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068FF" w14:textId="77777777" w:rsidR="00587D7B" w:rsidRDefault="001E3B94">
      <w:pPr>
        <w:jc w:val="center"/>
      </w:pPr>
      <w:r>
        <w:rPr>
          <w:lang w:val="en-US"/>
        </w:rPr>
        <w:pict w14:anchorId="18D07433">
          <v:shapetype id="_x0000_t201" coordsize="21600,21600" o:spt="201" path="m,l,21600r21600,l21600,xe">
            <v:stroke joinstyle="miter"/>
            <v:path shadowok="f" o:extrusionok="f" strokeok="f" fillok="f" o:connecttype="rect"/>
            <o:lock v:ext="edit" shapetype="t"/>
          </v:shapetype>
          <v:shape id="_x0000_s1036" type="#_x0000_t201" style="position:absolute;left:0;text-align:left;margin-left:0;margin-top:0;width:.75pt;height:.75pt;z-index:251657728;visibility:hidden;mso-position-horizontal-relative:text;mso-position-vertical-relative:text" stroked="f">
            <v:imagedata r:id="rId8" o:title=""/>
          </v:shape>
          <w:control r:id="rId9" w:name="Control 12" w:shapeid="_x0000_s1036"/>
        </w:pict>
      </w:r>
      <w:r w:rsidR="001E3AE5">
        <w:t xml:space="preserve">LIETUVOS AUTOMOBILIŲ KELIŲ DIREKCIJOS </w:t>
      </w:r>
    </w:p>
    <w:p w14:paraId="18D06900" w14:textId="77777777" w:rsidR="00587D7B" w:rsidRDefault="001E3AE5">
      <w:pPr>
        <w:jc w:val="center"/>
      </w:pPr>
      <w:r>
        <w:t>PRIE SUSISIEKIMO MINISTERIJOS GENERALINIO DIREKTORIAUS</w:t>
      </w:r>
    </w:p>
    <w:p w14:paraId="18D06901" w14:textId="77777777" w:rsidR="00587D7B" w:rsidRDefault="001E3AE5">
      <w:pPr>
        <w:jc w:val="center"/>
        <w:rPr>
          <w:spacing w:val="60"/>
        </w:rPr>
      </w:pPr>
      <w:r>
        <w:rPr>
          <w:spacing w:val="60"/>
        </w:rPr>
        <w:t>ĮSAKYMAS</w:t>
      </w:r>
    </w:p>
    <w:p w14:paraId="18D06902" w14:textId="77777777" w:rsidR="00587D7B" w:rsidRDefault="00587D7B">
      <w:pPr>
        <w:jc w:val="center"/>
      </w:pPr>
    </w:p>
    <w:p w14:paraId="18D06903" w14:textId="77777777" w:rsidR="00587D7B" w:rsidRDefault="001E3AE5">
      <w:pPr>
        <w:jc w:val="center"/>
        <w:rPr>
          <w:b/>
          <w:bCs/>
        </w:rPr>
      </w:pPr>
      <w:r>
        <w:rPr>
          <w:b/>
          <w:bCs/>
        </w:rPr>
        <w:t>DĖL AUTOMOBILIŲ KELIŲ DANGOS KONSTRUKCIJOS ASFALTO SLUOKSNIŲ ĮRENGIMO TAISYKLIŲ ĮT ASFALTAS 08 PATVIRTINIMO</w:t>
      </w:r>
    </w:p>
    <w:p w14:paraId="18D06904" w14:textId="77777777" w:rsidR="00587D7B" w:rsidRDefault="00587D7B">
      <w:pPr>
        <w:jc w:val="center"/>
      </w:pPr>
    </w:p>
    <w:p w14:paraId="18D06905" w14:textId="77777777" w:rsidR="00587D7B" w:rsidRDefault="001E3AE5">
      <w:pPr>
        <w:jc w:val="center"/>
      </w:pPr>
      <w:r>
        <w:t>2009 m. sausio 12 d. Nr. V-16</w:t>
      </w:r>
    </w:p>
    <w:p w14:paraId="18D06906" w14:textId="77777777" w:rsidR="00587D7B" w:rsidRDefault="001E3AE5">
      <w:pPr>
        <w:jc w:val="center"/>
      </w:pPr>
      <w:r>
        <w:t>Vilnius</w:t>
      </w:r>
    </w:p>
    <w:p w14:paraId="18D06907" w14:textId="77777777" w:rsidR="00587D7B" w:rsidRDefault="00587D7B"/>
    <w:p w14:paraId="18D06908" w14:textId="77777777" w:rsidR="00587D7B" w:rsidRDefault="001E3AE5">
      <w:pPr>
        <w:ind w:firstLine="567"/>
        <w:jc w:val="both"/>
      </w:pPr>
      <w: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w:t>
      </w:r>
      <w:proofErr w:type="spellStart"/>
      <w:r>
        <w:t>Žin</w:t>
      </w:r>
      <w:proofErr w:type="spellEnd"/>
      <w:r>
        <w:t>., 2006, Nr.</w:t>
      </w:r>
      <w:hyperlink r:id="rId10" w:tgtFrame="_blank" w:history="1">
        <w:r>
          <w:rPr>
            <w:color w:val="0000FF" w:themeColor="hyperlink"/>
            <w:u w:val="single"/>
          </w:rPr>
          <w:t>133-5041</w:t>
        </w:r>
      </w:hyperlink>
      <w:r>
        <w:t>), 9.7.7 ir 13.4 punktais,</w:t>
      </w:r>
    </w:p>
    <w:p w14:paraId="18D0690B" w14:textId="7BEDB3A9" w:rsidR="00587D7B" w:rsidRDefault="001E3AE5" w:rsidP="00676F33">
      <w:pPr>
        <w:ind w:firstLine="567"/>
        <w:jc w:val="both"/>
      </w:pPr>
      <w:r>
        <w:rPr>
          <w:spacing w:val="60"/>
        </w:rPr>
        <w:t>tvirtinu</w:t>
      </w:r>
      <w:r>
        <w:t xml:space="preserve"> Automobilių kelių dangos konstrukcijos asfalto sluoksnių įrengimo taisykles ĮT ASFALTAS 08 (pridedama).</w:t>
      </w:r>
    </w:p>
    <w:p w14:paraId="5EFFC256" w14:textId="47C8471A" w:rsidR="00676F33" w:rsidRDefault="00676F33">
      <w:pPr>
        <w:tabs>
          <w:tab w:val="right" w:pos="9071"/>
        </w:tabs>
      </w:pPr>
    </w:p>
    <w:p w14:paraId="6C55D43D" w14:textId="77777777" w:rsidR="00676F33" w:rsidRDefault="00676F33">
      <w:pPr>
        <w:tabs>
          <w:tab w:val="right" w:pos="9071"/>
        </w:tabs>
      </w:pPr>
    </w:p>
    <w:p w14:paraId="33BC1901" w14:textId="77777777" w:rsidR="00676F33" w:rsidRDefault="00676F33">
      <w:pPr>
        <w:tabs>
          <w:tab w:val="right" w:pos="9071"/>
        </w:tabs>
      </w:pPr>
    </w:p>
    <w:p w14:paraId="18D0690E" w14:textId="46A94539" w:rsidR="00587D7B" w:rsidRDefault="001E3AE5" w:rsidP="00676F33">
      <w:pPr>
        <w:tabs>
          <w:tab w:val="right" w:pos="9071"/>
        </w:tabs>
      </w:pPr>
      <w:r>
        <w:t>GENERALINIS DIREKTORIUS</w:t>
      </w:r>
      <w:r>
        <w:tab/>
        <w:t>VIRGAUDAS PUODŽIUKAS</w:t>
      </w:r>
    </w:p>
    <w:p w14:paraId="18D0690F" w14:textId="77777777" w:rsidR="00587D7B" w:rsidRDefault="001E3AE5" w:rsidP="00676F33">
      <w:pPr>
        <w:widowControl w:val="0"/>
        <w:shd w:val="clear" w:color="auto" w:fill="FFFFFF"/>
        <w:ind w:left="5103" w:firstLine="62"/>
      </w:pPr>
      <w:r>
        <w:br w:type="page"/>
      </w:r>
      <w:r>
        <w:lastRenderedPageBreak/>
        <w:t>PATVIRTINTA</w:t>
      </w:r>
    </w:p>
    <w:p w14:paraId="18D06910" w14:textId="77777777" w:rsidR="00587D7B" w:rsidRDefault="001E3AE5">
      <w:pPr>
        <w:widowControl w:val="0"/>
        <w:shd w:val="clear" w:color="auto" w:fill="FFFFFF"/>
        <w:ind w:firstLine="5102"/>
      </w:pPr>
      <w:r>
        <w:t xml:space="preserve">Lietuvos automobilių kelių direkcijos </w:t>
      </w:r>
    </w:p>
    <w:p w14:paraId="18D06911" w14:textId="77777777" w:rsidR="00587D7B" w:rsidRDefault="001E3AE5">
      <w:pPr>
        <w:widowControl w:val="0"/>
        <w:shd w:val="clear" w:color="auto" w:fill="FFFFFF"/>
        <w:ind w:firstLine="5102"/>
      </w:pPr>
      <w:r>
        <w:t xml:space="preserve">prie Susisiekimo ministerijos generalinio </w:t>
      </w:r>
    </w:p>
    <w:p w14:paraId="18D06912" w14:textId="77777777" w:rsidR="00587D7B" w:rsidRDefault="001E3AE5">
      <w:pPr>
        <w:widowControl w:val="0"/>
        <w:shd w:val="clear" w:color="auto" w:fill="FFFFFF"/>
        <w:ind w:firstLine="5102"/>
      </w:pPr>
      <w:r>
        <w:t xml:space="preserve">direktoriaus 2009 m. sausio 12 d. </w:t>
      </w:r>
    </w:p>
    <w:p w14:paraId="18D06913" w14:textId="77777777" w:rsidR="00587D7B" w:rsidRDefault="001E3AE5">
      <w:pPr>
        <w:widowControl w:val="0"/>
        <w:shd w:val="clear" w:color="auto" w:fill="FFFFFF"/>
        <w:ind w:firstLine="5102"/>
      </w:pPr>
      <w:r>
        <w:t>įsakymu Nr. V-16</w:t>
      </w:r>
    </w:p>
    <w:p w14:paraId="18D06914" w14:textId="77777777" w:rsidR="00587D7B" w:rsidRDefault="00587D7B"/>
    <w:p w14:paraId="18D06915" w14:textId="77777777" w:rsidR="00587D7B" w:rsidRDefault="001E3B94">
      <w:pPr>
        <w:widowControl w:val="0"/>
        <w:shd w:val="clear" w:color="auto" w:fill="FFFFFF"/>
        <w:jc w:val="center"/>
      </w:pPr>
      <w:r w:rsidR="001E3AE5">
        <w:rPr>
          <w:b/>
          <w:bCs/>
        </w:rPr>
        <w:t xml:space="preserve">AUTOMOBILIŲ KELIŲ DANGOS KONSTRUKCIJOS ASFALTO SLUOKSNIŲ ĮRENGIMO TAISYKLĖS </w:t>
      </w:r>
      <w:r w:rsidR="001E3AE5">
        <w:rPr>
          <w:b/>
          <w:bCs/>
          <w:i/>
          <w:iCs/>
        </w:rPr>
        <w:t>ĮT ASFALTAS 08</w:t>
      </w:r>
    </w:p>
    <w:p w14:paraId="18D06916" w14:textId="77777777" w:rsidR="00587D7B" w:rsidRDefault="00587D7B">
      <w:pPr>
        <w:jc w:val="center"/>
      </w:pPr>
    </w:p>
    <w:p w14:paraId="18D06917" w14:textId="77777777" w:rsidR="00587D7B" w:rsidRDefault="001E3B94">
      <w:pPr>
        <w:widowControl w:val="0"/>
        <w:shd w:val="clear" w:color="auto" w:fill="FFFFFF"/>
        <w:jc w:val="center"/>
      </w:pPr>
      <w:r w:rsidR="001E3AE5">
        <w:rPr>
          <w:b/>
          <w:bCs/>
        </w:rPr>
        <w:t>I</w:t>
      </w:r>
      <w:r w:rsidR="001E3AE5">
        <w:rPr>
          <w:b/>
          <w:bCs/>
        </w:rPr>
        <w:t xml:space="preserve"> SKYRIUS. </w:t>
      </w:r>
      <w:r w:rsidR="001E3AE5">
        <w:rPr>
          <w:b/>
          <w:bCs/>
        </w:rPr>
        <w:t>BENDROSIOS NUOSTATOS</w:t>
      </w:r>
    </w:p>
    <w:p w14:paraId="18D06918" w14:textId="77777777" w:rsidR="00587D7B" w:rsidRDefault="00587D7B"/>
    <w:p w14:paraId="18D06919" w14:textId="77777777" w:rsidR="00587D7B" w:rsidRDefault="001E3B94">
      <w:pPr>
        <w:widowControl w:val="0"/>
        <w:shd w:val="clear" w:color="auto" w:fill="FFFFFF"/>
        <w:ind w:firstLine="567"/>
        <w:jc w:val="both"/>
        <w:rPr>
          <w:b/>
          <w:bCs/>
        </w:rPr>
      </w:pPr>
      <w:r w:rsidR="001E3AE5">
        <w:rPr>
          <w:b/>
          <w:bCs/>
        </w:rPr>
        <w:t>1</w:t>
      </w:r>
      <w:r w:rsidR="001E3AE5">
        <w:rPr>
          <w:b/>
          <w:bCs/>
        </w:rPr>
        <w:t xml:space="preserve">. </w:t>
      </w:r>
      <w:r w:rsidR="001E3AE5">
        <w:t>Automobilių kelių dangos konstrukcijos asfalto sluoksnių įrengimo taisyklėse ĮT ASFALTAS 08 (toliau – taisyklės) išdėstyti reikalavimai darbams, atliekamiems įrengiant dangos konstrukcijas valstybinės reikšmės keliuose. Taisyklės taip pat gali būti taikomos vietinės reikšmės keliams (gatvėms), kitoms eismo zonoms.</w:t>
      </w:r>
    </w:p>
    <w:p w14:paraId="18D0691A" w14:textId="77777777" w:rsidR="00587D7B" w:rsidRDefault="001E3B94">
      <w:pPr>
        <w:widowControl w:val="0"/>
        <w:shd w:val="clear" w:color="auto" w:fill="FFFFFF"/>
        <w:ind w:firstLine="567"/>
        <w:jc w:val="both"/>
      </w:pPr>
      <w:r w:rsidR="001E3AE5">
        <w:rPr>
          <w:b/>
        </w:rPr>
        <w:t>2</w:t>
      </w:r>
      <w:r w:rsidR="001E3AE5">
        <w:rPr>
          <w:b/>
        </w:rPr>
        <w:t>.</w:t>
      </w:r>
      <w:r w:rsidR="001E3AE5">
        <w:t xml:space="preserve"> Taisyklės taikomos kartu su Automobilių kelių asfalto mišinių techninių reikalavimų aprašu TRA ASFALTAS 08.</w:t>
      </w:r>
    </w:p>
    <w:p w14:paraId="18D0691B" w14:textId="77777777" w:rsidR="00587D7B" w:rsidRDefault="001E3B94">
      <w:pPr>
        <w:widowControl w:val="0"/>
        <w:shd w:val="clear" w:color="auto" w:fill="FFFFFF"/>
        <w:ind w:firstLine="567"/>
        <w:jc w:val="both"/>
      </w:pPr>
      <w:r w:rsidR="001E3AE5">
        <w:rPr>
          <w:b/>
        </w:rPr>
        <w:t>3</w:t>
      </w:r>
      <w:r w:rsidR="001E3AE5">
        <w:rPr>
          <w:b/>
        </w:rPr>
        <w:t>.</w:t>
      </w:r>
      <w:r w:rsidR="001E3AE5">
        <w:t xml:space="preserve"> Šios taisyklės yra kelių ir gatvių tiesimo bei kitų eismo zonų įrengimo (statybos) sutarties sudėtinė dalis, jeigu jos nurodomos sutarties konkrečiosiose sąlygose.</w:t>
      </w:r>
    </w:p>
    <w:p w14:paraId="18D0691C" w14:textId="77777777" w:rsidR="00587D7B" w:rsidRDefault="001E3B94">
      <w:pPr>
        <w:widowControl w:val="0"/>
        <w:shd w:val="clear" w:color="auto" w:fill="FFFFFF"/>
        <w:ind w:firstLine="567"/>
        <w:jc w:val="both"/>
      </w:pPr>
      <w:r w:rsidR="001E3AE5">
        <w:rPr>
          <w:b/>
        </w:rPr>
        <w:t>4</w:t>
      </w:r>
      <w:r w:rsidR="001E3AE5">
        <w:rPr>
          <w:b/>
        </w:rPr>
        <w:t>.</w:t>
      </w:r>
      <w:r w:rsidR="001E3AE5">
        <w:t xml:space="preserve"> Šių taisyklių tekstą sudaro reikalavimai rangovui, nurodymai statytojui (užsakovui) (toliau – užsakovas) ir techniniam prižiūrėtojui, nurodymai, kaip parengti ir papildyti technines specifikacijas, darbų sąrašą ir kaip atlikti darbų kontrolę ir priėmimą. Be to, į šias taisykles įtrauktos rekomendacijos, kaip patikslinti sutarties sąlygas, darbų sąrašus ir aprašus.</w:t>
      </w:r>
    </w:p>
    <w:p w14:paraId="18D0691D" w14:textId="77777777" w:rsidR="00587D7B" w:rsidRDefault="001E3B94">
      <w:pPr>
        <w:widowControl w:val="0"/>
        <w:shd w:val="clear" w:color="auto" w:fill="FFFFFF"/>
        <w:ind w:firstLine="567"/>
        <w:jc w:val="both"/>
      </w:pPr>
      <w:r w:rsidR="001E3AE5">
        <w:rPr>
          <w:b/>
        </w:rPr>
        <w:t>5</w:t>
      </w:r>
      <w:r w:rsidR="001E3AE5">
        <w:rPr>
          <w:b/>
        </w:rPr>
        <w:t>.</w:t>
      </w:r>
      <w:r w:rsidR="001E3AE5">
        <w:t xml:space="preserve"> Taisyklės parengtos atsižvelgiant į Vokietijos kelių tiesimo techninių specifikacijų „</w:t>
      </w:r>
      <w:proofErr w:type="spellStart"/>
      <w:r w:rsidR="001E3AE5">
        <w:t>Zusätzliche</w:t>
      </w:r>
      <w:proofErr w:type="spellEnd"/>
      <w:r w:rsidR="001E3AE5">
        <w:t xml:space="preserve"> </w:t>
      </w:r>
      <w:proofErr w:type="spellStart"/>
      <w:r w:rsidR="001E3AE5">
        <w:t>Technische</w:t>
      </w:r>
      <w:proofErr w:type="spellEnd"/>
      <w:r w:rsidR="001E3AE5">
        <w:t xml:space="preserve"> </w:t>
      </w:r>
      <w:proofErr w:type="spellStart"/>
      <w:r w:rsidR="001E3AE5">
        <w:t>Vertragsbedingungen</w:t>
      </w:r>
      <w:proofErr w:type="spellEnd"/>
      <w:r w:rsidR="001E3AE5">
        <w:t xml:space="preserve"> </w:t>
      </w:r>
      <w:proofErr w:type="spellStart"/>
      <w:r w:rsidR="001E3AE5">
        <w:t>und</w:t>
      </w:r>
      <w:proofErr w:type="spellEnd"/>
      <w:r w:rsidR="001E3AE5">
        <w:t xml:space="preserve"> </w:t>
      </w:r>
      <w:proofErr w:type="spellStart"/>
      <w:r w:rsidR="001E3AE5">
        <w:t>Richtlinien</w:t>
      </w:r>
      <w:proofErr w:type="spellEnd"/>
      <w:r w:rsidR="001E3AE5">
        <w:t xml:space="preserve"> </w:t>
      </w:r>
      <w:proofErr w:type="spellStart"/>
      <w:r w:rsidR="001E3AE5">
        <w:t>für</w:t>
      </w:r>
      <w:proofErr w:type="spellEnd"/>
      <w:r w:rsidR="001E3AE5">
        <w:t xml:space="preserve"> </w:t>
      </w:r>
      <w:proofErr w:type="spellStart"/>
      <w:r w:rsidR="001E3AE5">
        <w:t>den</w:t>
      </w:r>
      <w:proofErr w:type="spellEnd"/>
      <w:r w:rsidR="001E3AE5">
        <w:t xml:space="preserve"> Bau </w:t>
      </w:r>
      <w:proofErr w:type="spellStart"/>
      <w:r w:rsidR="001E3AE5">
        <w:t>von</w:t>
      </w:r>
      <w:proofErr w:type="spellEnd"/>
      <w:r w:rsidR="001E3AE5">
        <w:t xml:space="preserve"> </w:t>
      </w:r>
      <w:proofErr w:type="spellStart"/>
      <w:r w:rsidR="001E3AE5">
        <w:t>Verkehrsflächenbefestigungen</w:t>
      </w:r>
      <w:proofErr w:type="spellEnd"/>
      <w:r w:rsidR="001E3AE5">
        <w:t xml:space="preserve"> aus </w:t>
      </w:r>
      <w:proofErr w:type="spellStart"/>
      <w:r w:rsidR="001E3AE5">
        <w:t>Asphalt</w:t>
      </w:r>
      <w:proofErr w:type="spellEnd"/>
      <w:r w:rsidR="001E3AE5">
        <w:t xml:space="preserve"> ZTV </w:t>
      </w:r>
      <w:proofErr w:type="spellStart"/>
      <w:r w:rsidR="001E3AE5">
        <w:t>Asphalt-StB</w:t>
      </w:r>
      <w:proofErr w:type="spellEnd"/>
      <w:r w:rsidR="001E3AE5">
        <w:t xml:space="preserve"> 07“ (FGSV, </w:t>
      </w:r>
      <w:proofErr w:type="spellStart"/>
      <w:r w:rsidR="001E3AE5">
        <w:t>Entwurf</w:t>
      </w:r>
      <w:proofErr w:type="spellEnd"/>
      <w:r w:rsidR="001E3AE5">
        <w:t>) nuostatas.</w:t>
      </w:r>
    </w:p>
    <w:p w14:paraId="18D0691E" w14:textId="77777777" w:rsidR="00587D7B" w:rsidRDefault="001E3B94"/>
    <w:p w14:paraId="18D0691F" w14:textId="77777777" w:rsidR="00587D7B" w:rsidRDefault="001E3B94">
      <w:pPr>
        <w:widowControl w:val="0"/>
        <w:shd w:val="clear" w:color="auto" w:fill="FFFFFF"/>
        <w:jc w:val="center"/>
      </w:pPr>
      <w:r w:rsidR="001E3AE5">
        <w:rPr>
          <w:b/>
          <w:bCs/>
        </w:rPr>
        <w:t>II</w:t>
      </w:r>
      <w:r w:rsidR="001E3AE5">
        <w:rPr>
          <w:b/>
          <w:bCs/>
        </w:rPr>
        <w:t xml:space="preserve"> SKYRIUS. </w:t>
      </w:r>
      <w:r w:rsidR="001E3AE5">
        <w:rPr>
          <w:b/>
          <w:bCs/>
        </w:rPr>
        <w:t>NUORODOS</w:t>
      </w:r>
    </w:p>
    <w:p w14:paraId="18D06920" w14:textId="77777777" w:rsidR="00587D7B" w:rsidRDefault="00587D7B"/>
    <w:p w14:paraId="18D06921" w14:textId="77777777" w:rsidR="00587D7B" w:rsidRDefault="001E3B94">
      <w:pPr>
        <w:widowControl w:val="0"/>
        <w:shd w:val="clear" w:color="auto" w:fill="FFFFFF"/>
        <w:ind w:firstLine="567"/>
        <w:jc w:val="both"/>
      </w:pPr>
      <w:r w:rsidR="001E3AE5">
        <w:rPr>
          <w:b/>
          <w:bCs/>
        </w:rPr>
        <w:t>6</w:t>
      </w:r>
      <w:r w:rsidR="001E3AE5">
        <w:rPr>
          <w:b/>
          <w:bCs/>
        </w:rPr>
        <w:t xml:space="preserve">. </w:t>
      </w:r>
      <w:r w:rsidR="001E3AE5">
        <w:t>Taisyklėse pateiktos nuorodos į šiuos dokumentus:</w:t>
      </w:r>
    </w:p>
    <w:p w14:paraId="18D06922" w14:textId="77777777" w:rsidR="00587D7B" w:rsidRDefault="001E3B94">
      <w:pPr>
        <w:widowControl w:val="0"/>
        <w:shd w:val="clear" w:color="auto" w:fill="FFFFFF"/>
        <w:ind w:firstLine="567"/>
        <w:jc w:val="both"/>
      </w:pPr>
      <w:r w:rsidR="001E3AE5">
        <w:t>6.1</w:t>
      </w:r>
      <w:r w:rsidR="001E3AE5">
        <w:t>. Automobilių kelių standartizuotų dangų konstrukcijų projektavimo taisykles KPT SDK 07 (</w:t>
      </w:r>
      <w:proofErr w:type="spellStart"/>
      <w:r w:rsidR="001E3AE5">
        <w:t>Žin</w:t>
      </w:r>
      <w:proofErr w:type="spellEnd"/>
      <w:r w:rsidR="001E3AE5">
        <w:t xml:space="preserve">., 2008, Nr. </w:t>
      </w:r>
      <w:hyperlink r:id="rId11" w:tgtFrame="_blank" w:history="1">
        <w:r w:rsidR="001E3AE5">
          <w:rPr>
            <w:color w:val="0000FF" w:themeColor="hyperlink"/>
            <w:u w:val="single"/>
          </w:rPr>
          <w:t>16-569</w:t>
        </w:r>
      </w:hyperlink>
      <w:r w:rsidR="001E3AE5">
        <w:t>);</w:t>
      </w:r>
    </w:p>
    <w:p w14:paraId="18D06923" w14:textId="77777777" w:rsidR="00587D7B" w:rsidRDefault="001E3B94">
      <w:pPr>
        <w:widowControl w:val="0"/>
        <w:shd w:val="clear" w:color="auto" w:fill="FFFFFF"/>
        <w:ind w:firstLine="567"/>
        <w:jc w:val="both"/>
      </w:pPr>
      <w:r w:rsidR="001E3AE5">
        <w:t>6.2</w:t>
      </w:r>
      <w:r w:rsidR="001E3AE5">
        <w:t>. Automobilių kelių asfalto mišinių techninių reikalavimų aprašą TRA ASFALTAS 08;</w:t>
      </w:r>
    </w:p>
    <w:p w14:paraId="18D06924" w14:textId="77777777" w:rsidR="00587D7B" w:rsidRDefault="001E3B94">
      <w:pPr>
        <w:widowControl w:val="0"/>
        <w:shd w:val="clear" w:color="auto" w:fill="FFFFFF"/>
        <w:ind w:firstLine="567"/>
        <w:jc w:val="both"/>
      </w:pPr>
      <w:r w:rsidR="001E3AE5">
        <w:t>6.3</w:t>
      </w:r>
      <w:r w:rsidR="001E3AE5">
        <w:t>. Automobilių kelių mineralinių medžiagų techninių reikalavimų aprašą TRA MIN 07 (</w:t>
      </w:r>
      <w:proofErr w:type="spellStart"/>
      <w:r w:rsidR="001E3AE5">
        <w:t>Žin</w:t>
      </w:r>
      <w:proofErr w:type="spellEnd"/>
      <w:r w:rsidR="001E3AE5">
        <w:t xml:space="preserve">., 2007, Nr. </w:t>
      </w:r>
      <w:hyperlink r:id="rId12" w:tgtFrame="_blank" w:history="1">
        <w:r w:rsidR="001E3AE5">
          <w:rPr>
            <w:color w:val="0000FF" w:themeColor="hyperlink"/>
            <w:u w:val="single"/>
          </w:rPr>
          <w:t>16-619</w:t>
        </w:r>
      </w:hyperlink>
      <w:r w:rsidR="001E3AE5">
        <w:t>);</w:t>
      </w:r>
    </w:p>
    <w:p w14:paraId="18D06925" w14:textId="77777777" w:rsidR="00587D7B" w:rsidRDefault="001E3B94">
      <w:pPr>
        <w:widowControl w:val="0"/>
        <w:shd w:val="clear" w:color="auto" w:fill="FFFFFF"/>
        <w:ind w:firstLine="567"/>
        <w:jc w:val="both"/>
      </w:pPr>
      <w:r w:rsidR="001E3AE5">
        <w:t>6.4</w:t>
      </w:r>
      <w:r w:rsidR="001E3AE5">
        <w:t>. Automobilių kelių bituminių emulsijų techninių reikalavimų aprašą TRA BE 08;</w:t>
      </w:r>
    </w:p>
    <w:p w14:paraId="18D06926" w14:textId="77777777" w:rsidR="00587D7B" w:rsidRDefault="001E3B94">
      <w:pPr>
        <w:widowControl w:val="0"/>
        <w:shd w:val="clear" w:color="auto" w:fill="FFFFFF"/>
        <w:ind w:firstLine="567"/>
        <w:jc w:val="both"/>
      </w:pPr>
      <w:r w:rsidR="001E3AE5">
        <w:t>6.5</w:t>
      </w:r>
      <w:r w:rsidR="001E3AE5">
        <w:t xml:space="preserve">. Automobilių kelių </w:t>
      </w:r>
      <w:proofErr w:type="spellStart"/>
      <w:r w:rsidR="001E3AE5">
        <w:t>bitumų</w:t>
      </w:r>
      <w:proofErr w:type="spellEnd"/>
      <w:r w:rsidR="001E3AE5">
        <w:t xml:space="preserve"> ir polimerais modifikuotų </w:t>
      </w:r>
      <w:proofErr w:type="spellStart"/>
      <w:r w:rsidR="001E3AE5">
        <w:t>bitumų</w:t>
      </w:r>
      <w:proofErr w:type="spellEnd"/>
      <w:r w:rsidR="001E3AE5">
        <w:t xml:space="preserve"> techninių reikalavimų aprašą TRA BITUMAS 08;</w:t>
      </w:r>
    </w:p>
    <w:p w14:paraId="18D06927" w14:textId="77777777" w:rsidR="00587D7B" w:rsidRDefault="001E3B94">
      <w:pPr>
        <w:widowControl w:val="0"/>
        <w:shd w:val="clear" w:color="auto" w:fill="FFFFFF"/>
        <w:ind w:firstLine="567"/>
        <w:jc w:val="both"/>
      </w:pPr>
      <w:r w:rsidR="001E3AE5">
        <w:t>6.6</w:t>
      </w:r>
      <w:r w:rsidR="001E3AE5">
        <w:t>. LST EN 1427 „Bitumas ir bituminiai rišikliai. Minkštėjimo temperatūros nustatymas. Žiedo ir rutulio metodas“;</w:t>
      </w:r>
    </w:p>
    <w:p w14:paraId="18D06928" w14:textId="77777777" w:rsidR="00587D7B" w:rsidRDefault="001E3B94">
      <w:pPr>
        <w:widowControl w:val="0"/>
        <w:shd w:val="clear" w:color="auto" w:fill="FFFFFF"/>
        <w:ind w:firstLine="567"/>
        <w:jc w:val="both"/>
      </w:pPr>
      <w:r w:rsidR="001E3AE5">
        <w:t>6.7</w:t>
      </w:r>
      <w:r w:rsidR="001E3AE5">
        <w:t>. LST EN 12591 „Bitumas ir bituminiai rišikliai. Kelių bitumo techniniai reikalavimai“;</w:t>
      </w:r>
    </w:p>
    <w:p w14:paraId="18D06929" w14:textId="77777777" w:rsidR="00587D7B" w:rsidRDefault="001E3B94">
      <w:pPr>
        <w:widowControl w:val="0"/>
        <w:shd w:val="clear" w:color="auto" w:fill="FFFFFF"/>
        <w:ind w:firstLine="567"/>
        <w:jc w:val="both"/>
      </w:pPr>
      <w:r w:rsidR="001E3AE5">
        <w:t>6.8</w:t>
      </w:r>
      <w:r w:rsidR="001E3AE5">
        <w:t>. LST EN 12597 „Bitumas ir bituminiai rišikliai. Terminija“;</w:t>
      </w:r>
    </w:p>
    <w:p w14:paraId="18D0692A" w14:textId="77777777" w:rsidR="00587D7B" w:rsidRDefault="001E3B94">
      <w:pPr>
        <w:widowControl w:val="0"/>
        <w:shd w:val="clear" w:color="auto" w:fill="FFFFFF"/>
        <w:ind w:firstLine="567"/>
        <w:jc w:val="both"/>
      </w:pPr>
      <w:r w:rsidR="001E3AE5">
        <w:t>6.9</w:t>
      </w:r>
      <w:r w:rsidR="001E3AE5">
        <w:t xml:space="preserve">. LST EN 13036-1 „Kelio ir skridimo aikštės paviršiaus rodikliai. Bandymo metodai. 1 dalis. Dangos paviršiaus </w:t>
      </w:r>
      <w:proofErr w:type="spellStart"/>
      <w:r w:rsidR="001E3AE5">
        <w:t>makrotekstūros</w:t>
      </w:r>
      <w:proofErr w:type="spellEnd"/>
      <w:r w:rsidR="001E3AE5">
        <w:t xml:space="preserve"> gylio matavimas, taikant tūrinės dėmės metodą“;</w:t>
      </w:r>
    </w:p>
    <w:p w14:paraId="18D0692B" w14:textId="77777777" w:rsidR="00587D7B" w:rsidRDefault="001E3B94">
      <w:pPr>
        <w:widowControl w:val="0"/>
        <w:shd w:val="clear" w:color="auto" w:fill="FFFFFF"/>
        <w:ind w:firstLine="567"/>
        <w:jc w:val="both"/>
      </w:pPr>
      <w:r w:rsidR="001E3AE5">
        <w:t>6.10</w:t>
      </w:r>
      <w:r w:rsidR="001E3AE5">
        <w:t>. LST EN 13036-7 „Kelio ir skridimo aikštelės paviršiaus rodikliai. Bandymo metodai. 7 dalis. Kelio dangos sluoksnių nelygumų matavimas liniuotės metodu“;</w:t>
      </w:r>
    </w:p>
    <w:p w14:paraId="18D0692C" w14:textId="77777777" w:rsidR="00587D7B" w:rsidRDefault="001E3B94">
      <w:pPr>
        <w:widowControl w:val="0"/>
        <w:shd w:val="clear" w:color="auto" w:fill="FFFFFF"/>
        <w:ind w:firstLine="567"/>
        <w:jc w:val="both"/>
      </w:pPr>
      <w:r w:rsidR="001E3AE5">
        <w:t>6.11</w:t>
      </w:r>
      <w:r w:rsidR="001E3AE5">
        <w:t>. LST EN 13808 „</w:t>
      </w:r>
      <w:proofErr w:type="spellStart"/>
      <w:r w:rsidR="001E3AE5">
        <w:t>Bitumai</w:t>
      </w:r>
      <w:proofErr w:type="spellEnd"/>
      <w:r w:rsidR="001E3AE5">
        <w:t xml:space="preserve"> ir bituminiai rišikliai. </w:t>
      </w:r>
      <w:proofErr w:type="spellStart"/>
      <w:r w:rsidR="001E3AE5">
        <w:t>Katijoninių</w:t>
      </w:r>
      <w:proofErr w:type="spellEnd"/>
      <w:r w:rsidR="001E3AE5">
        <w:t xml:space="preserve"> bituminių emulsijų specifikavimo sistema“;</w:t>
      </w:r>
    </w:p>
    <w:p w14:paraId="18D0692D" w14:textId="77777777" w:rsidR="00587D7B" w:rsidRDefault="001E3B94">
      <w:pPr>
        <w:widowControl w:val="0"/>
        <w:shd w:val="clear" w:color="auto" w:fill="FFFFFF"/>
        <w:ind w:firstLine="567"/>
        <w:jc w:val="both"/>
      </w:pPr>
      <w:r w:rsidR="001E3AE5">
        <w:t>6.12</w:t>
      </w:r>
      <w:r w:rsidR="001E3AE5">
        <w:t xml:space="preserve">. LST EN 14023 „Bitumas ir bituminiai rišikliai. Polimerais modifikuotų </w:t>
      </w:r>
      <w:proofErr w:type="spellStart"/>
      <w:r w:rsidR="001E3AE5">
        <w:t>bitumų</w:t>
      </w:r>
      <w:proofErr w:type="spellEnd"/>
      <w:r w:rsidR="001E3AE5">
        <w:t xml:space="preserve"> techninių reikalavimų sistema“;</w:t>
      </w:r>
    </w:p>
    <w:p w14:paraId="18D0692E" w14:textId="77777777" w:rsidR="00587D7B" w:rsidRDefault="001E3B94">
      <w:pPr>
        <w:widowControl w:val="0"/>
        <w:shd w:val="clear" w:color="auto" w:fill="FFFFFF"/>
        <w:ind w:firstLine="567"/>
        <w:jc w:val="both"/>
      </w:pPr>
      <w:r w:rsidR="001E3AE5">
        <w:t>6.13</w:t>
      </w:r>
      <w:r w:rsidR="001E3AE5">
        <w:t>. Automobilių kelių dangos konstrukcijos sluoksnių storio nustatymo instrukciją DKSNI-95 (1997, VĮ Transporto ir kelių tyrimo institutas).</w:t>
      </w:r>
    </w:p>
    <w:p w14:paraId="18D0692F" w14:textId="77777777" w:rsidR="00587D7B" w:rsidRDefault="001E3B94"/>
    <w:p w14:paraId="18D06930" w14:textId="77777777" w:rsidR="00587D7B" w:rsidRDefault="001E3B94">
      <w:pPr>
        <w:widowControl w:val="0"/>
        <w:shd w:val="clear" w:color="auto" w:fill="FFFFFF"/>
        <w:jc w:val="center"/>
        <w:rPr>
          <w:b/>
        </w:rPr>
      </w:pPr>
      <w:r w:rsidR="001E3AE5">
        <w:rPr>
          <w:b/>
          <w:bCs/>
        </w:rPr>
        <w:t>III</w:t>
      </w:r>
      <w:r w:rsidR="001E3AE5">
        <w:rPr>
          <w:b/>
          <w:bCs/>
        </w:rPr>
        <w:t xml:space="preserve"> </w:t>
      </w:r>
      <w:r w:rsidR="001E3AE5">
        <w:rPr>
          <w:b/>
        </w:rPr>
        <w:t xml:space="preserve">SKYRIUS. </w:t>
      </w:r>
      <w:r w:rsidR="001E3AE5">
        <w:rPr>
          <w:b/>
        </w:rPr>
        <w:t>PAGRINDINĖS SĄVOKOS</w:t>
      </w:r>
    </w:p>
    <w:p w14:paraId="18D06931" w14:textId="77777777" w:rsidR="00587D7B" w:rsidRDefault="00587D7B"/>
    <w:p w14:paraId="18D06932" w14:textId="77777777" w:rsidR="00587D7B" w:rsidRDefault="001E3B94">
      <w:pPr>
        <w:widowControl w:val="0"/>
        <w:shd w:val="clear" w:color="auto" w:fill="FFFFFF"/>
        <w:ind w:firstLine="567"/>
        <w:jc w:val="both"/>
      </w:pPr>
      <w:r w:rsidR="001E3AE5">
        <w:rPr>
          <w:b/>
        </w:rPr>
        <w:t>7</w:t>
      </w:r>
      <w:r w:rsidR="001E3AE5">
        <w:rPr>
          <w:b/>
        </w:rPr>
        <w:t>.</w:t>
      </w:r>
      <w:r w:rsidR="001E3AE5">
        <w:t xml:space="preserve"> Kelio konstrukcija skirstoma į:</w:t>
      </w:r>
    </w:p>
    <w:p w14:paraId="18D06933" w14:textId="77777777" w:rsidR="00587D7B" w:rsidRDefault="001E3B94">
      <w:pPr>
        <w:widowControl w:val="0"/>
        <w:shd w:val="clear" w:color="auto" w:fill="FFFFFF"/>
        <w:ind w:firstLine="567"/>
        <w:jc w:val="both"/>
      </w:pPr>
      <w:r w:rsidR="001E3AE5">
        <w:t>7.1</w:t>
      </w:r>
      <w:r w:rsidR="001E3AE5">
        <w:t xml:space="preserve">. </w:t>
      </w:r>
      <w:r w:rsidR="001E3AE5">
        <w:rPr>
          <w:i/>
          <w:iCs/>
        </w:rPr>
        <w:t xml:space="preserve">dangos konstrukciją – </w:t>
      </w:r>
      <w:r w:rsidR="001E3AE5">
        <w:t>pagrindo sluoksnį (-</w:t>
      </w:r>
      <w:proofErr w:type="spellStart"/>
      <w:r w:rsidR="001E3AE5">
        <w:t>ius</w:t>
      </w:r>
      <w:proofErr w:type="spellEnd"/>
      <w:r w:rsidR="001E3AE5">
        <w:t>) ir dangą;</w:t>
      </w:r>
    </w:p>
    <w:p w14:paraId="18D06934" w14:textId="23158755" w:rsidR="00587D7B" w:rsidRDefault="001E3B94">
      <w:pPr>
        <w:widowControl w:val="0"/>
        <w:shd w:val="clear" w:color="auto" w:fill="FFFFFF"/>
        <w:ind w:firstLine="567"/>
        <w:jc w:val="both"/>
      </w:pPr>
      <w:r w:rsidR="001E3AE5">
        <w:t>7.2</w:t>
      </w:r>
      <w:r w:rsidR="001E3AE5">
        <w:t xml:space="preserve">. </w:t>
      </w:r>
      <w:r w:rsidR="001E3AE5">
        <w:rPr>
          <w:i/>
          <w:iCs/>
        </w:rPr>
        <w:t xml:space="preserve">žemės sankasą – </w:t>
      </w:r>
      <w:r w:rsidR="001E3AE5">
        <w:t>grunto statinį, atliekantį dangos konstrukcijos pagrindo (pamato) funkcijas ir įrengiamą iš atvežto ir supilto grunto (toliau – supiltas gruntas) ir/arba iš neišjudinto natūralaus grunto (toliau – natūralus gruntas).</w:t>
      </w:r>
    </w:p>
    <w:p w14:paraId="18D06935" w14:textId="661E9819" w:rsidR="00587D7B" w:rsidRDefault="001E3AE5">
      <w:pPr>
        <w:widowControl w:val="0"/>
        <w:shd w:val="clear" w:color="auto" w:fill="FFFFFF"/>
        <w:ind w:firstLine="567"/>
        <w:jc w:val="both"/>
      </w:pPr>
      <w:r>
        <w:t>Sluoksnių padėtys, ribos, pavadinimai nurodyti 1 paveiksle.</w:t>
      </w:r>
    </w:p>
    <w:p w14:paraId="18D06936" w14:textId="7019DE5E" w:rsidR="00587D7B" w:rsidRDefault="00587D7B"/>
    <w:p w14:paraId="18D06937" w14:textId="77777777" w:rsidR="00587D7B" w:rsidRDefault="001E3AE5">
      <w:pPr>
        <w:widowControl w:val="0"/>
      </w:pPr>
      <w:r>
        <w:rPr>
          <w:noProof/>
          <w:lang w:eastAsia="lt-LT"/>
        </w:rPr>
        <w:drawing>
          <wp:inline distT="0" distB="0" distL="0" distR="0" wp14:anchorId="18D07434" wp14:editId="18D07435">
            <wp:extent cx="5791200" cy="2105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2105025"/>
                    </a:xfrm>
                    <a:prstGeom prst="rect">
                      <a:avLst/>
                    </a:prstGeom>
                    <a:noFill/>
                    <a:ln>
                      <a:noFill/>
                    </a:ln>
                  </pic:spPr>
                </pic:pic>
              </a:graphicData>
            </a:graphic>
          </wp:inline>
        </w:drawing>
      </w:r>
    </w:p>
    <w:p w14:paraId="18D06938" w14:textId="77777777" w:rsidR="00587D7B" w:rsidRDefault="001E3AE5">
      <w:pPr>
        <w:jc w:val="center"/>
        <w:rPr>
          <w:vanish/>
        </w:rPr>
      </w:pPr>
      <w:r>
        <w:rPr>
          <w:vanish/>
        </w:rPr>
        <w:t>(pav.)</w:t>
      </w:r>
    </w:p>
    <w:p w14:paraId="18D06939" w14:textId="77777777" w:rsidR="00587D7B" w:rsidRDefault="00587D7B"/>
    <w:p w14:paraId="18D0693A" w14:textId="77777777" w:rsidR="00587D7B" w:rsidRDefault="001E3AE5">
      <w:pPr>
        <w:widowControl w:val="0"/>
        <w:shd w:val="clear" w:color="auto" w:fill="FFFFFF"/>
        <w:jc w:val="center"/>
      </w:pPr>
      <w:r>
        <w:rPr>
          <w:b/>
          <w:bCs/>
        </w:rPr>
        <w:t>1 pav. Kelio konstrukcijos pavyzdinė struktūra – pusiau pylimas/pusiau iškasa</w:t>
      </w:r>
    </w:p>
    <w:p w14:paraId="18D0693B" w14:textId="007A54F5" w:rsidR="00587D7B" w:rsidRDefault="001E3B94">
      <w:pPr>
        <w:widowControl w:val="0"/>
      </w:pPr>
    </w:p>
    <w:p w14:paraId="18D0693C" w14:textId="77777777" w:rsidR="00587D7B" w:rsidRDefault="001E3B94">
      <w:pPr>
        <w:widowControl w:val="0"/>
        <w:shd w:val="clear" w:color="auto" w:fill="FFFFFF"/>
        <w:ind w:firstLine="567"/>
        <w:jc w:val="both"/>
      </w:pPr>
      <w:r w:rsidR="001E3AE5">
        <w:rPr>
          <w:b/>
        </w:rPr>
        <w:t>8</w:t>
      </w:r>
      <w:r w:rsidR="001E3AE5">
        <w:rPr>
          <w:b/>
        </w:rPr>
        <w:t>.</w:t>
      </w:r>
      <w:r w:rsidR="001E3AE5">
        <w:t xml:space="preserve"> Sąvokos, žymenys ir sutrumpinimai, susiję su bitumu ir bitumo gaminiais, atitinka sąvokas, žymenis ir sutrumpinimus, pateiktus standarte LST EN 12597 ir apraše TRA BITUMAS 08.</w:t>
      </w:r>
    </w:p>
    <w:p w14:paraId="18D0693D" w14:textId="77777777" w:rsidR="00587D7B" w:rsidRDefault="001E3B94">
      <w:pPr>
        <w:widowControl w:val="0"/>
        <w:shd w:val="clear" w:color="auto" w:fill="FFFFFF"/>
        <w:ind w:firstLine="567"/>
        <w:jc w:val="both"/>
      </w:pPr>
      <w:r w:rsidR="001E3AE5">
        <w:rPr>
          <w:b/>
        </w:rPr>
        <w:t>9</w:t>
      </w:r>
      <w:r w:rsidR="001E3AE5">
        <w:rPr>
          <w:b/>
        </w:rPr>
        <w:t>.</w:t>
      </w:r>
      <w:r w:rsidR="001E3AE5">
        <w:t xml:space="preserve"> Sąvokos, žymenys ir sutrumpinimai, susiję su bituminėmis emulsijomis, atitinka sąvokas, žymenis ir sutrumpinimus, pateiktus apraše TRA BE 08.</w:t>
      </w:r>
    </w:p>
    <w:p w14:paraId="18D0693E" w14:textId="77777777" w:rsidR="00587D7B" w:rsidRDefault="001E3B94">
      <w:pPr>
        <w:widowControl w:val="0"/>
        <w:shd w:val="clear" w:color="auto" w:fill="FFFFFF"/>
        <w:ind w:firstLine="567"/>
        <w:jc w:val="both"/>
      </w:pPr>
      <w:r w:rsidR="001E3AE5">
        <w:rPr>
          <w:b/>
        </w:rPr>
        <w:t>10</w:t>
      </w:r>
      <w:r w:rsidR="001E3AE5">
        <w:rPr>
          <w:b/>
        </w:rPr>
        <w:t>.</w:t>
      </w:r>
      <w:r w:rsidR="001E3AE5">
        <w:t xml:space="preserve"> Sąvokos, žymenys ir sutrumpinimai, susiję su mineralinėmis medžiagomis, atitinka sąvokas, žymenis ir sutrumpinimus, pateiktus apraše TRA MIN 07.</w:t>
      </w:r>
    </w:p>
    <w:p w14:paraId="18D0693F" w14:textId="77777777" w:rsidR="00587D7B" w:rsidRDefault="001E3B94">
      <w:pPr>
        <w:widowControl w:val="0"/>
        <w:shd w:val="clear" w:color="auto" w:fill="FFFFFF"/>
        <w:ind w:firstLine="567"/>
        <w:jc w:val="both"/>
      </w:pPr>
      <w:r w:rsidR="001E3AE5">
        <w:rPr>
          <w:b/>
        </w:rPr>
        <w:t>11</w:t>
      </w:r>
      <w:r w:rsidR="001E3AE5">
        <w:rPr>
          <w:b/>
        </w:rPr>
        <w:t>.</w:t>
      </w:r>
      <w:r w:rsidR="001E3AE5">
        <w:t xml:space="preserve"> Sąvokos, žymenys ir sutrumpinimai, susiję su asfalto mišiniais, atitinka sąvokas, žymenis ir sutrumpinimus, pateiktus apraše TRA ASFALTAS 08. Papildomas skirstymas yra:</w:t>
      </w:r>
    </w:p>
    <w:p w14:paraId="18D06940" w14:textId="77777777" w:rsidR="00587D7B" w:rsidRDefault="001E3AE5">
      <w:pPr>
        <w:widowControl w:val="0"/>
        <w:shd w:val="clear" w:color="auto" w:fill="FFFFFF"/>
        <w:ind w:firstLine="567"/>
        <w:jc w:val="both"/>
      </w:pPr>
      <w:r>
        <w:t xml:space="preserve">– </w:t>
      </w:r>
      <w:r>
        <w:rPr>
          <w:i/>
          <w:iCs/>
        </w:rPr>
        <w:t xml:space="preserve">voluojamasis asfaltas – </w:t>
      </w:r>
      <w:r>
        <w:t>asfalto mišinys, kuris tankinamas volais;</w:t>
      </w:r>
    </w:p>
    <w:p w14:paraId="18D06941" w14:textId="77777777" w:rsidR="00587D7B" w:rsidRDefault="001E3AE5">
      <w:pPr>
        <w:widowControl w:val="0"/>
        <w:shd w:val="clear" w:color="auto" w:fill="FFFFFF"/>
        <w:ind w:firstLine="567"/>
        <w:jc w:val="both"/>
      </w:pPr>
      <w:r>
        <w:t xml:space="preserve">– </w:t>
      </w:r>
      <w:r>
        <w:rPr>
          <w:i/>
          <w:iCs/>
        </w:rPr>
        <w:t xml:space="preserve">mastikos asfaltas – </w:t>
      </w:r>
      <w:r>
        <w:t>asfalto mišinys, kuris karštoje būklėje yra takus ir glaistus ir kuriam nereikia tankinimo.</w:t>
      </w:r>
    </w:p>
    <w:p w14:paraId="18D06942" w14:textId="77777777" w:rsidR="00587D7B" w:rsidRDefault="001E3B94">
      <w:pPr>
        <w:widowControl w:val="0"/>
        <w:shd w:val="clear" w:color="auto" w:fill="FFFFFF"/>
        <w:ind w:firstLine="567"/>
        <w:jc w:val="both"/>
      </w:pPr>
      <w:r w:rsidR="001E3AE5">
        <w:rPr>
          <w:b/>
        </w:rPr>
        <w:t>12</w:t>
      </w:r>
      <w:r w:rsidR="001E3AE5">
        <w:rPr>
          <w:b/>
        </w:rPr>
        <w:t>.</w:t>
      </w:r>
      <w:r w:rsidR="001E3AE5">
        <w:t xml:space="preserve"> </w:t>
      </w:r>
      <w:r w:rsidR="001E3AE5">
        <w:rPr>
          <w:i/>
          <w:iCs/>
        </w:rPr>
        <w:t xml:space="preserve">Asfalto konstrukcijos </w:t>
      </w:r>
      <w:r w:rsidR="001E3AE5">
        <w:t>paprastai yra sudarytos iš asfalto pagrindo sluoksnio, jeigu reikia – iš asfalto apatinio sluoksnio, ir iš asfalto viršutinio sluoksnio arba tam tikrais atvejais tik iš pagrindo-dangos sluoksnio.</w:t>
      </w:r>
    </w:p>
    <w:p w14:paraId="18D06943" w14:textId="77777777" w:rsidR="00587D7B" w:rsidRDefault="001E3B94">
      <w:pPr>
        <w:widowControl w:val="0"/>
        <w:shd w:val="clear" w:color="auto" w:fill="FFFFFF"/>
        <w:ind w:firstLine="567"/>
        <w:jc w:val="both"/>
      </w:pPr>
      <w:r w:rsidR="001E3AE5">
        <w:rPr>
          <w:b/>
        </w:rPr>
        <w:t>13</w:t>
      </w:r>
      <w:r w:rsidR="001E3AE5">
        <w:rPr>
          <w:b/>
        </w:rPr>
        <w:t>.</w:t>
      </w:r>
      <w:r w:rsidR="001E3AE5">
        <w:t xml:space="preserve"> </w:t>
      </w:r>
      <w:r w:rsidR="001E3AE5">
        <w:rPr>
          <w:i/>
          <w:iCs/>
        </w:rPr>
        <w:t xml:space="preserve">Asfalto pagrindo sluoksnis (APS) </w:t>
      </w:r>
      <w:r w:rsidR="001E3AE5">
        <w:t>yra asfalto konstrukcijos apatinė dalis; šis sluoksnis paprastai įrengiamas ant pagrindo sluoksnio be rišiklių (PSBR) ar ant kito tinkamo pagrindo (pvz., sustiprinto apsauginio šalčiui atsparaus sluoksnio) ir jam įrengti naudojamas asfaltbetonis (asfalto pagrindo sluoksnio mišinys – AC P).</w:t>
      </w:r>
    </w:p>
    <w:p w14:paraId="18D06944" w14:textId="77777777" w:rsidR="00587D7B" w:rsidRDefault="001E3B94">
      <w:pPr>
        <w:widowControl w:val="0"/>
        <w:shd w:val="clear" w:color="auto" w:fill="FFFFFF"/>
        <w:ind w:firstLine="567"/>
        <w:jc w:val="both"/>
      </w:pPr>
      <w:r w:rsidR="001E3AE5">
        <w:rPr>
          <w:b/>
        </w:rPr>
        <w:t>14</w:t>
      </w:r>
      <w:r w:rsidR="001E3AE5">
        <w:rPr>
          <w:b/>
        </w:rPr>
        <w:t>.</w:t>
      </w:r>
      <w:r w:rsidR="001E3AE5">
        <w:t xml:space="preserve"> </w:t>
      </w:r>
      <w:r w:rsidR="001E3AE5">
        <w:rPr>
          <w:i/>
          <w:iCs/>
        </w:rPr>
        <w:t xml:space="preserve">Asfalto apatinis sluoksnis (AAS) </w:t>
      </w:r>
      <w:r w:rsidR="001E3AE5">
        <w:t>yra asfalto sluoksnis, esantis po asfalto viršutiniu sluoksniu, ir jam įrengti naudojamas asfaltbetonis (asfalto apatinio sluoksnio mišinys – AC A).</w:t>
      </w:r>
    </w:p>
    <w:p w14:paraId="18D06945" w14:textId="77777777" w:rsidR="00587D7B" w:rsidRDefault="001E3B94">
      <w:pPr>
        <w:widowControl w:val="0"/>
        <w:shd w:val="clear" w:color="auto" w:fill="FFFFFF"/>
        <w:ind w:firstLine="567"/>
        <w:jc w:val="both"/>
      </w:pPr>
      <w:r w:rsidR="001E3AE5">
        <w:rPr>
          <w:b/>
        </w:rPr>
        <w:t>15</w:t>
      </w:r>
      <w:r w:rsidR="001E3AE5">
        <w:rPr>
          <w:b/>
        </w:rPr>
        <w:t>.</w:t>
      </w:r>
      <w:r w:rsidR="001E3AE5">
        <w:t xml:space="preserve"> </w:t>
      </w:r>
      <w:r w:rsidR="001E3AE5">
        <w:rPr>
          <w:i/>
          <w:iCs/>
        </w:rPr>
        <w:t xml:space="preserve">Asfalto viršutiniam sluoksniui (AVS) </w:t>
      </w:r>
      <w:r w:rsidR="001E3AE5">
        <w:t xml:space="preserve">įrengti naudojamas skaldos ir mastikos asfaltas (SMA) arba asfaltbetonis (asfalto viršutinio sluoksnio mišinys – AC V), arba mastikos </w:t>
      </w:r>
      <w:r w:rsidR="001E3AE5">
        <w:lastRenderedPageBreak/>
        <w:t>asfaltas (MA), arba poringasis asfaltas (PA).</w:t>
      </w:r>
    </w:p>
    <w:p w14:paraId="18D06946" w14:textId="77777777" w:rsidR="00587D7B" w:rsidRDefault="001E3B94">
      <w:pPr>
        <w:widowControl w:val="0"/>
        <w:shd w:val="clear" w:color="auto" w:fill="FFFFFF"/>
        <w:ind w:firstLine="567"/>
        <w:jc w:val="both"/>
      </w:pPr>
      <w:r w:rsidR="001E3AE5">
        <w:rPr>
          <w:b/>
        </w:rPr>
        <w:t>16</w:t>
      </w:r>
      <w:r w:rsidR="001E3AE5">
        <w:rPr>
          <w:b/>
        </w:rPr>
        <w:t>.</w:t>
      </w:r>
      <w:r w:rsidR="001E3AE5">
        <w:t xml:space="preserve"> </w:t>
      </w:r>
      <w:r w:rsidR="001E3AE5">
        <w:rPr>
          <w:i/>
          <w:iCs/>
        </w:rPr>
        <w:t xml:space="preserve">Asfalto pagrindo-dangos sluoksnis (APDS) </w:t>
      </w:r>
      <w:r w:rsidR="001E3AE5">
        <w:t>yra vienas asfalto sluoksnis. Šis sluoksnis atlieka asfalto pagrindo sluoksnio ir asfalto viršutinio sluoksnio funkciją ir jam įrengti naudojamas pagrindo-dangos asfalto mišinys (AC PD).</w:t>
      </w:r>
    </w:p>
    <w:p w14:paraId="18D06947" w14:textId="77777777" w:rsidR="00587D7B" w:rsidRDefault="001E3B94">
      <w:pPr>
        <w:widowControl w:val="0"/>
        <w:shd w:val="clear" w:color="auto" w:fill="FFFFFF"/>
        <w:ind w:firstLine="567"/>
        <w:jc w:val="both"/>
      </w:pPr>
      <w:r w:rsidR="001E3AE5">
        <w:rPr>
          <w:b/>
        </w:rPr>
        <w:t>17</w:t>
      </w:r>
      <w:r w:rsidR="001E3AE5">
        <w:rPr>
          <w:b/>
        </w:rPr>
        <w:t>.</w:t>
      </w:r>
      <w:r w:rsidR="001E3AE5">
        <w:t xml:space="preserve"> </w:t>
      </w:r>
      <w:proofErr w:type="spellStart"/>
      <w:r w:rsidR="001E3AE5">
        <w:rPr>
          <w:i/>
          <w:iCs/>
        </w:rPr>
        <w:t>Posluoksnis</w:t>
      </w:r>
      <w:proofErr w:type="spellEnd"/>
      <w:r w:rsidR="001E3AE5">
        <w:rPr>
          <w:i/>
          <w:iCs/>
        </w:rPr>
        <w:t xml:space="preserve"> – </w:t>
      </w:r>
      <w:r w:rsidR="001E3AE5">
        <w:t>dangos konstrukcijos elementas, kiekvieną kartą esantis po naujai įrengiamu sluoksniu.</w:t>
      </w:r>
    </w:p>
    <w:p w14:paraId="18D06948" w14:textId="77777777" w:rsidR="00587D7B" w:rsidRDefault="001E3B94">
      <w:pPr>
        <w:widowControl w:val="0"/>
        <w:shd w:val="clear" w:color="auto" w:fill="FFFFFF"/>
        <w:ind w:firstLine="567"/>
        <w:jc w:val="both"/>
      </w:pPr>
      <w:r w:rsidR="001E3AE5">
        <w:rPr>
          <w:b/>
        </w:rPr>
        <w:t>18</w:t>
      </w:r>
      <w:r w:rsidR="001E3AE5">
        <w:rPr>
          <w:b/>
        </w:rPr>
        <w:t>.</w:t>
      </w:r>
      <w:r w:rsidR="001E3AE5">
        <w:t xml:space="preserve"> </w:t>
      </w:r>
      <w:r w:rsidR="001E3AE5">
        <w:rPr>
          <w:i/>
          <w:iCs/>
        </w:rPr>
        <w:t xml:space="preserve">Sluoksnių sukibimas – </w:t>
      </w:r>
      <w:r w:rsidR="001E3AE5">
        <w:t>asfalto dangų atskirų sluoksnių ar dalinių sluoksnių tarpusavio surišimas (suklijavimas).</w:t>
      </w:r>
    </w:p>
    <w:p w14:paraId="18D06949" w14:textId="77777777" w:rsidR="00587D7B" w:rsidRDefault="001E3B94">
      <w:pPr>
        <w:widowControl w:val="0"/>
        <w:shd w:val="clear" w:color="auto" w:fill="FFFFFF"/>
        <w:ind w:firstLine="567"/>
        <w:jc w:val="both"/>
      </w:pPr>
      <w:r w:rsidR="001E3AE5">
        <w:rPr>
          <w:b/>
        </w:rPr>
        <w:t>19</w:t>
      </w:r>
      <w:r w:rsidR="001E3AE5">
        <w:rPr>
          <w:b/>
        </w:rPr>
        <w:t>.</w:t>
      </w:r>
      <w:r w:rsidR="001E3AE5">
        <w:t xml:space="preserve"> </w:t>
      </w:r>
      <w:r w:rsidR="001E3AE5">
        <w:rPr>
          <w:i/>
          <w:iCs/>
        </w:rPr>
        <w:t xml:space="preserve">Siūlės – </w:t>
      </w:r>
      <w:r w:rsidR="001E3AE5">
        <w:t>panašių savybių asfalto mišinių plokštumų kontaktas klojant gretimomis juostomis (išilginė siūlė) arba plokštumų kontaktas po ilgesnio klojimo darbų nutraukimo (skersinė siūlė).</w:t>
      </w:r>
    </w:p>
    <w:p w14:paraId="18D0694A" w14:textId="77777777" w:rsidR="00587D7B" w:rsidRDefault="001E3B94">
      <w:pPr>
        <w:widowControl w:val="0"/>
        <w:shd w:val="clear" w:color="auto" w:fill="FFFFFF"/>
        <w:ind w:firstLine="567"/>
        <w:jc w:val="both"/>
      </w:pPr>
      <w:r w:rsidR="001E3AE5">
        <w:rPr>
          <w:b/>
        </w:rPr>
        <w:t>20</w:t>
      </w:r>
      <w:r w:rsidR="001E3AE5">
        <w:rPr>
          <w:b/>
        </w:rPr>
        <w:t>.</w:t>
      </w:r>
      <w:r w:rsidR="001E3AE5">
        <w:t xml:space="preserve"> </w:t>
      </w:r>
      <w:proofErr w:type="spellStart"/>
      <w:r w:rsidR="001E3AE5">
        <w:rPr>
          <w:i/>
          <w:iCs/>
        </w:rPr>
        <w:t>Prijungtys</w:t>
      </w:r>
      <w:proofErr w:type="spellEnd"/>
      <w:r w:rsidR="001E3AE5">
        <w:rPr>
          <w:i/>
          <w:iCs/>
        </w:rPr>
        <w:t xml:space="preserve"> – </w:t>
      </w:r>
      <w:r w:rsidR="001E3AE5">
        <w:t>plokštumų kontaktas:</w:t>
      </w:r>
    </w:p>
    <w:p w14:paraId="18D0694B" w14:textId="77777777" w:rsidR="00587D7B" w:rsidRDefault="001E3AE5">
      <w:pPr>
        <w:widowControl w:val="0"/>
        <w:shd w:val="clear" w:color="auto" w:fill="FFFFFF"/>
        <w:ind w:firstLine="567"/>
        <w:jc w:val="both"/>
      </w:pPr>
      <w:r>
        <w:t>– tarp skirtingų savybių asfalto mišinių rūšių (pvz., voluojamasis asfaltas/mastikos asfaltas);</w:t>
      </w:r>
    </w:p>
    <w:p w14:paraId="18D0694C" w14:textId="77777777" w:rsidR="00587D7B" w:rsidRDefault="001E3AE5">
      <w:pPr>
        <w:widowControl w:val="0"/>
        <w:shd w:val="clear" w:color="auto" w:fill="FFFFFF"/>
        <w:ind w:firstLine="567"/>
        <w:jc w:val="both"/>
      </w:pPr>
      <w:r>
        <w:t>– tarp asfalto sluoksnių ir kitų elementų (pvz., bordiūrų, trinkelių).</w:t>
      </w:r>
    </w:p>
    <w:p w14:paraId="18D0694D" w14:textId="77777777" w:rsidR="00587D7B" w:rsidRDefault="001E3AE5">
      <w:pPr>
        <w:widowControl w:val="0"/>
        <w:shd w:val="clear" w:color="auto" w:fill="FFFFFF"/>
        <w:ind w:firstLine="567"/>
        <w:jc w:val="both"/>
      </w:pPr>
      <w:proofErr w:type="spellStart"/>
      <w:r>
        <w:t>Prijungtys</w:t>
      </w:r>
      <w:proofErr w:type="spellEnd"/>
      <w:r>
        <w:t xml:space="preserve"> asfalto viršutiniame sluoksnyje paprastai įrengiamos kaip sandarintos siūlės.</w:t>
      </w:r>
    </w:p>
    <w:p w14:paraId="18D0694E" w14:textId="77777777" w:rsidR="00587D7B" w:rsidRDefault="001E3B94">
      <w:pPr>
        <w:widowControl w:val="0"/>
        <w:shd w:val="clear" w:color="auto" w:fill="FFFFFF"/>
        <w:ind w:firstLine="567"/>
        <w:jc w:val="both"/>
      </w:pPr>
      <w:r w:rsidR="001E3AE5">
        <w:rPr>
          <w:b/>
        </w:rPr>
        <w:t>21</w:t>
      </w:r>
      <w:r w:rsidR="001E3AE5">
        <w:rPr>
          <w:b/>
        </w:rPr>
        <w:t>.</w:t>
      </w:r>
      <w:r w:rsidR="001E3AE5">
        <w:t xml:space="preserve"> </w:t>
      </w:r>
      <w:r w:rsidR="001E3AE5">
        <w:rPr>
          <w:i/>
          <w:iCs/>
        </w:rPr>
        <w:t xml:space="preserve">Sandarintos siūlės – </w:t>
      </w:r>
      <w:r w:rsidR="001E3AE5">
        <w:t xml:space="preserve">iš anksto numatytas ar darbų sąlygotas tarpas tarp asfalto sluoksnių ar tarp asfalto sluoksnių ir kitų elementų, kuris užsandarinamas </w:t>
      </w:r>
      <w:proofErr w:type="spellStart"/>
      <w:r w:rsidR="001E3AE5">
        <w:t>sandarikliai</w:t>
      </w:r>
      <w:proofErr w:type="spellEnd"/>
      <w:r w:rsidR="001E3AE5">
        <w:t xml:space="preserve"> s.</w:t>
      </w:r>
    </w:p>
    <w:p w14:paraId="18D0694F" w14:textId="77777777" w:rsidR="00587D7B" w:rsidRDefault="001E3B94">
      <w:pPr>
        <w:widowControl w:val="0"/>
        <w:shd w:val="clear" w:color="auto" w:fill="FFFFFF"/>
        <w:ind w:firstLine="567"/>
        <w:jc w:val="both"/>
      </w:pPr>
      <w:r w:rsidR="001E3AE5">
        <w:rPr>
          <w:b/>
        </w:rPr>
        <w:t>22</w:t>
      </w:r>
      <w:r w:rsidR="001E3AE5">
        <w:rPr>
          <w:b/>
        </w:rPr>
        <w:t>.</w:t>
      </w:r>
      <w:r w:rsidR="001E3AE5">
        <w:t xml:space="preserve"> </w:t>
      </w:r>
      <w:r w:rsidR="001E3AE5">
        <w:rPr>
          <w:i/>
          <w:iCs/>
        </w:rPr>
        <w:t xml:space="preserve">Briaunų formavimas – </w:t>
      </w:r>
      <w:r w:rsidR="001E3AE5">
        <w:t>asfalto sluoksnių neatremtų briaunų įrengimas ir formos suteikimas, taip pat briaunų užsandarinimas.</w:t>
      </w:r>
    </w:p>
    <w:p w14:paraId="18D06950" w14:textId="77777777" w:rsidR="00587D7B" w:rsidRDefault="001E3B94">
      <w:pPr>
        <w:widowControl w:val="0"/>
        <w:shd w:val="clear" w:color="auto" w:fill="FFFFFF"/>
        <w:ind w:firstLine="567"/>
        <w:jc w:val="both"/>
      </w:pPr>
      <w:r w:rsidR="001E3AE5">
        <w:rPr>
          <w:b/>
        </w:rPr>
        <w:t>23</w:t>
      </w:r>
      <w:r w:rsidR="001E3AE5">
        <w:rPr>
          <w:b/>
        </w:rPr>
        <w:t>.</w:t>
      </w:r>
      <w:r w:rsidR="001E3AE5">
        <w:t xml:space="preserve"> </w:t>
      </w:r>
      <w:r w:rsidR="001E3AE5">
        <w:rPr>
          <w:i/>
          <w:iCs/>
        </w:rPr>
        <w:t xml:space="preserve">Kompaktiško asfalto dangos (KAD) (metodas „karštas ant karšto“) – </w:t>
      </w:r>
      <w:r w:rsidR="001E3AE5">
        <w:t>dangos, sudarytos iš asfalto viršutinio sluoksnio ir asfalto apatinio sluoksnio (arba asfalto pagrindo sluoksnio), betarpiškai paklotų vienas po kito. Abu sluoksniai tankinami kartu.</w:t>
      </w:r>
    </w:p>
    <w:p w14:paraId="18D06951" w14:textId="77777777" w:rsidR="00587D7B" w:rsidRDefault="001E3B94">
      <w:pPr>
        <w:ind w:firstLine="567"/>
        <w:jc w:val="both"/>
      </w:pPr>
    </w:p>
    <w:p w14:paraId="18D06952" w14:textId="77777777" w:rsidR="00587D7B" w:rsidRDefault="001E3B94">
      <w:pPr>
        <w:widowControl w:val="0"/>
        <w:shd w:val="clear" w:color="auto" w:fill="FFFFFF"/>
        <w:jc w:val="center"/>
      </w:pPr>
      <w:r w:rsidR="001E3AE5">
        <w:rPr>
          <w:b/>
          <w:bCs/>
        </w:rPr>
        <w:t>IV</w:t>
      </w:r>
      <w:r w:rsidR="001E3AE5">
        <w:rPr>
          <w:b/>
          <w:bCs/>
        </w:rPr>
        <w:t xml:space="preserve"> SKYRIUS. </w:t>
      </w:r>
      <w:r w:rsidR="001E3AE5">
        <w:rPr>
          <w:b/>
          <w:bCs/>
        </w:rPr>
        <w:t>ŽYMENYS IR SUTRUMPINIMAI</w:t>
      </w:r>
    </w:p>
    <w:p w14:paraId="18D06953" w14:textId="77777777" w:rsidR="00587D7B" w:rsidRDefault="00587D7B">
      <w:pPr>
        <w:ind w:firstLine="567"/>
        <w:jc w:val="both"/>
      </w:pPr>
    </w:p>
    <w:p w14:paraId="18D06954" w14:textId="77777777" w:rsidR="00587D7B" w:rsidRDefault="001E3B94">
      <w:pPr>
        <w:widowControl w:val="0"/>
        <w:shd w:val="clear" w:color="auto" w:fill="FFFFFF"/>
        <w:ind w:firstLine="567"/>
        <w:jc w:val="both"/>
      </w:pPr>
      <w:r w:rsidR="001E3AE5">
        <w:rPr>
          <w:b/>
          <w:bCs/>
        </w:rPr>
        <w:t>24</w:t>
      </w:r>
      <w:r w:rsidR="001E3AE5">
        <w:rPr>
          <w:b/>
          <w:bCs/>
        </w:rPr>
        <w:t xml:space="preserve">. </w:t>
      </w:r>
      <w:r w:rsidR="001E3AE5">
        <w:t>Taisyklėse pateikiami šie žymenys ir sutrumpinimai:</w:t>
      </w:r>
    </w:p>
    <w:p w14:paraId="18D06955" w14:textId="77777777" w:rsidR="00587D7B" w:rsidRDefault="001E3B94">
      <w:pPr>
        <w:widowControl w:val="0"/>
        <w:shd w:val="clear" w:color="auto" w:fill="FFFFFF"/>
        <w:ind w:firstLine="567"/>
        <w:jc w:val="both"/>
      </w:pPr>
      <w:r w:rsidR="001E3AE5">
        <w:t>24.1</w:t>
      </w:r>
      <w:r w:rsidR="001E3AE5">
        <w:t>. D – viršutinio sieto akučių dydis;</w:t>
      </w:r>
    </w:p>
    <w:p w14:paraId="18D06956" w14:textId="77777777" w:rsidR="00587D7B" w:rsidRDefault="001E3B94">
      <w:pPr>
        <w:widowControl w:val="0"/>
        <w:shd w:val="clear" w:color="auto" w:fill="FFFFFF"/>
        <w:ind w:firstLine="567"/>
        <w:jc w:val="both"/>
      </w:pPr>
      <w:r w:rsidR="001E3AE5">
        <w:t>24.2</w:t>
      </w:r>
      <w:r w:rsidR="001E3AE5">
        <w:t xml:space="preserve">. PSV – atsparumas akmens </w:t>
      </w:r>
      <w:proofErr w:type="spellStart"/>
      <w:r w:rsidR="001E3AE5">
        <w:t>poliruojamumui</w:t>
      </w:r>
      <w:proofErr w:type="spellEnd"/>
      <w:r w:rsidR="001E3AE5">
        <w:t>;</w:t>
      </w:r>
    </w:p>
    <w:p w14:paraId="18D06957" w14:textId="77777777" w:rsidR="00587D7B" w:rsidRDefault="001E3B94">
      <w:pPr>
        <w:widowControl w:val="0"/>
        <w:shd w:val="clear" w:color="auto" w:fill="FFFFFF"/>
        <w:ind w:firstLine="567"/>
        <w:jc w:val="both"/>
      </w:pPr>
      <w:r w:rsidR="001E3AE5">
        <w:t>24.3</w:t>
      </w:r>
      <w:r w:rsidR="001E3AE5">
        <w:t>. SZ – atsparumo smūgiams vertė.</w:t>
      </w:r>
    </w:p>
    <w:p w14:paraId="18D06958" w14:textId="77777777" w:rsidR="00587D7B" w:rsidRDefault="001E3B94">
      <w:pPr>
        <w:ind w:firstLine="567"/>
        <w:jc w:val="both"/>
      </w:pPr>
    </w:p>
    <w:p w14:paraId="18D06959" w14:textId="77777777" w:rsidR="00587D7B" w:rsidRDefault="001E3B94">
      <w:pPr>
        <w:widowControl w:val="0"/>
        <w:shd w:val="clear" w:color="auto" w:fill="FFFFFF"/>
        <w:jc w:val="center"/>
      </w:pPr>
      <w:r w:rsidR="001E3AE5">
        <w:rPr>
          <w:b/>
          <w:bCs/>
        </w:rPr>
        <w:t>V</w:t>
      </w:r>
      <w:r w:rsidR="001E3AE5">
        <w:rPr>
          <w:b/>
          <w:bCs/>
        </w:rPr>
        <w:t xml:space="preserve"> SKYRIUS. </w:t>
      </w:r>
      <w:r w:rsidR="001E3AE5">
        <w:rPr>
          <w:b/>
          <w:bCs/>
        </w:rPr>
        <w:t>PAGRINDINIAI NURODYMAI</w:t>
      </w:r>
    </w:p>
    <w:p w14:paraId="18D0695A" w14:textId="77777777" w:rsidR="00587D7B" w:rsidRDefault="00587D7B">
      <w:pPr>
        <w:ind w:firstLine="567"/>
        <w:jc w:val="both"/>
      </w:pPr>
    </w:p>
    <w:p w14:paraId="18D0695B" w14:textId="77777777" w:rsidR="00587D7B" w:rsidRDefault="001E3B94">
      <w:pPr>
        <w:widowControl w:val="0"/>
        <w:shd w:val="clear" w:color="auto" w:fill="FFFFFF"/>
        <w:ind w:firstLine="567"/>
        <w:jc w:val="both"/>
      </w:pPr>
      <w:r w:rsidR="001E3AE5">
        <w:rPr>
          <w:b/>
          <w:bCs/>
        </w:rPr>
        <w:t>25</w:t>
      </w:r>
      <w:r w:rsidR="001E3AE5">
        <w:rPr>
          <w:b/>
          <w:bCs/>
        </w:rPr>
        <w:t xml:space="preserve">. </w:t>
      </w:r>
      <w:r w:rsidR="001E3AE5">
        <w:t>Asfalto sluoksnių storis ir padėtys yra nurodytos taisyklėse KPT SDK 07. Jeigu prireikia naudoti kitokius sluoksnių storius, tai būtina laikytis 18–24 lentelėse pateiktų rekomenduojamų sluoksnio storio arba sluoksnio svorio verčių ir didžiausios dalelės dydžio D, jei nėra papildomų kitokių nurodymų.</w:t>
      </w:r>
    </w:p>
    <w:p w14:paraId="18D0695C" w14:textId="77777777" w:rsidR="00587D7B" w:rsidRDefault="001E3AE5">
      <w:pPr>
        <w:widowControl w:val="0"/>
        <w:shd w:val="clear" w:color="auto" w:fill="FFFFFF"/>
        <w:ind w:firstLine="567"/>
        <w:jc w:val="both"/>
      </w:pPr>
      <w:r>
        <w:t>Kompaktiško asfalto dangas (KAD) sudaro asfalto viršutinis sluoksnis iš skaldos ir mastikos asfalto ir asfalto apatinis sluoksnis. Bendras storis yra nurodytas taisyklėse KPT SDK 07.</w:t>
      </w:r>
    </w:p>
    <w:p w14:paraId="18D0695D" w14:textId="77777777" w:rsidR="00587D7B" w:rsidRDefault="001E3AE5">
      <w:pPr>
        <w:widowControl w:val="0"/>
        <w:shd w:val="clear" w:color="auto" w:fill="FFFFFF"/>
        <w:ind w:firstLine="567"/>
        <w:jc w:val="both"/>
      </w:pPr>
      <w:r>
        <w:t>Parenkant asfalto sluoksnių storius taisyklėse KPT SDK 07 nenumatytais atvejais, vadovaujamasi atitinkamais kitais norminiais dokumentais.</w:t>
      </w:r>
    </w:p>
    <w:p w14:paraId="18D0695E" w14:textId="77777777" w:rsidR="00587D7B" w:rsidRDefault="001E3B94">
      <w:pPr>
        <w:widowControl w:val="0"/>
        <w:shd w:val="clear" w:color="auto" w:fill="FFFFFF"/>
        <w:ind w:firstLine="567"/>
        <w:jc w:val="both"/>
      </w:pPr>
      <w:r w:rsidR="001E3AE5">
        <w:rPr>
          <w:b/>
        </w:rPr>
        <w:t>26</w:t>
      </w:r>
      <w:r w:rsidR="001E3AE5">
        <w:rPr>
          <w:b/>
        </w:rPr>
        <w:t>.</w:t>
      </w:r>
      <w:r w:rsidR="001E3AE5">
        <w:t xml:space="preserve"> Taisyklėse KPT SDK 07 dangos yra suskirstytos pagal dangos konstrukcijos klases, veikiamas normaliąja arba sunkiąja (ypatingąja) apkrova.</w:t>
      </w:r>
    </w:p>
    <w:p w14:paraId="18D0695F" w14:textId="77777777" w:rsidR="00587D7B" w:rsidRDefault="001E3AE5">
      <w:pPr>
        <w:widowControl w:val="0"/>
        <w:shd w:val="clear" w:color="auto" w:fill="FFFFFF"/>
        <w:ind w:firstLine="567"/>
        <w:jc w:val="both"/>
      </w:pPr>
      <w:r>
        <w:t xml:space="preserve">Parenkant asfalto mišinių rūšį ir tipą, turi būti atsižvelgiama, kad SV ir I–III klasės dangos konstrukcijos visada yra veikiamos sunkiąja (ypatingąja) apkrova, IV–V klasės dangos konstrukcijos yra veikiamos normaliąja apkrova, o VI klasės dangos konstrukcijos ir dviračių ir pėsčiųjų takų konstrukcijos – lengvąja apkrova. Taip pat būtina atsižvelgti į tai, kad poringojo asfalto (PA) patvarumas yra 3–4 kartus mažesnis nei kitų šiose taisyklėse aprašytų asfalto rūšių. </w:t>
      </w:r>
    </w:p>
    <w:p w14:paraId="18D06960" w14:textId="77777777" w:rsidR="00587D7B" w:rsidRDefault="001E3AE5">
      <w:pPr>
        <w:widowControl w:val="0"/>
        <w:shd w:val="clear" w:color="auto" w:fill="FFFFFF"/>
        <w:ind w:firstLine="567"/>
        <w:jc w:val="both"/>
      </w:pPr>
      <w:r>
        <w:t>Dėl klimato sąlygų apkrovos poveikis gali padidėti, kai:</w:t>
      </w:r>
    </w:p>
    <w:p w14:paraId="18D06961" w14:textId="77777777" w:rsidR="00587D7B" w:rsidRDefault="001E3AE5">
      <w:pPr>
        <w:widowControl w:val="0"/>
        <w:shd w:val="clear" w:color="auto" w:fill="FFFFFF"/>
        <w:ind w:firstLine="567"/>
        <w:jc w:val="both"/>
      </w:pPr>
      <w:r>
        <w:t>– ilgą laikotarpį nusistovi ypač aukšta temperatūra;</w:t>
      </w:r>
    </w:p>
    <w:p w14:paraId="18D06962" w14:textId="77777777" w:rsidR="00587D7B" w:rsidRDefault="001E3AE5">
      <w:pPr>
        <w:widowControl w:val="0"/>
        <w:shd w:val="clear" w:color="auto" w:fill="FFFFFF"/>
        <w:ind w:firstLine="567"/>
        <w:jc w:val="both"/>
      </w:pPr>
      <w:r>
        <w:lastRenderedPageBreak/>
        <w:t>– yra intensyvus saulės poveikis (pvz., dangos nuolydis į pietų pusę).</w:t>
      </w:r>
    </w:p>
    <w:p w14:paraId="18D06963" w14:textId="77777777" w:rsidR="00587D7B" w:rsidRDefault="001E3B94">
      <w:pPr>
        <w:widowControl w:val="0"/>
        <w:shd w:val="clear" w:color="auto" w:fill="FFFFFF"/>
        <w:ind w:firstLine="567"/>
        <w:jc w:val="both"/>
      </w:pPr>
      <w:r w:rsidR="001E3AE5">
        <w:rPr>
          <w:b/>
        </w:rPr>
        <w:t>27</w:t>
      </w:r>
      <w:r w:rsidR="001E3AE5">
        <w:rPr>
          <w:b/>
        </w:rPr>
        <w:t>.</w:t>
      </w:r>
      <w:r w:rsidR="001E3AE5">
        <w:t xml:space="preserve"> Asfalto mišinio rūšys, skirtos sunkiosioms (ypatingosioms) apkrovoms, žymimos žymėjimo pabaigoje pridedant raidę S. Mišinio rūšys, skirtos normaliosioms apkrovoms, žymimos žymėjimo pabaigoje pridedant raidę N. Mišinio rūšys, skirtos lengvosioms apkrovoms, žymimos žymėjimo pabaigoje pridedant raidę L.</w:t>
      </w:r>
    </w:p>
    <w:p w14:paraId="18D06964" w14:textId="77777777" w:rsidR="00587D7B" w:rsidRDefault="001E3B94">
      <w:pPr>
        <w:widowControl w:val="0"/>
        <w:shd w:val="clear" w:color="auto" w:fill="FFFFFF"/>
        <w:ind w:firstLine="567"/>
        <w:jc w:val="both"/>
      </w:pPr>
      <w:r w:rsidR="001E3AE5">
        <w:rPr>
          <w:b/>
        </w:rPr>
        <w:t>28</w:t>
      </w:r>
      <w:r w:rsidR="001E3AE5">
        <w:rPr>
          <w:b/>
        </w:rPr>
        <w:t>.</w:t>
      </w:r>
      <w:r w:rsidR="001E3AE5">
        <w:t xml:space="preserve"> Asfalto mišinių rūšių ir tipų naudojimo priklausomai nuo dangos konstrukcijos klasės ir laukiamos apkrovos nurodymai yra pateikti 1 lentelėje.</w:t>
      </w:r>
    </w:p>
    <w:p w14:paraId="18D06965" w14:textId="77777777" w:rsidR="00587D7B" w:rsidRDefault="001E3B94">
      <w:pPr>
        <w:widowControl w:val="0"/>
        <w:shd w:val="clear" w:color="auto" w:fill="FFFFFF"/>
        <w:ind w:firstLine="567"/>
        <w:jc w:val="both"/>
      </w:pPr>
      <w:r w:rsidR="001E3AE5">
        <w:rPr>
          <w:b/>
        </w:rPr>
        <w:t>29</w:t>
      </w:r>
      <w:r w:rsidR="001E3AE5">
        <w:rPr>
          <w:b/>
        </w:rPr>
        <w:t>.</w:t>
      </w:r>
      <w:r w:rsidR="001E3AE5">
        <w:t xml:space="preserve"> Rišiklio rūšių ir markių naudojimo, atsižvelgiant į 1 lentelės nuostatas ir priklausomai nuo dangos konstrukcijos klasės ir laukiamos apkrovos, nurodymai yra pateikti 2 lentelėje.</w:t>
      </w:r>
    </w:p>
    <w:p w14:paraId="18D06966" w14:textId="77777777" w:rsidR="00587D7B" w:rsidRDefault="001E3B94">
      <w:pPr>
        <w:widowControl w:val="0"/>
        <w:shd w:val="clear" w:color="auto" w:fill="FFFFFF"/>
        <w:ind w:firstLine="567"/>
        <w:jc w:val="both"/>
      </w:pPr>
      <w:r w:rsidR="001E3AE5">
        <w:rPr>
          <w:b/>
        </w:rPr>
        <w:t>30</w:t>
      </w:r>
      <w:r w:rsidR="001E3AE5">
        <w:rPr>
          <w:b/>
        </w:rPr>
        <w:t>.</w:t>
      </w:r>
      <w:r w:rsidR="001E3AE5">
        <w:t xml:space="preserve"> Žiedinių sankryžų dangos konstrukcijos klasė parenkama 1 pakopa aukštesnė, negu labiausiai apkrautai šios sankryžos važiuojamosios dalies juostai priskirta dangos konstrukcijos klasė.</w:t>
      </w:r>
    </w:p>
    <w:p w14:paraId="18D06967" w14:textId="77777777" w:rsidR="00587D7B" w:rsidRDefault="001E3B94">
      <w:pPr>
        <w:widowControl w:val="0"/>
        <w:shd w:val="clear" w:color="auto" w:fill="FFFFFF"/>
        <w:ind w:firstLine="567"/>
        <w:jc w:val="both"/>
      </w:pPr>
      <w:r w:rsidR="001E3AE5">
        <w:rPr>
          <w:b/>
        </w:rPr>
        <w:t>31</w:t>
      </w:r>
      <w:r w:rsidR="001E3AE5">
        <w:rPr>
          <w:b/>
        </w:rPr>
        <w:t>.</w:t>
      </w:r>
      <w:r w:rsidR="001E3AE5">
        <w:t xml:space="preserve"> Parenkant asfalto pagrindo mišinio tipą turi būti atsižvelgiama į to sluoksnio įrengimo būdą – klojama vienu sluoksniu ar dviem daliniais sluoksniais.</w:t>
      </w:r>
    </w:p>
    <w:p w14:paraId="18D06968" w14:textId="77777777" w:rsidR="00587D7B" w:rsidRDefault="001E3AE5">
      <w:pPr>
        <w:widowControl w:val="0"/>
        <w:shd w:val="clear" w:color="auto" w:fill="FFFFFF"/>
        <w:ind w:firstLine="567"/>
        <w:jc w:val="both"/>
      </w:pPr>
      <w:r>
        <w:t>Jeigu numatytas asfalto pagrindo sluoksnio storis yra 16 cm ir storesnis, tai sluoksnis gali būti klojamas arba keliais daliniais sluoksniais, arba keliais sluoksniais.</w:t>
      </w:r>
    </w:p>
    <w:p w14:paraId="18D06969" w14:textId="77777777" w:rsidR="00587D7B" w:rsidRDefault="001E3B94">
      <w:pPr>
        <w:widowControl w:val="0"/>
        <w:shd w:val="clear" w:color="auto" w:fill="FFFFFF"/>
        <w:ind w:firstLine="567"/>
        <w:jc w:val="both"/>
      </w:pPr>
      <w:r w:rsidR="001E3AE5">
        <w:rPr>
          <w:b/>
        </w:rPr>
        <w:t>32</w:t>
      </w:r>
      <w:r w:rsidR="001E3AE5">
        <w:rPr>
          <w:b/>
        </w:rPr>
        <w:t>.</w:t>
      </w:r>
      <w:r w:rsidR="001E3AE5">
        <w:t xml:space="preserve"> Sutankinto kiekvieno sluoksnio ar dalinio sluoksnio storis neturi būti mažesnis kaip dydis, gautas 2,5 karto padauginus naudojamo asfalto mišinio stambiausios dalelės dydį D mm. Kompaktiško asfalto dangų (KAD) atveju šio reikalavimo gali būti nesilaikoma.</w:t>
      </w:r>
    </w:p>
    <w:p w14:paraId="18D0696A" w14:textId="77777777" w:rsidR="00587D7B" w:rsidRDefault="001E3AE5">
      <w:pPr>
        <w:widowControl w:val="0"/>
        <w:shd w:val="clear" w:color="auto" w:fill="FFFFFF"/>
        <w:ind w:firstLine="567"/>
        <w:jc w:val="both"/>
      </w:pPr>
      <w:r>
        <w:t>Sutankinto asfalto pagrindo sluoksnio ar dalinio sluoksnio mažiausias storis, kai mišinio stambiausios dalelės dydis D yra 22 ar 32 mm, turi būti 8 cm.</w:t>
      </w:r>
    </w:p>
    <w:p w14:paraId="18D0696B" w14:textId="77777777" w:rsidR="00587D7B" w:rsidRDefault="001E3B94">
      <w:pPr>
        <w:widowControl w:val="0"/>
        <w:shd w:val="clear" w:color="auto" w:fill="FFFFFF"/>
        <w:ind w:firstLine="567"/>
        <w:jc w:val="both"/>
      </w:pPr>
      <w:r w:rsidR="001E3AE5">
        <w:rPr>
          <w:b/>
        </w:rPr>
        <w:t>33</w:t>
      </w:r>
      <w:r w:rsidR="001E3AE5">
        <w:rPr>
          <w:b/>
        </w:rPr>
        <w:t>.</w:t>
      </w:r>
      <w:r w:rsidR="001E3AE5">
        <w:t xml:space="preserve"> Kompaktiško asfalto dangų (KAD) atveju viršutinio sluoksnio storis yra sumažinamas, atitinkamai padidinant apatinio sluoksnio storį. Asfalto viršutinio sluoksnio storis šiuo atveju yra nuo 2,0 iki 2,5 cm, kai naudojamas asfalto tipas, kurio stambiausios dalelės dydis yra 8 arba 11 mm. Asfalto apatinio sluoksnio storis šiuo atveju yra nuo 5,5 iki 10,0 cm.</w:t>
      </w:r>
    </w:p>
    <w:p w14:paraId="18D0696C" w14:textId="77777777" w:rsidR="00587D7B" w:rsidRDefault="00587D7B">
      <w:pPr>
        <w:widowControl w:val="0"/>
        <w:shd w:val="clear" w:color="auto" w:fill="FFFFFF"/>
        <w:jc w:val="both"/>
      </w:pPr>
    </w:p>
    <w:p w14:paraId="18D0696D" w14:textId="77777777" w:rsidR="00587D7B" w:rsidRDefault="001E3B94">
      <w:pPr>
        <w:widowControl w:val="0"/>
        <w:shd w:val="clear" w:color="auto" w:fill="FFFFFF"/>
        <w:jc w:val="both"/>
      </w:pPr>
      <w:r w:rsidR="001E3AE5">
        <w:rPr>
          <w:b/>
          <w:bCs/>
        </w:rPr>
        <w:t>1 lentelė. Asfalto mišinių rūšys ir tipai, naudojami atitinkamoms dangų konstrukcijų klasėms priklausomai nuo laukiamų apkrovų</w:t>
      </w:r>
    </w:p>
    <w:p w14:paraId="18D0696E" w14:textId="77777777" w:rsidR="00587D7B" w:rsidRDefault="00587D7B"/>
    <w:tbl>
      <w:tblPr>
        <w:tblW w:w="9085" w:type="dxa"/>
        <w:tblInd w:w="40" w:type="dxa"/>
        <w:tblLayout w:type="fixed"/>
        <w:tblCellMar>
          <w:left w:w="40" w:type="dxa"/>
          <w:right w:w="40" w:type="dxa"/>
        </w:tblCellMar>
        <w:tblLook w:val="0000" w:firstRow="0" w:lastRow="0" w:firstColumn="0" w:lastColumn="0" w:noHBand="0" w:noVBand="0"/>
      </w:tblPr>
      <w:tblGrid>
        <w:gridCol w:w="1080"/>
        <w:gridCol w:w="1174"/>
        <w:gridCol w:w="1256"/>
        <w:gridCol w:w="1011"/>
        <w:gridCol w:w="1080"/>
        <w:gridCol w:w="1149"/>
        <w:gridCol w:w="1186"/>
        <w:gridCol w:w="1149"/>
      </w:tblGrid>
      <w:tr w:rsidR="00587D7B" w14:paraId="18D06974" w14:textId="77777777">
        <w:trPr>
          <w:cantSplit/>
          <w:trHeight w:val="23"/>
        </w:trPr>
        <w:tc>
          <w:tcPr>
            <w:tcW w:w="1080" w:type="dxa"/>
            <w:vMerge w:val="restart"/>
            <w:tcBorders>
              <w:top w:val="single" w:sz="6" w:space="0" w:color="auto"/>
              <w:left w:val="single" w:sz="6" w:space="0" w:color="auto"/>
              <w:right w:val="single" w:sz="6" w:space="0" w:color="auto"/>
            </w:tcBorders>
            <w:shd w:val="clear" w:color="auto" w:fill="FFFFFF"/>
            <w:vAlign w:val="center"/>
          </w:tcPr>
          <w:p w14:paraId="18D0696F" w14:textId="77777777" w:rsidR="00587D7B" w:rsidRDefault="001E3AE5">
            <w:pPr>
              <w:widowControl w:val="0"/>
              <w:shd w:val="clear" w:color="auto" w:fill="FFFFFF"/>
              <w:jc w:val="center"/>
              <w:rPr>
                <w:sz w:val="22"/>
                <w:szCs w:val="22"/>
              </w:rPr>
            </w:pPr>
            <w:r>
              <w:rPr>
                <w:b/>
                <w:bCs/>
                <w:sz w:val="22"/>
                <w:szCs w:val="22"/>
              </w:rPr>
              <w:t>Dangos konstrukcijos klasė</w:t>
            </w:r>
          </w:p>
        </w:tc>
        <w:tc>
          <w:tcPr>
            <w:tcW w:w="1174" w:type="dxa"/>
            <w:vMerge w:val="restart"/>
            <w:tcBorders>
              <w:top w:val="single" w:sz="6" w:space="0" w:color="auto"/>
              <w:left w:val="single" w:sz="6" w:space="0" w:color="auto"/>
              <w:right w:val="single" w:sz="6" w:space="0" w:color="auto"/>
            </w:tcBorders>
            <w:shd w:val="clear" w:color="auto" w:fill="FFFFFF"/>
            <w:vAlign w:val="center"/>
          </w:tcPr>
          <w:p w14:paraId="18D06970" w14:textId="77777777" w:rsidR="00587D7B" w:rsidRDefault="001E3AE5">
            <w:pPr>
              <w:widowControl w:val="0"/>
              <w:shd w:val="clear" w:color="auto" w:fill="FFFFFF"/>
              <w:jc w:val="center"/>
              <w:rPr>
                <w:sz w:val="22"/>
                <w:szCs w:val="22"/>
              </w:rPr>
            </w:pPr>
            <w:r>
              <w:rPr>
                <w:b/>
                <w:bCs/>
                <w:sz w:val="22"/>
                <w:szCs w:val="22"/>
              </w:rPr>
              <w:t>Asfalto pagrindo sluoksnis</w:t>
            </w:r>
          </w:p>
        </w:tc>
        <w:tc>
          <w:tcPr>
            <w:tcW w:w="1256" w:type="dxa"/>
            <w:vMerge w:val="restart"/>
            <w:tcBorders>
              <w:top w:val="single" w:sz="6" w:space="0" w:color="auto"/>
              <w:left w:val="single" w:sz="6" w:space="0" w:color="auto"/>
              <w:right w:val="single" w:sz="6" w:space="0" w:color="auto"/>
            </w:tcBorders>
            <w:shd w:val="clear" w:color="auto" w:fill="FFFFFF"/>
            <w:vAlign w:val="center"/>
          </w:tcPr>
          <w:p w14:paraId="18D06971" w14:textId="77777777" w:rsidR="00587D7B" w:rsidRDefault="001E3AE5">
            <w:pPr>
              <w:widowControl w:val="0"/>
              <w:shd w:val="clear" w:color="auto" w:fill="FFFFFF"/>
              <w:jc w:val="center"/>
              <w:rPr>
                <w:sz w:val="22"/>
                <w:szCs w:val="22"/>
              </w:rPr>
            </w:pPr>
            <w:r>
              <w:rPr>
                <w:b/>
                <w:bCs/>
                <w:sz w:val="22"/>
                <w:szCs w:val="22"/>
              </w:rPr>
              <w:t>Asfalto apatinis sluoksnis</w:t>
            </w:r>
          </w:p>
        </w:tc>
        <w:tc>
          <w:tcPr>
            <w:tcW w:w="1011" w:type="dxa"/>
            <w:vMerge w:val="restart"/>
            <w:tcBorders>
              <w:top w:val="single" w:sz="6" w:space="0" w:color="auto"/>
              <w:left w:val="single" w:sz="6" w:space="0" w:color="auto"/>
              <w:right w:val="single" w:sz="6" w:space="0" w:color="auto"/>
            </w:tcBorders>
            <w:shd w:val="clear" w:color="auto" w:fill="FFFFFF"/>
            <w:vAlign w:val="center"/>
          </w:tcPr>
          <w:p w14:paraId="18D06972" w14:textId="77777777" w:rsidR="00587D7B" w:rsidRDefault="001E3AE5">
            <w:pPr>
              <w:widowControl w:val="0"/>
              <w:shd w:val="clear" w:color="auto" w:fill="FFFFFF"/>
              <w:jc w:val="center"/>
              <w:rPr>
                <w:sz w:val="22"/>
                <w:szCs w:val="22"/>
              </w:rPr>
            </w:pPr>
            <w:r>
              <w:rPr>
                <w:b/>
                <w:bCs/>
                <w:sz w:val="22"/>
                <w:szCs w:val="22"/>
              </w:rPr>
              <w:t>Asfalto pagrindo-dangos sluoksnis</w:t>
            </w:r>
          </w:p>
        </w:tc>
        <w:tc>
          <w:tcPr>
            <w:tcW w:w="456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8D06973" w14:textId="77777777" w:rsidR="00587D7B" w:rsidRDefault="001E3AE5">
            <w:pPr>
              <w:widowControl w:val="0"/>
              <w:shd w:val="clear" w:color="auto" w:fill="FFFFFF"/>
              <w:jc w:val="center"/>
              <w:rPr>
                <w:sz w:val="22"/>
                <w:szCs w:val="22"/>
              </w:rPr>
            </w:pPr>
            <w:r>
              <w:rPr>
                <w:b/>
                <w:bCs/>
                <w:sz w:val="22"/>
                <w:szCs w:val="22"/>
              </w:rPr>
              <w:t>Asfalto viršutinis sluoksnis iš</w:t>
            </w:r>
          </w:p>
        </w:tc>
      </w:tr>
      <w:tr w:rsidR="00587D7B" w14:paraId="18D0697D" w14:textId="77777777">
        <w:trPr>
          <w:cantSplit/>
          <w:trHeight w:val="23"/>
        </w:trPr>
        <w:tc>
          <w:tcPr>
            <w:tcW w:w="1080" w:type="dxa"/>
            <w:vMerge/>
            <w:tcBorders>
              <w:left w:val="single" w:sz="6" w:space="0" w:color="auto"/>
              <w:bottom w:val="single" w:sz="6" w:space="0" w:color="auto"/>
              <w:right w:val="single" w:sz="6" w:space="0" w:color="auto"/>
            </w:tcBorders>
            <w:shd w:val="clear" w:color="auto" w:fill="FFFFFF"/>
            <w:vAlign w:val="center"/>
          </w:tcPr>
          <w:p w14:paraId="18D06975" w14:textId="77777777" w:rsidR="00587D7B" w:rsidRDefault="00587D7B">
            <w:pPr>
              <w:jc w:val="center"/>
              <w:rPr>
                <w:sz w:val="22"/>
                <w:szCs w:val="22"/>
              </w:rPr>
            </w:pPr>
          </w:p>
        </w:tc>
        <w:tc>
          <w:tcPr>
            <w:tcW w:w="1174" w:type="dxa"/>
            <w:vMerge/>
            <w:tcBorders>
              <w:left w:val="single" w:sz="6" w:space="0" w:color="auto"/>
              <w:bottom w:val="single" w:sz="6" w:space="0" w:color="auto"/>
              <w:right w:val="single" w:sz="6" w:space="0" w:color="auto"/>
            </w:tcBorders>
            <w:shd w:val="clear" w:color="auto" w:fill="FFFFFF"/>
            <w:vAlign w:val="center"/>
          </w:tcPr>
          <w:p w14:paraId="18D06976" w14:textId="77777777" w:rsidR="00587D7B" w:rsidRDefault="00587D7B">
            <w:pPr>
              <w:widowControl w:val="0"/>
              <w:jc w:val="center"/>
              <w:rPr>
                <w:sz w:val="22"/>
                <w:szCs w:val="22"/>
              </w:rPr>
            </w:pPr>
          </w:p>
        </w:tc>
        <w:tc>
          <w:tcPr>
            <w:tcW w:w="1256" w:type="dxa"/>
            <w:vMerge/>
            <w:tcBorders>
              <w:left w:val="single" w:sz="6" w:space="0" w:color="auto"/>
              <w:bottom w:val="single" w:sz="6" w:space="0" w:color="auto"/>
              <w:right w:val="single" w:sz="6" w:space="0" w:color="auto"/>
            </w:tcBorders>
            <w:shd w:val="clear" w:color="auto" w:fill="FFFFFF"/>
            <w:vAlign w:val="center"/>
          </w:tcPr>
          <w:p w14:paraId="18D06977" w14:textId="77777777" w:rsidR="00587D7B" w:rsidRDefault="00587D7B">
            <w:pPr>
              <w:widowControl w:val="0"/>
              <w:jc w:val="center"/>
              <w:rPr>
                <w:sz w:val="22"/>
                <w:szCs w:val="22"/>
              </w:rPr>
            </w:pPr>
          </w:p>
        </w:tc>
        <w:tc>
          <w:tcPr>
            <w:tcW w:w="1011" w:type="dxa"/>
            <w:vMerge/>
            <w:tcBorders>
              <w:left w:val="single" w:sz="6" w:space="0" w:color="auto"/>
              <w:bottom w:val="single" w:sz="6" w:space="0" w:color="auto"/>
              <w:right w:val="single" w:sz="6" w:space="0" w:color="auto"/>
            </w:tcBorders>
            <w:shd w:val="clear" w:color="auto" w:fill="FFFFFF"/>
            <w:vAlign w:val="center"/>
          </w:tcPr>
          <w:p w14:paraId="18D06978" w14:textId="77777777" w:rsidR="00587D7B" w:rsidRDefault="00587D7B">
            <w:pPr>
              <w:widowControl w:val="0"/>
              <w:jc w:val="center"/>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79" w14:textId="77777777" w:rsidR="00587D7B" w:rsidRDefault="001E3AE5">
            <w:pPr>
              <w:widowControl w:val="0"/>
              <w:shd w:val="clear" w:color="auto" w:fill="FFFFFF"/>
              <w:jc w:val="center"/>
              <w:rPr>
                <w:sz w:val="22"/>
                <w:szCs w:val="22"/>
              </w:rPr>
            </w:pPr>
            <w:r>
              <w:rPr>
                <w:b/>
                <w:bCs/>
                <w:sz w:val="22"/>
                <w:szCs w:val="22"/>
              </w:rPr>
              <w:t>asfaltbetonio</w:t>
            </w:r>
          </w:p>
        </w:tc>
        <w:tc>
          <w:tcPr>
            <w:tcW w:w="1149" w:type="dxa"/>
            <w:tcBorders>
              <w:top w:val="single" w:sz="6" w:space="0" w:color="auto"/>
              <w:left w:val="single" w:sz="6" w:space="0" w:color="auto"/>
              <w:bottom w:val="single" w:sz="6" w:space="0" w:color="auto"/>
              <w:right w:val="single" w:sz="6" w:space="0" w:color="auto"/>
            </w:tcBorders>
            <w:shd w:val="clear" w:color="auto" w:fill="FFFFFF"/>
            <w:vAlign w:val="center"/>
          </w:tcPr>
          <w:p w14:paraId="18D0697A" w14:textId="77777777" w:rsidR="00587D7B" w:rsidRDefault="001E3AE5">
            <w:pPr>
              <w:widowControl w:val="0"/>
              <w:shd w:val="clear" w:color="auto" w:fill="FFFFFF"/>
              <w:jc w:val="center"/>
              <w:rPr>
                <w:sz w:val="22"/>
                <w:szCs w:val="22"/>
              </w:rPr>
            </w:pPr>
            <w:r>
              <w:rPr>
                <w:b/>
                <w:bCs/>
                <w:sz w:val="22"/>
                <w:szCs w:val="22"/>
              </w:rPr>
              <w:t>skaldos ir mastikos asfalto</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14:paraId="18D0697B" w14:textId="77777777" w:rsidR="00587D7B" w:rsidRDefault="001E3AE5">
            <w:pPr>
              <w:widowControl w:val="0"/>
              <w:shd w:val="clear" w:color="auto" w:fill="FFFFFF"/>
              <w:jc w:val="center"/>
              <w:rPr>
                <w:sz w:val="22"/>
                <w:szCs w:val="22"/>
              </w:rPr>
            </w:pPr>
            <w:r>
              <w:rPr>
                <w:b/>
                <w:bCs/>
                <w:sz w:val="22"/>
                <w:szCs w:val="22"/>
              </w:rPr>
              <w:t>mastikos asfalto</w:t>
            </w:r>
          </w:p>
        </w:tc>
        <w:tc>
          <w:tcPr>
            <w:tcW w:w="1149" w:type="dxa"/>
            <w:tcBorders>
              <w:top w:val="single" w:sz="6" w:space="0" w:color="auto"/>
              <w:left w:val="single" w:sz="6" w:space="0" w:color="auto"/>
              <w:bottom w:val="single" w:sz="6" w:space="0" w:color="auto"/>
              <w:right w:val="single" w:sz="6" w:space="0" w:color="auto"/>
            </w:tcBorders>
            <w:shd w:val="clear" w:color="auto" w:fill="FFFFFF"/>
            <w:vAlign w:val="center"/>
          </w:tcPr>
          <w:p w14:paraId="18D0697C" w14:textId="77777777" w:rsidR="00587D7B" w:rsidRDefault="001E3AE5">
            <w:pPr>
              <w:widowControl w:val="0"/>
              <w:shd w:val="clear" w:color="auto" w:fill="FFFFFF"/>
              <w:jc w:val="center"/>
              <w:rPr>
                <w:sz w:val="22"/>
                <w:szCs w:val="22"/>
              </w:rPr>
            </w:pPr>
            <w:r>
              <w:rPr>
                <w:b/>
                <w:bCs/>
                <w:sz w:val="22"/>
                <w:szCs w:val="22"/>
              </w:rPr>
              <w:t>poringojo asfalto</w:t>
            </w:r>
          </w:p>
        </w:tc>
      </w:tr>
      <w:tr w:rsidR="00587D7B" w14:paraId="18D06986" w14:textId="77777777">
        <w:trPr>
          <w:cantSplit/>
          <w:trHeight w:val="23"/>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7E" w14:textId="77777777" w:rsidR="00587D7B" w:rsidRDefault="001E3AE5">
            <w:pPr>
              <w:widowControl w:val="0"/>
              <w:shd w:val="clear" w:color="auto" w:fill="FFFFFF"/>
              <w:jc w:val="center"/>
              <w:rPr>
                <w:sz w:val="22"/>
                <w:szCs w:val="22"/>
              </w:rPr>
            </w:pPr>
            <w:r>
              <w:rPr>
                <w:b/>
                <w:bCs/>
                <w:sz w:val="22"/>
                <w:szCs w:val="22"/>
              </w:rPr>
              <w:t>SV ir I</w:t>
            </w:r>
          </w:p>
        </w:tc>
        <w:tc>
          <w:tcPr>
            <w:tcW w:w="1174" w:type="dxa"/>
            <w:vMerge w:val="restart"/>
            <w:tcBorders>
              <w:top w:val="single" w:sz="6" w:space="0" w:color="auto"/>
              <w:left w:val="single" w:sz="6" w:space="0" w:color="auto"/>
              <w:right w:val="single" w:sz="6" w:space="0" w:color="auto"/>
            </w:tcBorders>
            <w:shd w:val="clear" w:color="auto" w:fill="FFFFFF"/>
            <w:vAlign w:val="center"/>
          </w:tcPr>
          <w:p w14:paraId="18D0697F" w14:textId="77777777" w:rsidR="00587D7B" w:rsidRDefault="001E3AE5">
            <w:pPr>
              <w:widowControl w:val="0"/>
              <w:shd w:val="clear" w:color="auto" w:fill="FFFFFF"/>
              <w:jc w:val="center"/>
              <w:rPr>
                <w:sz w:val="22"/>
                <w:szCs w:val="22"/>
              </w:rPr>
            </w:pPr>
            <w:r>
              <w:rPr>
                <w:bCs/>
                <w:sz w:val="22"/>
                <w:szCs w:val="22"/>
              </w:rPr>
              <w:t>AC 32 PS AC 22 PS</w:t>
            </w:r>
          </w:p>
        </w:tc>
        <w:tc>
          <w:tcPr>
            <w:tcW w:w="1256" w:type="dxa"/>
            <w:vMerge w:val="restart"/>
            <w:tcBorders>
              <w:top w:val="single" w:sz="6" w:space="0" w:color="auto"/>
              <w:left w:val="single" w:sz="6" w:space="0" w:color="auto"/>
              <w:right w:val="single" w:sz="6" w:space="0" w:color="auto"/>
            </w:tcBorders>
            <w:shd w:val="clear" w:color="auto" w:fill="FFFFFF"/>
            <w:vAlign w:val="center"/>
          </w:tcPr>
          <w:p w14:paraId="18D06980" w14:textId="77777777" w:rsidR="00587D7B" w:rsidRDefault="001E3AE5">
            <w:pPr>
              <w:widowControl w:val="0"/>
              <w:shd w:val="clear" w:color="auto" w:fill="FFFFFF"/>
              <w:jc w:val="center"/>
              <w:rPr>
                <w:sz w:val="22"/>
                <w:szCs w:val="22"/>
              </w:rPr>
            </w:pPr>
            <w:r>
              <w:rPr>
                <w:bCs/>
                <w:sz w:val="22"/>
                <w:szCs w:val="22"/>
              </w:rPr>
              <w:t>AC 22 AS AC 16 AS</w:t>
            </w:r>
          </w:p>
        </w:tc>
        <w:tc>
          <w:tcPr>
            <w:tcW w:w="1011" w:type="dxa"/>
            <w:vMerge w:val="restart"/>
            <w:tcBorders>
              <w:top w:val="single" w:sz="6" w:space="0" w:color="auto"/>
              <w:left w:val="single" w:sz="6" w:space="0" w:color="auto"/>
              <w:right w:val="single" w:sz="6" w:space="0" w:color="auto"/>
            </w:tcBorders>
            <w:shd w:val="clear" w:color="auto" w:fill="FFFFFF"/>
            <w:vAlign w:val="center"/>
          </w:tcPr>
          <w:p w14:paraId="18D06981" w14:textId="77777777" w:rsidR="00587D7B" w:rsidRDefault="001E3AE5">
            <w:pPr>
              <w:widowControl w:val="0"/>
              <w:shd w:val="clear" w:color="auto" w:fill="FFFFFF"/>
              <w:jc w:val="center"/>
              <w:rPr>
                <w:sz w:val="22"/>
                <w:szCs w:val="22"/>
              </w:rPr>
            </w:pPr>
            <w:r>
              <w:rPr>
                <w:bCs/>
                <w:sz w:val="22"/>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82" w14:textId="77777777" w:rsidR="00587D7B" w:rsidRDefault="001E3AE5">
            <w:pPr>
              <w:widowControl w:val="0"/>
              <w:shd w:val="clear" w:color="auto" w:fill="FFFFFF"/>
              <w:jc w:val="center"/>
              <w:rPr>
                <w:sz w:val="22"/>
                <w:szCs w:val="22"/>
              </w:rPr>
            </w:pPr>
            <w:r>
              <w:rPr>
                <w:bCs/>
                <w:sz w:val="22"/>
                <w:szCs w:val="22"/>
              </w:rPr>
              <w:t>-</w:t>
            </w:r>
          </w:p>
        </w:tc>
        <w:tc>
          <w:tcPr>
            <w:tcW w:w="1149" w:type="dxa"/>
            <w:vMerge w:val="restart"/>
            <w:tcBorders>
              <w:top w:val="single" w:sz="6" w:space="0" w:color="auto"/>
              <w:left w:val="single" w:sz="6" w:space="0" w:color="auto"/>
              <w:right w:val="single" w:sz="6" w:space="0" w:color="auto"/>
            </w:tcBorders>
            <w:shd w:val="clear" w:color="auto" w:fill="FFFFFF"/>
            <w:vAlign w:val="center"/>
          </w:tcPr>
          <w:p w14:paraId="18D06983" w14:textId="77777777" w:rsidR="00587D7B" w:rsidRDefault="001E3AE5">
            <w:pPr>
              <w:widowControl w:val="0"/>
              <w:shd w:val="clear" w:color="auto" w:fill="FFFFFF"/>
              <w:jc w:val="center"/>
              <w:rPr>
                <w:sz w:val="22"/>
                <w:szCs w:val="22"/>
              </w:rPr>
            </w:pPr>
            <w:r>
              <w:rPr>
                <w:sz w:val="22"/>
                <w:szCs w:val="22"/>
              </w:rPr>
              <w:t>SMA11S SMA8S</w:t>
            </w:r>
          </w:p>
        </w:tc>
        <w:tc>
          <w:tcPr>
            <w:tcW w:w="1186" w:type="dxa"/>
            <w:vMerge w:val="restart"/>
            <w:tcBorders>
              <w:top w:val="single" w:sz="6" w:space="0" w:color="auto"/>
              <w:left w:val="single" w:sz="6" w:space="0" w:color="auto"/>
              <w:right w:val="single" w:sz="6" w:space="0" w:color="auto"/>
            </w:tcBorders>
            <w:shd w:val="clear" w:color="auto" w:fill="FFFFFF"/>
            <w:vAlign w:val="center"/>
          </w:tcPr>
          <w:p w14:paraId="18D06984" w14:textId="77777777" w:rsidR="00587D7B" w:rsidRDefault="001E3AE5">
            <w:pPr>
              <w:widowControl w:val="0"/>
              <w:shd w:val="clear" w:color="auto" w:fill="FFFFFF"/>
              <w:jc w:val="center"/>
              <w:rPr>
                <w:sz w:val="22"/>
                <w:szCs w:val="22"/>
              </w:rPr>
            </w:pPr>
            <w:r>
              <w:rPr>
                <w:bCs/>
                <w:sz w:val="22"/>
                <w:szCs w:val="22"/>
              </w:rPr>
              <w:t>MA 11 S MA 8 S</w:t>
            </w:r>
          </w:p>
        </w:tc>
        <w:tc>
          <w:tcPr>
            <w:tcW w:w="1149" w:type="dxa"/>
            <w:vMerge w:val="restart"/>
            <w:tcBorders>
              <w:top w:val="single" w:sz="6" w:space="0" w:color="auto"/>
              <w:left w:val="single" w:sz="6" w:space="0" w:color="auto"/>
              <w:right w:val="single" w:sz="6" w:space="0" w:color="auto"/>
            </w:tcBorders>
            <w:shd w:val="clear" w:color="auto" w:fill="FFFFFF"/>
            <w:vAlign w:val="center"/>
          </w:tcPr>
          <w:p w14:paraId="18D06985" w14:textId="77777777" w:rsidR="00587D7B" w:rsidRDefault="001E3AE5">
            <w:pPr>
              <w:widowControl w:val="0"/>
              <w:shd w:val="clear" w:color="auto" w:fill="FFFFFF"/>
              <w:jc w:val="center"/>
              <w:rPr>
                <w:sz w:val="22"/>
                <w:szCs w:val="22"/>
              </w:rPr>
            </w:pPr>
            <w:r>
              <w:rPr>
                <w:bCs/>
                <w:sz w:val="22"/>
                <w:szCs w:val="22"/>
              </w:rPr>
              <w:t>PA 11 PA 8</w:t>
            </w:r>
          </w:p>
        </w:tc>
      </w:tr>
      <w:tr w:rsidR="00587D7B" w14:paraId="18D0698F" w14:textId="77777777">
        <w:trPr>
          <w:cantSplit/>
          <w:trHeight w:val="23"/>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87" w14:textId="77777777" w:rsidR="00587D7B" w:rsidRDefault="001E3AE5">
            <w:pPr>
              <w:widowControl w:val="0"/>
              <w:shd w:val="clear" w:color="auto" w:fill="FFFFFF"/>
              <w:jc w:val="center"/>
              <w:rPr>
                <w:sz w:val="22"/>
                <w:szCs w:val="22"/>
              </w:rPr>
            </w:pPr>
            <w:r>
              <w:rPr>
                <w:b/>
                <w:bCs/>
                <w:sz w:val="22"/>
                <w:szCs w:val="22"/>
              </w:rPr>
              <w:t>II</w:t>
            </w:r>
          </w:p>
        </w:tc>
        <w:tc>
          <w:tcPr>
            <w:tcW w:w="1174" w:type="dxa"/>
            <w:vMerge/>
            <w:tcBorders>
              <w:left w:val="single" w:sz="6" w:space="0" w:color="auto"/>
              <w:right w:val="single" w:sz="6" w:space="0" w:color="auto"/>
            </w:tcBorders>
            <w:shd w:val="clear" w:color="auto" w:fill="FFFFFF"/>
            <w:vAlign w:val="center"/>
          </w:tcPr>
          <w:p w14:paraId="18D06988" w14:textId="77777777" w:rsidR="00587D7B" w:rsidRDefault="00587D7B">
            <w:pPr>
              <w:widowControl w:val="0"/>
              <w:shd w:val="clear" w:color="auto" w:fill="FFFFFF"/>
              <w:jc w:val="center"/>
              <w:rPr>
                <w:sz w:val="22"/>
                <w:szCs w:val="22"/>
              </w:rPr>
            </w:pPr>
          </w:p>
        </w:tc>
        <w:tc>
          <w:tcPr>
            <w:tcW w:w="1256" w:type="dxa"/>
            <w:vMerge/>
            <w:tcBorders>
              <w:left w:val="single" w:sz="6" w:space="0" w:color="auto"/>
              <w:bottom w:val="single" w:sz="6" w:space="0" w:color="auto"/>
              <w:right w:val="single" w:sz="6" w:space="0" w:color="auto"/>
            </w:tcBorders>
            <w:shd w:val="clear" w:color="auto" w:fill="FFFFFF"/>
            <w:vAlign w:val="center"/>
          </w:tcPr>
          <w:p w14:paraId="18D06989" w14:textId="77777777" w:rsidR="00587D7B" w:rsidRDefault="00587D7B">
            <w:pPr>
              <w:widowControl w:val="0"/>
              <w:shd w:val="clear" w:color="auto" w:fill="FFFFFF"/>
              <w:jc w:val="center"/>
              <w:rPr>
                <w:sz w:val="22"/>
                <w:szCs w:val="22"/>
              </w:rPr>
            </w:pPr>
          </w:p>
        </w:tc>
        <w:tc>
          <w:tcPr>
            <w:tcW w:w="1011" w:type="dxa"/>
            <w:vMerge/>
            <w:tcBorders>
              <w:left w:val="single" w:sz="6" w:space="0" w:color="auto"/>
              <w:right w:val="single" w:sz="6" w:space="0" w:color="auto"/>
            </w:tcBorders>
            <w:shd w:val="clear" w:color="auto" w:fill="FFFFFF"/>
            <w:vAlign w:val="center"/>
          </w:tcPr>
          <w:p w14:paraId="18D0698A" w14:textId="77777777" w:rsidR="00587D7B" w:rsidRDefault="00587D7B">
            <w:pPr>
              <w:widowControl w:val="0"/>
              <w:shd w:val="clear" w:color="auto" w:fill="FFFFFF"/>
              <w:jc w:val="center"/>
              <w:rPr>
                <w:sz w:val="22"/>
                <w:szCs w:val="22"/>
              </w:rPr>
            </w:pPr>
          </w:p>
        </w:tc>
        <w:tc>
          <w:tcPr>
            <w:tcW w:w="1080" w:type="dxa"/>
            <w:vMerge w:val="restart"/>
            <w:tcBorders>
              <w:top w:val="single" w:sz="6" w:space="0" w:color="auto"/>
              <w:left w:val="single" w:sz="6" w:space="0" w:color="auto"/>
              <w:right w:val="single" w:sz="6" w:space="0" w:color="auto"/>
            </w:tcBorders>
            <w:shd w:val="clear" w:color="auto" w:fill="FFFFFF"/>
            <w:vAlign w:val="center"/>
          </w:tcPr>
          <w:p w14:paraId="18D0698B" w14:textId="77777777" w:rsidR="00587D7B" w:rsidRDefault="001E3AE5">
            <w:pPr>
              <w:widowControl w:val="0"/>
              <w:shd w:val="clear" w:color="auto" w:fill="FFFFFF"/>
              <w:jc w:val="center"/>
              <w:rPr>
                <w:sz w:val="22"/>
                <w:szCs w:val="22"/>
              </w:rPr>
            </w:pPr>
            <w:r>
              <w:rPr>
                <w:bCs/>
                <w:smallCaps/>
                <w:sz w:val="22"/>
                <w:szCs w:val="22"/>
              </w:rPr>
              <w:t xml:space="preserve">AC 11 </w:t>
            </w:r>
            <w:r>
              <w:rPr>
                <w:bCs/>
                <w:sz w:val="22"/>
                <w:szCs w:val="22"/>
              </w:rPr>
              <w:t>VS</w:t>
            </w:r>
          </w:p>
        </w:tc>
        <w:tc>
          <w:tcPr>
            <w:tcW w:w="1149" w:type="dxa"/>
            <w:vMerge/>
            <w:tcBorders>
              <w:left w:val="single" w:sz="6" w:space="0" w:color="auto"/>
              <w:right w:val="single" w:sz="6" w:space="0" w:color="auto"/>
            </w:tcBorders>
            <w:shd w:val="clear" w:color="auto" w:fill="FFFFFF"/>
            <w:vAlign w:val="center"/>
          </w:tcPr>
          <w:p w14:paraId="18D0698C" w14:textId="77777777" w:rsidR="00587D7B" w:rsidRDefault="00587D7B">
            <w:pPr>
              <w:widowControl w:val="0"/>
              <w:shd w:val="clear" w:color="auto" w:fill="FFFFFF"/>
              <w:jc w:val="center"/>
              <w:rPr>
                <w:sz w:val="22"/>
                <w:szCs w:val="22"/>
              </w:rPr>
            </w:pPr>
          </w:p>
        </w:tc>
        <w:tc>
          <w:tcPr>
            <w:tcW w:w="1186" w:type="dxa"/>
            <w:vMerge/>
            <w:tcBorders>
              <w:left w:val="single" w:sz="6" w:space="0" w:color="auto"/>
              <w:right w:val="single" w:sz="6" w:space="0" w:color="auto"/>
            </w:tcBorders>
            <w:shd w:val="clear" w:color="auto" w:fill="FFFFFF"/>
            <w:vAlign w:val="center"/>
          </w:tcPr>
          <w:p w14:paraId="18D0698D" w14:textId="77777777" w:rsidR="00587D7B" w:rsidRDefault="00587D7B">
            <w:pPr>
              <w:widowControl w:val="0"/>
              <w:shd w:val="clear" w:color="auto" w:fill="FFFFFF"/>
              <w:jc w:val="center"/>
              <w:rPr>
                <w:sz w:val="22"/>
                <w:szCs w:val="22"/>
              </w:rPr>
            </w:pPr>
          </w:p>
        </w:tc>
        <w:tc>
          <w:tcPr>
            <w:tcW w:w="1149" w:type="dxa"/>
            <w:vMerge/>
            <w:tcBorders>
              <w:left w:val="single" w:sz="6" w:space="0" w:color="auto"/>
              <w:right w:val="single" w:sz="6" w:space="0" w:color="auto"/>
            </w:tcBorders>
            <w:shd w:val="clear" w:color="auto" w:fill="FFFFFF"/>
            <w:vAlign w:val="center"/>
          </w:tcPr>
          <w:p w14:paraId="18D0698E" w14:textId="77777777" w:rsidR="00587D7B" w:rsidRDefault="00587D7B">
            <w:pPr>
              <w:widowControl w:val="0"/>
              <w:shd w:val="clear" w:color="auto" w:fill="FFFFFF"/>
              <w:jc w:val="center"/>
              <w:rPr>
                <w:sz w:val="22"/>
                <w:szCs w:val="22"/>
              </w:rPr>
            </w:pPr>
          </w:p>
        </w:tc>
      </w:tr>
      <w:tr w:rsidR="00587D7B" w14:paraId="18D06998" w14:textId="77777777">
        <w:trPr>
          <w:cantSplit/>
          <w:trHeight w:val="23"/>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90" w14:textId="77777777" w:rsidR="00587D7B" w:rsidRDefault="001E3AE5">
            <w:pPr>
              <w:widowControl w:val="0"/>
              <w:shd w:val="clear" w:color="auto" w:fill="FFFFFF"/>
              <w:jc w:val="center"/>
              <w:rPr>
                <w:sz w:val="22"/>
                <w:szCs w:val="22"/>
              </w:rPr>
            </w:pPr>
            <w:r>
              <w:rPr>
                <w:b/>
                <w:bCs/>
                <w:sz w:val="22"/>
                <w:szCs w:val="22"/>
              </w:rPr>
              <w:t>III</w:t>
            </w:r>
          </w:p>
        </w:tc>
        <w:tc>
          <w:tcPr>
            <w:tcW w:w="1174" w:type="dxa"/>
            <w:vMerge/>
            <w:tcBorders>
              <w:left w:val="single" w:sz="6" w:space="0" w:color="auto"/>
              <w:bottom w:val="single" w:sz="6" w:space="0" w:color="auto"/>
              <w:right w:val="single" w:sz="6" w:space="0" w:color="auto"/>
            </w:tcBorders>
            <w:shd w:val="clear" w:color="auto" w:fill="FFFFFF"/>
            <w:vAlign w:val="center"/>
          </w:tcPr>
          <w:p w14:paraId="18D06991" w14:textId="77777777" w:rsidR="00587D7B" w:rsidRDefault="00587D7B">
            <w:pPr>
              <w:widowControl w:val="0"/>
              <w:shd w:val="clear" w:color="auto" w:fill="FFFFFF"/>
              <w:jc w:val="center"/>
              <w:rPr>
                <w:sz w:val="22"/>
                <w:szCs w:val="22"/>
              </w:rPr>
            </w:pP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14:paraId="18D06992" w14:textId="77777777" w:rsidR="00587D7B" w:rsidRDefault="001E3AE5">
            <w:pPr>
              <w:widowControl w:val="0"/>
              <w:shd w:val="clear" w:color="auto" w:fill="FFFFFF"/>
              <w:jc w:val="center"/>
              <w:rPr>
                <w:sz w:val="22"/>
                <w:szCs w:val="22"/>
              </w:rPr>
            </w:pPr>
            <w:r>
              <w:rPr>
                <w:bCs/>
                <w:sz w:val="22"/>
                <w:szCs w:val="22"/>
              </w:rPr>
              <w:t>AC 16 AS</w:t>
            </w:r>
          </w:p>
        </w:tc>
        <w:tc>
          <w:tcPr>
            <w:tcW w:w="1011" w:type="dxa"/>
            <w:vMerge/>
            <w:tcBorders>
              <w:left w:val="single" w:sz="6" w:space="0" w:color="auto"/>
              <w:right w:val="single" w:sz="6" w:space="0" w:color="auto"/>
            </w:tcBorders>
            <w:shd w:val="clear" w:color="auto" w:fill="FFFFFF"/>
            <w:vAlign w:val="center"/>
          </w:tcPr>
          <w:p w14:paraId="18D06993" w14:textId="77777777" w:rsidR="00587D7B" w:rsidRDefault="00587D7B">
            <w:pPr>
              <w:widowControl w:val="0"/>
              <w:shd w:val="clear" w:color="auto" w:fill="FFFFFF"/>
              <w:jc w:val="center"/>
              <w:rPr>
                <w:sz w:val="22"/>
                <w:szCs w:val="22"/>
              </w:rPr>
            </w:pPr>
          </w:p>
        </w:tc>
        <w:tc>
          <w:tcPr>
            <w:tcW w:w="1080" w:type="dxa"/>
            <w:vMerge/>
            <w:tcBorders>
              <w:left w:val="single" w:sz="6" w:space="0" w:color="auto"/>
              <w:bottom w:val="single" w:sz="6" w:space="0" w:color="auto"/>
              <w:right w:val="single" w:sz="6" w:space="0" w:color="auto"/>
            </w:tcBorders>
            <w:shd w:val="clear" w:color="auto" w:fill="FFFFFF"/>
            <w:vAlign w:val="center"/>
          </w:tcPr>
          <w:p w14:paraId="18D06994" w14:textId="77777777" w:rsidR="00587D7B" w:rsidRDefault="00587D7B">
            <w:pPr>
              <w:widowControl w:val="0"/>
              <w:shd w:val="clear" w:color="auto" w:fill="FFFFFF"/>
              <w:jc w:val="center"/>
              <w:rPr>
                <w:sz w:val="22"/>
                <w:szCs w:val="22"/>
              </w:rPr>
            </w:pPr>
          </w:p>
        </w:tc>
        <w:tc>
          <w:tcPr>
            <w:tcW w:w="1149" w:type="dxa"/>
            <w:vMerge/>
            <w:tcBorders>
              <w:left w:val="single" w:sz="6" w:space="0" w:color="auto"/>
              <w:bottom w:val="single" w:sz="6" w:space="0" w:color="auto"/>
              <w:right w:val="single" w:sz="6" w:space="0" w:color="auto"/>
            </w:tcBorders>
            <w:shd w:val="clear" w:color="auto" w:fill="FFFFFF"/>
            <w:vAlign w:val="center"/>
          </w:tcPr>
          <w:p w14:paraId="18D06995" w14:textId="77777777" w:rsidR="00587D7B" w:rsidRDefault="00587D7B">
            <w:pPr>
              <w:widowControl w:val="0"/>
              <w:shd w:val="clear" w:color="auto" w:fill="FFFFFF"/>
              <w:jc w:val="center"/>
              <w:rPr>
                <w:sz w:val="22"/>
                <w:szCs w:val="22"/>
              </w:rPr>
            </w:pPr>
          </w:p>
        </w:tc>
        <w:tc>
          <w:tcPr>
            <w:tcW w:w="1186" w:type="dxa"/>
            <w:vMerge/>
            <w:tcBorders>
              <w:left w:val="single" w:sz="6" w:space="0" w:color="auto"/>
              <w:bottom w:val="single" w:sz="6" w:space="0" w:color="auto"/>
              <w:right w:val="single" w:sz="6" w:space="0" w:color="auto"/>
            </w:tcBorders>
            <w:shd w:val="clear" w:color="auto" w:fill="FFFFFF"/>
            <w:vAlign w:val="center"/>
          </w:tcPr>
          <w:p w14:paraId="18D06996" w14:textId="77777777" w:rsidR="00587D7B" w:rsidRDefault="00587D7B">
            <w:pPr>
              <w:widowControl w:val="0"/>
              <w:shd w:val="clear" w:color="auto" w:fill="FFFFFF"/>
              <w:jc w:val="center"/>
              <w:rPr>
                <w:sz w:val="22"/>
                <w:szCs w:val="22"/>
              </w:rPr>
            </w:pPr>
          </w:p>
        </w:tc>
        <w:tc>
          <w:tcPr>
            <w:tcW w:w="1149" w:type="dxa"/>
            <w:vMerge/>
            <w:tcBorders>
              <w:left w:val="single" w:sz="6" w:space="0" w:color="auto"/>
              <w:bottom w:val="single" w:sz="6" w:space="0" w:color="auto"/>
              <w:right w:val="single" w:sz="6" w:space="0" w:color="auto"/>
            </w:tcBorders>
            <w:shd w:val="clear" w:color="auto" w:fill="FFFFFF"/>
            <w:vAlign w:val="center"/>
          </w:tcPr>
          <w:p w14:paraId="18D06997" w14:textId="77777777" w:rsidR="00587D7B" w:rsidRDefault="00587D7B">
            <w:pPr>
              <w:widowControl w:val="0"/>
              <w:shd w:val="clear" w:color="auto" w:fill="FFFFFF"/>
              <w:jc w:val="center"/>
              <w:rPr>
                <w:sz w:val="22"/>
                <w:szCs w:val="22"/>
              </w:rPr>
            </w:pPr>
          </w:p>
        </w:tc>
      </w:tr>
      <w:tr w:rsidR="00587D7B" w14:paraId="18D069A1" w14:textId="77777777">
        <w:trPr>
          <w:cantSplit/>
          <w:trHeight w:val="23"/>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99" w14:textId="77777777" w:rsidR="00587D7B" w:rsidRDefault="001E3AE5">
            <w:pPr>
              <w:widowControl w:val="0"/>
              <w:shd w:val="clear" w:color="auto" w:fill="FFFFFF"/>
              <w:jc w:val="center"/>
              <w:rPr>
                <w:sz w:val="22"/>
                <w:szCs w:val="22"/>
              </w:rPr>
            </w:pPr>
            <w:r>
              <w:rPr>
                <w:b/>
                <w:bCs/>
                <w:sz w:val="22"/>
                <w:szCs w:val="22"/>
              </w:rPr>
              <w:t>IV</w:t>
            </w:r>
          </w:p>
        </w:tc>
        <w:tc>
          <w:tcPr>
            <w:tcW w:w="1174" w:type="dxa"/>
            <w:vMerge w:val="restart"/>
            <w:tcBorders>
              <w:top w:val="single" w:sz="6" w:space="0" w:color="auto"/>
              <w:left w:val="single" w:sz="6" w:space="0" w:color="auto"/>
              <w:right w:val="single" w:sz="6" w:space="0" w:color="auto"/>
            </w:tcBorders>
            <w:shd w:val="clear" w:color="auto" w:fill="FFFFFF"/>
            <w:vAlign w:val="center"/>
          </w:tcPr>
          <w:p w14:paraId="18D0699A" w14:textId="77777777" w:rsidR="00587D7B" w:rsidRDefault="001E3AE5">
            <w:pPr>
              <w:widowControl w:val="0"/>
              <w:shd w:val="clear" w:color="auto" w:fill="FFFFFF"/>
              <w:jc w:val="center"/>
              <w:rPr>
                <w:sz w:val="22"/>
                <w:szCs w:val="22"/>
              </w:rPr>
            </w:pPr>
            <w:r>
              <w:rPr>
                <w:bCs/>
                <w:sz w:val="22"/>
                <w:szCs w:val="22"/>
              </w:rPr>
              <w:t>AC 32 PN AC 22 PN</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14:paraId="18D0699B" w14:textId="77777777" w:rsidR="00587D7B" w:rsidRDefault="001E3AE5">
            <w:pPr>
              <w:widowControl w:val="0"/>
              <w:shd w:val="clear" w:color="auto" w:fill="FFFFFF"/>
              <w:jc w:val="center"/>
              <w:rPr>
                <w:sz w:val="22"/>
                <w:szCs w:val="22"/>
              </w:rPr>
            </w:pPr>
            <w:r>
              <w:rPr>
                <w:bCs/>
                <w:sz w:val="22"/>
                <w:szCs w:val="22"/>
              </w:rPr>
              <w:t>(AC 16 AN)</w:t>
            </w:r>
          </w:p>
        </w:tc>
        <w:tc>
          <w:tcPr>
            <w:tcW w:w="1011" w:type="dxa"/>
            <w:vMerge/>
            <w:tcBorders>
              <w:left w:val="single" w:sz="6" w:space="0" w:color="auto"/>
              <w:right w:val="single" w:sz="6" w:space="0" w:color="auto"/>
            </w:tcBorders>
            <w:shd w:val="clear" w:color="auto" w:fill="FFFFFF"/>
            <w:vAlign w:val="center"/>
          </w:tcPr>
          <w:p w14:paraId="18D0699C" w14:textId="77777777" w:rsidR="00587D7B" w:rsidRDefault="00587D7B">
            <w:pPr>
              <w:widowControl w:val="0"/>
              <w:shd w:val="clear" w:color="auto" w:fill="FFFFFF"/>
              <w:jc w:val="center"/>
              <w:rPr>
                <w:sz w:val="22"/>
                <w:szCs w:val="22"/>
              </w:rPr>
            </w:pPr>
          </w:p>
        </w:tc>
        <w:tc>
          <w:tcPr>
            <w:tcW w:w="1080" w:type="dxa"/>
            <w:vMerge w:val="restart"/>
            <w:tcBorders>
              <w:top w:val="single" w:sz="6" w:space="0" w:color="auto"/>
              <w:left w:val="single" w:sz="6" w:space="0" w:color="auto"/>
              <w:right w:val="single" w:sz="6" w:space="0" w:color="auto"/>
            </w:tcBorders>
            <w:shd w:val="clear" w:color="auto" w:fill="FFFFFF"/>
            <w:vAlign w:val="center"/>
          </w:tcPr>
          <w:p w14:paraId="18D0699D" w14:textId="77777777" w:rsidR="00587D7B" w:rsidRDefault="001E3AE5">
            <w:pPr>
              <w:widowControl w:val="0"/>
              <w:shd w:val="clear" w:color="auto" w:fill="FFFFFF"/>
              <w:jc w:val="center"/>
              <w:rPr>
                <w:sz w:val="22"/>
                <w:szCs w:val="22"/>
              </w:rPr>
            </w:pPr>
            <w:r>
              <w:rPr>
                <w:sz w:val="22"/>
                <w:szCs w:val="22"/>
              </w:rPr>
              <w:t>AC11VN AC8VN</w:t>
            </w:r>
          </w:p>
        </w:tc>
        <w:tc>
          <w:tcPr>
            <w:tcW w:w="1149" w:type="dxa"/>
            <w:vMerge w:val="restart"/>
            <w:tcBorders>
              <w:top w:val="single" w:sz="6" w:space="0" w:color="auto"/>
              <w:left w:val="single" w:sz="6" w:space="0" w:color="auto"/>
              <w:right w:val="single" w:sz="6" w:space="0" w:color="auto"/>
            </w:tcBorders>
            <w:shd w:val="clear" w:color="auto" w:fill="FFFFFF"/>
            <w:vAlign w:val="center"/>
          </w:tcPr>
          <w:p w14:paraId="18D0699E" w14:textId="77777777" w:rsidR="00587D7B" w:rsidRDefault="001E3AE5">
            <w:pPr>
              <w:widowControl w:val="0"/>
              <w:shd w:val="clear" w:color="auto" w:fill="FFFFFF"/>
              <w:jc w:val="center"/>
              <w:rPr>
                <w:sz w:val="22"/>
                <w:szCs w:val="22"/>
              </w:rPr>
            </w:pPr>
            <w:r>
              <w:rPr>
                <w:sz w:val="22"/>
                <w:szCs w:val="22"/>
              </w:rPr>
              <w:t>(SMA 8 N)</w:t>
            </w:r>
          </w:p>
        </w:tc>
        <w:tc>
          <w:tcPr>
            <w:tcW w:w="1186" w:type="dxa"/>
            <w:vMerge w:val="restart"/>
            <w:tcBorders>
              <w:top w:val="single" w:sz="6" w:space="0" w:color="auto"/>
              <w:left w:val="single" w:sz="6" w:space="0" w:color="auto"/>
              <w:right w:val="single" w:sz="6" w:space="0" w:color="auto"/>
            </w:tcBorders>
            <w:shd w:val="clear" w:color="auto" w:fill="FFFFFF"/>
            <w:vAlign w:val="center"/>
          </w:tcPr>
          <w:p w14:paraId="18D0699F" w14:textId="77777777" w:rsidR="00587D7B" w:rsidRDefault="001E3AE5">
            <w:pPr>
              <w:widowControl w:val="0"/>
              <w:shd w:val="clear" w:color="auto" w:fill="FFFFFF"/>
              <w:jc w:val="center"/>
              <w:rPr>
                <w:sz w:val="22"/>
                <w:szCs w:val="22"/>
              </w:rPr>
            </w:pPr>
            <w:r>
              <w:rPr>
                <w:bCs/>
                <w:sz w:val="22"/>
                <w:szCs w:val="22"/>
              </w:rPr>
              <w:t>(MA 11 N) (MA 8 N)</w:t>
            </w:r>
          </w:p>
        </w:tc>
        <w:tc>
          <w:tcPr>
            <w:tcW w:w="1149" w:type="dxa"/>
            <w:vMerge w:val="restart"/>
            <w:tcBorders>
              <w:top w:val="single" w:sz="6" w:space="0" w:color="auto"/>
              <w:left w:val="single" w:sz="6" w:space="0" w:color="auto"/>
              <w:right w:val="single" w:sz="6" w:space="0" w:color="auto"/>
            </w:tcBorders>
            <w:shd w:val="clear" w:color="auto" w:fill="FFFFFF"/>
            <w:vAlign w:val="center"/>
          </w:tcPr>
          <w:p w14:paraId="18D069A0" w14:textId="77777777" w:rsidR="00587D7B" w:rsidRDefault="001E3AE5">
            <w:pPr>
              <w:widowControl w:val="0"/>
              <w:shd w:val="clear" w:color="auto" w:fill="FFFFFF"/>
              <w:jc w:val="center"/>
              <w:rPr>
                <w:sz w:val="22"/>
                <w:szCs w:val="22"/>
              </w:rPr>
            </w:pPr>
            <w:r>
              <w:rPr>
                <w:bCs/>
                <w:sz w:val="22"/>
                <w:szCs w:val="22"/>
              </w:rPr>
              <w:t>-</w:t>
            </w:r>
          </w:p>
        </w:tc>
      </w:tr>
      <w:tr w:rsidR="00587D7B" w14:paraId="18D069AA" w14:textId="77777777">
        <w:trPr>
          <w:cantSplit/>
          <w:trHeight w:val="23"/>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A2" w14:textId="77777777" w:rsidR="00587D7B" w:rsidRDefault="001E3AE5">
            <w:pPr>
              <w:widowControl w:val="0"/>
              <w:shd w:val="clear" w:color="auto" w:fill="FFFFFF"/>
              <w:jc w:val="center"/>
              <w:rPr>
                <w:sz w:val="22"/>
                <w:szCs w:val="22"/>
              </w:rPr>
            </w:pPr>
            <w:r>
              <w:rPr>
                <w:b/>
                <w:bCs/>
                <w:sz w:val="22"/>
                <w:szCs w:val="22"/>
              </w:rPr>
              <w:t>V</w:t>
            </w:r>
          </w:p>
        </w:tc>
        <w:tc>
          <w:tcPr>
            <w:tcW w:w="1174" w:type="dxa"/>
            <w:vMerge/>
            <w:tcBorders>
              <w:left w:val="single" w:sz="6" w:space="0" w:color="auto"/>
              <w:bottom w:val="single" w:sz="6" w:space="0" w:color="auto"/>
              <w:right w:val="single" w:sz="6" w:space="0" w:color="auto"/>
            </w:tcBorders>
            <w:shd w:val="clear" w:color="auto" w:fill="FFFFFF"/>
            <w:vAlign w:val="center"/>
          </w:tcPr>
          <w:p w14:paraId="18D069A3" w14:textId="77777777" w:rsidR="00587D7B" w:rsidRDefault="00587D7B">
            <w:pPr>
              <w:widowControl w:val="0"/>
              <w:shd w:val="clear" w:color="auto" w:fill="FFFFFF"/>
              <w:jc w:val="center"/>
              <w:rPr>
                <w:sz w:val="22"/>
                <w:szCs w:val="22"/>
              </w:rPr>
            </w:pPr>
          </w:p>
        </w:tc>
        <w:tc>
          <w:tcPr>
            <w:tcW w:w="1256" w:type="dxa"/>
            <w:vMerge w:val="restart"/>
            <w:tcBorders>
              <w:top w:val="single" w:sz="6" w:space="0" w:color="auto"/>
              <w:left w:val="single" w:sz="6" w:space="0" w:color="auto"/>
              <w:right w:val="single" w:sz="6" w:space="0" w:color="auto"/>
            </w:tcBorders>
            <w:shd w:val="clear" w:color="auto" w:fill="FFFFFF"/>
            <w:vAlign w:val="center"/>
          </w:tcPr>
          <w:p w14:paraId="18D069A4" w14:textId="77777777" w:rsidR="00587D7B" w:rsidRDefault="001E3AE5">
            <w:pPr>
              <w:widowControl w:val="0"/>
              <w:shd w:val="clear" w:color="auto" w:fill="FFFFFF"/>
              <w:jc w:val="center"/>
              <w:rPr>
                <w:sz w:val="22"/>
                <w:szCs w:val="22"/>
              </w:rPr>
            </w:pPr>
            <w:r>
              <w:rPr>
                <w:bCs/>
                <w:sz w:val="22"/>
                <w:szCs w:val="22"/>
              </w:rPr>
              <w:t>-</w:t>
            </w:r>
          </w:p>
        </w:tc>
        <w:tc>
          <w:tcPr>
            <w:tcW w:w="1011" w:type="dxa"/>
            <w:vMerge/>
            <w:tcBorders>
              <w:left w:val="single" w:sz="6" w:space="0" w:color="auto"/>
              <w:bottom w:val="single" w:sz="6" w:space="0" w:color="auto"/>
              <w:right w:val="single" w:sz="6" w:space="0" w:color="auto"/>
            </w:tcBorders>
            <w:shd w:val="clear" w:color="auto" w:fill="FFFFFF"/>
            <w:vAlign w:val="center"/>
          </w:tcPr>
          <w:p w14:paraId="18D069A5" w14:textId="77777777" w:rsidR="00587D7B" w:rsidRDefault="00587D7B">
            <w:pPr>
              <w:widowControl w:val="0"/>
              <w:shd w:val="clear" w:color="auto" w:fill="FFFFFF"/>
              <w:jc w:val="center"/>
              <w:rPr>
                <w:sz w:val="22"/>
                <w:szCs w:val="22"/>
              </w:rPr>
            </w:pPr>
          </w:p>
        </w:tc>
        <w:tc>
          <w:tcPr>
            <w:tcW w:w="1080" w:type="dxa"/>
            <w:vMerge/>
            <w:tcBorders>
              <w:left w:val="single" w:sz="6" w:space="0" w:color="auto"/>
              <w:bottom w:val="single" w:sz="6" w:space="0" w:color="auto"/>
              <w:right w:val="single" w:sz="6" w:space="0" w:color="auto"/>
            </w:tcBorders>
            <w:shd w:val="clear" w:color="auto" w:fill="FFFFFF"/>
            <w:vAlign w:val="center"/>
          </w:tcPr>
          <w:p w14:paraId="18D069A6" w14:textId="77777777" w:rsidR="00587D7B" w:rsidRDefault="00587D7B">
            <w:pPr>
              <w:widowControl w:val="0"/>
              <w:shd w:val="clear" w:color="auto" w:fill="FFFFFF"/>
              <w:jc w:val="center"/>
              <w:rPr>
                <w:sz w:val="22"/>
                <w:szCs w:val="22"/>
              </w:rPr>
            </w:pPr>
          </w:p>
        </w:tc>
        <w:tc>
          <w:tcPr>
            <w:tcW w:w="1149" w:type="dxa"/>
            <w:vMerge/>
            <w:tcBorders>
              <w:left w:val="single" w:sz="6" w:space="0" w:color="auto"/>
              <w:bottom w:val="single" w:sz="6" w:space="0" w:color="auto"/>
              <w:right w:val="single" w:sz="6" w:space="0" w:color="auto"/>
            </w:tcBorders>
            <w:shd w:val="clear" w:color="auto" w:fill="FFFFFF"/>
            <w:vAlign w:val="center"/>
          </w:tcPr>
          <w:p w14:paraId="18D069A7" w14:textId="77777777" w:rsidR="00587D7B" w:rsidRDefault="00587D7B">
            <w:pPr>
              <w:widowControl w:val="0"/>
              <w:shd w:val="clear" w:color="auto" w:fill="FFFFFF"/>
              <w:jc w:val="center"/>
              <w:rPr>
                <w:sz w:val="22"/>
                <w:szCs w:val="22"/>
              </w:rPr>
            </w:pPr>
          </w:p>
        </w:tc>
        <w:tc>
          <w:tcPr>
            <w:tcW w:w="1186" w:type="dxa"/>
            <w:vMerge/>
            <w:tcBorders>
              <w:left w:val="single" w:sz="6" w:space="0" w:color="auto"/>
              <w:right w:val="single" w:sz="6" w:space="0" w:color="auto"/>
            </w:tcBorders>
            <w:shd w:val="clear" w:color="auto" w:fill="FFFFFF"/>
            <w:vAlign w:val="center"/>
          </w:tcPr>
          <w:p w14:paraId="18D069A8" w14:textId="77777777" w:rsidR="00587D7B" w:rsidRDefault="00587D7B">
            <w:pPr>
              <w:widowControl w:val="0"/>
              <w:shd w:val="clear" w:color="auto" w:fill="FFFFFF"/>
              <w:jc w:val="center"/>
              <w:rPr>
                <w:sz w:val="22"/>
                <w:szCs w:val="22"/>
              </w:rPr>
            </w:pPr>
          </w:p>
        </w:tc>
        <w:tc>
          <w:tcPr>
            <w:tcW w:w="1149" w:type="dxa"/>
            <w:vMerge/>
            <w:tcBorders>
              <w:left w:val="single" w:sz="6" w:space="0" w:color="auto"/>
              <w:right w:val="single" w:sz="6" w:space="0" w:color="auto"/>
            </w:tcBorders>
            <w:shd w:val="clear" w:color="auto" w:fill="FFFFFF"/>
            <w:vAlign w:val="center"/>
          </w:tcPr>
          <w:p w14:paraId="18D069A9" w14:textId="77777777" w:rsidR="00587D7B" w:rsidRDefault="00587D7B">
            <w:pPr>
              <w:widowControl w:val="0"/>
              <w:shd w:val="clear" w:color="auto" w:fill="FFFFFF"/>
              <w:jc w:val="center"/>
              <w:rPr>
                <w:sz w:val="22"/>
                <w:szCs w:val="22"/>
              </w:rPr>
            </w:pPr>
          </w:p>
        </w:tc>
      </w:tr>
      <w:tr w:rsidR="00587D7B" w14:paraId="18D069B3" w14:textId="77777777">
        <w:trPr>
          <w:cantSplit/>
          <w:trHeight w:val="23"/>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AB" w14:textId="77777777" w:rsidR="00587D7B" w:rsidRDefault="001E3AE5">
            <w:pPr>
              <w:widowControl w:val="0"/>
              <w:shd w:val="clear" w:color="auto" w:fill="FFFFFF"/>
              <w:jc w:val="center"/>
              <w:rPr>
                <w:sz w:val="22"/>
                <w:szCs w:val="22"/>
              </w:rPr>
            </w:pPr>
            <w:r>
              <w:rPr>
                <w:b/>
                <w:bCs/>
                <w:sz w:val="22"/>
                <w:szCs w:val="22"/>
              </w:rPr>
              <w:t>VI</w:t>
            </w: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14:paraId="18D069AC" w14:textId="77777777" w:rsidR="00587D7B" w:rsidRDefault="001E3AE5">
            <w:pPr>
              <w:widowControl w:val="0"/>
              <w:shd w:val="clear" w:color="auto" w:fill="FFFFFF"/>
              <w:jc w:val="center"/>
              <w:rPr>
                <w:sz w:val="22"/>
                <w:szCs w:val="22"/>
              </w:rPr>
            </w:pPr>
            <w:r>
              <w:rPr>
                <w:bCs/>
                <w:sz w:val="22"/>
                <w:szCs w:val="22"/>
              </w:rPr>
              <w:t>AC 32 PN AC 22 PN (AC 16 PN)</w:t>
            </w:r>
          </w:p>
        </w:tc>
        <w:tc>
          <w:tcPr>
            <w:tcW w:w="1256" w:type="dxa"/>
            <w:vMerge/>
            <w:tcBorders>
              <w:left w:val="single" w:sz="6" w:space="0" w:color="auto"/>
              <w:right w:val="single" w:sz="6" w:space="0" w:color="auto"/>
            </w:tcBorders>
            <w:shd w:val="clear" w:color="auto" w:fill="FFFFFF"/>
            <w:vAlign w:val="center"/>
          </w:tcPr>
          <w:p w14:paraId="18D069AD" w14:textId="77777777" w:rsidR="00587D7B" w:rsidRDefault="00587D7B">
            <w:pPr>
              <w:widowControl w:val="0"/>
              <w:shd w:val="clear" w:color="auto" w:fill="FFFFFF"/>
              <w:jc w:val="center"/>
              <w:rPr>
                <w:sz w:val="22"/>
                <w:szCs w:val="22"/>
              </w:rPr>
            </w:pPr>
          </w:p>
        </w:tc>
        <w:tc>
          <w:tcPr>
            <w:tcW w:w="1011" w:type="dxa"/>
            <w:vMerge w:val="restart"/>
            <w:tcBorders>
              <w:top w:val="single" w:sz="6" w:space="0" w:color="auto"/>
              <w:left w:val="single" w:sz="6" w:space="0" w:color="auto"/>
              <w:right w:val="single" w:sz="6" w:space="0" w:color="auto"/>
            </w:tcBorders>
            <w:shd w:val="clear" w:color="auto" w:fill="FFFFFF"/>
            <w:vAlign w:val="center"/>
          </w:tcPr>
          <w:p w14:paraId="18D069AE" w14:textId="77777777" w:rsidR="00587D7B" w:rsidRDefault="001E3AE5">
            <w:pPr>
              <w:widowControl w:val="0"/>
              <w:shd w:val="clear" w:color="auto" w:fill="FFFFFF"/>
              <w:jc w:val="center"/>
              <w:rPr>
                <w:sz w:val="22"/>
                <w:szCs w:val="22"/>
              </w:rPr>
            </w:pPr>
            <w:r>
              <w:rPr>
                <w:bCs/>
                <w:sz w:val="22"/>
                <w:szCs w:val="22"/>
              </w:rPr>
              <w:t>AC 16 PD</w:t>
            </w:r>
          </w:p>
        </w:tc>
        <w:tc>
          <w:tcPr>
            <w:tcW w:w="1080" w:type="dxa"/>
            <w:vMerge w:val="restart"/>
            <w:tcBorders>
              <w:top w:val="single" w:sz="6" w:space="0" w:color="auto"/>
              <w:left w:val="single" w:sz="6" w:space="0" w:color="auto"/>
              <w:right w:val="single" w:sz="6" w:space="0" w:color="auto"/>
            </w:tcBorders>
            <w:shd w:val="clear" w:color="auto" w:fill="FFFFFF"/>
            <w:vAlign w:val="center"/>
          </w:tcPr>
          <w:p w14:paraId="18D069AF" w14:textId="77777777" w:rsidR="00587D7B" w:rsidRDefault="001E3AE5">
            <w:pPr>
              <w:widowControl w:val="0"/>
              <w:shd w:val="clear" w:color="auto" w:fill="FFFFFF"/>
              <w:jc w:val="center"/>
              <w:rPr>
                <w:sz w:val="22"/>
                <w:szCs w:val="22"/>
              </w:rPr>
            </w:pPr>
            <w:r>
              <w:rPr>
                <w:sz w:val="22"/>
                <w:szCs w:val="22"/>
              </w:rPr>
              <w:t>AC 8 VL AC 5 VL</w:t>
            </w:r>
          </w:p>
        </w:tc>
        <w:tc>
          <w:tcPr>
            <w:tcW w:w="1149" w:type="dxa"/>
            <w:tcBorders>
              <w:top w:val="single" w:sz="6" w:space="0" w:color="auto"/>
              <w:left w:val="single" w:sz="6" w:space="0" w:color="auto"/>
              <w:bottom w:val="single" w:sz="6" w:space="0" w:color="auto"/>
              <w:right w:val="single" w:sz="6" w:space="0" w:color="auto"/>
            </w:tcBorders>
            <w:shd w:val="clear" w:color="auto" w:fill="FFFFFF"/>
            <w:vAlign w:val="center"/>
          </w:tcPr>
          <w:p w14:paraId="18D069B0" w14:textId="77777777" w:rsidR="00587D7B" w:rsidRDefault="001E3AE5">
            <w:pPr>
              <w:widowControl w:val="0"/>
              <w:shd w:val="clear" w:color="auto" w:fill="FFFFFF"/>
              <w:jc w:val="center"/>
              <w:rPr>
                <w:sz w:val="22"/>
                <w:szCs w:val="22"/>
              </w:rPr>
            </w:pPr>
            <w:r>
              <w:rPr>
                <w:sz w:val="22"/>
                <w:szCs w:val="22"/>
              </w:rPr>
              <w:t>(SMA 8 N) (SMA 5 N)</w:t>
            </w:r>
          </w:p>
        </w:tc>
        <w:tc>
          <w:tcPr>
            <w:tcW w:w="1186" w:type="dxa"/>
            <w:vMerge/>
            <w:tcBorders>
              <w:left w:val="single" w:sz="6" w:space="0" w:color="auto"/>
              <w:bottom w:val="single" w:sz="6" w:space="0" w:color="auto"/>
              <w:right w:val="single" w:sz="6" w:space="0" w:color="auto"/>
            </w:tcBorders>
            <w:shd w:val="clear" w:color="auto" w:fill="FFFFFF"/>
            <w:vAlign w:val="center"/>
          </w:tcPr>
          <w:p w14:paraId="18D069B1" w14:textId="77777777" w:rsidR="00587D7B" w:rsidRDefault="00587D7B">
            <w:pPr>
              <w:widowControl w:val="0"/>
              <w:shd w:val="clear" w:color="auto" w:fill="FFFFFF"/>
              <w:jc w:val="center"/>
              <w:rPr>
                <w:sz w:val="22"/>
                <w:szCs w:val="22"/>
              </w:rPr>
            </w:pPr>
          </w:p>
        </w:tc>
        <w:tc>
          <w:tcPr>
            <w:tcW w:w="1149" w:type="dxa"/>
            <w:vMerge/>
            <w:tcBorders>
              <w:left w:val="single" w:sz="6" w:space="0" w:color="auto"/>
              <w:right w:val="single" w:sz="6" w:space="0" w:color="auto"/>
            </w:tcBorders>
            <w:shd w:val="clear" w:color="auto" w:fill="FFFFFF"/>
            <w:vAlign w:val="center"/>
          </w:tcPr>
          <w:p w14:paraId="18D069B2" w14:textId="77777777" w:rsidR="00587D7B" w:rsidRDefault="00587D7B">
            <w:pPr>
              <w:widowControl w:val="0"/>
              <w:shd w:val="clear" w:color="auto" w:fill="FFFFFF"/>
              <w:jc w:val="center"/>
              <w:rPr>
                <w:sz w:val="22"/>
                <w:szCs w:val="22"/>
              </w:rPr>
            </w:pPr>
          </w:p>
        </w:tc>
      </w:tr>
      <w:tr w:rsidR="00587D7B" w14:paraId="18D069BC" w14:textId="77777777">
        <w:trPr>
          <w:cantSplit/>
          <w:trHeight w:val="23"/>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B4" w14:textId="77777777" w:rsidR="00587D7B" w:rsidRDefault="001E3AE5">
            <w:pPr>
              <w:widowControl w:val="0"/>
              <w:shd w:val="clear" w:color="auto" w:fill="FFFFFF"/>
              <w:jc w:val="center"/>
              <w:rPr>
                <w:sz w:val="22"/>
                <w:szCs w:val="22"/>
              </w:rPr>
            </w:pPr>
            <w:r>
              <w:rPr>
                <w:b/>
                <w:bCs/>
                <w:sz w:val="22"/>
                <w:szCs w:val="22"/>
              </w:rPr>
              <w:t>Dviračių, pėsčiųjų takai</w:t>
            </w: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14:paraId="18D069B5" w14:textId="77777777" w:rsidR="00587D7B" w:rsidRDefault="001E3AE5">
            <w:pPr>
              <w:widowControl w:val="0"/>
              <w:shd w:val="clear" w:color="auto" w:fill="FFFFFF"/>
              <w:jc w:val="center"/>
              <w:rPr>
                <w:sz w:val="22"/>
                <w:szCs w:val="22"/>
              </w:rPr>
            </w:pPr>
            <w:r>
              <w:rPr>
                <w:bCs/>
                <w:sz w:val="22"/>
                <w:szCs w:val="22"/>
              </w:rPr>
              <w:t>AC 32 PL AC 22 PL (AC 16 PL)</w:t>
            </w:r>
          </w:p>
        </w:tc>
        <w:tc>
          <w:tcPr>
            <w:tcW w:w="1256" w:type="dxa"/>
            <w:vMerge/>
            <w:tcBorders>
              <w:left w:val="single" w:sz="6" w:space="0" w:color="auto"/>
              <w:bottom w:val="single" w:sz="6" w:space="0" w:color="auto"/>
              <w:right w:val="single" w:sz="6" w:space="0" w:color="auto"/>
            </w:tcBorders>
            <w:shd w:val="clear" w:color="auto" w:fill="FFFFFF"/>
            <w:vAlign w:val="center"/>
          </w:tcPr>
          <w:p w14:paraId="18D069B6" w14:textId="77777777" w:rsidR="00587D7B" w:rsidRDefault="00587D7B">
            <w:pPr>
              <w:widowControl w:val="0"/>
              <w:shd w:val="clear" w:color="auto" w:fill="FFFFFF"/>
              <w:jc w:val="center"/>
              <w:rPr>
                <w:sz w:val="22"/>
                <w:szCs w:val="22"/>
              </w:rPr>
            </w:pPr>
          </w:p>
        </w:tc>
        <w:tc>
          <w:tcPr>
            <w:tcW w:w="1011" w:type="dxa"/>
            <w:vMerge/>
            <w:tcBorders>
              <w:left w:val="single" w:sz="6" w:space="0" w:color="auto"/>
              <w:bottom w:val="single" w:sz="6" w:space="0" w:color="auto"/>
              <w:right w:val="single" w:sz="6" w:space="0" w:color="auto"/>
            </w:tcBorders>
            <w:shd w:val="clear" w:color="auto" w:fill="FFFFFF"/>
            <w:vAlign w:val="center"/>
          </w:tcPr>
          <w:p w14:paraId="18D069B7" w14:textId="77777777" w:rsidR="00587D7B" w:rsidRDefault="00587D7B">
            <w:pPr>
              <w:widowControl w:val="0"/>
              <w:shd w:val="clear" w:color="auto" w:fill="FFFFFF"/>
              <w:jc w:val="center"/>
              <w:rPr>
                <w:sz w:val="22"/>
                <w:szCs w:val="22"/>
              </w:rPr>
            </w:pPr>
          </w:p>
        </w:tc>
        <w:tc>
          <w:tcPr>
            <w:tcW w:w="1080" w:type="dxa"/>
            <w:vMerge/>
            <w:tcBorders>
              <w:left w:val="single" w:sz="6" w:space="0" w:color="auto"/>
              <w:bottom w:val="single" w:sz="6" w:space="0" w:color="auto"/>
              <w:right w:val="single" w:sz="6" w:space="0" w:color="auto"/>
            </w:tcBorders>
            <w:shd w:val="clear" w:color="auto" w:fill="FFFFFF"/>
            <w:vAlign w:val="center"/>
          </w:tcPr>
          <w:p w14:paraId="18D069B8" w14:textId="77777777" w:rsidR="00587D7B" w:rsidRDefault="00587D7B">
            <w:pPr>
              <w:widowControl w:val="0"/>
              <w:shd w:val="clear" w:color="auto" w:fill="FFFFFF"/>
              <w:jc w:val="center"/>
              <w:rPr>
                <w:sz w:val="22"/>
                <w:szCs w:val="22"/>
              </w:rPr>
            </w:pPr>
          </w:p>
        </w:tc>
        <w:tc>
          <w:tcPr>
            <w:tcW w:w="1149" w:type="dxa"/>
            <w:tcBorders>
              <w:top w:val="single" w:sz="6" w:space="0" w:color="auto"/>
              <w:left w:val="single" w:sz="6" w:space="0" w:color="auto"/>
              <w:bottom w:val="single" w:sz="6" w:space="0" w:color="auto"/>
              <w:right w:val="single" w:sz="6" w:space="0" w:color="auto"/>
            </w:tcBorders>
            <w:shd w:val="clear" w:color="auto" w:fill="FFFFFF"/>
            <w:vAlign w:val="center"/>
          </w:tcPr>
          <w:p w14:paraId="18D069B9" w14:textId="77777777" w:rsidR="00587D7B" w:rsidRDefault="001E3AE5">
            <w:pPr>
              <w:widowControl w:val="0"/>
              <w:shd w:val="clear" w:color="auto" w:fill="FFFFFF"/>
              <w:jc w:val="center"/>
              <w:rPr>
                <w:sz w:val="22"/>
                <w:szCs w:val="22"/>
              </w:rPr>
            </w:pPr>
            <w:r>
              <w:rPr>
                <w:sz w:val="22"/>
                <w:szCs w:val="22"/>
              </w:rPr>
              <w:t>-</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14:paraId="18D069BA" w14:textId="77777777" w:rsidR="00587D7B" w:rsidRDefault="001E3AE5">
            <w:pPr>
              <w:widowControl w:val="0"/>
              <w:shd w:val="clear" w:color="auto" w:fill="FFFFFF"/>
              <w:jc w:val="center"/>
              <w:rPr>
                <w:sz w:val="22"/>
                <w:szCs w:val="22"/>
              </w:rPr>
            </w:pPr>
            <w:r>
              <w:rPr>
                <w:bCs/>
                <w:sz w:val="22"/>
                <w:szCs w:val="22"/>
              </w:rPr>
              <w:t>(MA 5 N)</w:t>
            </w:r>
          </w:p>
        </w:tc>
        <w:tc>
          <w:tcPr>
            <w:tcW w:w="1149" w:type="dxa"/>
            <w:vMerge/>
            <w:tcBorders>
              <w:left w:val="single" w:sz="6" w:space="0" w:color="auto"/>
              <w:bottom w:val="single" w:sz="6" w:space="0" w:color="auto"/>
              <w:right w:val="single" w:sz="6" w:space="0" w:color="auto"/>
            </w:tcBorders>
            <w:shd w:val="clear" w:color="auto" w:fill="FFFFFF"/>
            <w:vAlign w:val="center"/>
          </w:tcPr>
          <w:p w14:paraId="18D069BB" w14:textId="77777777" w:rsidR="00587D7B" w:rsidRDefault="00587D7B">
            <w:pPr>
              <w:widowControl w:val="0"/>
              <w:shd w:val="clear" w:color="auto" w:fill="FFFFFF"/>
              <w:jc w:val="center"/>
              <w:rPr>
                <w:sz w:val="22"/>
                <w:szCs w:val="22"/>
              </w:rPr>
            </w:pPr>
          </w:p>
        </w:tc>
      </w:tr>
      <w:tr w:rsidR="00587D7B" w14:paraId="18D069BE" w14:textId="77777777">
        <w:trPr>
          <w:cantSplit/>
          <w:trHeight w:val="23"/>
        </w:trPr>
        <w:tc>
          <w:tcPr>
            <w:tcW w:w="9085"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18D069BD" w14:textId="77777777" w:rsidR="00587D7B" w:rsidRDefault="001E3AE5">
            <w:pPr>
              <w:widowControl w:val="0"/>
              <w:shd w:val="clear" w:color="auto" w:fill="FFFFFF"/>
              <w:rPr>
                <w:sz w:val="22"/>
                <w:szCs w:val="22"/>
              </w:rPr>
            </w:pPr>
            <w:r>
              <w:rPr>
                <w:sz w:val="22"/>
                <w:szCs w:val="22"/>
              </w:rPr>
              <w:t>Paaiškinimai: – - naudojimas nenumatytas; ( ) – tik ypatingu atveju, kurį nustato užsakovas.</w:t>
            </w:r>
          </w:p>
        </w:tc>
      </w:tr>
    </w:tbl>
    <w:p w14:paraId="18D069BF" w14:textId="77777777" w:rsidR="00587D7B" w:rsidRDefault="001E3B94"/>
    <w:p w14:paraId="18D069C0" w14:textId="77777777" w:rsidR="00587D7B" w:rsidRDefault="001E3B94">
      <w:pPr>
        <w:keepNext/>
        <w:shd w:val="clear" w:color="auto" w:fill="FFFFFF"/>
        <w:jc w:val="both"/>
      </w:pPr>
      <w:r w:rsidR="001E3AE5">
        <w:rPr>
          <w:b/>
          <w:bCs/>
        </w:rPr>
        <w:t>2 lentelė. Rišiklio rūšys ir markės, naudojamos atitinkamoms dangų konstrukcijų klasėms priklausomai nuo laukiamų apkrovų</w:t>
      </w:r>
    </w:p>
    <w:p w14:paraId="18D069C1" w14:textId="77777777" w:rsidR="00587D7B" w:rsidRDefault="00587D7B">
      <w:pPr>
        <w:keepNext/>
      </w:pPr>
    </w:p>
    <w:tbl>
      <w:tblPr>
        <w:tblW w:w="9120" w:type="dxa"/>
        <w:tblInd w:w="40" w:type="dxa"/>
        <w:tblLayout w:type="fixed"/>
        <w:tblCellMar>
          <w:left w:w="40" w:type="dxa"/>
          <w:right w:w="40" w:type="dxa"/>
        </w:tblCellMar>
        <w:tblLook w:val="0000" w:firstRow="0" w:lastRow="0" w:firstColumn="0" w:lastColumn="0" w:noHBand="0" w:noVBand="0"/>
      </w:tblPr>
      <w:tblGrid>
        <w:gridCol w:w="1080"/>
        <w:gridCol w:w="998"/>
        <w:gridCol w:w="1325"/>
        <w:gridCol w:w="1037"/>
        <w:gridCol w:w="1200"/>
        <w:gridCol w:w="1320"/>
        <w:gridCol w:w="983"/>
        <w:gridCol w:w="1177"/>
      </w:tblGrid>
      <w:tr w:rsidR="00587D7B" w14:paraId="18D069C7" w14:textId="77777777">
        <w:trPr>
          <w:cantSplit/>
          <w:trHeight w:val="23"/>
        </w:trPr>
        <w:tc>
          <w:tcPr>
            <w:tcW w:w="1080" w:type="dxa"/>
            <w:vMerge w:val="restart"/>
            <w:tcBorders>
              <w:top w:val="single" w:sz="6" w:space="0" w:color="auto"/>
              <w:left w:val="single" w:sz="6" w:space="0" w:color="auto"/>
              <w:right w:val="single" w:sz="6" w:space="0" w:color="auto"/>
            </w:tcBorders>
            <w:shd w:val="clear" w:color="auto" w:fill="FFFFFF"/>
            <w:vAlign w:val="center"/>
          </w:tcPr>
          <w:p w14:paraId="18D069C2" w14:textId="77777777" w:rsidR="00587D7B" w:rsidRDefault="001E3AE5">
            <w:pPr>
              <w:keepNext/>
              <w:shd w:val="clear" w:color="auto" w:fill="FFFFFF"/>
              <w:jc w:val="center"/>
              <w:rPr>
                <w:sz w:val="22"/>
                <w:szCs w:val="22"/>
              </w:rPr>
            </w:pPr>
            <w:r>
              <w:rPr>
                <w:b/>
                <w:bCs/>
                <w:sz w:val="22"/>
                <w:szCs w:val="22"/>
              </w:rPr>
              <w:t>Dangos konstrukcijos klasė</w:t>
            </w:r>
          </w:p>
        </w:tc>
        <w:tc>
          <w:tcPr>
            <w:tcW w:w="998" w:type="dxa"/>
            <w:vMerge w:val="restart"/>
            <w:tcBorders>
              <w:top w:val="single" w:sz="6" w:space="0" w:color="auto"/>
              <w:left w:val="single" w:sz="6" w:space="0" w:color="auto"/>
              <w:right w:val="single" w:sz="6" w:space="0" w:color="auto"/>
            </w:tcBorders>
            <w:shd w:val="clear" w:color="auto" w:fill="FFFFFF"/>
            <w:vAlign w:val="center"/>
          </w:tcPr>
          <w:p w14:paraId="18D069C3" w14:textId="77777777" w:rsidR="00587D7B" w:rsidRDefault="001E3AE5">
            <w:pPr>
              <w:keepNext/>
              <w:shd w:val="clear" w:color="auto" w:fill="FFFFFF"/>
              <w:jc w:val="center"/>
              <w:rPr>
                <w:sz w:val="22"/>
                <w:szCs w:val="22"/>
              </w:rPr>
            </w:pPr>
            <w:r>
              <w:rPr>
                <w:b/>
                <w:bCs/>
                <w:sz w:val="22"/>
                <w:szCs w:val="22"/>
              </w:rPr>
              <w:t>Asfalto pagrindo sluoksnis</w:t>
            </w:r>
          </w:p>
        </w:tc>
        <w:tc>
          <w:tcPr>
            <w:tcW w:w="1325" w:type="dxa"/>
            <w:vMerge w:val="restart"/>
            <w:tcBorders>
              <w:top w:val="single" w:sz="6" w:space="0" w:color="auto"/>
              <w:left w:val="single" w:sz="6" w:space="0" w:color="auto"/>
              <w:right w:val="single" w:sz="6" w:space="0" w:color="auto"/>
            </w:tcBorders>
            <w:shd w:val="clear" w:color="auto" w:fill="FFFFFF"/>
            <w:vAlign w:val="center"/>
          </w:tcPr>
          <w:p w14:paraId="18D069C4" w14:textId="77777777" w:rsidR="00587D7B" w:rsidRDefault="001E3AE5">
            <w:pPr>
              <w:keepNext/>
              <w:shd w:val="clear" w:color="auto" w:fill="FFFFFF"/>
              <w:jc w:val="center"/>
              <w:rPr>
                <w:sz w:val="22"/>
                <w:szCs w:val="22"/>
              </w:rPr>
            </w:pPr>
            <w:r>
              <w:rPr>
                <w:b/>
                <w:bCs/>
                <w:sz w:val="22"/>
                <w:szCs w:val="22"/>
              </w:rPr>
              <w:t>Asfalto apatinis sluoksnis</w:t>
            </w:r>
          </w:p>
        </w:tc>
        <w:tc>
          <w:tcPr>
            <w:tcW w:w="1037" w:type="dxa"/>
            <w:vMerge w:val="restart"/>
            <w:tcBorders>
              <w:top w:val="single" w:sz="6" w:space="0" w:color="auto"/>
              <w:left w:val="single" w:sz="6" w:space="0" w:color="auto"/>
              <w:right w:val="single" w:sz="6" w:space="0" w:color="auto"/>
            </w:tcBorders>
            <w:shd w:val="clear" w:color="auto" w:fill="FFFFFF"/>
            <w:vAlign w:val="center"/>
          </w:tcPr>
          <w:p w14:paraId="18D069C5" w14:textId="77777777" w:rsidR="00587D7B" w:rsidRDefault="001E3AE5">
            <w:pPr>
              <w:keepNext/>
              <w:shd w:val="clear" w:color="auto" w:fill="FFFFFF"/>
              <w:jc w:val="center"/>
              <w:rPr>
                <w:sz w:val="22"/>
                <w:szCs w:val="22"/>
              </w:rPr>
            </w:pPr>
            <w:r>
              <w:rPr>
                <w:b/>
                <w:bCs/>
                <w:sz w:val="22"/>
                <w:szCs w:val="22"/>
              </w:rPr>
              <w:t>Asfalto pagrindo-dangos sluoksnis</w:t>
            </w:r>
          </w:p>
        </w:tc>
        <w:tc>
          <w:tcPr>
            <w:tcW w:w="46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8D069C6" w14:textId="77777777" w:rsidR="00587D7B" w:rsidRDefault="001E3AE5">
            <w:pPr>
              <w:keepNext/>
              <w:shd w:val="clear" w:color="auto" w:fill="FFFFFF"/>
              <w:jc w:val="center"/>
              <w:rPr>
                <w:sz w:val="22"/>
                <w:szCs w:val="22"/>
              </w:rPr>
            </w:pPr>
            <w:r>
              <w:rPr>
                <w:b/>
                <w:bCs/>
                <w:sz w:val="22"/>
                <w:szCs w:val="22"/>
              </w:rPr>
              <w:t>Asfalto viršutinis sluoksnis iš</w:t>
            </w:r>
          </w:p>
        </w:tc>
      </w:tr>
      <w:tr w:rsidR="00587D7B" w14:paraId="18D069D0" w14:textId="77777777">
        <w:trPr>
          <w:cantSplit/>
          <w:trHeight w:val="23"/>
        </w:trPr>
        <w:tc>
          <w:tcPr>
            <w:tcW w:w="1080" w:type="dxa"/>
            <w:vMerge/>
            <w:tcBorders>
              <w:left w:val="single" w:sz="6" w:space="0" w:color="auto"/>
              <w:bottom w:val="single" w:sz="6" w:space="0" w:color="auto"/>
              <w:right w:val="single" w:sz="6" w:space="0" w:color="auto"/>
            </w:tcBorders>
            <w:shd w:val="clear" w:color="auto" w:fill="FFFFFF"/>
            <w:vAlign w:val="center"/>
          </w:tcPr>
          <w:p w14:paraId="18D069C8" w14:textId="77777777" w:rsidR="00587D7B" w:rsidRDefault="00587D7B">
            <w:pPr>
              <w:keepNext/>
              <w:jc w:val="center"/>
              <w:rPr>
                <w:sz w:val="22"/>
                <w:szCs w:val="22"/>
              </w:rPr>
            </w:pPr>
          </w:p>
        </w:tc>
        <w:tc>
          <w:tcPr>
            <w:tcW w:w="998" w:type="dxa"/>
            <w:vMerge/>
            <w:tcBorders>
              <w:left w:val="single" w:sz="6" w:space="0" w:color="auto"/>
              <w:bottom w:val="single" w:sz="6" w:space="0" w:color="auto"/>
              <w:right w:val="single" w:sz="6" w:space="0" w:color="auto"/>
            </w:tcBorders>
            <w:shd w:val="clear" w:color="auto" w:fill="FFFFFF"/>
            <w:vAlign w:val="center"/>
          </w:tcPr>
          <w:p w14:paraId="18D069C9" w14:textId="77777777" w:rsidR="00587D7B" w:rsidRDefault="00587D7B">
            <w:pPr>
              <w:keepNext/>
              <w:jc w:val="center"/>
              <w:rPr>
                <w:sz w:val="22"/>
                <w:szCs w:val="22"/>
              </w:rPr>
            </w:pPr>
          </w:p>
        </w:tc>
        <w:tc>
          <w:tcPr>
            <w:tcW w:w="1325" w:type="dxa"/>
            <w:vMerge/>
            <w:tcBorders>
              <w:left w:val="single" w:sz="6" w:space="0" w:color="auto"/>
              <w:bottom w:val="single" w:sz="6" w:space="0" w:color="auto"/>
              <w:right w:val="single" w:sz="6" w:space="0" w:color="auto"/>
            </w:tcBorders>
            <w:shd w:val="clear" w:color="auto" w:fill="FFFFFF"/>
            <w:vAlign w:val="center"/>
          </w:tcPr>
          <w:p w14:paraId="18D069CA" w14:textId="77777777" w:rsidR="00587D7B" w:rsidRDefault="00587D7B">
            <w:pPr>
              <w:keepNext/>
              <w:jc w:val="center"/>
              <w:rPr>
                <w:sz w:val="22"/>
                <w:szCs w:val="22"/>
              </w:rPr>
            </w:pPr>
          </w:p>
        </w:tc>
        <w:tc>
          <w:tcPr>
            <w:tcW w:w="1037" w:type="dxa"/>
            <w:vMerge/>
            <w:tcBorders>
              <w:left w:val="single" w:sz="6" w:space="0" w:color="auto"/>
              <w:bottom w:val="single" w:sz="6" w:space="0" w:color="auto"/>
              <w:right w:val="single" w:sz="6" w:space="0" w:color="auto"/>
            </w:tcBorders>
            <w:shd w:val="clear" w:color="auto" w:fill="FFFFFF"/>
            <w:vAlign w:val="center"/>
          </w:tcPr>
          <w:p w14:paraId="18D069CB" w14:textId="77777777" w:rsidR="00587D7B" w:rsidRDefault="00587D7B">
            <w:pPr>
              <w:keepNext/>
              <w:jc w:val="center"/>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CC" w14:textId="77777777" w:rsidR="00587D7B" w:rsidRDefault="001E3AE5">
            <w:pPr>
              <w:keepNext/>
              <w:shd w:val="clear" w:color="auto" w:fill="FFFFFF"/>
              <w:jc w:val="center"/>
              <w:rPr>
                <w:sz w:val="22"/>
                <w:szCs w:val="22"/>
              </w:rPr>
            </w:pPr>
            <w:r>
              <w:rPr>
                <w:b/>
                <w:bCs/>
                <w:sz w:val="22"/>
                <w:szCs w:val="22"/>
              </w:rPr>
              <w:t>asfaltbetonio</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CD" w14:textId="77777777" w:rsidR="00587D7B" w:rsidRDefault="001E3AE5">
            <w:pPr>
              <w:keepNext/>
              <w:shd w:val="clear" w:color="auto" w:fill="FFFFFF"/>
              <w:jc w:val="center"/>
              <w:rPr>
                <w:sz w:val="22"/>
                <w:szCs w:val="22"/>
              </w:rPr>
            </w:pPr>
            <w:r>
              <w:rPr>
                <w:b/>
                <w:bCs/>
                <w:sz w:val="22"/>
                <w:szCs w:val="22"/>
              </w:rPr>
              <w:t>skaldos ir mastikos asfalto</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14:paraId="18D069CE" w14:textId="77777777" w:rsidR="00587D7B" w:rsidRDefault="001E3AE5">
            <w:pPr>
              <w:keepNext/>
              <w:shd w:val="clear" w:color="auto" w:fill="FFFFFF"/>
              <w:jc w:val="center"/>
              <w:rPr>
                <w:sz w:val="22"/>
                <w:szCs w:val="22"/>
              </w:rPr>
            </w:pPr>
            <w:r>
              <w:rPr>
                <w:b/>
                <w:bCs/>
                <w:sz w:val="22"/>
                <w:szCs w:val="22"/>
              </w:rPr>
              <w:t>mastikos asfalto</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14:paraId="18D069CF" w14:textId="77777777" w:rsidR="00587D7B" w:rsidRDefault="001E3AE5">
            <w:pPr>
              <w:keepNext/>
              <w:shd w:val="clear" w:color="auto" w:fill="FFFFFF"/>
              <w:jc w:val="center"/>
              <w:rPr>
                <w:sz w:val="22"/>
                <w:szCs w:val="22"/>
              </w:rPr>
            </w:pPr>
            <w:r>
              <w:rPr>
                <w:b/>
                <w:bCs/>
                <w:sz w:val="22"/>
                <w:szCs w:val="22"/>
              </w:rPr>
              <w:t>poringojo asfalto</w:t>
            </w:r>
          </w:p>
        </w:tc>
      </w:tr>
      <w:tr w:rsidR="00587D7B" w14:paraId="18D069D9" w14:textId="77777777">
        <w:trPr>
          <w:cantSplit/>
          <w:trHeight w:val="23"/>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D1" w14:textId="77777777" w:rsidR="00587D7B" w:rsidRDefault="001E3AE5">
            <w:pPr>
              <w:keepNext/>
              <w:shd w:val="clear" w:color="auto" w:fill="FFFFFF"/>
              <w:jc w:val="center"/>
              <w:rPr>
                <w:sz w:val="22"/>
                <w:szCs w:val="22"/>
              </w:rPr>
            </w:pPr>
            <w:r>
              <w:rPr>
                <w:b/>
                <w:bCs/>
                <w:sz w:val="22"/>
                <w:szCs w:val="22"/>
              </w:rPr>
              <w:t>SV ir I</w:t>
            </w:r>
          </w:p>
        </w:tc>
        <w:tc>
          <w:tcPr>
            <w:tcW w:w="998" w:type="dxa"/>
            <w:vMerge w:val="restart"/>
            <w:tcBorders>
              <w:top w:val="single" w:sz="6" w:space="0" w:color="auto"/>
              <w:left w:val="single" w:sz="6" w:space="0" w:color="auto"/>
              <w:right w:val="single" w:sz="6" w:space="0" w:color="auto"/>
            </w:tcBorders>
            <w:shd w:val="clear" w:color="auto" w:fill="FFFFFF"/>
            <w:vAlign w:val="center"/>
          </w:tcPr>
          <w:p w14:paraId="18D069D2" w14:textId="77777777" w:rsidR="00587D7B" w:rsidRDefault="001E3AE5">
            <w:pPr>
              <w:keepNext/>
              <w:shd w:val="clear" w:color="auto" w:fill="FFFFFF"/>
              <w:jc w:val="center"/>
              <w:rPr>
                <w:sz w:val="22"/>
                <w:szCs w:val="22"/>
              </w:rPr>
            </w:pPr>
            <w:r>
              <w:rPr>
                <w:sz w:val="22"/>
                <w:szCs w:val="22"/>
              </w:rPr>
              <w:t>50/70 (35/50)</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14:paraId="18D069D3" w14:textId="77777777" w:rsidR="00587D7B" w:rsidRDefault="001E3AE5">
            <w:pPr>
              <w:keepNext/>
              <w:shd w:val="clear" w:color="auto" w:fill="FFFFFF"/>
              <w:jc w:val="center"/>
              <w:rPr>
                <w:sz w:val="22"/>
                <w:szCs w:val="22"/>
              </w:rPr>
            </w:pPr>
            <w:r>
              <w:rPr>
                <w:sz w:val="22"/>
                <w:szCs w:val="22"/>
              </w:rPr>
              <w:t xml:space="preserve">PMB </w:t>
            </w:r>
            <w:r>
              <w:rPr>
                <w:sz w:val="22"/>
                <w:szCs w:val="22"/>
              </w:rPr>
              <w:br/>
              <w:t xml:space="preserve">45/80-55 (50/70) (35/50) </w:t>
            </w:r>
            <w:r>
              <w:rPr>
                <w:sz w:val="22"/>
                <w:szCs w:val="22"/>
              </w:rPr>
              <w:br/>
              <w:t xml:space="preserve">(PMB </w:t>
            </w:r>
            <w:r>
              <w:rPr>
                <w:sz w:val="22"/>
                <w:szCs w:val="22"/>
              </w:rPr>
              <w:br/>
              <w:t>25/55-60)</w:t>
            </w:r>
          </w:p>
        </w:tc>
        <w:tc>
          <w:tcPr>
            <w:tcW w:w="1037" w:type="dxa"/>
            <w:vMerge w:val="restart"/>
            <w:tcBorders>
              <w:top w:val="single" w:sz="6" w:space="0" w:color="auto"/>
              <w:left w:val="single" w:sz="6" w:space="0" w:color="auto"/>
              <w:right w:val="single" w:sz="6" w:space="0" w:color="auto"/>
            </w:tcBorders>
            <w:shd w:val="clear" w:color="auto" w:fill="FFFFFF"/>
            <w:vAlign w:val="center"/>
          </w:tcPr>
          <w:p w14:paraId="18D069D4" w14:textId="77777777" w:rsidR="00587D7B" w:rsidRDefault="001E3AE5">
            <w:pPr>
              <w:keepNext/>
              <w:shd w:val="clear" w:color="auto" w:fill="FFFFFF"/>
              <w:jc w:val="center"/>
              <w:rPr>
                <w:sz w:val="22"/>
                <w:szCs w:val="22"/>
              </w:rPr>
            </w:pPr>
            <w:r>
              <w:rPr>
                <w:b/>
                <w:bCs/>
                <w:sz w:val="22"/>
                <w:szCs w:val="22"/>
              </w:rPr>
              <w:t>-</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D5" w14:textId="77777777" w:rsidR="00587D7B" w:rsidRDefault="001E3AE5">
            <w:pPr>
              <w:keepNext/>
              <w:shd w:val="clear" w:color="auto" w:fill="FFFFFF"/>
              <w:jc w:val="center"/>
              <w:rPr>
                <w:sz w:val="22"/>
                <w:szCs w:val="22"/>
              </w:rPr>
            </w:pPr>
            <w:r>
              <w:rPr>
                <w:b/>
                <w:bCs/>
                <w:sz w:val="22"/>
                <w:szCs w:val="22"/>
              </w:rPr>
              <w:t>-</w:t>
            </w:r>
          </w:p>
        </w:tc>
        <w:tc>
          <w:tcPr>
            <w:tcW w:w="1320" w:type="dxa"/>
            <w:vMerge w:val="restart"/>
            <w:tcBorders>
              <w:top w:val="single" w:sz="6" w:space="0" w:color="auto"/>
              <w:left w:val="single" w:sz="6" w:space="0" w:color="auto"/>
              <w:right w:val="single" w:sz="6" w:space="0" w:color="auto"/>
            </w:tcBorders>
            <w:shd w:val="clear" w:color="auto" w:fill="FFFFFF"/>
            <w:vAlign w:val="center"/>
          </w:tcPr>
          <w:p w14:paraId="18D069D6" w14:textId="77777777" w:rsidR="00587D7B" w:rsidRDefault="001E3AE5">
            <w:pPr>
              <w:keepNext/>
              <w:shd w:val="clear" w:color="auto" w:fill="FFFFFF"/>
              <w:jc w:val="center"/>
              <w:rPr>
                <w:sz w:val="22"/>
                <w:szCs w:val="22"/>
              </w:rPr>
            </w:pPr>
            <w:r>
              <w:rPr>
                <w:sz w:val="22"/>
                <w:szCs w:val="22"/>
              </w:rPr>
              <w:t xml:space="preserve">PMB </w:t>
            </w:r>
            <w:r>
              <w:rPr>
                <w:sz w:val="22"/>
                <w:szCs w:val="22"/>
              </w:rPr>
              <w:br/>
              <w:t xml:space="preserve">45/80-55 (PMB </w:t>
            </w:r>
            <w:r>
              <w:rPr>
                <w:sz w:val="22"/>
                <w:szCs w:val="22"/>
              </w:rPr>
              <w:br/>
              <w:t>25/55-60)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14:paraId="18D069D7" w14:textId="77777777" w:rsidR="00587D7B" w:rsidRDefault="001E3AE5">
            <w:pPr>
              <w:keepNext/>
              <w:shd w:val="clear" w:color="auto" w:fill="FFFFFF"/>
              <w:jc w:val="center"/>
              <w:rPr>
                <w:sz w:val="22"/>
                <w:szCs w:val="22"/>
              </w:rPr>
            </w:pPr>
            <w:r>
              <w:rPr>
                <w:sz w:val="22"/>
                <w:szCs w:val="22"/>
              </w:rPr>
              <w:t>20/30 (PMB 25/55-60)</w:t>
            </w:r>
          </w:p>
        </w:tc>
        <w:tc>
          <w:tcPr>
            <w:tcW w:w="1177" w:type="dxa"/>
            <w:vMerge w:val="restart"/>
            <w:tcBorders>
              <w:top w:val="single" w:sz="6" w:space="0" w:color="auto"/>
              <w:left w:val="single" w:sz="6" w:space="0" w:color="auto"/>
              <w:right w:val="single" w:sz="6" w:space="0" w:color="auto"/>
            </w:tcBorders>
            <w:shd w:val="clear" w:color="auto" w:fill="FFFFFF"/>
            <w:vAlign w:val="center"/>
          </w:tcPr>
          <w:p w14:paraId="18D069D8" w14:textId="77777777" w:rsidR="00587D7B" w:rsidRDefault="001E3AE5">
            <w:pPr>
              <w:keepNext/>
              <w:shd w:val="clear" w:color="auto" w:fill="FFFFFF"/>
              <w:jc w:val="center"/>
              <w:rPr>
                <w:sz w:val="22"/>
                <w:szCs w:val="22"/>
              </w:rPr>
            </w:pPr>
            <w:r>
              <w:rPr>
                <w:sz w:val="22"/>
                <w:szCs w:val="22"/>
              </w:rPr>
              <w:t xml:space="preserve">PMB </w:t>
            </w:r>
            <w:r>
              <w:rPr>
                <w:sz w:val="22"/>
                <w:szCs w:val="22"/>
              </w:rPr>
              <w:br/>
              <w:t>40/100-65 E</w:t>
            </w:r>
          </w:p>
        </w:tc>
      </w:tr>
      <w:tr w:rsidR="00587D7B" w14:paraId="18D069E2" w14:textId="77777777">
        <w:trPr>
          <w:cantSplit/>
          <w:trHeight w:val="23"/>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DA" w14:textId="77777777" w:rsidR="00587D7B" w:rsidRDefault="001E3AE5">
            <w:pPr>
              <w:widowControl w:val="0"/>
              <w:shd w:val="clear" w:color="auto" w:fill="FFFFFF"/>
              <w:jc w:val="center"/>
              <w:rPr>
                <w:sz w:val="22"/>
                <w:szCs w:val="22"/>
              </w:rPr>
            </w:pPr>
            <w:r>
              <w:rPr>
                <w:b/>
                <w:bCs/>
                <w:sz w:val="22"/>
                <w:szCs w:val="22"/>
              </w:rPr>
              <w:t>II</w:t>
            </w:r>
          </w:p>
        </w:tc>
        <w:tc>
          <w:tcPr>
            <w:tcW w:w="998" w:type="dxa"/>
            <w:vMerge/>
            <w:tcBorders>
              <w:left w:val="single" w:sz="6" w:space="0" w:color="auto"/>
              <w:right w:val="single" w:sz="6" w:space="0" w:color="auto"/>
            </w:tcBorders>
            <w:shd w:val="clear" w:color="auto" w:fill="FFFFFF"/>
            <w:vAlign w:val="center"/>
          </w:tcPr>
          <w:p w14:paraId="18D069DB" w14:textId="77777777" w:rsidR="00587D7B" w:rsidRDefault="00587D7B">
            <w:pPr>
              <w:widowControl w:val="0"/>
              <w:shd w:val="clear" w:color="auto" w:fill="FFFFFF"/>
              <w:jc w:val="center"/>
              <w:rPr>
                <w:sz w:val="22"/>
                <w:szCs w:val="22"/>
              </w:rPr>
            </w:pPr>
          </w:p>
        </w:tc>
        <w:tc>
          <w:tcPr>
            <w:tcW w:w="1325" w:type="dxa"/>
            <w:vMerge w:val="restart"/>
            <w:tcBorders>
              <w:top w:val="single" w:sz="6" w:space="0" w:color="auto"/>
              <w:left w:val="single" w:sz="6" w:space="0" w:color="auto"/>
              <w:right w:val="single" w:sz="6" w:space="0" w:color="auto"/>
            </w:tcBorders>
            <w:shd w:val="clear" w:color="auto" w:fill="FFFFFF"/>
            <w:vAlign w:val="center"/>
          </w:tcPr>
          <w:p w14:paraId="18D069DC" w14:textId="77777777" w:rsidR="00587D7B" w:rsidRDefault="001E3AE5">
            <w:pPr>
              <w:widowControl w:val="0"/>
              <w:shd w:val="clear" w:color="auto" w:fill="FFFFFF"/>
              <w:jc w:val="center"/>
              <w:rPr>
                <w:sz w:val="22"/>
                <w:szCs w:val="22"/>
              </w:rPr>
            </w:pPr>
            <w:r>
              <w:rPr>
                <w:sz w:val="22"/>
                <w:szCs w:val="22"/>
              </w:rPr>
              <w:t xml:space="preserve">50/70 </w:t>
            </w:r>
            <w:r>
              <w:rPr>
                <w:sz w:val="22"/>
                <w:szCs w:val="22"/>
              </w:rPr>
              <w:br/>
              <w:t xml:space="preserve">(PMB </w:t>
            </w:r>
            <w:r>
              <w:rPr>
                <w:sz w:val="22"/>
                <w:szCs w:val="22"/>
              </w:rPr>
              <w:br/>
              <w:t>45/80-55)</w:t>
            </w:r>
          </w:p>
        </w:tc>
        <w:tc>
          <w:tcPr>
            <w:tcW w:w="1037" w:type="dxa"/>
            <w:vMerge/>
            <w:tcBorders>
              <w:left w:val="single" w:sz="6" w:space="0" w:color="auto"/>
              <w:right w:val="single" w:sz="6" w:space="0" w:color="auto"/>
            </w:tcBorders>
            <w:shd w:val="clear" w:color="auto" w:fill="FFFFFF"/>
            <w:vAlign w:val="center"/>
          </w:tcPr>
          <w:p w14:paraId="18D069DD" w14:textId="77777777" w:rsidR="00587D7B" w:rsidRDefault="00587D7B">
            <w:pPr>
              <w:widowControl w:val="0"/>
              <w:shd w:val="clear" w:color="auto" w:fill="FFFFFF"/>
              <w:jc w:val="center"/>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DE" w14:textId="77777777" w:rsidR="00587D7B" w:rsidRDefault="001E3AE5">
            <w:pPr>
              <w:widowControl w:val="0"/>
              <w:shd w:val="clear" w:color="auto" w:fill="FFFFFF"/>
              <w:jc w:val="center"/>
              <w:rPr>
                <w:sz w:val="22"/>
                <w:szCs w:val="22"/>
              </w:rPr>
            </w:pPr>
            <w:r>
              <w:rPr>
                <w:sz w:val="22"/>
                <w:szCs w:val="22"/>
              </w:rPr>
              <w:t xml:space="preserve">PMB </w:t>
            </w:r>
            <w:r>
              <w:rPr>
                <w:sz w:val="22"/>
                <w:szCs w:val="22"/>
              </w:rPr>
              <w:br/>
              <w:t>45/80-55</w:t>
            </w:r>
          </w:p>
        </w:tc>
        <w:tc>
          <w:tcPr>
            <w:tcW w:w="1320" w:type="dxa"/>
            <w:vMerge/>
            <w:tcBorders>
              <w:left w:val="single" w:sz="6" w:space="0" w:color="auto"/>
              <w:bottom w:val="single" w:sz="6" w:space="0" w:color="auto"/>
              <w:right w:val="single" w:sz="6" w:space="0" w:color="auto"/>
            </w:tcBorders>
            <w:shd w:val="clear" w:color="auto" w:fill="FFFFFF"/>
            <w:vAlign w:val="center"/>
          </w:tcPr>
          <w:p w14:paraId="18D069DF" w14:textId="77777777" w:rsidR="00587D7B" w:rsidRDefault="00587D7B">
            <w:pPr>
              <w:widowControl w:val="0"/>
              <w:shd w:val="clear" w:color="auto" w:fill="FFFFFF"/>
              <w:jc w:val="center"/>
              <w:rPr>
                <w:sz w:val="22"/>
                <w:szCs w:val="22"/>
              </w:rPr>
            </w:pPr>
          </w:p>
        </w:tc>
        <w:tc>
          <w:tcPr>
            <w:tcW w:w="983" w:type="dxa"/>
            <w:vMerge w:val="restart"/>
            <w:tcBorders>
              <w:top w:val="single" w:sz="6" w:space="0" w:color="auto"/>
              <w:left w:val="single" w:sz="6" w:space="0" w:color="auto"/>
              <w:right w:val="single" w:sz="6" w:space="0" w:color="auto"/>
            </w:tcBorders>
            <w:shd w:val="clear" w:color="auto" w:fill="FFFFFF"/>
            <w:vAlign w:val="center"/>
          </w:tcPr>
          <w:p w14:paraId="18D069E0" w14:textId="77777777" w:rsidR="00587D7B" w:rsidRDefault="001E3AE5">
            <w:pPr>
              <w:widowControl w:val="0"/>
              <w:shd w:val="clear" w:color="auto" w:fill="FFFFFF"/>
              <w:jc w:val="center"/>
              <w:rPr>
                <w:sz w:val="22"/>
                <w:szCs w:val="22"/>
              </w:rPr>
            </w:pPr>
            <w:r>
              <w:rPr>
                <w:sz w:val="22"/>
                <w:szCs w:val="22"/>
              </w:rPr>
              <w:t>20/30 (35/50) (PMB 45/80-55)</w:t>
            </w:r>
          </w:p>
        </w:tc>
        <w:tc>
          <w:tcPr>
            <w:tcW w:w="1177" w:type="dxa"/>
            <w:vMerge/>
            <w:tcBorders>
              <w:left w:val="single" w:sz="6" w:space="0" w:color="auto"/>
              <w:right w:val="single" w:sz="6" w:space="0" w:color="auto"/>
            </w:tcBorders>
            <w:shd w:val="clear" w:color="auto" w:fill="FFFFFF"/>
            <w:vAlign w:val="center"/>
          </w:tcPr>
          <w:p w14:paraId="18D069E1" w14:textId="77777777" w:rsidR="00587D7B" w:rsidRDefault="00587D7B">
            <w:pPr>
              <w:widowControl w:val="0"/>
              <w:shd w:val="clear" w:color="auto" w:fill="FFFFFF"/>
              <w:jc w:val="center"/>
              <w:rPr>
                <w:sz w:val="22"/>
                <w:szCs w:val="22"/>
              </w:rPr>
            </w:pPr>
          </w:p>
        </w:tc>
      </w:tr>
      <w:tr w:rsidR="00587D7B" w14:paraId="18D069EB" w14:textId="77777777">
        <w:trPr>
          <w:cantSplit/>
          <w:trHeight w:val="23"/>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E3" w14:textId="77777777" w:rsidR="00587D7B" w:rsidRDefault="001E3AE5">
            <w:pPr>
              <w:widowControl w:val="0"/>
              <w:shd w:val="clear" w:color="auto" w:fill="FFFFFF"/>
              <w:jc w:val="center"/>
              <w:rPr>
                <w:sz w:val="22"/>
                <w:szCs w:val="22"/>
              </w:rPr>
            </w:pPr>
            <w:r>
              <w:rPr>
                <w:b/>
                <w:bCs/>
                <w:sz w:val="22"/>
                <w:szCs w:val="22"/>
              </w:rPr>
              <w:t>III</w:t>
            </w:r>
          </w:p>
        </w:tc>
        <w:tc>
          <w:tcPr>
            <w:tcW w:w="998" w:type="dxa"/>
            <w:vMerge/>
            <w:tcBorders>
              <w:left w:val="single" w:sz="6" w:space="0" w:color="auto"/>
              <w:bottom w:val="single" w:sz="6" w:space="0" w:color="auto"/>
              <w:right w:val="single" w:sz="6" w:space="0" w:color="auto"/>
            </w:tcBorders>
            <w:shd w:val="clear" w:color="auto" w:fill="FFFFFF"/>
            <w:vAlign w:val="center"/>
          </w:tcPr>
          <w:p w14:paraId="18D069E4" w14:textId="77777777" w:rsidR="00587D7B" w:rsidRDefault="00587D7B">
            <w:pPr>
              <w:widowControl w:val="0"/>
              <w:shd w:val="clear" w:color="auto" w:fill="FFFFFF"/>
              <w:jc w:val="center"/>
              <w:rPr>
                <w:sz w:val="22"/>
                <w:szCs w:val="22"/>
              </w:rPr>
            </w:pPr>
          </w:p>
        </w:tc>
        <w:tc>
          <w:tcPr>
            <w:tcW w:w="1325" w:type="dxa"/>
            <w:vMerge/>
            <w:tcBorders>
              <w:left w:val="single" w:sz="6" w:space="0" w:color="auto"/>
              <w:bottom w:val="single" w:sz="6" w:space="0" w:color="auto"/>
              <w:right w:val="single" w:sz="6" w:space="0" w:color="auto"/>
            </w:tcBorders>
            <w:shd w:val="clear" w:color="auto" w:fill="FFFFFF"/>
            <w:vAlign w:val="center"/>
          </w:tcPr>
          <w:p w14:paraId="18D069E5" w14:textId="77777777" w:rsidR="00587D7B" w:rsidRDefault="00587D7B">
            <w:pPr>
              <w:widowControl w:val="0"/>
              <w:shd w:val="clear" w:color="auto" w:fill="FFFFFF"/>
              <w:jc w:val="center"/>
              <w:rPr>
                <w:sz w:val="22"/>
                <w:szCs w:val="22"/>
              </w:rPr>
            </w:pPr>
          </w:p>
        </w:tc>
        <w:tc>
          <w:tcPr>
            <w:tcW w:w="1037" w:type="dxa"/>
            <w:vMerge/>
            <w:tcBorders>
              <w:left w:val="single" w:sz="6" w:space="0" w:color="auto"/>
              <w:right w:val="single" w:sz="6" w:space="0" w:color="auto"/>
            </w:tcBorders>
            <w:shd w:val="clear" w:color="auto" w:fill="FFFFFF"/>
            <w:vAlign w:val="center"/>
          </w:tcPr>
          <w:p w14:paraId="18D069E6" w14:textId="77777777" w:rsidR="00587D7B" w:rsidRDefault="00587D7B">
            <w:pPr>
              <w:widowControl w:val="0"/>
              <w:shd w:val="clear" w:color="auto" w:fill="FFFFFF"/>
              <w:jc w:val="center"/>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E7" w14:textId="77777777" w:rsidR="00587D7B" w:rsidRDefault="001E3AE5">
            <w:pPr>
              <w:widowControl w:val="0"/>
              <w:shd w:val="clear" w:color="auto" w:fill="FFFFFF"/>
              <w:jc w:val="center"/>
              <w:rPr>
                <w:sz w:val="22"/>
                <w:szCs w:val="22"/>
              </w:rPr>
            </w:pPr>
            <w:r>
              <w:rPr>
                <w:sz w:val="22"/>
                <w:szCs w:val="22"/>
              </w:rPr>
              <w:t xml:space="preserve">PMB </w:t>
            </w:r>
            <w:r>
              <w:rPr>
                <w:sz w:val="22"/>
                <w:szCs w:val="22"/>
              </w:rPr>
              <w:br/>
              <w:t>45/80-55 (50/70) (70/100)</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E8" w14:textId="77777777" w:rsidR="00587D7B" w:rsidRDefault="001E3AE5">
            <w:pPr>
              <w:widowControl w:val="0"/>
              <w:shd w:val="clear" w:color="auto" w:fill="FFFFFF"/>
              <w:jc w:val="center"/>
              <w:rPr>
                <w:sz w:val="22"/>
                <w:szCs w:val="22"/>
              </w:rPr>
            </w:pPr>
            <w:r>
              <w:rPr>
                <w:sz w:val="22"/>
                <w:szCs w:val="22"/>
              </w:rPr>
              <w:t xml:space="preserve">PMB </w:t>
            </w:r>
            <w:r>
              <w:rPr>
                <w:sz w:val="22"/>
                <w:szCs w:val="22"/>
              </w:rPr>
              <w:br/>
              <w:t>45/80-55 (50/70)</w:t>
            </w:r>
          </w:p>
        </w:tc>
        <w:tc>
          <w:tcPr>
            <w:tcW w:w="983" w:type="dxa"/>
            <w:vMerge/>
            <w:tcBorders>
              <w:left w:val="single" w:sz="6" w:space="0" w:color="auto"/>
              <w:bottom w:val="single" w:sz="6" w:space="0" w:color="auto"/>
              <w:right w:val="single" w:sz="6" w:space="0" w:color="auto"/>
            </w:tcBorders>
            <w:shd w:val="clear" w:color="auto" w:fill="FFFFFF"/>
            <w:vAlign w:val="center"/>
          </w:tcPr>
          <w:p w14:paraId="18D069E9" w14:textId="77777777" w:rsidR="00587D7B" w:rsidRDefault="00587D7B">
            <w:pPr>
              <w:widowControl w:val="0"/>
              <w:shd w:val="clear" w:color="auto" w:fill="FFFFFF"/>
              <w:jc w:val="center"/>
              <w:rPr>
                <w:sz w:val="22"/>
                <w:szCs w:val="22"/>
              </w:rPr>
            </w:pPr>
          </w:p>
        </w:tc>
        <w:tc>
          <w:tcPr>
            <w:tcW w:w="1177" w:type="dxa"/>
            <w:vMerge/>
            <w:tcBorders>
              <w:left w:val="single" w:sz="6" w:space="0" w:color="auto"/>
              <w:bottom w:val="single" w:sz="6" w:space="0" w:color="auto"/>
              <w:right w:val="single" w:sz="6" w:space="0" w:color="auto"/>
            </w:tcBorders>
            <w:shd w:val="clear" w:color="auto" w:fill="FFFFFF"/>
            <w:vAlign w:val="center"/>
          </w:tcPr>
          <w:p w14:paraId="18D069EA" w14:textId="77777777" w:rsidR="00587D7B" w:rsidRDefault="00587D7B">
            <w:pPr>
              <w:widowControl w:val="0"/>
              <w:shd w:val="clear" w:color="auto" w:fill="FFFFFF"/>
              <w:jc w:val="center"/>
              <w:rPr>
                <w:sz w:val="22"/>
                <w:szCs w:val="22"/>
              </w:rPr>
            </w:pPr>
          </w:p>
        </w:tc>
      </w:tr>
      <w:tr w:rsidR="00587D7B" w14:paraId="18D069F4" w14:textId="77777777">
        <w:trPr>
          <w:cantSplit/>
          <w:trHeight w:val="23"/>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EC" w14:textId="77777777" w:rsidR="00587D7B" w:rsidRDefault="001E3AE5">
            <w:pPr>
              <w:widowControl w:val="0"/>
              <w:shd w:val="clear" w:color="auto" w:fill="FFFFFF"/>
              <w:jc w:val="center"/>
              <w:rPr>
                <w:sz w:val="22"/>
                <w:szCs w:val="22"/>
              </w:rPr>
            </w:pPr>
            <w:r>
              <w:rPr>
                <w:b/>
                <w:bCs/>
                <w:sz w:val="22"/>
                <w:szCs w:val="22"/>
              </w:rPr>
              <w:t>IV</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14:paraId="18D069ED" w14:textId="77777777" w:rsidR="00587D7B" w:rsidRDefault="001E3AE5">
            <w:pPr>
              <w:widowControl w:val="0"/>
              <w:shd w:val="clear" w:color="auto" w:fill="FFFFFF"/>
              <w:jc w:val="center"/>
              <w:rPr>
                <w:sz w:val="22"/>
                <w:szCs w:val="22"/>
              </w:rPr>
            </w:pPr>
            <w:r>
              <w:rPr>
                <w:sz w:val="22"/>
                <w:szCs w:val="22"/>
              </w:rPr>
              <w:t>70/100 (50/70)</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14:paraId="18D069EE" w14:textId="77777777" w:rsidR="00587D7B" w:rsidRDefault="001E3AE5">
            <w:pPr>
              <w:widowControl w:val="0"/>
              <w:shd w:val="clear" w:color="auto" w:fill="FFFFFF"/>
              <w:jc w:val="center"/>
              <w:rPr>
                <w:sz w:val="22"/>
                <w:szCs w:val="22"/>
              </w:rPr>
            </w:pPr>
            <w:r>
              <w:rPr>
                <w:sz w:val="22"/>
                <w:szCs w:val="22"/>
              </w:rPr>
              <w:t>50/70</w:t>
            </w:r>
          </w:p>
        </w:tc>
        <w:tc>
          <w:tcPr>
            <w:tcW w:w="1037" w:type="dxa"/>
            <w:vMerge/>
            <w:tcBorders>
              <w:left w:val="single" w:sz="6" w:space="0" w:color="auto"/>
              <w:right w:val="single" w:sz="6" w:space="0" w:color="auto"/>
            </w:tcBorders>
            <w:shd w:val="clear" w:color="auto" w:fill="FFFFFF"/>
            <w:vAlign w:val="center"/>
          </w:tcPr>
          <w:p w14:paraId="18D069EF" w14:textId="77777777" w:rsidR="00587D7B" w:rsidRDefault="00587D7B">
            <w:pPr>
              <w:widowControl w:val="0"/>
              <w:shd w:val="clear" w:color="auto" w:fill="FFFFFF"/>
              <w:jc w:val="center"/>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F0" w14:textId="77777777" w:rsidR="00587D7B" w:rsidRDefault="001E3AE5">
            <w:pPr>
              <w:widowControl w:val="0"/>
              <w:shd w:val="clear" w:color="auto" w:fill="FFFFFF"/>
              <w:jc w:val="center"/>
              <w:rPr>
                <w:sz w:val="22"/>
                <w:szCs w:val="22"/>
              </w:rPr>
            </w:pPr>
            <w:r>
              <w:rPr>
                <w:sz w:val="22"/>
                <w:szCs w:val="22"/>
              </w:rPr>
              <w:t>70/100 (50/70)</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F1" w14:textId="77777777" w:rsidR="00587D7B" w:rsidRDefault="001E3AE5">
            <w:pPr>
              <w:widowControl w:val="0"/>
              <w:shd w:val="clear" w:color="auto" w:fill="FFFFFF"/>
              <w:jc w:val="center"/>
              <w:rPr>
                <w:sz w:val="22"/>
                <w:szCs w:val="22"/>
              </w:rPr>
            </w:pPr>
            <w:r>
              <w:rPr>
                <w:sz w:val="22"/>
                <w:szCs w:val="22"/>
              </w:rPr>
              <w:t>70/100 (50/70)</w:t>
            </w:r>
          </w:p>
        </w:tc>
        <w:tc>
          <w:tcPr>
            <w:tcW w:w="983" w:type="dxa"/>
            <w:vMerge w:val="restart"/>
            <w:tcBorders>
              <w:top w:val="single" w:sz="6" w:space="0" w:color="auto"/>
              <w:left w:val="single" w:sz="6" w:space="0" w:color="auto"/>
              <w:right w:val="single" w:sz="6" w:space="0" w:color="auto"/>
            </w:tcBorders>
            <w:shd w:val="clear" w:color="auto" w:fill="FFFFFF"/>
            <w:vAlign w:val="center"/>
          </w:tcPr>
          <w:p w14:paraId="18D069F2" w14:textId="77777777" w:rsidR="00587D7B" w:rsidRDefault="001E3AE5">
            <w:pPr>
              <w:widowControl w:val="0"/>
              <w:shd w:val="clear" w:color="auto" w:fill="FFFFFF"/>
              <w:jc w:val="center"/>
              <w:rPr>
                <w:sz w:val="22"/>
                <w:szCs w:val="22"/>
              </w:rPr>
            </w:pPr>
            <w:r>
              <w:rPr>
                <w:sz w:val="22"/>
                <w:szCs w:val="22"/>
              </w:rPr>
              <w:t>35/50</w:t>
            </w:r>
          </w:p>
        </w:tc>
        <w:tc>
          <w:tcPr>
            <w:tcW w:w="1177" w:type="dxa"/>
            <w:vMerge w:val="restart"/>
            <w:tcBorders>
              <w:top w:val="single" w:sz="6" w:space="0" w:color="auto"/>
              <w:left w:val="single" w:sz="6" w:space="0" w:color="auto"/>
              <w:right w:val="single" w:sz="6" w:space="0" w:color="auto"/>
            </w:tcBorders>
            <w:shd w:val="clear" w:color="auto" w:fill="FFFFFF"/>
            <w:vAlign w:val="center"/>
          </w:tcPr>
          <w:p w14:paraId="18D069F3" w14:textId="77777777" w:rsidR="00587D7B" w:rsidRDefault="001E3AE5">
            <w:pPr>
              <w:widowControl w:val="0"/>
              <w:shd w:val="clear" w:color="auto" w:fill="FFFFFF"/>
              <w:jc w:val="center"/>
              <w:rPr>
                <w:sz w:val="22"/>
                <w:szCs w:val="22"/>
              </w:rPr>
            </w:pPr>
            <w:r>
              <w:rPr>
                <w:sz w:val="22"/>
                <w:szCs w:val="22"/>
              </w:rPr>
              <w:t>-</w:t>
            </w:r>
          </w:p>
        </w:tc>
      </w:tr>
      <w:tr w:rsidR="00587D7B" w14:paraId="18D069FD" w14:textId="77777777">
        <w:trPr>
          <w:cantSplit/>
          <w:trHeight w:val="23"/>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F5" w14:textId="77777777" w:rsidR="00587D7B" w:rsidRDefault="001E3AE5">
            <w:pPr>
              <w:widowControl w:val="0"/>
              <w:shd w:val="clear" w:color="auto" w:fill="FFFFFF"/>
              <w:jc w:val="center"/>
              <w:rPr>
                <w:sz w:val="22"/>
                <w:szCs w:val="22"/>
              </w:rPr>
            </w:pPr>
            <w:r>
              <w:rPr>
                <w:b/>
                <w:bCs/>
                <w:sz w:val="22"/>
                <w:szCs w:val="22"/>
              </w:rPr>
              <w:t>V</w:t>
            </w:r>
          </w:p>
        </w:tc>
        <w:tc>
          <w:tcPr>
            <w:tcW w:w="998" w:type="dxa"/>
            <w:vMerge w:val="restart"/>
            <w:tcBorders>
              <w:top w:val="single" w:sz="6" w:space="0" w:color="auto"/>
              <w:left w:val="single" w:sz="6" w:space="0" w:color="auto"/>
              <w:right w:val="single" w:sz="6" w:space="0" w:color="auto"/>
            </w:tcBorders>
            <w:shd w:val="clear" w:color="auto" w:fill="FFFFFF"/>
            <w:vAlign w:val="center"/>
          </w:tcPr>
          <w:p w14:paraId="18D069F6" w14:textId="77777777" w:rsidR="00587D7B" w:rsidRDefault="001E3AE5">
            <w:pPr>
              <w:widowControl w:val="0"/>
              <w:shd w:val="clear" w:color="auto" w:fill="FFFFFF"/>
              <w:jc w:val="center"/>
              <w:rPr>
                <w:sz w:val="22"/>
                <w:szCs w:val="22"/>
              </w:rPr>
            </w:pPr>
            <w:r>
              <w:rPr>
                <w:sz w:val="22"/>
                <w:szCs w:val="22"/>
              </w:rPr>
              <w:t>70/100</w:t>
            </w:r>
          </w:p>
        </w:tc>
        <w:tc>
          <w:tcPr>
            <w:tcW w:w="1325" w:type="dxa"/>
            <w:vMerge w:val="restart"/>
            <w:tcBorders>
              <w:top w:val="single" w:sz="6" w:space="0" w:color="auto"/>
              <w:left w:val="single" w:sz="6" w:space="0" w:color="auto"/>
              <w:right w:val="single" w:sz="6" w:space="0" w:color="auto"/>
            </w:tcBorders>
            <w:shd w:val="clear" w:color="auto" w:fill="FFFFFF"/>
            <w:vAlign w:val="center"/>
          </w:tcPr>
          <w:p w14:paraId="18D069F7" w14:textId="77777777" w:rsidR="00587D7B" w:rsidRDefault="001E3AE5">
            <w:pPr>
              <w:widowControl w:val="0"/>
              <w:shd w:val="clear" w:color="auto" w:fill="FFFFFF"/>
              <w:jc w:val="center"/>
              <w:rPr>
                <w:sz w:val="22"/>
                <w:szCs w:val="22"/>
              </w:rPr>
            </w:pPr>
            <w:r>
              <w:rPr>
                <w:sz w:val="22"/>
                <w:szCs w:val="22"/>
              </w:rPr>
              <w:t>-</w:t>
            </w:r>
          </w:p>
        </w:tc>
        <w:tc>
          <w:tcPr>
            <w:tcW w:w="1037" w:type="dxa"/>
            <w:vMerge/>
            <w:tcBorders>
              <w:left w:val="single" w:sz="6" w:space="0" w:color="auto"/>
              <w:bottom w:val="single" w:sz="6" w:space="0" w:color="auto"/>
              <w:right w:val="single" w:sz="6" w:space="0" w:color="auto"/>
            </w:tcBorders>
            <w:shd w:val="clear" w:color="auto" w:fill="FFFFFF"/>
            <w:vAlign w:val="center"/>
          </w:tcPr>
          <w:p w14:paraId="18D069F8" w14:textId="77777777" w:rsidR="00587D7B" w:rsidRDefault="00587D7B">
            <w:pPr>
              <w:widowControl w:val="0"/>
              <w:shd w:val="clear" w:color="auto" w:fill="FFFFFF"/>
              <w:jc w:val="center"/>
              <w:rPr>
                <w:sz w:val="22"/>
                <w:szCs w:val="22"/>
              </w:rPr>
            </w:pPr>
          </w:p>
        </w:tc>
        <w:tc>
          <w:tcPr>
            <w:tcW w:w="1200" w:type="dxa"/>
            <w:vMerge w:val="restart"/>
            <w:tcBorders>
              <w:top w:val="single" w:sz="6" w:space="0" w:color="auto"/>
              <w:left w:val="single" w:sz="6" w:space="0" w:color="auto"/>
              <w:right w:val="single" w:sz="6" w:space="0" w:color="auto"/>
            </w:tcBorders>
            <w:shd w:val="clear" w:color="auto" w:fill="FFFFFF"/>
            <w:vAlign w:val="center"/>
          </w:tcPr>
          <w:p w14:paraId="18D069F9" w14:textId="77777777" w:rsidR="00587D7B" w:rsidRDefault="001E3AE5">
            <w:pPr>
              <w:widowControl w:val="0"/>
              <w:shd w:val="clear" w:color="auto" w:fill="FFFFFF"/>
              <w:jc w:val="center"/>
              <w:rPr>
                <w:sz w:val="22"/>
                <w:szCs w:val="22"/>
              </w:rPr>
            </w:pPr>
            <w:r>
              <w:rPr>
                <w:sz w:val="22"/>
                <w:szCs w:val="22"/>
              </w:rPr>
              <w:t>100/150 70/100</w:t>
            </w:r>
          </w:p>
        </w:tc>
        <w:tc>
          <w:tcPr>
            <w:tcW w:w="1320" w:type="dxa"/>
            <w:vMerge w:val="restart"/>
            <w:tcBorders>
              <w:top w:val="single" w:sz="6" w:space="0" w:color="auto"/>
              <w:left w:val="single" w:sz="6" w:space="0" w:color="auto"/>
              <w:right w:val="single" w:sz="6" w:space="0" w:color="auto"/>
            </w:tcBorders>
            <w:shd w:val="clear" w:color="auto" w:fill="FFFFFF"/>
            <w:vAlign w:val="center"/>
          </w:tcPr>
          <w:p w14:paraId="18D069FA" w14:textId="77777777" w:rsidR="00587D7B" w:rsidRDefault="001E3AE5">
            <w:pPr>
              <w:widowControl w:val="0"/>
              <w:shd w:val="clear" w:color="auto" w:fill="FFFFFF"/>
              <w:jc w:val="center"/>
              <w:rPr>
                <w:sz w:val="22"/>
                <w:szCs w:val="22"/>
              </w:rPr>
            </w:pPr>
            <w:r>
              <w:rPr>
                <w:sz w:val="22"/>
                <w:szCs w:val="22"/>
              </w:rPr>
              <w:t>70/100</w:t>
            </w:r>
          </w:p>
        </w:tc>
        <w:tc>
          <w:tcPr>
            <w:tcW w:w="983" w:type="dxa"/>
            <w:vMerge/>
            <w:tcBorders>
              <w:left w:val="single" w:sz="6" w:space="0" w:color="auto"/>
              <w:right w:val="single" w:sz="6" w:space="0" w:color="auto"/>
            </w:tcBorders>
            <w:shd w:val="clear" w:color="auto" w:fill="FFFFFF"/>
            <w:vAlign w:val="center"/>
          </w:tcPr>
          <w:p w14:paraId="18D069FB" w14:textId="77777777" w:rsidR="00587D7B" w:rsidRDefault="00587D7B">
            <w:pPr>
              <w:widowControl w:val="0"/>
              <w:shd w:val="clear" w:color="auto" w:fill="FFFFFF"/>
              <w:jc w:val="center"/>
              <w:rPr>
                <w:sz w:val="22"/>
                <w:szCs w:val="22"/>
              </w:rPr>
            </w:pPr>
          </w:p>
        </w:tc>
        <w:tc>
          <w:tcPr>
            <w:tcW w:w="1177" w:type="dxa"/>
            <w:vMerge/>
            <w:tcBorders>
              <w:left w:val="single" w:sz="6" w:space="0" w:color="auto"/>
              <w:right w:val="single" w:sz="6" w:space="0" w:color="auto"/>
            </w:tcBorders>
            <w:shd w:val="clear" w:color="auto" w:fill="FFFFFF"/>
            <w:vAlign w:val="center"/>
          </w:tcPr>
          <w:p w14:paraId="18D069FC" w14:textId="77777777" w:rsidR="00587D7B" w:rsidRDefault="00587D7B">
            <w:pPr>
              <w:widowControl w:val="0"/>
              <w:shd w:val="clear" w:color="auto" w:fill="FFFFFF"/>
              <w:jc w:val="center"/>
              <w:rPr>
                <w:sz w:val="22"/>
                <w:szCs w:val="22"/>
              </w:rPr>
            </w:pPr>
          </w:p>
        </w:tc>
      </w:tr>
      <w:tr w:rsidR="00587D7B" w14:paraId="18D06A06" w14:textId="77777777">
        <w:trPr>
          <w:cantSplit/>
          <w:trHeight w:val="23"/>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9FE" w14:textId="77777777" w:rsidR="00587D7B" w:rsidRDefault="001E3AE5">
            <w:pPr>
              <w:widowControl w:val="0"/>
              <w:shd w:val="clear" w:color="auto" w:fill="FFFFFF"/>
              <w:jc w:val="center"/>
              <w:rPr>
                <w:sz w:val="22"/>
                <w:szCs w:val="22"/>
              </w:rPr>
            </w:pPr>
            <w:r>
              <w:rPr>
                <w:b/>
                <w:bCs/>
                <w:sz w:val="22"/>
                <w:szCs w:val="22"/>
              </w:rPr>
              <w:t>VI</w:t>
            </w:r>
          </w:p>
        </w:tc>
        <w:tc>
          <w:tcPr>
            <w:tcW w:w="998" w:type="dxa"/>
            <w:vMerge/>
            <w:tcBorders>
              <w:left w:val="single" w:sz="6" w:space="0" w:color="auto"/>
              <w:right w:val="single" w:sz="6" w:space="0" w:color="auto"/>
            </w:tcBorders>
            <w:shd w:val="clear" w:color="auto" w:fill="FFFFFF"/>
            <w:vAlign w:val="center"/>
          </w:tcPr>
          <w:p w14:paraId="18D069FF" w14:textId="77777777" w:rsidR="00587D7B" w:rsidRDefault="00587D7B">
            <w:pPr>
              <w:widowControl w:val="0"/>
              <w:shd w:val="clear" w:color="auto" w:fill="FFFFFF"/>
              <w:jc w:val="center"/>
              <w:rPr>
                <w:sz w:val="22"/>
                <w:szCs w:val="22"/>
              </w:rPr>
            </w:pPr>
          </w:p>
        </w:tc>
        <w:tc>
          <w:tcPr>
            <w:tcW w:w="1325" w:type="dxa"/>
            <w:vMerge/>
            <w:tcBorders>
              <w:left w:val="single" w:sz="6" w:space="0" w:color="auto"/>
              <w:right w:val="single" w:sz="6" w:space="0" w:color="auto"/>
            </w:tcBorders>
            <w:shd w:val="clear" w:color="auto" w:fill="FFFFFF"/>
            <w:vAlign w:val="center"/>
          </w:tcPr>
          <w:p w14:paraId="18D06A00" w14:textId="77777777" w:rsidR="00587D7B" w:rsidRDefault="00587D7B">
            <w:pPr>
              <w:widowControl w:val="0"/>
              <w:shd w:val="clear" w:color="auto" w:fill="FFFFFF"/>
              <w:jc w:val="center"/>
              <w:rPr>
                <w:sz w:val="22"/>
                <w:szCs w:val="22"/>
              </w:rPr>
            </w:pPr>
          </w:p>
        </w:tc>
        <w:tc>
          <w:tcPr>
            <w:tcW w:w="1037" w:type="dxa"/>
            <w:vMerge w:val="restart"/>
            <w:tcBorders>
              <w:top w:val="single" w:sz="6" w:space="0" w:color="auto"/>
              <w:left w:val="single" w:sz="6" w:space="0" w:color="auto"/>
              <w:right w:val="single" w:sz="6" w:space="0" w:color="auto"/>
            </w:tcBorders>
            <w:shd w:val="clear" w:color="auto" w:fill="FFFFFF"/>
            <w:vAlign w:val="center"/>
          </w:tcPr>
          <w:p w14:paraId="18D06A01" w14:textId="77777777" w:rsidR="00587D7B" w:rsidRDefault="001E3AE5">
            <w:pPr>
              <w:widowControl w:val="0"/>
              <w:shd w:val="clear" w:color="auto" w:fill="FFFFFF"/>
              <w:jc w:val="center"/>
              <w:rPr>
                <w:sz w:val="22"/>
                <w:szCs w:val="22"/>
              </w:rPr>
            </w:pPr>
            <w:r>
              <w:rPr>
                <w:sz w:val="22"/>
                <w:szCs w:val="22"/>
              </w:rPr>
              <w:t>100/150 70/100</w:t>
            </w:r>
          </w:p>
        </w:tc>
        <w:tc>
          <w:tcPr>
            <w:tcW w:w="1200" w:type="dxa"/>
            <w:vMerge/>
            <w:tcBorders>
              <w:left w:val="single" w:sz="6" w:space="0" w:color="auto"/>
              <w:bottom w:val="single" w:sz="6" w:space="0" w:color="auto"/>
              <w:right w:val="single" w:sz="6" w:space="0" w:color="auto"/>
            </w:tcBorders>
            <w:shd w:val="clear" w:color="auto" w:fill="FFFFFF"/>
            <w:vAlign w:val="center"/>
          </w:tcPr>
          <w:p w14:paraId="18D06A02" w14:textId="77777777" w:rsidR="00587D7B" w:rsidRDefault="00587D7B">
            <w:pPr>
              <w:widowControl w:val="0"/>
              <w:shd w:val="clear" w:color="auto" w:fill="FFFFFF"/>
              <w:jc w:val="center"/>
              <w:rPr>
                <w:sz w:val="22"/>
                <w:szCs w:val="22"/>
              </w:rPr>
            </w:pPr>
          </w:p>
        </w:tc>
        <w:tc>
          <w:tcPr>
            <w:tcW w:w="1320" w:type="dxa"/>
            <w:vMerge/>
            <w:tcBorders>
              <w:left w:val="single" w:sz="6" w:space="0" w:color="auto"/>
              <w:bottom w:val="single" w:sz="6" w:space="0" w:color="auto"/>
              <w:right w:val="single" w:sz="6" w:space="0" w:color="auto"/>
            </w:tcBorders>
            <w:shd w:val="clear" w:color="auto" w:fill="FFFFFF"/>
            <w:vAlign w:val="center"/>
          </w:tcPr>
          <w:p w14:paraId="18D06A03" w14:textId="77777777" w:rsidR="00587D7B" w:rsidRDefault="00587D7B">
            <w:pPr>
              <w:widowControl w:val="0"/>
              <w:shd w:val="clear" w:color="auto" w:fill="FFFFFF"/>
              <w:jc w:val="center"/>
              <w:rPr>
                <w:sz w:val="22"/>
                <w:szCs w:val="22"/>
              </w:rPr>
            </w:pPr>
          </w:p>
        </w:tc>
        <w:tc>
          <w:tcPr>
            <w:tcW w:w="983" w:type="dxa"/>
            <w:vMerge/>
            <w:tcBorders>
              <w:left w:val="single" w:sz="6" w:space="0" w:color="auto"/>
              <w:right w:val="single" w:sz="6" w:space="0" w:color="auto"/>
            </w:tcBorders>
            <w:shd w:val="clear" w:color="auto" w:fill="FFFFFF"/>
            <w:vAlign w:val="center"/>
          </w:tcPr>
          <w:p w14:paraId="18D06A04" w14:textId="77777777" w:rsidR="00587D7B" w:rsidRDefault="00587D7B">
            <w:pPr>
              <w:widowControl w:val="0"/>
              <w:shd w:val="clear" w:color="auto" w:fill="FFFFFF"/>
              <w:jc w:val="center"/>
              <w:rPr>
                <w:sz w:val="22"/>
                <w:szCs w:val="22"/>
              </w:rPr>
            </w:pPr>
          </w:p>
        </w:tc>
        <w:tc>
          <w:tcPr>
            <w:tcW w:w="1177" w:type="dxa"/>
            <w:vMerge/>
            <w:tcBorders>
              <w:left w:val="single" w:sz="6" w:space="0" w:color="auto"/>
              <w:right w:val="single" w:sz="6" w:space="0" w:color="auto"/>
            </w:tcBorders>
            <w:shd w:val="clear" w:color="auto" w:fill="FFFFFF"/>
            <w:vAlign w:val="center"/>
          </w:tcPr>
          <w:p w14:paraId="18D06A05" w14:textId="77777777" w:rsidR="00587D7B" w:rsidRDefault="00587D7B">
            <w:pPr>
              <w:widowControl w:val="0"/>
              <w:shd w:val="clear" w:color="auto" w:fill="FFFFFF"/>
              <w:jc w:val="center"/>
              <w:rPr>
                <w:sz w:val="22"/>
                <w:szCs w:val="22"/>
              </w:rPr>
            </w:pPr>
          </w:p>
        </w:tc>
      </w:tr>
      <w:tr w:rsidR="00587D7B" w14:paraId="18D06A0F" w14:textId="77777777">
        <w:trPr>
          <w:cantSplit/>
          <w:trHeight w:val="23"/>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A07" w14:textId="77777777" w:rsidR="00587D7B" w:rsidRDefault="001E3AE5">
            <w:pPr>
              <w:widowControl w:val="0"/>
              <w:shd w:val="clear" w:color="auto" w:fill="FFFFFF"/>
              <w:jc w:val="center"/>
              <w:rPr>
                <w:sz w:val="22"/>
                <w:szCs w:val="22"/>
              </w:rPr>
            </w:pPr>
            <w:r>
              <w:rPr>
                <w:b/>
                <w:bCs/>
                <w:sz w:val="22"/>
                <w:szCs w:val="22"/>
              </w:rPr>
              <w:t>Dviračių, pėsčiųjų takai</w:t>
            </w:r>
          </w:p>
        </w:tc>
        <w:tc>
          <w:tcPr>
            <w:tcW w:w="998" w:type="dxa"/>
            <w:vMerge/>
            <w:tcBorders>
              <w:left w:val="single" w:sz="6" w:space="0" w:color="auto"/>
              <w:bottom w:val="single" w:sz="6" w:space="0" w:color="auto"/>
              <w:right w:val="single" w:sz="6" w:space="0" w:color="auto"/>
            </w:tcBorders>
            <w:shd w:val="clear" w:color="auto" w:fill="FFFFFF"/>
            <w:vAlign w:val="center"/>
          </w:tcPr>
          <w:p w14:paraId="18D06A08" w14:textId="77777777" w:rsidR="00587D7B" w:rsidRDefault="00587D7B">
            <w:pPr>
              <w:widowControl w:val="0"/>
              <w:shd w:val="clear" w:color="auto" w:fill="FFFFFF"/>
              <w:jc w:val="center"/>
              <w:rPr>
                <w:sz w:val="22"/>
                <w:szCs w:val="22"/>
              </w:rPr>
            </w:pPr>
          </w:p>
        </w:tc>
        <w:tc>
          <w:tcPr>
            <w:tcW w:w="1325" w:type="dxa"/>
            <w:vMerge/>
            <w:tcBorders>
              <w:left w:val="single" w:sz="6" w:space="0" w:color="auto"/>
              <w:bottom w:val="single" w:sz="6" w:space="0" w:color="auto"/>
              <w:right w:val="single" w:sz="6" w:space="0" w:color="auto"/>
            </w:tcBorders>
            <w:shd w:val="clear" w:color="auto" w:fill="FFFFFF"/>
            <w:vAlign w:val="center"/>
          </w:tcPr>
          <w:p w14:paraId="18D06A09" w14:textId="77777777" w:rsidR="00587D7B" w:rsidRDefault="00587D7B">
            <w:pPr>
              <w:widowControl w:val="0"/>
              <w:shd w:val="clear" w:color="auto" w:fill="FFFFFF"/>
              <w:jc w:val="center"/>
              <w:rPr>
                <w:sz w:val="22"/>
                <w:szCs w:val="22"/>
              </w:rPr>
            </w:pPr>
          </w:p>
        </w:tc>
        <w:tc>
          <w:tcPr>
            <w:tcW w:w="1037" w:type="dxa"/>
            <w:vMerge/>
            <w:tcBorders>
              <w:left w:val="single" w:sz="6" w:space="0" w:color="auto"/>
              <w:bottom w:val="single" w:sz="6" w:space="0" w:color="auto"/>
              <w:right w:val="single" w:sz="6" w:space="0" w:color="auto"/>
            </w:tcBorders>
            <w:shd w:val="clear" w:color="auto" w:fill="FFFFFF"/>
            <w:vAlign w:val="center"/>
          </w:tcPr>
          <w:p w14:paraId="18D06A0A" w14:textId="77777777" w:rsidR="00587D7B" w:rsidRDefault="00587D7B">
            <w:pPr>
              <w:widowControl w:val="0"/>
              <w:shd w:val="clear" w:color="auto" w:fill="FFFFFF"/>
              <w:jc w:val="center"/>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6A0B" w14:textId="77777777" w:rsidR="00587D7B" w:rsidRDefault="001E3AE5">
            <w:pPr>
              <w:widowControl w:val="0"/>
              <w:shd w:val="clear" w:color="auto" w:fill="FFFFFF"/>
              <w:jc w:val="center"/>
              <w:rPr>
                <w:sz w:val="22"/>
                <w:szCs w:val="22"/>
              </w:rPr>
            </w:pPr>
            <w:r>
              <w:rPr>
                <w:sz w:val="22"/>
                <w:szCs w:val="22"/>
              </w:rPr>
              <w:t>100/150</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18D06A0C" w14:textId="77777777" w:rsidR="00587D7B" w:rsidRDefault="001E3AE5">
            <w:pPr>
              <w:widowControl w:val="0"/>
              <w:shd w:val="clear" w:color="auto" w:fill="FFFFFF"/>
              <w:jc w:val="center"/>
              <w:rPr>
                <w:sz w:val="22"/>
                <w:szCs w:val="22"/>
              </w:rPr>
            </w:pPr>
            <w:r>
              <w:rPr>
                <w:sz w:val="22"/>
                <w:szCs w:val="22"/>
              </w:rPr>
              <w:t>-</w:t>
            </w:r>
          </w:p>
        </w:tc>
        <w:tc>
          <w:tcPr>
            <w:tcW w:w="983" w:type="dxa"/>
            <w:vMerge/>
            <w:tcBorders>
              <w:left w:val="single" w:sz="6" w:space="0" w:color="auto"/>
              <w:bottom w:val="single" w:sz="6" w:space="0" w:color="auto"/>
              <w:right w:val="single" w:sz="6" w:space="0" w:color="auto"/>
            </w:tcBorders>
            <w:shd w:val="clear" w:color="auto" w:fill="FFFFFF"/>
            <w:vAlign w:val="center"/>
          </w:tcPr>
          <w:p w14:paraId="18D06A0D" w14:textId="77777777" w:rsidR="00587D7B" w:rsidRDefault="00587D7B">
            <w:pPr>
              <w:widowControl w:val="0"/>
              <w:shd w:val="clear" w:color="auto" w:fill="FFFFFF"/>
              <w:jc w:val="center"/>
              <w:rPr>
                <w:sz w:val="22"/>
                <w:szCs w:val="22"/>
              </w:rPr>
            </w:pPr>
          </w:p>
        </w:tc>
        <w:tc>
          <w:tcPr>
            <w:tcW w:w="1177" w:type="dxa"/>
            <w:vMerge/>
            <w:tcBorders>
              <w:left w:val="single" w:sz="6" w:space="0" w:color="auto"/>
              <w:bottom w:val="single" w:sz="6" w:space="0" w:color="auto"/>
              <w:right w:val="single" w:sz="6" w:space="0" w:color="auto"/>
            </w:tcBorders>
            <w:shd w:val="clear" w:color="auto" w:fill="FFFFFF"/>
            <w:vAlign w:val="center"/>
          </w:tcPr>
          <w:p w14:paraId="18D06A0E" w14:textId="77777777" w:rsidR="00587D7B" w:rsidRDefault="00587D7B">
            <w:pPr>
              <w:widowControl w:val="0"/>
              <w:shd w:val="clear" w:color="auto" w:fill="FFFFFF"/>
              <w:jc w:val="center"/>
              <w:rPr>
                <w:sz w:val="22"/>
                <w:szCs w:val="22"/>
              </w:rPr>
            </w:pPr>
          </w:p>
        </w:tc>
      </w:tr>
      <w:tr w:rsidR="00587D7B" w14:paraId="18D06A11" w14:textId="77777777">
        <w:trPr>
          <w:cantSplit/>
          <w:trHeight w:val="23"/>
        </w:trPr>
        <w:tc>
          <w:tcPr>
            <w:tcW w:w="9120" w:type="dxa"/>
            <w:gridSpan w:val="8"/>
            <w:tcBorders>
              <w:top w:val="single" w:sz="6" w:space="0" w:color="auto"/>
              <w:left w:val="single" w:sz="6" w:space="0" w:color="auto"/>
              <w:bottom w:val="single" w:sz="6" w:space="0" w:color="auto"/>
              <w:right w:val="single" w:sz="6" w:space="0" w:color="auto"/>
            </w:tcBorders>
            <w:shd w:val="clear" w:color="auto" w:fill="FFFFFF"/>
          </w:tcPr>
          <w:p w14:paraId="18D06A10" w14:textId="77777777" w:rsidR="00587D7B" w:rsidRDefault="001E3AE5">
            <w:pPr>
              <w:widowControl w:val="0"/>
              <w:shd w:val="clear" w:color="auto" w:fill="FFFFFF"/>
              <w:rPr>
                <w:sz w:val="22"/>
                <w:szCs w:val="22"/>
              </w:rPr>
            </w:pPr>
            <w:r>
              <w:rPr>
                <w:sz w:val="22"/>
                <w:szCs w:val="22"/>
              </w:rPr>
              <w:t>Paaiškinimai: – - naudojimas nenumatytas; ( ) – tik ypatingu atveju, kurį nustato užsakovas.</w:t>
            </w:r>
          </w:p>
        </w:tc>
      </w:tr>
    </w:tbl>
    <w:p w14:paraId="18D06A12" w14:textId="77777777" w:rsidR="00587D7B" w:rsidRDefault="001E3B94"/>
    <w:p w14:paraId="18D06A13" w14:textId="77777777" w:rsidR="00587D7B" w:rsidRDefault="001E3B94">
      <w:pPr>
        <w:widowControl w:val="0"/>
        <w:shd w:val="clear" w:color="auto" w:fill="FFFFFF"/>
        <w:ind w:firstLine="567"/>
        <w:jc w:val="both"/>
        <w:rPr>
          <w:b/>
          <w:bCs/>
        </w:rPr>
      </w:pPr>
      <w:r w:rsidR="001E3AE5">
        <w:rPr>
          <w:b/>
          <w:bCs/>
        </w:rPr>
        <w:t>34</w:t>
      </w:r>
      <w:r w:rsidR="001E3AE5">
        <w:rPr>
          <w:b/>
          <w:bCs/>
        </w:rPr>
        <w:t xml:space="preserve">. </w:t>
      </w:r>
      <w:r w:rsidR="001E3AE5">
        <w:t xml:space="preserve">Asfalto mišinių </w:t>
      </w:r>
      <w:proofErr w:type="spellStart"/>
      <w:r w:rsidR="001E3AE5">
        <w:t>technologiškumas</w:t>
      </w:r>
      <w:proofErr w:type="spellEnd"/>
      <w:r w:rsidR="001E3AE5">
        <w:t xml:space="preserve"> (naudojimo lengvumas) ypač priklauso nuo temperatūros. Todėl asfalto mišinio tiekimo, pervežimo, perkrovimo ir paklojimo stadijose temperatūros nuostoliai turi būti minimalūs.</w:t>
      </w:r>
    </w:p>
    <w:p w14:paraId="18D06A14" w14:textId="77777777" w:rsidR="00587D7B" w:rsidRDefault="001E3B94">
      <w:pPr>
        <w:widowControl w:val="0"/>
        <w:shd w:val="clear" w:color="auto" w:fill="FFFFFF"/>
        <w:ind w:firstLine="567"/>
        <w:jc w:val="both"/>
      </w:pPr>
      <w:r w:rsidR="001E3AE5">
        <w:rPr>
          <w:b/>
        </w:rPr>
        <w:t>35</w:t>
      </w:r>
      <w:r w:rsidR="001E3AE5">
        <w:rPr>
          <w:b/>
        </w:rPr>
        <w:t>.</w:t>
      </w:r>
      <w:r w:rsidR="001E3AE5">
        <w:t xml:space="preserve"> Kai, išimties atveju, asfalto pagrindo ar asfalto apatinio sluoksnių paviršiumi ilgą laikotarpį yra leidžiamas transporto eismas arba šie sluoksniai paliekami žiemos laikotarpiui, turi būti numatytos paviršių apsaugančios priemonės.</w:t>
      </w:r>
    </w:p>
    <w:p w14:paraId="18D06A15" w14:textId="77777777" w:rsidR="00587D7B" w:rsidRDefault="001E3B94">
      <w:pPr>
        <w:widowControl w:val="0"/>
        <w:shd w:val="clear" w:color="auto" w:fill="FFFFFF"/>
        <w:ind w:firstLine="567"/>
        <w:jc w:val="both"/>
      </w:pPr>
      <w:r w:rsidR="001E3AE5">
        <w:rPr>
          <w:b/>
        </w:rPr>
        <w:t>36</w:t>
      </w:r>
      <w:r w:rsidR="001E3AE5">
        <w:rPr>
          <w:b/>
        </w:rPr>
        <w:t>.</w:t>
      </w:r>
      <w:r w:rsidR="001E3AE5">
        <w:t xml:space="preserve"> Kai reikia naujai paklotais sluoksniais leisti transporto eismą dar prieš darbų priėmimą, tai turi būti daroma tik asfalto sluoksniams pakankamai atvėsus.</w:t>
      </w:r>
    </w:p>
    <w:p w14:paraId="18D06A16" w14:textId="77777777" w:rsidR="00587D7B" w:rsidRDefault="001E3AE5">
      <w:pPr>
        <w:widowControl w:val="0"/>
        <w:shd w:val="clear" w:color="auto" w:fill="FFFFFF"/>
        <w:ind w:firstLine="567"/>
        <w:jc w:val="both"/>
      </w:pPr>
      <w:r>
        <w:t>Prieš leidžiant transporto eismą, turi praeiti pakankamas laikotarpis, kad asfalto viršutinis sluoksnis ar kartu paklotas asfalto viršutinis ir apatinis sluoksniai galėtų atvėsti. Tam, įrengus vieną asfalto viršutinį sluoksnį atskirai, reikia mažiausiai 24 valandų, o įrengus vienu technologiniu ėjimu asfalto viršutinį ir apatinį sluoksnius, reikia mažiausiai 36 valandų.</w:t>
      </w:r>
    </w:p>
    <w:p w14:paraId="18D06A17" w14:textId="77777777" w:rsidR="00587D7B" w:rsidRDefault="001E3AE5">
      <w:pPr>
        <w:widowControl w:val="0"/>
        <w:shd w:val="clear" w:color="auto" w:fill="FFFFFF"/>
        <w:ind w:firstLine="567"/>
        <w:jc w:val="both"/>
      </w:pPr>
      <w:r>
        <w:t>Šis laikotarpis gali būti pakeistas pagrįstais išimties atvejais, tačiau laikotarpiu tarp sluoksnio įrengimo ir leidimo transporto eismui važiuoti šiuo sluoksniu turi būti mažiausiai viena naktis.</w:t>
      </w:r>
    </w:p>
    <w:p w14:paraId="18D06A18" w14:textId="77777777" w:rsidR="00587D7B" w:rsidRDefault="001E3AE5">
      <w:pPr>
        <w:widowControl w:val="0"/>
        <w:shd w:val="clear" w:color="auto" w:fill="FFFFFF"/>
        <w:ind w:firstLine="567"/>
        <w:jc w:val="both"/>
      </w:pPr>
      <w:r>
        <w:t>Nesant galimybės drausti transporto eismą, galimi sprendiniai ir priemonės derinami su užsakovu ar techniniu prižiūrėtoju. Turi būti dedamos visos pastangos sumažinti žalingą poveikį dar šiltam sluoksniui. Šiuo atveju turi būti įvertintos įvairios sąlygos (pvz., sunkiųjų apkrovų buvimas, oro temperatūra, papildomai naudojamos viršutinio sluoksnio aušinimo priemonės, transporto priemonių ratų riedėjimo vietos keitimo galimybė).</w:t>
      </w:r>
    </w:p>
    <w:p w14:paraId="18D06A19" w14:textId="77777777" w:rsidR="00587D7B" w:rsidRDefault="001E3B94">
      <w:pPr>
        <w:ind w:firstLine="567"/>
        <w:jc w:val="both"/>
      </w:pPr>
    </w:p>
    <w:p w14:paraId="18D06A1A" w14:textId="77777777" w:rsidR="00587D7B" w:rsidRDefault="001E3B94">
      <w:pPr>
        <w:widowControl w:val="0"/>
        <w:shd w:val="clear" w:color="auto" w:fill="FFFFFF"/>
        <w:jc w:val="center"/>
        <w:rPr>
          <w:b/>
          <w:bCs/>
        </w:rPr>
      </w:pPr>
      <w:r w:rsidR="001E3AE5">
        <w:rPr>
          <w:b/>
          <w:bCs/>
        </w:rPr>
        <w:t>VI</w:t>
      </w:r>
      <w:r w:rsidR="001E3AE5">
        <w:rPr>
          <w:b/>
          <w:bCs/>
        </w:rPr>
        <w:t xml:space="preserve"> SKYRIUS. </w:t>
      </w:r>
      <w:r w:rsidR="001E3AE5">
        <w:rPr>
          <w:b/>
          <w:bCs/>
        </w:rPr>
        <w:t xml:space="preserve">MEDŽIAGOS IR MEDŽIAGŲ MIŠINIAI </w:t>
      </w:r>
    </w:p>
    <w:p w14:paraId="18D06A1B" w14:textId="77777777" w:rsidR="00587D7B" w:rsidRDefault="00587D7B">
      <w:pPr>
        <w:widowControl w:val="0"/>
        <w:shd w:val="clear" w:color="auto" w:fill="FFFFFF"/>
        <w:ind w:firstLine="567"/>
        <w:jc w:val="both"/>
        <w:rPr>
          <w:bCs/>
        </w:rPr>
      </w:pPr>
    </w:p>
    <w:p w14:paraId="18D06A1C" w14:textId="77777777" w:rsidR="00587D7B" w:rsidRDefault="001E3B94">
      <w:pPr>
        <w:widowControl w:val="0"/>
        <w:shd w:val="clear" w:color="auto" w:fill="FFFFFF"/>
        <w:jc w:val="center"/>
      </w:pPr>
      <w:r w:rsidR="001E3AE5">
        <w:rPr>
          <w:b/>
          <w:bCs/>
        </w:rPr>
        <w:t>I</w:t>
      </w:r>
      <w:r w:rsidR="001E3AE5">
        <w:rPr>
          <w:b/>
          <w:bCs/>
        </w:rPr>
        <w:t xml:space="preserve"> SKIRSNIS. </w:t>
      </w:r>
      <w:r w:rsidR="001E3AE5">
        <w:rPr>
          <w:b/>
          <w:bCs/>
        </w:rPr>
        <w:t>MINERALINĖS MEDŽIAGOS</w:t>
      </w:r>
    </w:p>
    <w:p w14:paraId="18D06A1D" w14:textId="77777777" w:rsidR="00587D7B" w:rsidRDefault="00587D7B">
      <w:pPr>
        <w:ind w:firstLine="567"/>
        <w:jc w:val="both"/>
      </w:pPr>
    </w:p>
    <w:p w14:paraId="18D06A1E" w14:textId="77777777" w:rsidR="00587D7B" w:rsidRDefault="001E3B94">
      <w:pPr>
        <w:widowControl w:val="0"/>
        <w:shd w:val="clear" w:color="auto" w:fill="FFFFFF"/>
        <w:ind w:firstLine="567"/>
        <w:jc w:val="both"/>
      </w:pPr>
      <w:r w:rsidR="001E3AE5">
        <w:rPr>
          <w:b/>
          <w:bCs/>
        </w:rPr>
        <w:t>37</w:t>
      </w:r>
      <w:r w:rsidR="001E3AE5">
        <w:rPr>
          <w:b/>
          <w:bCs/>
        </w:rPr>
        <w:t xml:space="preserve">. </w:t>
      </w:r>
      <w:r w:rsidR="001E3AE5">
        <w:t xml:space="preserve">Mineralinėms medžiagoms taikomas techninių reikalavimų aprašas TRA MIN 07 ir </w:t>
      </w:r>
      <w:r w:rsidR="001E3AE5">
        <w:lastRenderedPageBreak/>
        <w:t>jame nurodyti bandymo metodai. Taip pat asfalto mišinių mineralinės medžiagos turi atitikti apraše TRA ASFALTAS 08 pateiktus reikalavimus pagal asfalto rūšis ir tipus.</w:t>
      </w:r>
    </w:p>
    <w:p w14:paraId="18D06A1F" w14:textId="77777777" w:rsidR="00587D7B" w:rsidRDefault="001E3AE5">
      <w:pPr>
        <w:widowControl w:val="0"/>
        <w:shd w:val="clear" w:color="auto" w:fill="FFFFFF"/>
        <w:ind w:firstLine="567"/>
        <w:jc w:val="both"/>
      </w:pPr>
      <w:r>
        <w:t xml:space="preserve">Asfalto apatinio sluoksnio mišinių AC 22 AS ir AC 16 AS, skirtų SV dangos konstrukcijos klasei, mineralinių medžiagų atsparumo trupinimui kategorija visais atvejais parenkama </w:t>
      </w:r>
      <w:r>
        <w:rPr>
          <w:i/>
          <w:iCs/>
        </w:rPr>
        <w:t>SZ</w:t>
      </w:r>
      <w:r>
        <w:rPr>
          <w:vertAlign w:val="subscript"/>
        </w:rPr>
        <w:t>18</w:t>
      </w:r>
      <w:r>
        <w:rPr>
          <w:i/>
          <w:iCs/>
        </w:rPr>
        <w:t>/LA</w:t>
      </w:r>
      <w:r>
        <w:rPr>
          <w:vertAlign w:val="subscript"/>
        </w:rPr>
        <w:t>20</w:t>
      </w:r>
      <w:r>
        <w:t>.</w:t>
      </w:r>
    </w:p>
    <w:p w14:paraId="18D06A20" w14:textId="77777777" w:rsidR="00587D7B" w:rsidRDefault="001E3AE5">
      <w:pPr>
        <w:widowControl w:val="0"/>
        <w:shd w:val="clear" w:color="auto" w:fill="FFFFFF"/>
        <w:ind w:firstLine="567"/>
        <w:jc w:val="both"/>
      </w:pPr>
      <w:r>
        <w:t xml:space="preserve">Asfalto apatinio sluoksnio mišinių AC 22 AS ir AC 16 AS, skirtų I–III dangos konstrukcijos klasėms, mineralinių medžiagų atsparumo trupinimui kategorija parenkama </w:t>
      </w:r>
      <w:r>
        <w:rPr>
          <w:i/>
          <w:iCs/>
        </w:rPr>
        <w:t>SZ</w:t>
      </w:r>
      <w:r>
        <w:rPr>
          <w:vertAlign w:val="subscript"/>
        </w:rPr>
        <w:t>22</w:t>
      </w:r>
      <w:r>
        <w:rPr>
          <w:i/>
          <w:iCs/>
        </w:rPr>
        <w:t>/LA</w:t>
      </w:r>
      <w:r>
        <w:rPr>
          <w:vertAlign w:val="subscript"/>
        </w:rPr>
        <w:t>25</w:t>
      </w:r>
      <w:r>
        <w:rPr>
          <w:iCs/>
        </w:rPr>
        <w:t>,</w:t>
      </w:r>
      <w:r>
        <w:rPr>
          <w:i/>
          <w:iCs/>
        </w:rPr>
        <w:t xml:space="preserve"> </w:t>
      </w:r>
      <w:r>
        <w:t>kai statytojas (užsakovas) turi ilgametę teigiamą patirtį, susijusią su tokių medžiagų naudojimu. Asfalto apatinio sluoksnio mišinių atsparumo trupinimui kategorija privalo būti nurodoma techninėse specifikacijose.</w:t>
      </w:r>
    </w:p>
    <w:p w14:paraId="18D06A21" w14:textId="77777777" w:rsidR="00587D7B" w:rsidRDefault="001E3AE5">
      <w:pPr>
        <w:widowControl w:val="0"/>
        <w:shd w:val="clear" w:color="auto" w:fill="FFFFFF"/>
        <w:ind w:firstLine="567"/>
        <w:jc w:val="both"/>
      </w:pPr>
      <w:r>
        <w:t xml:space="preserve">Asfalto viršutinio sluoksnio mišinio AC 11 VN, skirto IV–V dangos konstrukcijos klasėms, mineralinių medžiagų atsparumo trupinimui kategorija pagrindus (pvz., numatomas aukštas vidutinis metinis paros eismo intensyvumas) gali būti parenkama </w:t>
      </w:r>
      <w:r>
        <w:rPr>
          <w:i/>
          <w:iCs/>
        </w:rPr>
        <w:t>SZ</w:t>
      </w:r>
      <w:r>
        <w:rPr>
          <w:vertAlign w:val="subscript"/>
        </w:rPr>
        <w:t>18</w:t>
      </w:r>
      <w:r>
        <w:rPr>
          <w:i/>
          <w:iCs/>
        </w:rPr>
        <w:t>/LA</w:t>
      </w:r>
      <w:r>
        <w:rPr>
          <w:vertAlign w:val="subscript"/>
        </w:rPr>
        <w:t>20</w:t>
      </w:r>
      <w:r>
        <w:rPr>
          <w:iCs/>
        </w:rPr>
        <w:t>,</w:t>
      </w:r>
      <w:r>
        <w:rPr>
          <w:i/>
          <w:iCs/>
        </w:rPr>
        <w:t xml:space="preserve"> </w:t>
      </w:r>
      <w:r>
        <w:t>arba parenkamas AC 11 VS mišinys. Šiais atvejais asfalto viršutinio sluoksnio mišinių atsparumo trupinimui kategorija privalo būti nurodoma techninėse specifikacijose.</w:t>
      </w:r>
    </w:p>
    <w:p w14:paraId="18D06A22" w14:textId="77777777" w:rsidR="00587D7B" w:rsidRDefault="001E3AE5">
      <w:pPr>
        <w:widowControl w:val="0"/>
        <w:shd w:val="clear" w:color="auto" w:fill="FFFFFF"/>
        <w:ind w:firstLine="567"/>
        <w:jc w:val="both"/>
      </w:pPr>
      <w:r>
        <w:t xml:space="preserve">Jei reikia mineralinių medžiagų, kurios naudojamos asfalto pagrindo-dangos sluoksnio mišiniams, atsparumo </w:t>
      </w:r>
      <w:proofErr w:type="spellStart"/>
      <w:r>
        <w:t>poliruojamumui</w:t>
      </w:r>
      <w:proofErr w:type="spellEnd"/>
      <w:r>
        <w:t xml:space="preserve"> rodiklio PSV kategorija nurodoma techninėse specifikacijose.</w:t>
      </w:r>
    </w:p>
    <w:p w14:paraId="18D06A23" w14:textId="77777777" w:rsidR="00587D7B" w:rsidRDefault="001E3B94">
      <w:pPr>
        <w:widowControl w:val="0"/>
        <w:shd w:val="clear" w:color="auto" w:fill="FFFFFF"/>
        <w:ind w:firstLine="567"/>
        <w:jc w:val="both"/>
      </w:pPr>
      <w:r w:rsidR="001E3AE5">
        <w:rPr>
          <w:b/>
        </w:rPr>
        <w:t>38</w:t>
      </w:r>
      <w:r w:rsidR="001E3AE5">
        <w:rPr>
          <w:b/>
        </w:rPr>
        <w:t>.</w:t>
      </w:r>
      <w:r w:rsidR="001E3AE5">
        <w:t xml:space="preserve"> Paviršiui šiurkštinti skirtos mineralinės medžiagos turi atitikti kategorijas, nurodytas aprašo TRA ASFALTAS 08 1 priede.</w:t>
      </w:r>
    </w:p>
    <w:p w14:paraId="18D06A24" w14:textId="77777777" w:rsidR="00587D7B" w:rsidRDefault="001E3AE5">
      <w:pPr>
        <w:widowControl w:val="0"/>
        <w:shd w:val="clear" w:color="auto" w:fill="FFFFFF"/>
        <w:ind w:firstLine="567"/>
        <w:jc w:val="both"/>
      </w:pPr>
      <w:r>
        <w:t xml:space="preserve">Mineralinių medžiagų, kurios naudojamos viršutinių sluoksnių iš asfaltbetonio arba iš skaldos ir mastikos asfalto paviršiui šiurkštinti, atsparumo </w:t>
      </w:r>
      <w:proofErr w:type="spellStart"/>
      <w:r>
        <w:t>poliruojamumui</w:t>
      </w:r>
      <w:proofErr w:type="spellEnd"/>
      <w:r>
        <w:t xml:space="preserve"> rodiklio PSV kategorija turi atitikti panaudoto asfalto mišinio mineralinių medžiagų reikalaujamą kategoriją.</w:t>
      </w:r>
    </w:p>
    <w:p w14:paraId="18D06A25" w14:textId="77777777" w:rsidR="00587D7B" w:rsidRDefault="001E3AE5">
      <w:pPr>
        <w:widowControl w:val="0"/>
        <w:shd w:val="clear" w:color="auto" w:fill="FFFFFF"/>
        <w:ind w:firstLine="567"/>
        <w:jc w:val="both"/>
      </w:pPr>
      <w:r>
        <w:t xml:space="preserve">Mineralinių medžiagų, kurios naudojamos viršutinių sluoksnių iš mastikos asfalto paviršiui šiurkštinti, atsparumo </w:t>
      </w:r>
      <w:proofErr w:type="spellStart"/>
      <w:r>
        <w:t>poliruojamumui</w:t>
      </w:r>
      <w:proofErr w:type="spellEnd"/>
      <w:r>
        <w:t xml:space="preserve"> rodiklio PSV kategorija turi atitikti šiuos reikalavimus:</w:t>
      </w:r>
    </w:p>
    <w:p w14:paraId="18D06A26" w14:textId="77777777" w:rsidR="00587D7B" w:rsidRDefault="001E3AE5">
      <w:pPr>
        <w:widowControl w:val="0"/>
        <w:shd w:val="clear" w:color="auto" w:fill="FFFFFF"/>
        <w:ind w:firstLine="567"/>
        <w:jc w:val="both"/>
      </w:pPr>
      <w:r>
        <w:t>– IV–VI konstrukcijos klasės dangoms taikoma PSV</w:t>
      </w:r>
      <w:r>
        <w:rPr>
          <w:vertAlign w:val="subscript"/>
        </w:rPr>
        <w:t>deklaruojama</w:t>
      </w:r>
      <w:r>
        <w:t xml:space="preserve">(48) kategorija, o pagrįstais atvejais </w:t>
      </w:r>
      <w:r>
        <w:rPr>
          <w:i/>
          <w:iCs/>
          <w:smallCaps/>
        </w:rPr>
        <w:t>PSV</w:t>
      </w:r>
      <w:r>
        <w:rPr>
          <w:smallCaps/>
          <w:vertAlign w:val="subscript"/>
        </w:rPr>
        <w:t>44</w:t>
      </w:r>
      <w:r>
        <w:rPr>
          <w:i/>
          <w:iCs/>
          <w:smallCaps/>
        </w:rPr>
        <w:t xml:space="preserve"> </w:t>
      </w:r>
      <w:r>
        <w:t>kategorija;</w:t>
      </w:r>
    </w:p>
    <w:p w14:paraId="18D06A27" w14:textId="77777777" w:rsidR="00587D7B" w:rsidRDefault="001E3AE5">
      <w:pPr>
        <w:widowControl w:val="0"/>
        <w:shd w:val="clear" w:color="auto" w:fill="FFFFFF"/>
        <w:ind w:firstLine="567"/>
        <w:jc w:val="both"/>
      </w:pPr>
      <w:r>
        <w:t xml:space="preserve">– SV ir I–III konstrukcijos klasės dangoms taikoma </w:t>
      </w:r>
      <w:r>
        <w:rPr>
          <w:i/>
          <w:iCs/>
        </w:rPr>
        <w:t>PSV</w:t>
      </w:r>
      <w:r>
        <w:rPr>
          <w:vertAlign w:val="subscript"/>
        </w:rPr>
        <w:t>50</w:t>
      </w:r>
      <w:r>
        <w:rPr>
          <w:i/>
          <w:iCs/>
        </w:rPr>
        <w:t xml:space="preserve"> </w:t>
      </w:r>
      <w:r>
        <w:t>kategorija.</w:t>
      </w:r>
    </w:p>
    <w:p w14:paraId="18D06A28" w14:textId="77777777" w:rsidR="00587D7B" w:rsidRDefault="001E3AE5">
      <w:pPr>
        <w:widowControl w:val="0"/>
        <w:shd w:val="clear" w:color="auto" w:fill="FFFFFF"/>
        <w:ind w:firstLine="567"/>
        <w:jc w:val="both"/>
      </w:pPr>
      <w:r>
        <w:t xml:space="preserve">1/3 arba 2/5 frakcijų mineralinių medžiagų, naudojamų voluojamojo asfalto viršutinių sluoksnių paviršiui šiurkštinti, mineralinių dulkių kiekis turi atitikti kategoriją </w:t>
      </w:r>
      <w:r>
        <w:rPr>
          <w:i/>
          <w:iCs/>
        </w:rPr>
        <w:t>f</w:t>
      </w:r>
      <w:r>
        <w:rPr>
          <w:vertAlign w:val="subscript"/>
        </w:rPr>
        <w:t>1</w:t>
      </w:r>
      <w:r>
        <w:t>, arba tos mineralinės medžiagos turi būti apdorotos nedideliu bitumo kiekiu.</w:t>
      </w:r>
    </w:p>
    <w:p w14:paraId="18D06A29" w14:textId="77777777" w:rsidR="00587D7B" w:rsidRDefault="001E3AE5">
      <w:pPr>
        <w:widowControl w:val="0"/>
        <w:shd w:val="clear" w:color="auto" w:fill="FFFFFF"/>
        <w:ind w:firstLine="567"/>
        <w:jc w:val="both"/>
      </w:pPr>
      <w:r>
        <w:t xml:space="preserve">2/5 (2/4) frakcijų mineralinių medžiagų, naudojamų mastikos asfalto paviršiui šiurkštinti, mineralinių dulkių kiekis turi atitikti kategoriją </w:t>
      </w:r>
      <w:r>
        <w:rPr>
          <w:i/>
          <w:iCs/>
        </w:rPr>
        <w:t>f</w:t>
      </w:r>
      <w:r>
        <w:rPr>
          <w:vertAlign w:val="subscript"/>
        </w:rPr>
        <w:t>0,5</w:t>
      </w:r>
      <w:r>
        <w:t>,</w:t>
      </w:r>
      <w:r>
        <w:rPr>
          <w:i/>
          <w:iCs/>
        </w:rPr>
        <w:t xml:space="preserve"> </w:t>
      </w:r>
      <w:r>
        <w:t xml:space="preserve">arba tos mineralinės medžiagos turi būti apdorotos nedideliu bitumo kiekiu. Šiam tikslui naudojant smulkiąją mineralinę medžiagą (pvz., 0/2 frakciją) mineralinių dulkių kiekis turi atitikti kategoriją </w:t>
      </w:r>
      <w:r>
        <w:rPr>
          <w:i/>
          <w:iCs/>
        </w:rPr>
        <w:t>f</w:t>
      </w:r>
      <w:r>
        <w:rPr>
          <w:vertAlign w:val="subscript"/>
        </w:rPr>
        <w:t>4</w:t>
      </w:r>
      <w:r>
        <w:t>.</w:t>
      </w:r>
    </w:p>
    <w:p w14:paraId="18D06A2A" w14:textId="77777777" w:rsidR="00587D7B" w:rsidRDefault="001E3B94">
      <w:pPr>
        <w:ind w:firstLine="567"/>
        <w:jc w:val="both"/>
      </w:pPr>
    </w:p>
    <w:p w14:paraId="18D06A2B" w14:textId="77777777" w:rsidR="00587D7B" w:rsidRDefault="001E3B94">
      <w:pPr>
        <w:widowControl w:val="0"/>
        <w:shd w:val="clear" w:color="auto" w:fill="FFFFFF"/>
        <w:jc w:val="center"/>
      </w:pPr>
      <w:r w:rsidR="001E3AE5">
        <w:rPr>
          <w:b/>
          <w:bCs/>
        </w:rPr>
        <w:t>II</w:t>
      </w:r>
      <w:r w:rsidR="001E3AE5">
        <w:rPr>
          <w:b/>
          <w:bCs/>
        </w:rPr>
        <w:t xml:space="preserve"> SKIRSNIS. </w:t>
      </w:r>
      <w:r w:rsidR="001E3AE5">
        <w:rPr>
          <w:b/>
          <w:bCs/>
        </w:rPr>
        <w:t>RIŠIKLIS</w:t>
      </w:r>
    </w:p>
    <w:p w14:paraId="18D06A2C" w14:textId="77777777" w:rsidR="00587D7B" w:rsidRDefault="00587D7B">
      <w:pPr>
        <w:ind w:firstLine="567"/>
        <w:jc w:val="both"/>
      </w:pPr>
    </w:p>
    <w:p w14:paraId="18D06A2D" w14:textId="77777777" w:rsidR="00587D7B" w:rsidRDefault="001E3B94">
      <w:pPr>
        <w:widowControl w:val="0"/>
        <w:shd w:val="clear" w:color="auto" w:fill="FFFFFF"/>
        <w:ind w:firstLine="567"/>
        <w:jc w:val="both"/>
      </w:pPr>
      <w:r w:rsidR="001E3AE5">
        <w:rPr>
          <w:b/>
          <w:bCs/>
        </w:rPr>
        <w:t>39</w:t>
      </w:r>
      <w:r w:rsidR="001E3AE5">
        <w:rPr>
          <w:b/>
          <w:bCs/>
        </w:rPr>
        <w:t xml:space="preserve">. </w:t>
      </w:r>
      <w:r w:rsidR="001E3AE5">
        <w:t>Rišikliams taikomi šie dokumentai:</w:t>
      </w:r>
    </w:p>
    <w:p w14:paraId="18D06A2E" w14:textId="77777777" w:rsidR="00587D7B" w:rsidRDefault="001E3AE5">
      <w:pPr>
        <w:widowControl w:val="0"/>
        <w:shd w:val="clear" w:color="auto" w:fill="FFFFFF"/>
        <w:ind w:firstLine="567"/>
        <w:jc w:val="both"/>
      </w:pPr>
      <w:r>
        <w:t>– standartai LST EN 12591 ir LST EN 14023 bei aprašas TRA BITUMAS 08;</w:t>
      </w:r>
    </w:p>
    <w:p w14:paraId="18D06A2F" w14:textId="77777777" w:rsidR="00587D7B" w:rsidRDefault="001E3AE5">
      <w:pPr>
        <w:widowControl w:val="0"/>
        <w:shd w:val="clear" w:color="auto" w:fill="FFFFFF"/>
        <w:ind w:firstLine="567"/>
        <w:jc w:val="both"/>
      </w:pPr>
      <w:r>
        <w:t>– standartas LST EN 13808 ir aprašas TRA BE 08.</w:t>
      </w:r>
    </w:p>
    <w:p w14:paraId="18D06A30" w14:textId="77777777" w:rsidR="00587D7B" w:rsidRDefault="001E3AE5">
      <w:pPr>
        <w:widowControl w:val="0"/>
        <w:shd w:val="clear" w:color="auto" w:fill="FFFFFF"/>
        <w:ind w:firstLine="567"/>
        <w:jc w:val="both"/>
      </w:pPr>
      <w:r>
        <w:t>Numatomos naudoti rišiklio rūšys ir markės privalo būti nurodomos techninėse specifikacijose.</w:t>
      </w:r>
    </w:p>
    <w:p w14:paraId="18D06A31" w14:textId="77777777" w:rsidR="00587D7B" w:rsidRDefault="001E3B94">
      <w:pPr>
        <w:widowControl w:val="0"/>
        <w:shd w:val="clear" w:color="auto" w:fill="FFFFFF"/>
        <w:ind w:firstLine="567"/>
        <w:jc w:val="both"/>
      </w:pPr>
      <w:r w:rsidR="001E3AE5">
        <w:rPr>
          <w:b/>
        </w:rPr>
        <w:t>40</w:t>
      </w:r>
      <w:r w:rsidR="001E3AE5">
        <w:rPr>
          <w:b/>
        </w:rPr>
        <w:t>.</w:t>
      </w:r>
      <w:r w:rsidR="001E3AE5">
        <w:t xml:space="preserve"> Bituminėms emulsijoms galioja 3 lentelėje nurodytos perpylimo, sandėliavimo ir darbo temperatūros.</w:t>
      </w:r>
    </w:p>
    <w:p w14:paraId="18D06A32" w14:textId="77777777" w:rsidR="00587D7B" w:rsidRDefault="001E3AE5">
      <w:pPr>
        <w:widowControl w:val="0"/>
        <w:shd w:val="clear" w:color="auto" w:fill="FFFFFF"/>
        <w:ind w:firstLine="567"/>
        <w:jc w:val="both"/>
      </w:pPr>
      <w:r>
        <w:t>Sandėliuojant bitumines emulsijas, jos turi būti apsaugotos nuo šalčio poveikio.</w:t>
      </w:r>
    </w:p>
    <w:p w14:paraId="18D06A33" w14:textId="77777777" w:rsidR="00587D7B" w:rsidRDefault="001E3B94">
      <w:pPr>
        <w:widowControl w:val="0"/>
        <w:shd w:val="clear" w:color="auto" w:fill="FFFFFF"/>
        <w:ind w:firstLine="567"/>
        <w:jc w:val="both"/>
      </w:pPr>
      <w:r w:rsidR="001E3AE5">
        <w:rPr>
          <w:b/>
        </w:rPr>
        <w:t>41</w:t>
      </w:r>
      <w:r w:rsidR="001E3AE5">
        <w:rPr>
          <w:b/>
        </w:rPr>
        <w:t>.</w:t>
      </w:r>
      <w:r w:rsidR="001E3AE5">
        <w:t xml:space="preserve"> Kito tipo rišikliai gali būti naudojami tik suderinus su užsakovu (statytoju).</w:t>
      </w:r>
    </w:p>
    <w:p w14:paraId="18D06A34" w14:textId="77777777" w:rsidR="00587D7B" w:rsidRDefault="00587D7B">
      <w:pPr>
        <w:widowControl w:val="0"/>
        <w:shd w:val="clear" w:color="auto" w:fill="FFFFFF"/>
        <w:ind w:firstLine="567"/>
        <w:jc w:val="both"/>
      </w:pPr>
    </w:p>
    <w:p w14:paraId="18D06A35" w14:textId="77777777" w:rsidR="00587D7B" w:rsidRDefault="001E3B94">
      <w:pPr>
        <w:widowControl w:val="0"/>
        <w:shd w:val="clear" w:color="auto" w:fill="FFFFFF"/>
        <w:jc w:val="both"/>
      </w:pPr>
      <w:r w:rsidR="001E3AE5">
        <w:rPr>
          <w:b/>
          <w:bCs/>
        </w:rPr>
        <w:t>3 lentelė. Bituminių emulsijų perpylimo, sandėliavimo ir darbo temperatūros</w:t>
      </w:r>
    </w:p>
    <w:p w14:paraId="18D06A36" w14:textId="77777777" w:rsidR="00587D7B" w:rsidRDefault="00587D7B"/>
    <w:tbl>
      <w:tblPr>
        <w:tblW w:w="9162" w:type="dxa"/>
        <w:tblInd w:w="40" w:type="dxa"/>
        <w:tblLayout w:type="fixed"/>
        <w:tblCellMar>
          <w:left w:w="40" w:type="dxa"/>
          <w:right w:w="40" w:type="dxa"/>
        </w:tblCellMar>
        <w:tblLook w:val="0000" w:firstRow="0" w:lastRow="0" w:firstColumn="0" w:lastColumn="0" w:noHBand="0" w:noVBand="0"/>
      </w:tblPr>
      <w:tblGrid>
        <w:gridCol w:w="2400"/>
        <w:gridCol w:w="1320"/>
        <w:gridCol w:w="907"/>
        <w:gridCol w:w="907"/>
        <w:gridCol w:w="907"/>
        <w:gridCol w:w="907"/>
        <w:gridCol w:w="907"/>
        <w:gridCol w:w="907"/>
      </w:tblGrid>
      <w:tr w:rsidR="00587D7B" w14:paraId="18D06A3C" w14:textId="77777777">
        <w:trPr>
          <w:cantSplit/>
          <w:trHeight w:val="23"/>
        </w:trPr>
        <w:tc>
          <w:tcPr>
            <w:tcW w:w="2400" w:type="dxa"/>
            <w:vMerge w:val="restart"/>
            <w:tcBorders>
              <w:top w:val="single" w:sz="6" w:space="0" w:color="auto"/>
              <w:left w:val="single" w:sz="6" w:space="0" w:color="auto"/>
              <w:right w:val="single" w:sz="6" w:space="0" w:color="auto"/>
            </w:tcBorders>
            <w:shd w:val="clear" w:color="auto" w:fill="FFFFFF"/>
          </w:tcPr>
          <w:p w14:paraId="18D06A37" w14:textId="77777777" w:rsidR="00587D7B" w:rsidRDefault="001E3AE5">
            <w:pPr>
              <w:widowControl w:val="0"/>
              <w:shd w:val="clear" w:color="auto" w:fill="FFFFFF"/>
              <w:jc w:val="center"/>
              <w:rPr>
                <w:sz w:val="22"/>
              </w:rPr>
            </w:pPr>
            <w:r>
              <w:rPr>
                <w:sz w:val="22"/>
              </w:rPr>
              <w:lastRenderedPageBreak/>
              <w:t>Rišiklio rūšis</w:t>
            </w:r>
          </w:p>
        </w:tc>
        <w:tc>
          <w:tcPr>
            <w:tcW w:w="1320" w:type="dxa"/>
            <w:vMerge w:val="restart"/>
            <w:tcBorders>
              <w:top w:val="single" w:sz="6" w:space="0" w:color="auto"/>
              <w:left w:val="single" w:sz="6" w:space="0" w:color="auto"/>
              <w:right w:val="single" w:sz="6" w:space="0" w:color="auto"/>
            </w:tcBorders>
            <w:shd w:val="clear" w:color="auto" w:fill="FFFFFF"/>
          </w:tcPr>
          <w:p w14:paraId="18D06A38" w14:textId="77777777" w:rsidR="00587D7B" w:rsidRDefault="001E3AE5">
            <w:pPr>
              <w:widowControl w:val="0"/>
              <w:shd w:val="clear" w:color="auto" w:fill="FFFFFF"/>
              <w:jc w:val="center"/>
              <w:rPr>
                <w:sz w:val="22"/>
              </w:rPr>
            </w:pPr>
            <w:r>
              <w:rPr>
                <w:sz w:val="22"/>
              </w:rPr>
              <w:t>Rišiklio markė</w:t>
            </w:r>
          </w:p>
        </w:tc>
        <w:tc>
          <w:tcPr>
            <w:tcW w:w="1814" w:type="dxa"/>
            <w:gridSpan w:val="2"/>
            <w:tcBorders>
              <w:top w:val="single" w:sz="6" w:space="0" w:color="auto"/>
              <w:left w:val="single" w:sz="6" w:space="0" w:color="auto"/>
              <w:bottom w:val="single" w:sz="6" w:space="0" w:color="auto"/>
              <w:right w:val="single" w:sz="6" w:space="0" w:color="auto"/>
            </w:tcBorders>
            <w:shd w:val="clear" w:color="auto" w:fill="FFFFFF"/>
          </w:tcPr>
          <w:p w14:paraId="18D06A39" w14:textId="77777777" w:rsidR="00587D7B" w:rsidRDefault="001E3AE5">
            <w:pPr>
              <w:widowControl w:val="0"/>
              <w:shd w:val="clear" w:color="auto" w:fill="FFFFFF"/>
              <w:jc w:val="center"/>
              <w:rPr>
                <w:sz w:val="22"/>
              </w:rPr>
            </w:pPr>
            <w:r>
              <w:rPr>
                <w:sz w:val="22"/>
              </w:rPr>
              <w:t>Perpylimo temperatūra °C</w:t>
            </w:r>
          </w:p>
        </w:tc>
        <w:tc>
          <w:tcPr>
            <w:tcW w:w="1814" w:type="dxa"/>
            <w:gridSpan w:val="2"/>
            <w:tcBorders>
              <w:top w:val="single" w:sz="6" w:space="0" w:color="auto"/>
              <w:left w:val="single" w:sz="6" w:space="0" w:color="auto"/>
              <w:bottom w:val="single" w:sz="6" w:space="0" w:color="auto"/>
              <w:right w:val="single" w:sz="6" w:space="0" w:color="auto"/>
            </w:tcBorders>
            <w:shd w:val="clear" w:color="auto" w:fill="FFFFFF"/>
          </w:tcPr>
          <w:p w14:paraId="18D06A3A" w14:textId="77777777" w:rsidR="00587D7B" w:rsidRDefault="001E3AE5">
            <w:pPr>
              <w:widowControl w:val="0"/>
              <w:shd w:val="clear" w:color="auto" w:fill="FFFFFF"/>
              <w:jc w:val="center"/>
              <w:rPr>
                <w:sz w:val="22"/>
              </w:rPr>
            </w:pPr>
            <w:r>
              <w:rPr>
                <w:sz w:val="22"/>
              </w:rPr>
              <w:t>Sandėliavimo temperatūra °C</w:t>
            </w:r>
          </w:p>
        </w:tc>
        <w:tc>
          <w:tcPr>
            <w:tcW w:w="1814" w:type="dxa"/>
            <w:gridSpan w:val="2"/>
            <w:tcBorders>
              <w:top w:val="single" w:sz="6" w:space="0" w:color="auto"/>
              <w:left w:val="single" w:sz="6" w:space="0" w:color="auto"/>
              <w:bottom w:val="single" w:sz="6" w:space="0" w:color="auto"/>
              <w:right w:val="single" w:sz="6" w:space="0" w:color="auto"/>
            </w:tcBorders>
            <w:shd w:val="clear" w:color="auto" w:fill="FFFFFF"/>
          </w:tcPr>
          <w:p w14:paraId="18D06A3B" w14:textId="77777777" w:rsidR="00587D7B" w:rsidRDefault="001E3AE5">
            <w:pPr>
              <w:widowControl w:val="0"/>
              <w:shd w:val="clear" w:color="auto" w:fill="FFFFFF"/>
              <w:jc w:val="center"/>
              <w:rPr>
                <w:sz w:val="22"/>
              </w:rPr>
            </w:pPr>
            <w:r>
              <w:rPr>
                <w:sz w:val="22"/>
              </w:rPr>
              <w:t>Darbo temperatūra °C</w:t>
            </w:r>
          </w:p>
        </w:tc>
      </w:tr>
      <w:tr w:rsidR="00587D7B" w14:paraId="18D06A45" w14:textId="77777777">
        <w:trPr>
          <w:cantSplit/>
          <w:trHeight w:val="23"/>
        </w:trPr>
        <w:tc>
          <w:tcPr>
            <w:tcW w:w="2400" w:type="dxa"/>
            <w:vMerge/>
            <w:tcBorders>
              <w:left w:val="single" w:sz="6" w:space="0" w:color="auto"/>
              <w:bottom w:val="single" w:sz="6" w:space="0" w:color="auto"/>
              <w:right w:val="single" w:sz="6" w:space="0" w:color="auto"/>
            </w:tcBorders>
            <w:shd w:val="clear" w:color="auto" w:fill="FFFFFF"/>
          </w:tcPr>
          <w:p w14:paraId="18D06A3D" w14:textId="77777777" w:rsidR="00587D7B" w:rsidRDefault="00587D7B">
            <w:pPr>
              <w:jc w:val="center"/>
              <w:rPr>
                <w:sz w:val="22"/>
              </w:rPr>
            </w:pPr>
          </w:p>
        </w:tc>
        <w:tc>
          <w:tcPr>
            <w:tcW w:w="1320" w:type="dxa"/>
            <w:vMerge/>
            <w:tcBorders>
              <w:left w:val="single" w:sz="6" w:space="0" w:color="auto"/>
              <w:bottom w:val="single" w:sz="6" w:space="0" w:color="auto"/>
              <w:right w:val="single" w:sz="6" w:space="0" w:color="auto"/>
            </w:tcBorders>
            <w:shd w:val="clear" w:color="auto" w:fill="FFFFFF"/>
          </w:tcPr>
          <w:p w14:paraId="18D06A3E" w14:textId="77777777" w:rsidR="00587D7B" w:rsidRDefault="00587D7B">
            <w:pPr>
              <w:widowControl w:val="0"/>
              <w:jc w:val="center"/>
              <w:rPr>
                <w:sz w:val="22"/>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A3F" w14:textId="77777777" w:rsidR="00587D7B" w:rsidRDefault="001E3AE5">
            <w:pPr>
              <w:widowControl w:val="0"/>
              <w:shd w:val="clear" w:color="auto" w:fill="FFFFFF"/>
              <w:jc w:val="center"/>
              <w:rPr>
                <w:sz w:val="22"/>
              </w:rPr>
            </w:pPr>
            <w:r>
              <w:rPr>
                <w:sz w:val="22"/>
              </w:rPr>
              <w:t>min.</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A40" w14:textId="77777777" w:rsidR="00587D7B" w:rsidRDefault="001E3AE5">
            <w:pPr>
              <w:widowControl w:val="0"/>
              <w:shd w:val="clear" w:color="auto" w:fill="FFFFFF"/>
              <w:jc w:val="center"/>
              <w:rPr>
                <w:sz w:val="22"/>
              </w:rPr>
            </w:pPr>
            <w:proofErr w:type="spellStart"/>
            <w:r>
              <w:rPr>
                <w:sz w:val="22"/>
              </w:rPr>
              <w:t>maks</w:t>
            </w:r>
            <w:proofErr w:type="spellEnd"/>
            <w:r>
              <w:rPr>
                <w:sz w:val="22"/>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A41" w14:textId="77777777" w:rsidR="00587D7B" w:rsidRDefault="001E3AE5">
            <w:pPr>
              <w:widowControl w:val="0"/>
              <w:shd w:val="clear" w:color="auto" w:fill="FFFFFF"/>
              <w:jc w:val="center"/>
              <w:rPr>
                <w:sz w:val="22"/>
              </w:rPr>
            </w:pPr>
            <w:r>
              <w:rPr>
                <w:sz w:val="22"/>
              </w:rPr>
              <w:t>min.</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A42" w14:textId="77777777" w:rsidR="00587D7B" w:rsidRDefault="001E3AE5">
            <w:pPr>
              <w:widowControl w:val="0"/>
              <w:shd w:val="clear" w:color="auto" w:fill="FFFFFF"/>
              <w:jc w:val="center"/>
              <w:rPr>
                <w:sz w:val="22"/>
              </w:rPr>
            </w:pPr>
            <w:proofErr w:type="spellStart"/>
            <w:r>
              <w:rPr>
                <w:sz w:val="22"/>
              </w:rPr>
              <w:t>maks</w:t>
            </w:r>
            <w:proofErr w:type="spellEnd"/>
            <w:r>
              <w:rPr>
                <w:sz w:val="22"/>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A43" w14:textId="77777777" w:rsidR="00587D7B" w:rsidRDefault="001E3AE5">
            <w:pPr>
              <w:widowControl w:val="0"/>
              <w:shd w:val="clear" w:color="auto" w:fill="FFFFFF"/>
              <w:jc w:val="center"/>
              <w:rPr>
                <w:sz w:val="22"/>
              </w:rPr>
            </w:pPr>
            <w:r>
              <w:rPr>
                <w:sz w:val="22"/>
              </w:rPr>
              <w:t>min.</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A44" w14:textId="77777777" w:rsidR="00587D7B" w:rsidRDefault="001E3AE5">
            <w:pPr>
              <w:widowControl w:val="0"/>
              <w:shd w:val="clear" w:color="auto" w:fill="FFFFFF"/>
              <w:jc w:val="center"/>
              <w:rPr>
                <w:sz w:val="22"/>
              </w:rPr>
            </w:pPr>
            <w:proofErr w:type="spellStart"/>
            <w:r>
              <w:rPr>
                <w:sz w:val="22"/>
              </w:rPr>
              <w:t>maks</w:t>
            </w:r>
            <w:proofErr w:type="spellEnd"/>
            <w:r>
              <w:rPr>
                <w:sz w:val="22"/>
              </w:rPr>
              <w:t>.</w:t>
            </w:r>
          </w:p>
        </w:tc>
      </w:tr>
      <w:tr w:rsidR="00587D7B" w14:paraId="18D06A4E"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14:paraId="18D06A46" w14:textId="77777777" w:rsidR="00587D7B" w:rsidRDefault="001E3AE5">
            <w:pPr>
              <w:widowControl w:val="0"/>
              <w:shd w:val="clear" w:color="auto" w:fill="FFFFFF"/>
              <w:rPr>
                <w:sz w:val="22"/>
              </w:rPr>
            </w:pPr>
            <w:r>
              <w:rPr>
                <w:sz w:val="22"/>
              </w:rPr>
              <w:t>Polimerais modifikuota bituminė emulsija</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18D06A47" w14:textId="77777777" w:rsidR="00587D7B" w:rsidRDefault="001E3AE5">
            <w:pPr>
              <w:widowControl w:val="0"/>
              <w:shd w:val="clear" w:color="auto" w:fill="FFFFFF"/>
              <w:jc w:val="center"/>
              <w:rPr>
                <w:sz w:val="22"/>
              </w:rPr>
            </w:pPr>
            <w:r>
              <w:rPr>
                <w:sz w:val="22"/>
              </w:rPr>
              <w:t>C60BP 1-S</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48" w14:textId="77777777" w:rsidR="00587D7B" w:rsidRDefault="001E3AE5">
            <w:pPr>
              <w:widowControl w:val="0"/>
              <w:shd w:val="clear" w:color="auto" w:fill="FFFFFF"/>
              <w:jc w:val="center"/>
              <w:rPr>
                <w:sz w:val="22"/>
              </w:rPr>
            </w:pPr>
            <w:r>
              <w:rPr>
                <w:sz w:val="22"/>
              </w:rPr>
              <w:t>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49" w14:textId="77777777" w:rsidR="00587D7B" w:rsidRDefault="001E3AE5">
            <w:pPr>
              <w:widowControl w:val="0"/>
              <w:shd w:val="clear" w:color="auto" w:fill="FFFFFF"/>
              <w:jc w:val="center"/>
              <w:rPr>
                <w:sz w:val="22"/>
              </w:rPr>
            </w:pPr>
            <w:r>
              <w:rPr>
                <w:sz w:val="22"/>
              </w:rPr>
              <w:t>70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4A" w14:textId="77777777" w:rsidR="00587D7B" w:rsidRDefault="001E3AE5">
            <w:pPr>
              <w:widowControl w:val="0"/>
              <w:shd w:val="clear" w:color="auto" w:fill="FFFFFF"/>
              <w:jc w:val="center"/>
              <w:rPr>
                <w:sz w:val="22"/>
              </w:rPr>
            </w:pPr>
            <w:r>
              <w:rPr>
                <w:sz w:val="22"/>
              </w:rPr>
              <w:t>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4B" w14:textId="77777777" w:rsidR="00587D7B" w:rsidRDefault="001E3AE5">
            <w:pPr>
              <w:widowControl w:val="0"/>
              <w:shd w:val="clear" w:color="auto" w:fill="FFFFFF"/>
              <w:jc w:val="center"/>
              <w:rPr>
                <w:sz w:val="22"/>
              </w:rPr>
            </w:pPr>
            <w:r>
              <w:rPr>
                <w:sz w:val="22"/>
              </w:rPr>
              <w:t>70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4C" w14:textId="77777777" w:rsidR="00587D7B" w:rsidRDefault="001E3AE5">
            <w:pPr>
              <w:widowControl w:val="0"/>
              <w:shd w:val="clear" w:color="auto" w:fill="FFFFFF"/>
              <w:jc w:val="center"/>
              <w:rPr>
                <w:sz w:val="22"/>
              </w:rPr>
            </w:pPr>
            <w:r>
              <w:rPr>
                <w:sz w:val="22"/>
              </w:rPr>
              <w:t>20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4D" w14:textId="77777777" w:rsidR="00587D7B" w:rsidRDefault="001E3AE5">
            <w:pPr>
              <w:widowControl w:val="0"/>
              <w:shd w:val="clear" w:color="auto" w:fill="FFFFFF"/>
              <w:jc w:val="center"/>
              <w:rPr>
                <w:sz w:val="22"/>
              </w:rPr>
            </w:pPr>
            <w:r>
              <w:rPr>
                <w:sz w:val="22"/>
              </w:rPr>
              <w:t>70</w:t>
            </w:r>
          </w:p>
        </w:tc>
      </w:tr>
      <w:tr w:rsidR="00587D7B" w14:paraId="18D06A57"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18D06A4F" w14:textId="77777777" w:rsidR="00587D7B" w:rsidRDefault="001E3AE5">
            <w:pPr>
              <w:widowControl w:val="0"/>
              <w:shd w:val="clear" w:color="auto" w:fill="FFFFFF"/>
              <w:rPr>
                <w:sz w:val="22"/>
              </w:rPr>
            </w:pPr>
            <w:r>
              <w:rPr>
                <w:sz w:val="22"/>
              </w:rPr>
              <w:t>Bituminė emulsija</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18D06A50" w14:textId="77777777" w:rsidR="00587D7B" w:rsidRDefault="001E3AE5">
            <w:pPr>
              <w:widowControl w:val="0"/>
              <w:shd w:val="clear" w:color="auto" w:fill="FFFFFF"/>
              <w:jc w:val="center"/>
              <w:rPr>
                <w:sz w:val="22"/>
              </w:rPr>
            </w:pPr>
            <w:r>
              <w:rPr>
                <w:sz w:val="22"/>
              </w:rPr>
              <w:t>C40BF 1-S</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51" w14:textId="77777777" w:rsidR="00587D7B" w:rsidRDefault="001E3AE5">
            <w:pPr>
              <w:widowControl w:val="0"/>
              <w:shd w:val="clear" w:color="auto" w:fill="FFFFFF"/>
              <w:jc w:val="center"/>
              <w:rPr>
                <w:sz w:val="22"/>
              </w:rPr>
            </w:pPr>
            <w:r>
              <w:rPr>
                <w:sz w:val="22"/>
              </w:rPr>
              <w:t>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52" w14:textId="77777777" w:rsidR="00587D7B" w:rsidRDefault="001E3AE5">
            <w:pPr>
              <w:widowControl w:val="0"/>
              <w:shd w:val="clear" w:color="auto" w:fill="FFFFFF"/>
              <w:jc w:val="center"/>
              <w:rPr>
                <w:sz w:val="22"/>
              </w:rPr>
            </w:pPr>
            <w:r>
              <w:rPr>
                <w:sz w:val="22"/>
              </w:rPr>
              <w:t>70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53" w14:textId="77777777" w:rsidR="00587D7B" w:rsidRDefault="001E3AE5">
            <w:pPr>
              <w:widowControl w:val="0"/>
              <w:shd w:val="clear" w:color="auto" w:fill="FFFFFF"/>
              <w:jc w:val="center"/>
              <w:rPr>
                <w:sz w:val="22"/>
              </w:rPr>
            </w:pPr>
            <w:r>
              <w:rPr>
                <w:sz w:val="22"/>
              </w:rPr>
              <w:t>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54" w14:textId="77777777" w:rsidR="00587D7B" w:rsidRDefault="001E3AE5">
            <w:pPr>
              <w:widowControl w:val="0"/>
              <w:shd w:val="clear" w:color="auto" w:fill="FFFFFF"/>
              <w:jc w:val="center"/>
              <w:rPr>
                <w:sz w:val="22"/>
              </w:rPr>
            </w:pPr>
            <w:r>
              <w:rPr>
                <w:sz w:val="22"/>
              </w:rPr>
              <w:t>70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55" w14:textId="77777777" w:rsidR="00587D7B" w:rsidRDefault="001E3AE5">
            <w:pPr>
              <w:widowControl w:val="0"/>
              <w:shd w:val="clear" w:color="auto" w:fill="FFFFFF"/>
              <w:jc w:val="center"/>
              <w:rPr>
                <w:sz w:val="22"/>
              </w:rPr>
            </w:pPr>
            <w:r>
              <w:rPr>
                <w:sz w:val="22"/>
              </w:rPr>
              <w:t>20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56" w14:textId="77777777" w:rsidR="00587D7B" w:rsidRDefault="001E3AE5">
            <w:pPr>
              <w:widowControl w:val="0"/>
              <w:shd w:val="clear" w:color="auto" w:fill="FFFFFF"/>
              <w:jc w:val="center"/>
              <w:rPr>
                <w:sz w:val="22"/>
              </w:rPr>
            </w:pPr>
            <w:r>
              <w:rPr>
                <w:sz w:val="22"/>
              </w:rPr>
              <w:t>70</w:t>
            </w:r>
          </w:p>
        </w:tc>
      </w:tr>
      <w:tr w:rsidR="00587D7B" w14:paraId="18D06A60" w14:textId="77777777">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14:paraId="18D06A58" w14:textId="77777777" w:rsidR="00587D7B" w:rsidRDefault="001E3AE5">
            <w:pPr>
              <w:widowControl w:val="0"/>
              <w:shd w:val="clear" w:color="auto" w:fill="FFFFFF"/>
              <w:rPr>
                <w:sz w:val="22"/>
              </w:rPr>
            </w:pPr>
            <w:r>
              <w:rPr>
                <w:sz w:val="22"/>
              </w:rPr>
              <w:t>Bituminė emulsija</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18D06A59" w14:textId="77777777" w:rsidR="00587D7B" w:rsidRDefault="001E3AE5">
            <w:pPr>
              <w:widowControl w:val="0"/>
              <w:shd w:val="clear" w:color="auto" w:fill="FFFFFF"/>
              <w:jc w:val="center"/>
              <w:rPr>
                <w:sz w:val="22"/>
              </w:rPr>
            </w:pPr>
            <w:r>
              <w:rPr>
                <w:sz w:val="22"/>
              </w:rPr>
              <w:t>C60BF 1-S</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5A" w14:textId="77777777" w:rsidR="00587D7B" w:rsidRDefault="001E3AE5">
            <w:pPr>
              <w:widowControl w:val="0"/>
              <w:shd w:val="clear" w:color="auto" w:fill="FFFFFF"/>
              <w:jc w:val="center"/>
              <w:rPr>
                <w:sz w:val="22"/>
              </w:rPr>
            </w:pPr>
            <w:r>
              <w:rPr>
                <w:sz w:val="22"/>
              </w:rPr>
              <w:t>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5B" w14:textId="77777777" w:rsidR="00587D7B" w:rsidRDefault="001E3AE5">
            <w:pPr>
              <w:widowControl w:val="0"/>
              <w:shd w:val="clear" w:color="auto" w:fill="FFFFFF"/>
              <w:jc w:val="center"/>
              <w:rPr>
                <w:sz w:val="22"/>
              </w:rPr>
            </w:pPr>
            <w:r>
              <w:rPr>
                <w:sz w:val="22"/>
              </w:rPr>
              <w:t>70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5C" w14:textId="77777777" w:rsidR="00587D7B" w:rsidRDefault="001E3AE5">
            <w:pPr>
              <w:widowControl w:val="0"/>
              <w:shd w:val="clear" w:color="auto" w:fill="FFFFFF"/>
              <w:jc w:val="center"/>
              <w:rPr>
                <w:sz w:val="22"/>
              </w:rPr>
            </w:pPr>
            <w:r>
              <w:rPr>
                <w:sz w:val="22"/>
              </w:rPr>
              <w:t>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5D" w14:textId="77777777" w:rsidR="00587D7B" w:rsidRDefault="001E3AE5">
            <w:pPr>
              <w:widowControl w:val="0"/>
              <w:shd w:val="clear" w:color="auto" w:fill="FFFFFF"/>
              <w:jc w:val="center"/>
              <w:rPr>
                <w:sz w:val="22"/>
              </w:rPr>
            </w:pPr>
            <w:r>
              <w:rPr>
                <w:sz w:val="22"/>
              </w:rPr>
              <w:t>70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5E" w14:textId="77777777" w:rsidR="00587D7B" w:rsidRDefault="001E3AE5">
            <w:pPr>
              <w:widowControl w:val="0"/>
              <w:shd w:val="clear" w:color="auto" w:fill="FFFFFF"/>
              <w:jc w:val="center"/>
              <w:rPr>
                <w:sz w:val="22"/>
              </w:rPr>
            </w:pPr>
            <w:r>
              <w:rPr>
                <w:sz w:val="22"/>
              </w:rPr>
              <w:t>20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A5F" w14:textId="77777777" w:rsidR="00587D7B" w:rsidRDefault="001E3AE5">
            <w:pPr>
              <w:widowControl w:val="0"/>
              <w:shd w:val="clear" w:color="auto" w:fill="FFFFFF"/>
              <w:jc w:val="center"/>
              <w:rPr>
                <w:sz w:val="22"/>
              </w:rPr>
            </w:pPr>
            <w:r>
              <w:rPr>
                <w:sz w:val="22"/>
              </w:rPr>
              <w:t>70</w:t>
            </w:r>
          </w:p>
        </w:tc>
      </w:tr>
    </w:tbl>
    <w:p w14:paraId="18D06A61" w14:textId="77777777" w:rsidR="00587D7B" w:rsidRDefault="001E3B94"/>
    <w:p w14:paraId="18D06A62" w14:textId="77777777" w:rsidR="00587D7B" w:rsidRDefault="001E3B94">
      <w:pPr>
        <w:widowControl w:val="0"/>
        <w:shd w:val="clear" w:color="auto" w:fill="FFFFFF"/>
        <w:jc w:val="center"/>
        <w:rPr>
          <w:b/>
          <w:bCs/>
        </w:rPr>
      </w:pPr>
      <w:r w:rsidR="001E3AE5">
        <w:rPr>
          <w:b/>
          <w:bCs/>
        </w:rPr>
        <w:t>III</w:t>
      </w:r>
      <w:r w:rsidR="001E3AE5">
        <w:rPr>
          <w:b/>
          <w:bCs/>
        </w:rPr>
        <w:t xml:space="preserve"> SKIRSNIS. </w:t>
      </w:r>
      <w:r w:rsidR="001E3AE5">
        <w:rPr>
          <w:b/>
          <w:bCs/>
        </w:rPr>
        <w:t>PRIEDAI</w:t>
      </w:r>
    </w:p>
    <w:p w14:paraId="18D06A63" w14:textId="77777777" w:rsidR="00587D7B" w:rsidRDefault="00587D7B">
      <w:pPr>
        <w:widowControl w:val="0"/>
        <w:shd w:val="clear" w:color="auto" w:fill="FFFFFF"/>
        <w:jc w:val="both"/>
      </w:pPr>
    </w:p>
    <w:p w14:paraId="18D06A64" w14:textId="77777777" w:rsidR="00587D7B" w:rsidRDefault="001E3B94">
      <w:pPr>
        <w:widowControl w:val="0"/>
        <w:shd w:val="clear" w:color="auto" w:fill="FFFFFF"/>
        <w:ind w:firstLine="567"/>
        <w:jc w:val="both"/>
      </w:pPr>
      <w:r w:rsidR="001E3AE5">
        <w:rPr>
          <w:b/>
          <w:bCs/>
        </w:rPr>
        <w:t>42</w:t>
      </w:r>
      <w:r w:rsidR="001E3AE5">
        <w:rPr>
          <w:b/>
          <w:bCs/>
        </w:rPr>
        <w:t xml:space="preserve">. </w:t>
      </w:r>
      <w:r w:rsidR="001E3AE5">
        <w:t>Taikomi aprašo TRA ASFALTAS 08 V skyriaus III skirsnio nurodymai.</w:t>
      </w:r>
    </w:p>
    <w:p w14:paraId="18D06A65" w14:textId="77777777" w:rsidR="00587D7B" w:rsidRDefault="001E3B94">
      <w:pPr>
        <w:widowControl w:val="0"/>
        <w:shd w:val="clear" w:color="auto" w:fill="FFFFFF"/>
        <w:jc w:val="both"/>
      </w:pPr>
    </w:p>
    <w:p w14:paraId="18D06A66" w14:textId="77777777" w:rsidR="00587D7B" w:rsidRDefault="001E3B94">
      <w:pPr>
        <w:widowControl w:val="0"/>
        <w:shd w:val="clear" w:color="auto" w:fill="FFFFFF"/>
        <w:jc w:val="center"/>
        <w:rPr>
          <w:b/>
          <w:bCs/>
        </w:rPr>
      </w:pPr>
      <w:r w:rsidR="001E3AE5">
        <w:rPr>
          <w:b/>
          <w:bCs/>
        </w:rPr>
        <w:t>IV</w:t>
      </w:r>
      <w:r w:rsidR="001E3AE5">
        <w:rPr>
          <w:b/>
          <w:bCs/>
        </w:rPr>
        <w:t xml:space="preserve"> SKIRSNIS. </w:t>
      </w:r>
      <w:r w:rsidR="001E3AE5">
        <w:rPr>
          <w:b/>
          <w:bCs/>
        </w:rPr>
        <w:t>NAUDOTAS ASFALTAS</w:t>
      </w:r>
    </w:p>
    <w:p w14:paraId="18D06A67" w14:textId="77777777" w:rsidR="00587D7B" w:rsidRDefault="00587D7B">
      <w:pPr>
        <w:widowControl w:val="0"/>
        <w:shd w:val="clear" w:color="auto" w:fill="FFFFFF"/>
        <w:jc w:val="both"/>
      </w:pPr>
    </w:p>
    <w:p w14:paraId="18D06A68" w14:textId="77777777" w:rsidR="00587D7B" w:rsidRDefault="001E3B94">
      <w:pPr>
        <w:widowControl w:val="0"/>
        <w:shd w:val="clear" w:color="auto" w:fill="FFFFFF"/>
        <w:ind w:firstLine="567"/>
        <w:jc w:val="both"/>
      </w:pPr>
      <w:r w:rsidR="001E3AE5">
        <w:rPr>
          <w:b/>
          <w:bCs/>
        </w:rPr>
        <w:t>43</w:t>
      </w:r>
      <w:r w:rsidR="001E3AE5">
        <w:rPr>
          <w:b/>
          <w:bCs/>
        </w:rPr>
        <w:t xml:space="preserve">. </w:t>
      </w:r>
      <w:r w:rsidR="001E3AE5">
        <w:t>Taikomi aprašo TRA ASFALTAS 08 V skyriaus IV skirsnio nurodymai.</w:t>
      </w:r>
    </w:p>
    <w:p w14:paraId="18D06A69" w14:textId="77777777" w:rsidR="00587D7B" w:rsidRDefault="001E3B94">
      <w:pPr>
        <w:widowControl w:val="0"/>
        <w:shd w:val="clear" w:color="auto" w:fill="FFFFFF"/>
      </w:pPr>
    </w:p>
    <w:p w14:paraId="18D06A6A" w14:textId="1257EDDF" w:rsidR="00587D7B" w:rsidRDefault="001E3B94">
      <w:pPr>
        <w:widowControl w:val="0"/>
        <w:shd w:val="clear" w:color="auto" w:fill="FFFFFF"/>
        <w:jc w:val="center"/>
        <w:rPr>
          <w:b/>
          <w:bCs/>
        </w:rPr>
      </w:pPr>
      <w:r w:rsidR="001E3AE5">
        <w:rPr>
          <w:b/>
          <w:bCs/>
        </w:rPr>
        <w:t>V</w:t>
      </w:r>
      <w:r w:rsidR="001E3AE5">
        <w:rPr>
          <w:b/>
          <w:bCs/>
        </w:rPr>
        <w:t xml:space="preserve"> SKIRSNIS. </w:t>
      </w:r>
      <w:r w:rsidR="001E3AE5">
        <w:rPr>
          <w:b/>
          <w:bCs/>
        </w:rPr>
        <w:t xml:space="preserve">ASFALTO MIŠINIAI </w:t>
      </w:r>
    </w:p>
    <w:p w14:paraId="18D06A6B" w14:textId="2B74B22A" w:rsidR="00587D7B" w:rsidRDefault="00587D7B">
      <w:pPr>
        <w:widowControl w:val="0"/>
        <w:shd w:val="clear" w:color="auto" w:fill="FFFFFF"/>
        <w:jc w:val="center"/>
        <w:rPr>
          <w:bCs/>
        </w:rPr>
      </w:pPr>
    </w:p>
    <w:p w14:paraId="18D06A6C" w14:textId="77777777" w:rsidR="00587D7B" w:rsidRDefault="001E3B94">
      <w:pPr>
        <w:widowControl w:val="0"/>
        <w:shd w:val="clear" w:color="auto" w:fill="FFFFFF"/>
        <w:jc w:val="center"/>
      </w:pPr>
      <w:r w:rsidR="001E3AE5">
        <w:rPr>
          <w:b/>
          <w:bCs/>
        </w:rPr>
        <w:t>Bendrieji nurodymai</w:t>
      </w:r>
    </w:p>
    <w:p w14:paraId="18D06A6D" w14:textId="77777777" w:rsidR="00587D7B" w:rsidRDefault="00587D7B"/>
    <w:p w14:paraId="18D06A6E" w14:textId="77777777" w:rsidR="00587D7B" w:rsidRDefault="001E3B94">
      <w:pPr>
        <w:widowControl w:val="0"/>
        <w:shd w:val="clear" w:color="auto" w:fill="FFFFFF"/>
        <w:ind w:firstLine="567"/>
        <w:jc w:val="both"/>
      </w:pPr>
      <w:r w:rsidR="001E3AE5">
        <w:rPr>
          <w:b/>
          <w:bCs/>
        </w:rPr>
        <w:t>44</w:t>
      </w:r>
      <w:r w:rsidR="001E3AE5">
        <w:rPr>
          <w:b/>
          <w:bCs/>
        </w:rPr>
        <w:t xml:space="preserve">. </w:t>
      </w:r>
      <w:r w:rsidR="001E3AE5">
        <w:t>Mišinio projektinę sudėtį pagal atitinkamus reikalavimus parenka rangovas ir suderina su užsakovu (statytoju). Rangovas turi atsižvelgti į duomenis apie panaudojimo tikslą, eismo intensyvumą, sunkiojo transporto kiekį, klimato įtaką, vietos sąlygas.</w:t>
      </w:r>
    </w:p>
    <w:p w14:paraId="18D06A6F" w14:textId="77777777" w:rsidR="00587D7B" w:rsidRDefault="001E3AE5">
      <w:pPr>
        <w:widowControl w:val="0"/>
        <w:shd w:val="clear" w:color="auto" w:fill="FFFFFF"/>
        <w:ind w:firstLine="567"/>
        <w:jc w:val="both"/>
      </w:pPr>
      <w:r>
        <w:t>Naudojamos mineralinės medžiagos ir rišiklis privalo turėti gerą ilgalaikį sukibimą (giminingumą) ir grūdelių padengimą rišikliu. Sukibimas įrodomas užsakovui priimtinu metodu.</w:t>
      </w:r>
    </w:p>
    <w:p w14:paraId="18D06A70" w14:textId="77777777" w:rsidR="00587D7B" w:rsidRDefault="001E3AE5">
      <w:pPr>
        <w:widowControl w:val="0"/>
        <w:shd w:val="clear" w:color="auto" w:fill="FFFFFF"/>
        <w:ind w:firstLine="567"/>
        <w:jc w:val="both"/>
      </w:pPr>
      <w:r>
        <w:t>Mineralinių medžiagų ir rišiklio kaitinimo temperatūros parenkamos atsižvelgiant į tai, kad nebūtų žalingo poveikio jų savybėms.</w:t>
      </w:r>
    </w:p>
    <w:p w14:paraId="18D06A71" w14:textId="77777777" w:rsidR="00587D7B" w:rsidRDefault="001E3B94">
      <w:pPr>
        <w:widowControl w:val="0"/>
        <w:shd w:val="clear" w:color="auto" w:fill="FFFFFF"/>
        <w:ind w:firstLine="567"/>
        <w:jc w:val="both"/>
      </w:pPr>
      <w:r w:rsidR="001E3AE5">
        <w:rPr>
          <w:b/>
        </w:rPr>
        <w:t>45</w:t>
      </w:r>
      <w:r w:rsidR="001E3AE5">
        <w:rPr>
          <w:b/>
        </w:rPr>
        <w:t>.</w:t>
      </w:r>
      <w:r w:rsidR="001E3AE5">
        <w:t xml:space="preserve"> Asfalto mišinių gamybai naudojama:</w:t>
      </w:r>
    </w:p>
    <w:p w14:paraId="18D06A72" w14:textId="77777777" w:rsidR="00587D7B" w:rsidRDefault="001E3AE5">
      <w:pPr>
        <w:widowControl w:val="0"/>
        <w:shd w:val="clear" w:color="auto" w:fill="FFFFFF"/>
        <w:ind w:firstLine="567"/>
        <w:jc w:val="both"/>
      </w:pPr>
      <w:r>
        <w:t>– mineralinės medžiagos pagal aprašą TRA MIN 07;</w:t>
      </w:r>
    </w:p>
    <w:p w14:paraId="18D06A73" w14:textId="77777777" w:rsidR="00587D7B" w:rsidRDefault="001E3AE5">
      <w:pPr>
        <w:widowControl w:val="0"/>
        <w:shd w:val="clear" w:color="auto" w:fill="FFFFFF"/>
        <w:ind w:firstLine="567"/>
        <w:jc w:val="both"/>
      </w:pPr>
      <w:r>
        <w:t>– rišikliai – kelių bitumas arba polimerais modifikuotas bitumas pagal aprašą TRA BITUMAS 08;</w:t>
      </w:r>
    </w:p>
    <w:p w14:paraId="18D06A74" w14:textId="77777777" w:rsidR="00587D7B" w:rsidRDefault="001E3AE5">
      <w:pPr>
        <w:widowControl w:val="0"/>
        <w:shd w:val="clear" w:color="auto" w:fill="FFFFFF"/>
        <w:ind w:firstLine="567"/>
        <w:jc w:val="both"/>
      </w:pPr>
      <w:r>
        <w:t>– sukibimą (adheziją) gerinantys priedai;</w:t>
      </w:r>
    </w:p>
    <w:p w14:paraId="18D06A75" w14:textId="77777777" w:rsidR="00587D7B" w:rsidRDefault="001E3AE5">
      <w:pPr>
        <w:widowControl w:val="0"/>
        <w:shd w:val="clear" w:color="auto" w:fill="FFFFFF"/>
        <w:ind w:firstLine="567"/>
        <w:jc w:val="both"/>
      </w:pPr>
      <w:r>
        <w:t>– rišiklį stabilizuojantys priedai;</w:t>
      </w:r>
    </w:p>
    <w:p w14:paraId="18D06A76" w14:textId="77777777" w:rsidR="00587D7B" w:rsidRDefault="001E3AE5">
      <w:pPr>
        <w:widowControl w:val="0"/>
        <w:shd w:val="clear" w:color="auto" w:fill="FFFFFF"/>
        <w:ind w:firstLine="567"/>
        <w:jc w:val="both"/>
      </w:pPr>
      <w:r>
        <w:t>– kiti priedai.</w:t>
      </w:r>
    </w:p>
    <w:p w14:paraId="18D06A77" w14:textId="77777777" w:rsidR="00587D7B" w:rsidRDefault="001E3B94">
      <w:pPr>
        <w:widowControl w:val="0"/>
        <w:shd w:val="clear" w:color="auto" w:fill="FFFFFF"/>
        <w:ind w:firstLine="567"/>
        <w:jc w:val="both"/>
      </w:pPr>
      <w:r w:rsidR="001E3AE5">
        <w:rPr>
          <w:b/>
        </w:rPr>
        <w:t>46</w:t>
      </w:r>
      <w:r w:rsidR="001E3AE5">
        <w:rPr>
          <w:b/>
        </w:rPr>
        <w:t>.</w:t>
      </w:r>
      <w:r w:rsidR="001E3AE5">
        <w:t xml:space="preserve"> Asfalto pagrindo sluoksnio, asfalto apatinio sluoksnio, asfalto viršutinio sluoksnio ir asfalto pagrindo-dangos sluoksnio mišiniai turi atitikti aprašo TRA ASFALTAS 08 reikalavimus.</w:t>
      </w:r>
    </w:p>
    <w:p w14:paraId="18D06A78" w14:textId="77777777" w:rsidR="00587D7B" w:rsidRDefault="001E3B94">
      <w:pPr>
        <w:widowControl w:val="0"/>
        <w:shd w:val="clear" w:color="auto" w:fill="FFFFFF"/>
        <w:ind w:firstLine="567"/>
        <w:jc w:val="both"/>
      </w:pPr>
      <w:r w:rsidR="001E3AE5">
        <w:rPr>
          <w:b/>
        </w:rPr>
        <w:t>47</w:t>
      </w:r>
      <w:r w:rsidR="001E3AE5">
        <w:rPr>
          <w:b/>
        </w:rPr>
        <w:t>.</w:t>
      </w:r>
      <w:r w:rsidR="001E3AE5">
        <w:t xml:space="preserve"> TBR („to be </w:t>
      </w:r>
      <w:proofErr w:type="spellStart"/>
      <w:r w:rsidR="001E3AE5">
        <w:t>reported</w:t>
      </w:r>
      <w:proofErr w:type="spellEnd"/>
      <w:r w:rsidR="001E3AE5">
        <w:t>“) pagrindu pateikiami savybių duomenys nėra statybos sutarties dalis.</w:t>
      </w:r>
    </w:p>
    <w:p w14:paraId="18D06A79" w14:textId="12FDE286" w:rsidR="00587D7B" w:rsidRDefault="001E3B94">
      <w:pPr>
        <w:ind w:firstLine="567"/>
        <w:jc w:val="both"/>
      </w:pPr>
    </w:p>
    <w:p w14:paraId="18D06A7A" w14:textId="77777777" w:rsidR="00587D7B" w:rsidRDefault="001E3B94">
      <w:pPr>
        <w:widowControl w:val="0"/>
        <w:shd w:val="clear" w:color="auto" w:fill="FFFFFF"/>
        <w:jc w:val="center"/>
      </w:pPr>
      <w:r w:rsidR="001E3AE5">
        <w:rPr>
          <w:b/>
          <w:bCs/>
        </w:rPr>
        <w:t>Tinkamumo įrodymas</w:t>
      </w:r>
    </w:p>
    <w:p w14:paraId="18D06A7B" w14:textId="77777777" w:rsidR="00587D7B" w:rsidRDefault="00587D7B">
      <w:pPr>
        <w:ind w:firstLine="567"/>
        <w:jc w:val="both"/>
      </w:pPr>
    </w:p>
    <w:p w14:paraId="18D06A7C" w14:textId="77777777" w:rsidR="00587D7B" w:rsidRDefault="001E3B94">
      <w:pPr>
        <w:widowControl w:val="0"/>
        <w:shd w:val="clear" w:color="auto" w:fill="FFFFFF"/>
        <w:ind w:firstLine="567"/>
        <w:jc w:val="both"/>
        <w:rPr>
          <w:b/>
          <w:bCs/>
        </w:rPr>
      </w:pPr>
      <w:r w:rsidR="001E3AE5">
        <w:rPr>
          <w:b/>
          <w:bCs/>
        </w:rPr>
        <w:t>48</w:t>
      </w:r>
      <w:r w:rsidR="001E3AE5">
        <w:rPr>
          <w:b/>
          <w:bCs/>
        </w:rPr>
        <w:t xml:space="preserve">. </w:t>
      </w:r>
      <w:r w:rsidR="001E3AE5">
        <w:t>Rangovas, prieš pradėdamas darbus, turi pats įsitikinti ir užsakovui įrodyti pasirinktų naudoti medžiagų ir jų mišinių tinkamumą apkrovoms ir numatomiems darbams atlikti. Užsakovas turi teisę pareikalauti pateikti kelių alternatyvių projektinių sudėčių duomenis.</w:t>
      </w:r>
    </w:p>
    <w:p w14:paraId="18D06A7D" w14:textId="77777777" w:rsidR="00587D7B" w:rsidRDefault="001E3B94">
      <w:pPr>
        <w:widowControl w:val="0"/>
        <w:shd w:val="clear" w:color="auto" w:fill="FFFFFF"/>
        <w:ind w:firstLine="567"/>
        <w:jc w:val="both"/>
      </w:pPr>
      <w:r w:rsidR="001E3AE5">
        <w:rPr>
          <w:b/>
        </w:rPr>
        <w:t>49</w:t>
      </w:r>
      <w:r w:rsidR="001E3AE5">
        <w:rPr>
          <w:b/>
        </w:rPr>
        <w:t>.</w:t>
      </w:r>
      <w:r w:rsidR="001E3AE5">
        <w:t xml:space="preserve"> Tinkamumas įrodomas pateikiant:</w:t>
      </w:r>
    </w:p>
    <w:p w14:paraId="18D06A7E" w14:textId="77777777" w:rsidR="00587D7B" w:rsidRDefault="001E3B94">
      <w:pPr>
        <w:widowControl w:val="0"/>
        <w:shd w:val="clear" w:color="auto" w:fill="FFFFFF"/>
        <w:ind w:firstLine="567"/>
        <w:jc w:val="both"/>
      </w:pPr>
      <w:r w:rsidR="001E3AE5">
        <w:t>49.1</w:t>
      </w:r>
      <w:r w:rsidR="001E3AE5">
        <w:t>. projektinės sudėties duomenis ir pagal TRA ASFALTAS 08 nurodytas tipo bandymo apimtis tos sudėties mišinio atliktų bandymų duomenis:</w:t>
      </w:r>
    </w:p>
    <w:p w14:paraId="18D06A7F" w14:textId="77777777" w:rsidR="00587D7B" w:rsidRDefault="001E3AE5">
      <w:pPr>
        <w:widowControl w:val="0"/>
        <w:shd w:val="clear" w:color="auto" w:fill="FFFFFF"/>
        <w:ind w:firstLine="567"/>
        <w:jc w:val="both"/>
      </w:pPr>
      <w:r>
        <w:t>– asfalto mišinio rūšis ir kilmė;</w:t>
      </w:r>
    </w:p>
    <w:p w14:paraId="18D06A80" w14:textId="77777777" w:rsidR="00587D7B" w:rsidRDefault="001E3AE5">
      <w:pPr>
        <w:widowControl w:val="0"/>
        <w:shd w:val="clear" w:color="auto" w:fill="FFFFFF"/>
        <w:ind w:firstLine="567"/>
        <w:jc w:val="both"/>
      </w:pPr>
      <w:r>
        <w:t>– mineralinių medžiagų rūšis, kilmė ir gamintojas;</w:t>
      </w:r>
    </w:p>
    <w:p w14:paraId="18D06A81" w14:textId="77777777" w:rsidR="00587D7B" w:rsidRDefault="001E3AE5">
      <w:pPr>
        <w:widowControl w:val="0"/>
        <w:shd w:val="clear" w:color="auto" w:fill="FFFFFF"/>
        <w:ind w:firstLine="567"/>
        <w:jc w:val="both"/>
      </w:pPr>
      <w:r>
        <w:t>– stambiosios mineralinės medžiagos kiekis mineralinių medžiagų mišinyje masės %;</w:t>
      </w:r>
    </w:p>
    <w:p w14:paraId="18D06A82" w14:textId="77777777" w:rsidR="00587D7B" w:rsidRDefault="001E3AE5">
      <w:pPr>
        <w:widowControl w:val="0"/>
        <w:shd w:val="clear" w:color="auto" w:fill="FFFFFF"/>
        <w:ind w:firstLine="567"/>
        <w:jc w:val="both"/>
      </w:pPr>
      <w:r>
        <w:lastRenderedPageBreak/>
        <w:t>– stambiausios frakcijos kiekis (stambiausios frakcijos kiekis, priskirtas stambiajai mineralinei medžiagai, įskaitant didesnes negu D daleles), o skaldos ir mastikos asfaltui (SMA) – visų frakcijų, priskirtų stambiajai mineralinei medžiagai, kiekis masės %;</w:t>
      </w:r>
    </w:p>
    <w:p w14:paraId="18D06A83" w14:textId="77777777" w:rsidR="00587D7B" w:rsidRDefault="001E3AE5">
      <w:pPr>
        <w:widowControl w:val="0"/>
        <w:shd w:val="clear" w:color="auto" w:fill="FFFFFF"/>
        <w:ind w:firstLine="567"/>
        <w:jc w:val="both"/>
      </w:pPr>
      <w:r>
        <w:t>– smulkiosios mineralinės medžiagos siaurosios frakcijos 0,063/2 kiekis mineralinių medžiagų mišinyje masės %;</w:t>
      </w:r>
    </w:p>
    <w:p w14:paraId="18D06A84" w14:textId="77777777" w:rsidR="00587D7B" w:rsidRDefault="001E3AE5">
      <w:pPr>
        <w:widowControl w:val="0"/>
        <w:shd w:val="clear" w:color="auto" w:fill="FFFFFF"/>
        <w:ind w:firstLine="567"/>
        <w:jc w:val="both"/>
      </w:pPr>
      <w:r>
        <w:t>– mineralinės medžiagos, mažesnės negu 0,125 mm, kiekis mineralinių medžiagų mišinyje masės % (tik rūšiai – asfaltbetoniui AC);</w:t>
      </w:r>
    </w:p>
    <w:p w14:paraId="18D06A85" w14:textId="77777777" w:rsidR="00587D7B" w:rsidRDefault="001E3AE5">
      <w:pPr>
        <w:widowControl w:val="0"/>
        <w:shd w:val="clear" w:color="auto" w:fill="FFFFFF"/>
        <w:ind w:firstLine="567"/>
        <w:jc w:val="both"/>
      </w:pPr>
      <w:r>
        <w:t xml:space="preserve">– </w:t>
      </w:r>
      <w:proofErr w:type="spellStart"/>
      <w:r>
        <w:t>mikroužpildo</w:t>
      </w:r>
      <w:proofErr w:type="spellEnd"/>
      <w:r>
        <w:t xml:space="preserve"> dalelių, mažesnių negu 0,063 mm, kiekis mineralinių medžiagų mišinyje masės %;</w:t>
      </w:r>
    </w:p>
    <w:p w14:paraId="18D06A86" w14:textId="77777777" w:rsidR="00587D7B" w:rsidRDefault="001E3AE5">
      <w:pPr>
        <w:widowControl w:val="0"/>
        <w:shd w:val="clear" w:color="auto" w:fill="FFFFFF"/>
        <w:ind w:firstLine="567"/>
        <w:jc w:val="both"/>
      </w:pPr>
      <w:r>
        <w:t>– rišiklio rūšis ir markė;</w:t>
      </w:r>
    </w:p>
    <w:p w14:paraId="18D06A87" w14:textId="77777777" w:rsidR="00587D7B" w:rsidRDefault="001E3AE5">
      <w:pPr>
        <w:widowControl w:val="0"/>
        <w:shd w:val="clear" w:color="auto" w:fill="FFFFFF"/>
        <w:ind w:firstLine="567"/>
        <w:jc w:val="both"/>
      </w:pPr>
      <w:r>
        <w:t xml:space="preserve">– iš tipo bandymo mišinio </w:t>
      </w:r>
      <w:proofErr w:type="spellStart"/>
      <w:r>
        <w:t>ekstrahuoto</w:t>
      </w:r>
      <w:proofErr w:type="spellEnd"/>
      <w:r>
        <w:t xml:space="preserve"> ir regeneruoto rišiklio minkštėjimo temperatūra, kai naudojami pakeistos klampos rišikliai arba klampą keičiantys priedai;</w:t>
      </w:r>
    </w:p>
    <w:p w14:paraId="18D06A88" w14:textId="77777777" w:rsidR="00587D7B" w:rsidRDefault="001E3AE5">
      <w:pPr>
        <w:widowControl w:val="0"/>
        <w:shd w:val="clear" w:color="auto" w:fill="FFFFFF"/>
        <w:ind w:firstLine="567"/>
        <w:jc w:val="both"/>
      </w:pPr>
      <w:r>
        <w:t>– rišiklio kiekis masės % (t. y. skaičiuojant nuo asfalto mišinio masės);</w:t>
      </w:r>
    </w:p>
    <w:p w14:paraId="18D06A89" w14:textId="77777777" w:rsidR="00587D7B" w:rsidRDefault="001E3AE5">
      <w:pPr>
        <w:widowControl w:val="0"/>
        <w:shd w:val="clear" w:color="auto" w:fill="FFFFFF"/>
        <w:ind w:firstLine="567"/>
        <w:jc w:val="both"/>
      </w:pPr>
      <w:r>
        <w:t>– priedų rūšis, jei jų yra;</w:t>
      </w:r>
    </w:p>
    <w:p w14:paraId="18D06A8A" w14:textId="77777777" w:rsidR="00587D7B" w:rsidRDefault="001E3AE5">
      <w:pPr>
        <w:widowControl w:val="0"/>
        <w:shd w:val="clear" w:color="auto" w:fill="FFFFFF"/>
        <w:ind w:firstLine="567"/>
        <w:jc w:val="both"/>
      </w:pPr>
      <w:r>
        <w:t>– priedų kiekis masės %;</w:t>
      </w:r>
    </w:p>
    <w:p w14:paraId="18D06A8B" w14:textId="77777777" w:rsidR="00587D7B" w:rsidRDefault="001E3AE5">
      <w:pPr>
        <w:widowControl w:val="0"/>
        <w:shd w:val="clear" w:color="auto" w:fill="FFFFFF"/>
        <w:ind w:firstLine="567"/>
        <w:jc w:val="both"/>
      </w:pPr>
      <w:r>
        <w:t>– kai pridedama naudoto asfalto granulių:</w:t>
      </w:r>
    </w:p>
    <w:p w14:paraId="18D06A8C" w14:textId="77777777" w:rsidR="00587D7B" w:rsidRDefault="001E3AE5">
      <w:pPr>
        <w:shd w:val="clear" w:color="auto" w:fill="FFFFFF"/>
        <w:ind w:left="1200" w:hanging="123"/>
        <w:jc w:val="both"/>
      </w:pPr>
      <w:r>
        <w:t>° rūšis ir kiekis masės %;</w:t>
      </w:r>
    </w:p>
    <w:p w14:paraId="18D06A8D" w14:textId="77777777" w:rsidR="00587D7B" w:rsidRDefault="001E3AE5">
      <w:pPr>
        <w:shd w:val="clear" w:color="auto" w:fill="FFFFFF"/>
        <w:ind w:left="1200" w:hanging="123"/>
        <w:jc w:val="both"/>
      </w:pPr>
      <w:r>
        <w:t xml:space="preserve">° iš naudoto asfalto granulių regeneruoto rišiklio minkštėjimo temperatūra; </w:t>
      </w:r>
    </w:p>
    <w:p w14:paraId="18D06A8E" w14:textId="77777777" w:rsidR="00587D7B" w:rsidRDefault="001E3AE5">
      <w:pPr>
        <w:shd w:val="clear" w:color="auto" w:fill="FFFFFF"/>
        <w:ind w:left="1200" w:hanging="123"/>
        <w:jc w:val="both"/>
      </w:pPr>
      <w:r>
        <w:t>° gaminamo asfalto mišinio, kuriame pridėta naudoto asfalto granulių, rišiklio skaičiuojamoji minkštėjimo temperatūra;</w:t>
      </w:r>
    </w:p>
    <w:p w14:paraId="18D06A8F" w14:textId="77777777" w:rsidR="00587D7B" w:rsidRDefault="001E3AE5">
      <w:pPr>
        <w:widowControl w:val="0"/>
        <w:shd w:val="clear" w:color="auto" w:fill="FFFFFF"/>
        <w:tabs>
          <w:tab w:val="left" w:pos="1085"/>
        </w:tabs>
        <w:ind w:firstLine="567"/>
        <w:jc w:val="both"/>
      </w:pPr>
      <w:r>
        <w:t>– kai reikia, visų kitų bandymų duomenys;</w:t>
      </w:r>
    </w:p>
    <w:p w14:paraId="18D06A90" w14:textId="77777777" w:rsidR="00587D7B" w:rsidRDefault="001E3B94">
      <w:pPr>
        <w:widowControl w:val="0"/>
        <w:shd w:val="clear" w:color="auto" w:fill="FFFFFF"/>
        <w:ind w:firstLine="567"/>
        <w:jc w:val="both"/>
      </w:pPr>
      <w:r w:rsidR="001E3AE5">
        <w:t>49.2</w:t>
      </w:r>
      <w:r w:rsidR="001E3AE5">
        <w:t>. tinkamumo tam tikram panaudojimo tikslui deklaraciją (išaiškinimą);</w:t>
      </w:r>
    </w:p>
    <w:p w14:paraId="18D06A91" w14:textId="77777777" w:rsidR="00587D7B" w:rsidRDefault="001E3B94">
      <w:pPr>
        <w:widowControl w:val="0"/>
        <w:shd w:val="clear" w:color="auto" w:fill="FFFFFF"/>
        <w:ind w:firstLine="567"/>
        <w:jc w:val="both"/>
      </w:pPr>
      <w:r w:rsidR="001E3AE5">
        <w:t>49.3</w:t>
      </w:r>
      <w:r w:rsidR="001E3AE5">
        <w:t>. reikalingus papildomus duomenis.</w:t>
      </w:r>
    </w:p>
    <w:p w14:paraId="18D06A92" w14:textId="77777777" w:rsidR="00587D7B" w:rsidRDefault="001E3B94">
      <w:pPr>
        <w:widowControl w:val="0"/>
        <w:shd w:val="clear" w:color="auto" w:fill="FFFFFF"/>
        <w:ind w:firstLine="567"/>
        <w:jc w:val="both"/>
      </w:pPr>
      <w:r w:rsidR="001E3AE5">
        <w:rPr>
          <w:b/>
        </w:rPr>
        <w:t>50</w:t>
      </w:r>
      <w:r w:rsidR="001E3AE5">
        <w:rPr>
          <w:b/>
        </w:rPr>
        <w:t>.</w:t>
      </w:r>
      <w:r w:rsidR="001E3AE5">
        <w:t xml:space="preserve"> Visi šie duomenys turi lemiamą reikšmę atliekant ir priimant darbus.</w:t>
      </w:r>
    </w:p>
    <w:p w14:paraId="18D06A93" w14:textId="77777777" w:rsidR="00587D7B" w:rsidRDefault="001E3B94">
      <w:pPr>
        <w:widowControl w:val="0"/>
        <w:shd w:val="clear" w:color="auto" w:fill="FFFFFF"/>
        <w:ind w:firstLine="567"/>
        <w:jc w:val="both"/>
      </w:pPr>
      <w:r w:rsidR="001E3AE5">
        <w:rPr>
          <w:b/>
        </w:rPr>
        <w:t>51</w:t>
      </w:r>
      <w:r w:rsidR="001E3AE5">
        <w:rPr>
          <w:b/>
        </w:rPr>
        <w:t>.</w:t>
      </w:r>
      <w:r w:rsidR="001E3AE5">
        <w:t xml:space="preserve"> Pasikeitus medžiagų, medžiagų mišinių rūšiai ar savybėms, tinkamumas turi būti įrodomas iš naujo.</w:t>
      </w:r>
    </w:p>
    <w:p w14:paraId="18D06A94" w14:textId="77777777" w:rsidR="00587D7B" w:rsidRDefault="001E3B94">
      <w:pPr>
        <w:widowControl w:val="0"/>
        <w:shd w:val="clear" w:color="auto" w:fill="FFFFFF"/>
        <w:ind w:firstLine="567"/>
        <w:jc w:val="both"/>
      </w:pPr>
      <w:r w:rsidR="001E3AE5">
        <w:rPr>
          <w:b/>
        </w:rPr>
        <w:t>52</w:t>
      </w:r>
      <w:r w:rsidR="001E3AE5">
        <w:rPr>
          <w:b/>
        </w:rPr>
        <w:t>.</w:t>
      </w:r>
      <w:r w:rsidR="001E3AE5">
        <w:t xml:space="preserve"> Užsakovas (statytojas) gali nustatyti papildomus reikalavimus ar bandymus, nenumatytus apraše TRA ASFALTAS 08. Šiuo atveju tokie reikalavimai ir bandymų rūšys bei apimtys nurodomi papildomose techninėse specifikacijose.</w:t>
      </w:r>
    </w:p>
    <w:p w14:paraId="18D06A95" w14:textId="69B8563D" w:rsidR="00587D7B" w:rsidRDefault="001E3B94">
      <w:pPr>
        <w:ind w:firstLine="567"/>
        <w:jc w:val="both"/>
      </w:pPr>
    </w:p>
    <w:p w14:paraId="18D06A96" w14:textId="77777777" w:rsidR="00587D7B" w:rsidRDefault="001E3B94">
      <w:pPr>
        <w:keepNext/>
        <w:shd w:val="clear" w:color="auto" w:fill="FFFFFF"/>
        <w:jc w:val="center"/>
      </w:pPr>
      <w:r w:rsidR="001E3AE5">
        <w:rPr>
          <w:b/>
          <w:bCs/>
        </w:rPr>
        <w:t>Asfalto mišinių įsigijimas</w:t>
      </w:r>
    </w:p>
    <w:p w14:paraId="18D06A97" w14:textId="77777777" w:rsidR="00587D7B" w:rsidRDefault="00587D7B">
      <w:pPr>
        <w:keepNext/>
        <w:ind w:firstLine="567"/>
        <w:jc w:val="both"/>
      </w:pPr>
    </w:p>
    <w:p w14:paraId="18D06A98" w14:textId="77777777" w:rsidR="00587D7B" w:rsidRDefault="001E3B94">
      <w:pPr>
        <w:widowControl w:val="0"/>
        <w:shd w:val="clear" w:color="auto" w:fill="FFFFFF"/>
        <w:ind w:firstLine="567"/>
        <w:jc w:val="both"/>
        <w:rPr>
          <w:b/>
          <w:bCs/>
        </w:rPr>
      </w:pPr>
      <w:r w:rsidR="001E3AE5">
        <w:rPr>
          <w:b/>
          <w:bCs/>
        </w:rPr>
        <w:t>53</w:t>
      </w:r>
      <w:r w:rsidR="001E3AE5">
        <w:rPr>
          <w:b/>
          <w:bCs/>
        </w:rPr>
        <w:t xml:space="preserve">. </w:t>
      </w:r>
      <w:r w:rsidR="001E3AE5">
        <w:t>Asfalto mišinys įsigyjamas remiantis tinkamumo įrodymo bandymais.</w:t>
      </w:r>
    </w:p>
    <w:p w14:paraId="18D06A99" w14:textId="77777777" w:rsidR="00587D7B" w:rsidRDefault="001E3B94">
      <w:pPr>
        <w:widowControl w:val="0"/>
        <w:shd w:val="clear" w:color="auto" w:fill="FFFFFF"/>
        <w:ind w:firstLine="567"/>
        <w:jc w:val="both"/>
      </w:pPr>
      <w:r w:rsidR="001E3AE5">
        <w:rPr>
          <w:b/>
        </w:rPr>
        <w:t>54</w:t>
      </w:r>
      <w:r w:rsidR="001E3AE5">
        <w:rPr>
          <w:b/>
        </w:rPr>
        <w:t>.</w:t>
      </w:r>
      <w:r w:rsidR="001E3AE5">
        <w:t xml:space="preserve"> Kai asfalto mišinys asfalto pagrindo sluoksniui tiekiamas iš kelių skirtingų maišyklių, tinkamumą įrodantys šių kelių mišinių duomenys turi derėti ir atitikti šias sąlygas:</w:t>
      </w:r>
    </w:p>
    <w:p w14:paraId="18D06A9A" w14:textId="77777777" w:rsidR="00587D7B" w:rsidRDefault="001E3AE5">
      <w:pPr>
        <w:widowControl w:val="0"/>
        <w:shd w:val="clear" w:color="auto" w:fill="FFFFFF"/>
        <w:ind w:firstLine="567"/>
        <w:jc w:val="both"/>
      </w:pPr>
      <w:r>
        <w:t>– galutinio mišinio rišiklis (rūšis, markė) – vienodas;</w:t>
      </w:r>
    </w:p>
    <w:p w14:paraId="18D06A9B" w14:textId="77777777" w:rsidR="00587D7B" w:rsidRDefault="001E3AE5">
      <w:pPr>
        <w:widowControl w:val="0"/>
        <w:shd w:val="clear" w:color="auto" w:fill="FFFFFF"/>
        <w:ind w:firstLine="567"/>
        <w:jc w:val="both"/>
      </w:pPr>
      <w:r>
        <w:t>– rišiklio kiekio skirtumas – ≤ 0,3 masės %;</w:t>
      </w:r>
    </w:p>
    <w:p w14:paraId="18D06A9C" w14:textId="77777777" w:rsidR="00587D7B" w:rsidRDefault="001E3AE5">
      <w:pPr>
        <w:widowControl w:val="0"/>
        <w:shd w:val="clear" w:color="auto" w:fill="FFFFFF"/>
        <w:ind w:firstLine="567"/>
        <w:jc w:val="both"/>
      </w:pPr>
      <w:r>
        <w:t>– stambiosios mineralinės medžiagos dalies kiekio skirtumas ≤ 3,0 masės %;</w:t>
      </w:r>
    </w:p>
    <w:p w14:paraId="18D06A9D" w14:textId="77777777" w:rsidR="00587D7B" w:rsidRDefault="001E3AE5">
      <w:pPr>
        <w:widowControl w:val="0"/>
        <w:shd w:val="clear" w:color="auto" w:fill="FFFFFF"/>
        <w:ind w:firstLine="567"/>
        <w:jc w:val="both"/>
      </w:pPr>
      <w:r>
        <w:t xml:space="preserve">– </w:t>
      </w:r>
      <w:proofErr w:type="spellStart"/>
      <w:r>
        <w:t>mikroužpildo</w:t>
      </w:r>
      <w:proofErr w:type="spellEnd"/>
      <w:r>
        <w:t xml:space="preserve"> dalelių, mažesnių negu 0,063 mm, kiekio skirtumas – ≤ 1,0 masės %.</w:t>
      </w:r>
    </w:p>
    <w:p w14:paraId="18D06A9E" w14:textId="77777777" w:rsidR="00587D7B" w:rsidRDefault="001E3B94">
      <w:pPr>
        <w:widowControl w:val="0"/>
        <w:shd w:val="clear" w:color="auto" w:fill="FFFFFF"/>
        <w:ind w:firstLine="567"/>
        <w:jc w:val="both"/>
      </w:pPr>
      <w:r w:rsidR="001E3AE5">
        <w:rPr>
          <w:b/>
        </w:rPr>
        <w:t>55</w:t>
      </w:r>
      <w:r w:rsidR="001E3AE5">
        <w:rPr>
          <w:b/>
        </w:rPr>
        <w:t>.</w:t>
      </w:r>
      <w:r w:rsidR="001E3AE5">
        <w:t xml:space="preserve"> Kai asfalto mišinys, skirtas asfalto apatiniam ar viršutiniam sluoksniui, tiekiamas iš kelių skirtingų maišyklių, tai mišinys turi būti gaminamas pagal identiškus tinkamumo įrodymo rezultatus. Kai į asfalto mišinį, skirtą asfalto apatiniam sluoksniui, pridedama naudoto asfalto granulių, tai šio naudoto asfalto granulių rūšis gali skirtis.</w:t>
      </w:r>
    </w:p>
    <w:p w14:paraId="18D06A9F" w14:textId="2F7B7CD5" w:rsidR="00587D7B" w:rsidRDefault="001E3B94">
      <w:pPr>
        <w:ind w:firstLine="567"/>
        <w:jc w:val="both"/>
      </w:pPr>
    </w:p>
    <w:p w14:paraId="18D06AA0" w14:textId="77777777" w:rsidR="00587D7B" w:rsidRDefault="001E3B94">
      <w:pPr>
        <w:widowControl w:val="0"/>
        <w:shd w:val="clear" w:color="auto" w:fill="FFFFFF"/>
        <w:jc w:val="center"/>
      </w:pPr>
      <w:r w:rsidR="001E3AE5">
        <w:rPr>
          <w:b/>
          <w:bCs/>
        </w:rPr>
        <w:t>Asfalto mišinių transportavimas</w:t>
      </w:r>
    </w:p>
    <w:p w14:paraId="18D06AA1" w14:textId="77777777" w:rsidR="00587D7B" w:rsidRDefault="00587D7B">
      <w:pPr>
        <w:ind w:firstLine="567"/>
        <w:jc w:val="both"/>
      </w:pPr>
    </w:p>
    <w:p w14:paraId="18D06AA2" w14:textId="77777777" w:rsidR="00587D7B" w:rsidRDefault="001E3B94">
      <w:pPr>
        <w:widowControl w:val="0"/>
        <w:shd w:val="clear" w:color="auto" w:fill="FFFFFF"/>
        <w:ind w:firstLine="567"/>
        <w:jc w:val="both"/>
        <w:rPr>
          <w:b/>
          <w:bCs/>
        </w:rPr>
      </w:pPr>
      <w:r w:rsidR="001E3AE5">
        <w:rPr>
          <w:b/>
          <w:bCs/>
        </w:rPr>
        <w:t>56</w:t>
      </w:r>
      <w:r w:rsidR="001E3AE5">
        <w:rPr>
          <w:b/>
          <w:bCs/>
        </w:rPr>
        <w:t xml:space="preserve">. </w:t>
      </w:r>
      <w:r w:rsidR="001E3AE5">
        <w:t>Transporto priemonės kėbulo paviršius, prieš pakraunant asfalto mišinį, turi būti švarus ir atitinkamai paruoštas. Transporto priemonės kėbulo paviršių galima padengti tik tokia drėkinančiąja medžiaga, kuri nedarytų asfalto mišiniui neigiamo poveikio.</w:t>
      </w:r>
    </w:p>
    <w:p w14:paraId="18D06AA3" w14:textId="77777777" w:rsidR="00587D7B" w:rsidRDefault="001E3B94">
      <w:pPr>
        <w:widowControl w:val="0"/>
        <w:shd w:val="clear" w:color="auto" w:fill="FFFFFF"/>
        <w:ind w:firstLine="567"/>
        <w:jc w:val="both"/>
      </w:pPr>
      <w:r w:rsidR="001E3AE5">
        <w:rPr>
          <w:b/>
        </w:rPr>
        <w:t>57</w:t>
      </w:r>
      <w:r w:rsidR="001E3AE5">
        <w:rPr>
          <w:b/>
        </w:rPr>
        <w:t>.</w:t>
      </w:r>
      <w:r w:rsidR="001E3AE5">
        <w:t xml:space="preserve"> Transportavimo metu turi būti laikomasi 4 lentelėje pateiktų mišinio temperatūros ribinių verčių.</w:t>
      </w:r>
    </w:p>
    <w:p w14:paraId="18D06AA4" w14:textId="77777777" w:rsidR="00587D7B" w:rsidRDefault="001E3B94">
      <w:pPr>
        <w:widowControl w:val="0"/>
        <w:shd w:val="clear" w:color="auto" w:fill="FFFFFF"/>
        <w:ind w:firstLine="567"/>
        <w:jc w:val="both"/>
      </w:pPr>
      <w:r w:rsidR="001E3AE5">
        <w:rPr>
          <w:b/>
        </w:rPr>
        <w:t>58</w:t>
      </w:r>
      <w:r w:rsidR="001E3AE5">
        <w:rPr>
          <w:b/>
        </w:rPr>
        <w:t>.</w:t>
      </w:r>
      <w:r w:rsidR="001E3AE5">
        <w:t xml:space="preserve"> Asfalto mišinys vežamas į klojimo vietą, atsižvelgiant į darbų eigą. Asfalto mišinys </w:t>
      </w:r>
      <w:r w:rsidR="001E3AE5">
        <w:lastRenderedPageBreak/>
        <w:t>transportavimo ir technologinių pertraukų metu turi būti apsaugotas nuo atvėsimo ir tiesioginio oro patekimo (t. y. naudojami dengti kėbulai, temperatūrą palaikantys kėbulai arba talpos ir t. t.)</w:t>
      </w:r>
    </w:p>
    <w:p w14:paraId="18D06AA5" w14:textId="77777777" w:rsidR="00587D7B" w:rsidRDefault="001E3B94">
      <w:pPr>
        <w:widowControl w:val="0"/>
        <w:shd w:val="clear" w:color="auto" w:fill="FFFFFF"/>
        <w:ind w:firstLine="567"/>
        <w:jc w:val="both"/>
      </w:pPr>
      <w:r w:rsidR="001E3AE5">
        <w:rPr>
          <w:b/>
        </w:rPr>
        <w:t>59</w:t>
      </w:r>
      <w:r w:rsidR="001E3AE5">
        <w:rPr>
          <w:b/>
        </w:rPr>
        <w:t>.</w:t>
      </w:r>
      <w:r w:rsidR="001E3AE5">
        <w:t xml:space="preserve"> Mastikos asfaltas transportiniuose maišytuvuose turi būti visą laiką maišomas. Mastikos asfaltui galioja šie laikymo transportiniuose maišytuvuose trukmės reikalavimai:</w:t>
      </w:r>
    </w:p>
    <w:p w14:paraId="18D06AA6" w14:textId="77777777" w:rsidR="00587D7B" w:rsidRDefault="001E3AE5">
      <w:pPr>
        <w:widowControl w:val="0"/>
        <w:shd w:val="clear" w:color="auto" w:fill="FFFFFF"/>
        <w:ind w:firstLine="567"/>
        <w:jc w:val="both"/>
      </w:pPr>
      <w:r>
        <w:t>– ne daugiau kaip 12 valandų, kai naudojamas kelių bitumas;</w:t>
      </w:r>
    </w:p>
    <w:p w14:paraId="18D06AA7" w14:textId="77777777" w:rsidR="00587D7B" w:rsidRDefault="001E3AE5">
      <w:pPr>
        <w:widowControl w:val="0"/>
        <w:shd w:val="clear" w:color="auto" w:fill="FFFFFF"/>
        <w:ind w:firstLine="567"/>
        <w:jc w:val="both"/>
      </w:pPr>
      <w:r>
        <w:t>– ne daugiau kaip 8 valandos, kai naudojamas polimerais modifikuotas bitumas.</w:t>
      </w:r>
    </w:p>
    <w:p w14:paraId="18D06AA8" w14:textId="77777777" w:rsidR="00587D7B" w:rsidRDefault="001E3AE5">
      <w:pPr>
        <w:widowControl w:val="0"/>
        <w:shd w:val="clear" w:color="auto" w:fill="FFFFFF"/>
        <w:ind w:firstLine="567"/>
        <w:jc w:val="both"/>
      </w:pPr>
      <w:r>
        <w:t>Mastikos asfaltas, laikytas ilgesnį laiką arba aukštesnėje temperatūroje negu nurodyta 4 lentelėje, negali būti naudojamas sluoksniams įrengti.</w:t>
      </w:r>
    </w:p>
    <w:p w14:paraId="18D06AA9" w14:textId="77777777" w:rsidR="00587D7B" w:rsidRDefault="001E3AE5">
      <w:pPr>
        <w:widowControl w:val="0"/>
        <w:shd w:val="clear" w:color="auto" w:fill="FFFFFF"/>
        <w:ind w:firstLine="567"/>
        <w:jc w:val="both"/>
      </w:pPr>
      <w:r>
        <w:t>Jeigu mastikos asfaltas iš transportinio maišytuvo į klojimo vietą gabenamas kibirais, vežimėliais ar pan., tuomet talpoms drėkinti galima naudoti tik tokias priemones, kurios nedarytų asfalto mišiniui neigiamo poveikio.</w:t>
      </w:r>
    </w:p>
    <w:p w14:paraId="18D06AAA" w14:textId="77777777" w:rsidR="00587D7B" w:rsidRDefault="00587D7B">
      <w:pPr>
        <w:widowControl w:val="0"/>
        <w:shd w:val="clear" w:color="auto" w:fill="FFFFFF"/>
        <w:jc w:val="both"/>
      </w:pPr>
    </w:p>
    <w:p w14:paraId="18D06AAB" w14:textId="3A3B19CA" w:rsidR="00587D7B" w:rsidRDefault="001E3B94">
      <w:pPr>
        <w:widowControl w:val="0"/>
        <w:shd w:val="clear" w:color="auto" w:fill="FFFFFF"/>
        <w:jc w:val="both"/>
      </w:pPr>
      <w:r w:rsidR="001E3AE5">
        <w:rPr>
          <w:b/>
          <w:bCs/>
        </w:rPr>
        <w:t>4 lentelė. Minimali ir maksimali asfalto mišinių temperatūra °C</w:t>
      </w:r>
    </w:p>
    <w:p w14:paraId="18D06AAC" w14:textId="77777777" w:rsidR="00587D7B" w:rsidRDefault="00587D7B"/>
    <w:tbl>
      <w:tblPr>
        <w:tblW w:w="9135" w:type="dxa"/>
        <w:tblInd w:w="40" w:type="dxa"/>
        <w:tblLayout w:type="fixed"/>
        <w:tblCellMar>
          <w:left w:w="40" w:type="dxa"/>
          <w:right w:w="40" w:type="dxa"/>
        </w:tblCellMar>
        <w:tblLook w:val="0000" w:firstRow="0" w:lastRow="0" w:firstColumn="0" w:lastColumn="0" w:noHBand="0" w:noVBand="0"/>
      </w:tblPr>
      <w:tblGrid>
        <w:gridCol w:w="2273"/>
        <w:gridCol w:w="2263"/>
        <w:gridCol w:w="1563"/>
        <w:gridCol w:w="1500"/>
        <w:gridCol w:w="1536"/>
      </w:tblGrid>
      <w:tr w:rsidR="00587D7B" w14:paraId="18D06AB2" w14:textId="77777777">
        <w:trPr>
          <w:cantSplit/>
          <w:trHeight w:val="23"/>
        </w:trPr>
        <w:tc>
          <w:tcPr>
            <w:tcW w:w="2273" w:type="dxa"/>
            <w:tcBorders>
              <w:top w:val="single" w:sz="6" w:space="0" w:color="auto"/>
              <w:left w:val="single" w:sz="6" w:space="0" w:color="auto"/>
              <w:bottom w:val="single" w:sz="6" w:space="0" w:color="auto"/>
              <w:right w:val="single" w:sz="6" w:space="0" w:color="auto"/>
            </w:tcBorders>
            <w:shd w:val="clear" w:color="auto" w:fill="FFFFFF"/>
          </w:tcPr>
          <w:p w14:paraId="18D06AAD" w14:textId="77777777" w:rsidR="00587D7B" w:rsidRDefault="001E3AE5">
            <w:pPr>
              <w:widowControl w:val="0"/>
              <w:shd w:val="clear" w:color="auto" w:fill="FFFFFF"/>
              <w:jc w:val="center"/>
              <w:rPr>
                <w:sz w:val="22"/>
              </w:rPr>
            </w:pPr>
            <w:r>
              <w:rPr>
                <w:b/>
                <w:bCs/>
                <w:sz w:val="22"/>
              </w:rPr>
              <w:t>Asfalto mišinio rišiklio rūšis ir markė</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14:paraId="18D06AAE" w14:textId="77777777" w:rsidR="00587D7B" w:rsidRDefault="001E3AE5">
            <w:pPr>
              <w:widowControl w:val="0"/>
              <w:shd w:val="clear" w:color="auto" w:fill="FFFFFF"/>
              <w:jc w:val="center"/>
              <w:rPr>
                <w:sz w:val="22"/>
              </w:rPr>
            </w:pPr>
            <w:r>
              <w:rPr>
                <w:b/>
                <w:bCs/>
                <w:sz w:val="22"/>
              </w:rPr>
              <w:t>Asfaltbetonis (AC)</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14:paraId="18D06AAF" w14:textId="77777777" w:rsidR="00587D7B" w:rsidRDefault="001E3AE5">
            <w:pPr>
              <w:widowControl w:val="0"/>
              <w:shd w:val="clear" w:color="auto" w:fill="FFFFFF"/>
              <w:jc w:val="center"/>
              <w:rPr>
                <w:sz w:val="22"/>
              </w:rPr>
            </w:pPr>
            <w:r>
              <w:rPr>
                <w:b/>
                <w:bCs/>
                <w:sz w:val="22"/>
              </w:rPr>
              <w:t>Skaldos ir mastikos asfaltas (SMA)</w:t>
            </w:r>
          </w:p>
        </w:tc>
        <w:tc>
          <w:tcPr>
            <w:tcW w:w="1500" w:type="dxa"/>
            <w:tcBorders>
              <w:top w:val="single" w:sz="6" w:space="0" w:color="auto"/>
              <w:left w:val="single" w:sz="6" w:space="0" w:color="auto"/>
              <w:bottom w:val="single" w:sz="6" w:space="0" w:color="auto"/>
              <w:right w:val="single" w:sz="6" w:space="0" w:color="auto"/>
            </w:tcBorders>
            <w:shd w:val="clear" w:color="auto" w:fill="FFFFFF"/>
          </w:tcPr>
          <w:p w14:paraId="18D06AB0" w14:textId="77777777" w:rsidR="00587D7B" w:rsidRDefault="001E3AE5">
            <w:pPr>
              <w:widowControl w:val="0"/>
              <w:shd w:val="clear" w:color="auto" w:fill="FFFFFF"/>
              <w:jc w:val="center"/>
              <w:rPr>
                <w:sz w:val="22"/>
              </w:rPr>
            </w:pPr>
            <w:r>
              <w:rPr>
                <w:b/>
                <w:bCs/>
                <w:sz w:val="22"/>
              </w:rPr>
              <w:t>Mastikos asfaltas (MA)</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18D06AB1" w14:textId="77777777" w:rsidR="00587D7B" w:rsidRDefault="001E3AE5">
            <w:pPr>
              <w:widowControl w:val="0"/>
              <w:shd w:val="clear" w:color="auto" w:fill="FFFFFF"/>
              <w:jc w:val="center"/>
              <w:rPr>
                <w:sz w:val="22"/>
              </w:rPr>
            </w:pPr>
            <w:r>
              <w:rPr>
                <w:b/>
                <w:bCs/>
                <w:sz w:val="22"/>
              </w:rPr>
              <w:t>Poringasis asfaltas (PA)</w:t>
            </w:r>
          </w:p>
        </w:tc>
      </w:tr>
      <w:tr w:rsidR="00587D7B" w14:paraId="18D06AB8" w14:textId="77777777">
        <w:trPr>
          <w:cantSplit/>
          <w:trHeight w:val="23"/>
        </w:trPr>
        <w:tc>
          <w:tcPr>
            <w:tcW w:w="2273" w:type="dxa"/>
            <w:tcBorders>
              <w:top w:val="single" w:sz="6" w:space="0" w:color="auto"/>
              <w:left w:val="single" w:sz="6" w:space="0" w:color="auto"/>
              <w:bottom w:val="single" w:sz="6" w:space="0" w:color="auto"/>
              <w:right w:val="single" w:sz="6" w:space="0" w:color="auto"/>
            </w:tcBorders>
            <w:shd w:val="clear" w:color="auto" w:fill="FFFFFF"/>
          </w:tcPr>
          <w:p w14:paraId="18D06AB3" w14:textId="77777777" w:rsidR="00587D7B" w:rsidRDefault="001E3AE5">
            <w:pPr>
              <w:widowControl w:val="0"/>
              <w:shd w:val="clear" w:color="auto" w:fill="FFFFFF"/>
              <w:jc w:val="center"/>
              <w:rPr>
                <w:sz w:val="22"/>
              </w:rPr>
            </w:pPr>
            <w:r>
              <w:rPr>
                <w:sz w:val="22"/>
              </w:rPr>
              <w:t>20/30</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14:paraId="18D06AB4" w14:textId="77777777" w:rsidR="00587D7B" w:rsidRDefault="001E3AE5">
            <w:pPr>
              <w:widowControl w:val="0"/>
              <w:shd w:val="clear" w:color="auto" w:fill="FFFFFF"/>
              <w:jc w:val="center"/>
              <w:rPr>
                <w:sz w:val="22"/>
              </w:rPr>
            </w:pPr>
            <w:r>
              <w:rPr>
                <w:sz w:val="22"/>
              </w:rPr>
              <w:t>-</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14:paraId="18D06AB5" w14:textId="77777777" w:rsidR="00587D7B" w:rsidRDefault="001E3AE5">
            <w:pPr>
              <w:widowControl w:val="0"/>
              <w:shd w:val="clear" w:color="auto" w:fill="FFFFFF"/>
              <w:jc w:val="center"/>
              <w:rPr>
                <w:sz w:val="22"/>
              </w:rPr>
            </w:pPr>
            <w:r>
              <w:rPr>
                <w:sz w:val="22"/>
              </w:rPr>
              <w:t>-</w:t>
            </w:r>
          </w:p>
        </w:tc>
        <w:tc>
          <w:tcPr>
            <w:tcW w:w="1500" w:type="dxa"/>
            <w:tcBorders>
              <w:top w:val="single" w:sz="6" w:space="0" w:color="auto"/>
              <w:left w:val="single" w:sz="6" w:space="0" w:color="auto"/>
              <w:bottom w:val="single" w:sz="6" w:space="0" w:color="auto"/>
              <w:right w:val="single" w:sz="6" w:space="0" w:color="auto"/>
            </w:tcBorders>
            <w:shd w:val="clear" w:color="auto" w:fill="FFFFFF"/>
          </w:tcPr>
          <w:p w14:paraId="18D06AB6" w14:textId="77777777" w:rsidR="00587D7B" w:rsidRDefault="001E3AE5">
            <w:pPr>
              <w:widowControl w:val="0"/>
              <w:shd w:val="clear" w:color="auto" w:fill="FFFFFF"/>
              <w:jc w:val="center"/>
              <w:rPr>
                <w:sz w:val="22"/>
              </w:rPr>
            </w:pPr>
            <w:r>
              <w:rPr>
                <w:sz w:val="22"/>
              </w:rPr>
              <w:t>210–230</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18D06AB7" w14:textId="77777777" w:rsidR="00587D7B" w:rsidRDefault="00587D7B">
            <w:pPr>
              <w:widowControl w:val="0"/>
              <w:shd w:val="clear" w:color="auto" w:fill="FFFFFF"/>
              <w:rPr>
                <w:sz w:val="22"/>
              </w:rPr>
            </w:pPr>
          </w:p>
        </w:tc>
      </w:tr>
      <w:tr w:rsidR="00587D7B" w14:paraId="18D06ABE" w14:textId="77777777">
        <w:trPr>
          <w:cantSplit/>
          <w:trHeight w:val="23"/>
        </w:trPr>
        <w:tc>
          <w:tcPr>
            <w:tcW w:w="2273" w:type="dxa"/>
            <w:tcBorders>
              <w:top w:val="single" w:sz="6" w:space="0" w:color="auto"/>
              <w:left w:val="single" w:sz="6" w:space="0" w:color="auto"/>
              <w:bottom w:val="single" w:sz="6" w:space="0" w:color="auto"/>
              <w:right w:val="single" w:sz="6" w:space="0" w:color="auto"/>
            </w:tcBorders>
            <w:shd w:val="clear" w:color="auto" w:fill="FFFFFF"/>
          </w:tcPr>
          <w:p w14:paraId="18D06AB9" w14:textId="77777777" w:rsidR="00587D7B" w:rsidRDefault="001E3AE5">
            <w:pPr>
              <w:widowControl w:val="0"/>
              <w:shd w:val="clear" w:color="auto" w:fill="FFFFFF"/>
              <w:jc w:val="center"/>
              <w:rPr>
                <w:sz w:val="22"/>
              </w:rPr>
            </w:pPr>
            <w:r>
              <w:rPr>
                <w:sz w:val="22"/>
              </w:rPr>
              <w:t>35/50</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14:paraId="18D06ABA" w14:textId="77777777" w:rsidR="00587D7B" w:rsidRDefault="001E3AE5">
            <w:pPr>
              <w:widowControl w:val="0"/>
              <w:shd w:val="clear" w:color="auto" w:fill="FFFFFF"/>
              <w:jc w:val="center"/>
              <w:rPr>
                <w:sz w:val="22"/>
              </w:rPr>
            </w:pPr>
            <w:r>
              <w:rPr>
                <w:sz w:val="22"/>
              </w:rPr>
              <w:t>150–190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14:paraId="18D06ABB" w14:textId="77777777" w:rsidR="00587D7B" w:rsidRDefault="001E3AE5">
            <w:pPr>
              <w:widowControl w:val="0"/>
              <w:shd w:val="clear" w:color="auto" w:fill="FFFFFF"/>
              <w:jc w:val="center"/>
              <w:rPr>
                <w:sz w:val="22"/>
              </w:rPr>
            </w:pPr>
            <w:r>
              <w:rPr>
                <w:sz w:val="22"/>
              </w:rPr>
              <w:t>-</w:t>
            </w:r>
          </w:p>
        </w:tc>
        <w:tc>
          <w:tcPr>
            <w:tcW w:w="1500" w:type="dxa"/>
            <w:tcBorders>
              <w:top w:val="single" w:sz="6" w:space="0" w:color="auto"/>
              <w:left w:val="single" w:sz="6" w:space="0" w:color="auto"/>
              <w:bottom w:val="single" w:sz="6" w:space="0" w:color="auto"/>
              <w:right w:val="single" w:sz="6" w:space="0" w:color="auto"/>
            </w:tcBorders>
            <w:shd w:val="clear" w:color="auto" w:fill="FFFFFF"/>
          </w:tcPr>
          <w:p w14:paraId="18D06ABC" w14:textId="77777777" w:rsidR="00587D7B" w:rsidRDefault="001E3AE5">
            <w:pPr>
              <w:widowControl w:val="0"/>
              <w:shd w:val="clear" w:color="auto" w:fill="FFFFFF"/>
              <w:jc w:val="center"/>
              <w:rPr>
                <w:sz w:val="22"/>
              </w:rPr>
            </w:pPr>
            <w:r>
              <w:rPr>
                <w:sz w:val="22"/>
              </w:rPr>
              <w:t>200–230</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18D06ABD" w14:textId="77777777" w:rsidR="00587D7B" w:rsidRDefault="00587D7B">
            <w:pPr>
              <w:widowControl w:val="0"/>
              <w:shd w:val="clear" w:color="auto" w:fill="FFFFFF"/>
              <w:rPr>
                <w:sz w:val="22"/>
              </w:rPr>
            </w:pPr>
          </w:p>
        </w:tc>
      </w:tr>
      <w:tr w:rsidR="00587D7B" w14:paraId="18D06AC4" w14:textId="77777777">
        <w:trPr>
          <w:cantSplit/>
          <w:trHeight w:val="23"/>
        </w:trPr>
        <w:tc>
          <w:tcPr>
            <w:tcW w:w="2273" w:type="dxa"/>
            <w:tcBorders>
              <w:top w:val="single" w:sz="6" w:space="0" w:color="auto"/>
              <w:left w:val="single" w:sz="6" w:space="0" w:color="auto"/>
              <w:bottom w:val="single" w:sz="6" w:space="0" w:color="auto"/>
              <w:right w:val="single" w:sz="6" w:space="0" w:color="auto"/>
            </w:tcBorders>
            <w:shd w:val="clear" w:color="auto" w:fill="FFFFFF"/>
          </w:tcPr>
          <w:p w14:paraId="18D06ABF" w14:textId="77777777" w:rsidR="00587D7B" w:rsidRDefault="001E3AE5">
            <w:pPr>
              <w:widowControl w:val="0"/>
              <w:shd w:val="clear" w:color="auto" w:fill="FFFFFF"/>
              <w:jc w:val="center"/>
              <w:rPr>
                <w:sz w:val="22"/>
              </w:rPr>
            </w:pPr>
            <w:r>
              <w:rPr>
                <w:sz w:val="22"/>
              </w:rPr>
              <w:t>50/70</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14:paraId="18D06AC0" w14:textId="77777777" w:rsidR="00587D7B" w:rsidRDefault="001E3AE5">
            <w:pPr>
              <w:widowControl w:val="0"/>
              <w:shd w:val="clear" w:color="auto" w:fill="FFFFFF"/>
              <w:jc w:val="center"/>
              <w:rPr>
                <w:sz w:val="22"/>
              </w:rPr>
            </w:pPr>
            <w:r>
              <w:rPr>
                <w:sz w:val="22"/>
              </w:rPr>
              <w:t>140–180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14:paraId="18D06AC1" w14:textId="77777777" w:rsidR="00587D7B" w:rsidRDefault="001E3AE5">
            <w:pPr>
              <w:widowControl w:val="0"/>
              <w:shd w:val="clear" w:color="auto" w:fill="FFFFFF"/>
              <w:jc w:val="center"/>
              <w:rPr>
                <w:sz w:val="22"/>
              </w:rPr>
            </w:pPr>
            <w:r>
              <w:rPr>
                <w:sz w:val="22"/>
              </w:rPr>
              <w:t>150–190</w:t>
            </w:r>
          </w:p>
        </w:tc>
        <w:tc>
          <w:tcPr>
            <w:tcW w:w="1500" w:type="dxa"/>
            <w:tcBorders>
              <w:top w:val="single" w:sz="6" w:space="0" w:color="auto"/>
              <w:left w:val="single" w:sz="6" w:space="0" w:color="auto"/>
              <w:bottom w:val="single" w:sz="6" w:space="0" w:color="auto"/>
              <w:right w:val="single" w:sz="6" w:space="0" w:color="auto"/>
            </w:tcBorders>
            <w:shd w:val="clear" w:color="auto" w:fill="FFFFFF"/>
          </w:tcPr>
          <w:p w14:paraId="18D06AC2" w14:textId="77777777" w:rsidR="00587D7B" w:rsidRDefault="001E3AE5">
            <w:pPr>
              <w:widowControl w:val="0"/>
              <w:shd w:val="clear" w:color="auto" w:fill="FFFFFF"/>
              <w:jc w:val="center"/>
              <w:rPr>
                <w:sz w:val="22"/>
              </w:rPr>
            </w:pPr>
            <w:r>
              <w:rPr>
                <w:sz w:val="22"/>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18D06AC3" w14:textId="77777777" w:rsidR="00587D7B" w:rsidRDefault="00587D7B">
            <w:pPr>
              <w:widowControl w:val="0"/>
              <w:shd w:val="clear" w:color="auto" w:fill="FFFFFF"/>
              <w:rPr>
                <w:sz w:val="22"/>
              </w:rPr>
            </w:pPr>
          </w:p>
        </w:tc>
      </w:tr>
      <w:tr w:rsidR="00587D7B" w14:paraId="18D06ACA" w14:textId="77777777">
        <w:trPr>
          <w:cantSplit/>
          <w:trHeight w:val="23"/>
        </w:trPr>
        <w:tc>
          <w:tcPr>
            <w:tcW w:w="2273" w:type="dxa"/>
            <w:tcBorders>
              <w:top w:val="single" w:sz="6" w:space="0" w:color="auto"/>
              <w:left w:val="single" w:sz="6" w:space="0" w:color="auto"/>
              <w:bottom w:val="single" w:sz="6" w:space="0" w:color="auto"/>
              <w:right w:val="single" w:sz="6" w:space="0" w:color="auto"/>
            </w:tcBorders>
            <w:shd w:val="clear" w:color="auto" w:fill="FFFFFF"/>
          </w:tcPr>
          <w:p w14:paraId="18D06AC5" w14:textId="77777777" w:rsidR="00587D7B" w:rsidRDefault="001E3AE5">
            <w:pPr>
              <w:widowControl w:val="0"/>
              <w:shd w:val="clear" w:color="auto" w:fill="FFFFFF"/>
              <w:jc w:val="center"/>
              <w:rPr>
                <w:sz w:val="22"/>
              </w:rPr>
            </w:pPr>
            <w:r>
              <w:rPr>
                <w:sz w:val="22"/>
              </w:rPr>
              <w:t>70/100</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14:paraId="18D06AC6" w14:textId="77777777" w:rsidR="00587D7B" w:rsidRDefault="001E3AE5">
            <w:pPr>
              <w:widowControl w:val="0"/>
              <w:shd w:val="clear" w:color="auto" w:fill="FFFFFF"/>
              <w:jc w:val="center"/>
              <w:rPr>
                <w:sz w:val="22"/>
              </w:rPr>
            </w:pPr>
            <w:r>
              <w:rPr>
                <w:sz w:val="22"/>
              </w:rPr>
              <w:t>140–180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14:paraId="18D06AC7" w14:textId="77777777" w:rsidR="00587D7B" w:rsidRDefault="001E3AE5">
            <w:pPr>
              <w:widowControl w:val="0"/>
              <w:shd w:val="clear" w:color="auto" w:fill="FFFFFF"/>
              <w:jc w:val="center"/>
              <w:rPr>
                <w:sz w:val="22"/>
              </w:rPr>
            </w:pPr>
            <w:r>
              <w:rPr>
                <w:sz w:val="22"/>
              </w:rPr>
              <w:t>140–180</w:t>
            </w:r>
          </w:p>
        </w:tc>
        <w:tc>
          <w:tcPr>
            <w:tcW w:w="1500" w:type="dxa"/>
            <w:tcBorders>
              <w:top w:val="single" w:sz="6" w:space="0" w:color="auto"/>
              <w:left w:val="single" w:sz="6" w:space="0" w:color="auto"/>
              <w:bottom w:val="single" w:sz="6" w:space="0" w:color="auto"/>
              <w:right w:val="single" w:sz="6" w:space="0" w:color="auto"/>
            </w:tcBorders>
            <w:shd w:val="clear" w:color="auto" w:fill="FFFFFF"/>
          </w:tcPr>
          <w:p w14:paraId="18D06AC8" w14:textId="77777777" w:rsidR="00587D7B" w:rsidRDefault="001E3AE5">
            <w:pPr>
              <w:widowControl w:val="0"/>
              <w:shd w:val="clear" w:color="auto" w:fill="FFFFFF"/>
              <w:jc w:val="center"/>
              <w:rPr>
                <w:sz w:val="22"/>
              </w:rPr>
            </w:pPr>
            <w:r>
              <w:rPr>
                <w:sz w:val="22"/>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18D06AC9" w14:textId="77777777" w:rsidR="00587D7B" w:rsidRDefault="00587D7B">
            <w:pPr>
              <w:widowControl w:val="0"/>
              <w:shd w:val="clear" w:color="auto" w:fill="FFFFFF"/>
              <w:rPr>
                <w:sz w:val="22"/>
              </w:rPr>
            </w:pPr>
          </w:p>
        </w:tc>
      </w:tr>
      <w:tr w:rsidR="00587D7B" w14:paraId="18D06AD0" w14:textId="77777777">
        <w:trPr>
          <w:cantSplit/>
          <w:trHeight w:val="23"/>
        </w:trPr>
        <w:tc>
          <w:tcPr>
            <w:tcW w:w="2273" w:type="dxa"/>
            <w:tcBorders>
              <w:top w:val="single" w:sz="6" w:space="0" w:color="auto"/>
              <w:left w:val="single" w:sz="6" w:space="0" w:color="auto"/>
              <w:bottom w:val="single" w:sz="6" w:space="0" w:color="auto"/>
              <w:right w:val="single" w:sz="6" w:space="0" w:color="auto"/>
            </w:tcBorders>
            <w:shd w:val="clear" w:color="auto" w:fill="FFFFFF"/>
          </w:tcPr>
          <w:p w14:paraId="18D06ACB" w14:textId="77777777" w:rsidR="00587D7B" w:rsidRDefault="001E3AE5">
            <w:pPr>
              <w:widowControl w:val="0"/>
              <w:shd w:val="clear" w:color="auto" w:fill="FFFFFF"/>
              <w:jc w:val="center"/>
              <w:rPr>
                <w:sz w:val="22"/>
              </w:rPr>
            </w:pPr>
            <w:r>
              <w:rPr>
                <w:sz w:val="22"/>
              </w:rPr>
              <w:t>100/150</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14:paraId="18D06ACC" w14:textId="77777777" w:rsidR="00587D7B" w:rsidRDefault="001E3AE5">
            <w:pPr>
              <w:widowControl w:val="0"/>
              <w:shd w:val="clear" w:color="auto" w:fill="FFFFFF"/>
              <w:jc w:val="center"/>
              <w:rPr>
                <w:sz w:val="22"/>
              </w:rPr>
            </w:pPr>
            <w:r>
              <w:rPr>
                <w:sz w:val="22"/>
              </w:rPr>
              <w:t>130–170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14:paraId="18D06ACD" w14:textId="77777777" w:rsidR="00587D7B" w:rsidRDefault="001E3AE5">
            <w:pPr>
              <w:widowControl w:val="0"/>
              <w:shd w:val="clear" w:color="auto" w:fill="FFFFFF"/>
              <w:jc w:val="center"/>
              <w:rPr>
                <w:sz w:val="22"/>
              </w:rPr>
            </w:pPr>
            <w:r>
              <w:rPr>
                <w:sz w:val="22"/>
              </w:rPr>
              <w:t>130–170</w:t>
            </w:r>
          </w:p>
        </w:tc>
        <w:tc>
          <w:tcPr>
            <w:tcW w:w="1500" w:type="dxa"/>
            <w:tcBorders>
              <w:top w:val="single" w:sz="6" w:space="0" w:color="auto"/>
              <w:left w:val="single" w:sz="6" w:space="0" w:color="auto"/>
              <w:bottom w:val="single" w:sz="6" w:space="0" w:color="auto"/>
              <w:right w:val="single" w:sz="6" w:space="0" w:color="auto"/>
            </w:tcBorders>
            <w:shd w:val="clear" w:color="auto" w:fill="FFFFFF"/>
          </w:tcPr>
          <w:p w14:paraId="18D06ACE" w14:textId="77777777" w:rsidR="00587D7B" w:rsidRDefault="001E3AE5">
            <w:pPr>
              <w:widowControl w:val="0"/>
              <w:shd w:val="clear" w:color="auto" w:fill="FFFFFF"/>
              <w:jc w:val="center"/>
              <w:rPr>
                <w:sz w:val="22"/>
              </w:rPr>
            </w:pPr>
            <w:r>
              <w:rPr>
                <w:sz w:val="22"/>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18D06ACF" w14:textId="77777777" w:rsidR="00587D7B" w:rsidRDefault="00587D7B">
            <w:pPr>
              <w:widowControl w:val="0"/>
              <w:shd w:val="clear" w:color="auto" w:fill="FFFFFF"/>
              <w:rPr>
                <w:sz w:val="22"/>
              </w:rPr>
            </w:pPr>
          </w:p>
        </w:tc>
      </w:tr>
      <w:tr w:rsidR="00587D7B" w14:paraId="18D06AD6" w14:textId="77777777">
        <w:trPr>
          <w:cantSplit/>
          <w:trHeight w:val="23"/>
        </w:trPr>
        <w:tc>
          <w:tcPr>
            <w:tcW w:w="2273" w:type="dxa"/>
            <w:tcBorders>
              <w:top w:val="single" w:sz="6" w:space="0" w:color="auto"/>
              <w:left w:val="single" w:sz="6" w:space="0" w:color="auto"/>
              <w:bottom w:val="single" w:sz="6" w:space="0" w:color="auto"/>
              <w:right w:val="single" w:sz="6" w:space="0" w:color="auto"/>
            </w:tcBorders>
            <w:shd w:val="clear" w:color="auto" w:fill="FFFFFF"/>
          </w:tcPr>
          <w:p w14:paraId="18D06AD1" w14:textId="77777777" w:rsidR="00587D7B" w:rsidRDefault="001E3AE5">
            <w:pPr>
              <w:widowControl w:val="0"/>
              <w:shd w:val="clear" w:color="auto" w:fill="FFFFFF"/>
              <w:jc w:val="center"/>
              <w:rPr>
                <w:sz w:val="22"/>
              </w:rPr>
            </w:pPr>
            <w:r>
              <w:rPr>
                <w:sz w:val="22"/>
              </w:rPr>
              <w:t>160/220</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14:paraId="18D06AD2" w14:textId="77777777" w:rsidR="00587D7B" w:rsidRDefault="001E3AE5">
            <w:pPr>
              <w:widowControl w:val="0"/>
              <w:shd w:val="clear" w:color="auto" w:fill="FFFFFF"/>
              <w:jc w:val="center"/>
              <w:rPr>
                <w:sz w:val="22"/>
              </w:rPr>
            </w:pPr>
            <w:r>
              <w:rPr>
                <w:sz w:val="22"/>
              </w:rPr>
              <w:t>130–170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14:paraId="18D06AD3" w14:textId="77777777" w:rsidR="00587D7B" w:rsidRDefault="001E3AE5">
            <w:pPr>
              <w:widowControl w:val="0"/>
              <w:shd w:val="clear" w:color="auto" w:fill="FFFFFF"/>
              <w:jc w:val="center"/>
              <w:rPr>
                <w:sz w:val="22"/>
              </w:rPr>
            </w:pPr>
            <w:r>
              <w:rPr>
                <w:sz w:val="22"/>
              </w:rPr>
              <w:t>-</w:t>
            </w:r>
          </w:p>
        </w:tc>
        <w:tc>
          <w:tcPr>
            <w:tcW w:w="1500" w:type="dxa"/>
            <w:tcBorders>
              <w:top w:val="single" w:sz="6" w:space="0" w:color="auto"/>
              <w:left w:val="single" w:sz="6" w:space="0" w:color="auto"/>
              <w:bottom w:val="single" w:sz="6" w:space="0" w:color="auto"/>
              <w:right w:val="single" w:sz="6" w:space="0" w:color="auto"/>
            </w:tcBorders>
            <w:shd w:val="clear" w:color="auto" w:fill="FFFFFF"/>
          </w:tcPr>
          <w:p w14:paraId="18D06AD4" w14:textId="77777777" w:rsidR="00587D7B" w:rsidRDefault="001E3AE5">
            <w:pPr>
              <w:widowControl w:val="0"/>
              <w:shd w:val="clear" w:color="auto" w:fill="FFFFFF"/>
              <w:jc w:val="center"/>
              <w:rPr>
                <w:sz w:val="22"/>
              </w:rPr>
            </w:pPr>
            <w:r>
              <w:rPr>
                <w:sz w:val="22"/>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18D06AD5" w14:textId="77777777" w:rsidR="00587D7B" w:rsidRDefault="00587D7B">
            <w:pPr>
              <w:widowControl w:val="0"/>
              <w:shd w:val="clear" w:color="auto" w:fill="FFFFFF"/>
              <w:rPr>
                <w:sz w:val="22"/>
              </w:rPr>
            </w:pPr>
          </w:p>
        </w:tc>
      </w:tr>
      <w:tr w:rsidR="00587D7B" w14:paraId="18D06ADC" w14:textId="77777777">
        <w:trPr>
          <w:cantSplit/>
          <w:trHeight w:val="23"/>
        </w:trPr>
        <w:tc>
          <w:tcPr>
            <w:tcW w:w="2273" w:type="dxa"/>
            <w:tcBorders>
              <w:top w:val="single" w:sz="6" w:space="0" w:color="auto"/>
              <w:left w:val="single" w:sz="6" w:space="0" w:color="auto"/>
              <w:bottom w:val="single" w:sz="6" w:space="0" w:color="auto"/>
              <w:right w:val="single" w:sz="6" w:space="0" w:color="auto"/>
            </w:tcBorders>
            <w:shd w:val="clear" w:color="auto" w:fill="FFFFFF"/>
          </w:tcPr>
          <w:p w14:paraId="18D06AD7" w14:textId="77777777" w:rsidR="00587D7B" w:rsidRDefault="001E3AE5">
            <w:pPr>
              <w:widowControl w:val="0"/>
              <w:shd w:val="clear" w:color="auto" w:fill="FFFFFF"/>
              <w:jc w:val="center"/>
              <w:rPr>
                <w:sz w:val="22"/>
              </w:rPr>
            </w:pPr>
            <w:r>
              <w:rPr>
                <w:sz w:val="22"/>
              </w:rPr>
              <w:t>PMB 40/100-65 E</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14:paraId="18D06AD8" w14:textId="77777777" w:rsidR="00587D7B" w:rsidRDefault="001E3AE5">
            <w:pPr>
              <w:widowControl w:val="0"/>
              <w:shd w:val="clear" w:color="auto" w:fill="FFFFFF"/>
              <w:jc w:val="center"/>
              <w:rPr>
                <w:sz w:val="22"/>
              </w:rPr>
            </w:pPr>
            <w:r>
              <w:rPr>
                <w:sz w:val="22"/>
              </w:rPr>
              <w:t>-</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14:paraId="18D06AD9" w14:textId="77777777" w:rsidR="00587D7B" w:rsidRDefault="001E3AE5">
            <w:pPr>
              <w:widowControl w:val="0"/>
              <w:shd w:val="clear" w:color="auto" w:fill="FFFFFF"/>
              <w:jc w:val="center"/>
              <w:rPr>
                <w:sz w:val="22"/>
              </w:rPr>
            </w:pPr>
            <w:r>
              <w:rPr>
                <w:sz w:val="22"/>
              </w:rPr>
              <w:t>-</w:t>
            </w:r>
          </w:p>
        </w:tc>
        <w:tc>
          <w:tcPr>
            <w:tcW w:w="1500" w:type="dxa"/>
            <w:tcBorders>
              <w:top w:val="single" w:sz="6" w:space="0" w:color="auto"/>
              <w:left w:val="single" w:sz="6" w:space="0" w:color="auto"/>
              <w:bottom w:val="single" w:sz="6" w:space="0" w:color="auto"/>
              <w:right w:val="single" w:sz="6" w:space="0" w:color="auto"/>
            </w:tcBorders>
            <w:shd w:val="clear" w:color="auto" w:fill="FFFFFF"/>
          </w:tcPr>
          <w:p w14:paraId="18D06ADA" w14:textId="77777777" w:rsidR="00587D7B" w:rsidRDefault="001E3AE5">
            <w:pPr>
              <w:widowControl w:val="0"/>
              <w:shd w:val="clear" w:color="auto" w:fill="FFFFFF"/>
              <w:jc w:val="center"/>
              <w:rPr>
                <w:sz w:val="22"/>
              </w:rPr>
            </w:pPr>
            <w:r>
              <w:rPr>
                <w:sz w:val="22"/>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18D06ADB" w14:textId="77777777" w:rsidR="00587D7B" w:rsidRDefault="001E3AE5">
            <w:pPr>
              <w:widowControl w:val="0"/>
              <w:shd w:val="clear" w:color="auto" w:fill="FFFFFF"/>
              <w:jc w:val="center"/>
              <w:rPr>
                <w:sz w:val="22"/>
              </w:rPr>
            </w:pPr>
            <w:r>
              <w:rPr>
                <w:sz w:val="22"/>
              </w:rPr>
              <w:t xml:space="preserve">140–170 </w:t>
            </w:r>
            <w:r>
              <w:rPr>
                <w:sz w:val="22"/>
                <w:vertAlign w:val="superscript"/>
              </w:rPr>
              <w:t>1)</w:t>
            </w:r>
          </w:p>
        </w:tc>
      </w:tr>
      <w:tr w:rsidR="00587D7B" w14:paraId="18D06AE2" w14:textId="77777777">
        <w:trPr>
          <w:cantSplit/>
          <w:trHeight w:val="23"/>
        </w:trPr>
        <w:tc>
          <w:tcPr>
            <w:tcW w:w="2273" w:type="dxa"/>
            <w:tcBorders>
              <w:top w:val="single" w:sz="6" w:space="0" w:color="auto"/>
              <w:left w:val="single" w:sz="6" w:space="0" w:color="auto"/>
              <w:bottom w:val="single" w:sz="6" w:space="0" w:color="auto"/>
              <w:right w:val="single" w:sz="6" w:space="0" w:color="auto"/>
            </w:tcBorders>
            <w:shd w:val="clear" w:color="auto" w:fill="FFFFFF"/>
          </w:tcPr>
          <w:p w14:paraId="18D06ADD" w14:textId="77777777" w:rsidR="00587D7B" w:rsidRDefault="001E3AE5">
            <w:pPr>
              <w:widowControl w:val="0"/>
              <w:shd w:val="clear" w:color="auto" w:fill="FFFFFF"/>
              <w:jc w:val="center"/>
              <w:rPr>
                <w:sz w:val="22"/>
              </w:rPr>
            </w:pPr>
            <w:r>
              <w:rPr>
                <w:sz w:val="22"/>
              </w:rPr>
              <w:t>PMB 25/55-60</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14:paraId="18D06ADE" w14:textId="77777777" w:rsidR="00587D7B" w:rsidRDefault="001E3AE5">
            <w:pPr>
              <w:widowControl w:val="0"/>
              <w:shd w:val="clear" w:color="auto" w:fill="FFFFFF"/>
              <w:jc w:val="center"/>
              <w:rPr>
                <w:sz w:val="22"/>
              </w:rPr>
            </w:pPr>
            <w:r>
              <w:rPr>
                <w:sz w:val="22"/>
              </w:rPr>
              <w:t>150–190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14:paraId="18D06ADF" w14:textId="77777777" w:rsidR="00587D7B" w:rsidRDefault="001E3AE5">
            <w:pPr>
              <w:widowControl w:val="0"/>
              <w:shd w:val="clear" w:color="auto" w:fill="FFFFFF"/>
              <w:jc w:val="center"/>
              <w:rPr>
                <w:sz w:val="22"/>
              </w:rPr>
            </w:pPr>
            <w:r>
              <w:rPr>
                <w:sz w:val="22"/>
              </w:rPr>
              <w:t>150–190</w:t>
            </w:r>
          </w:p>
        </w:tc>
        <w:tc>
          <w:tcPr>
            <w:tcW w:w="1500" w:type="dxa"/>
            <w:tcBorders>
              <w:top w:val="single" w:sz="6" w:space="0" w:color="auto"/>
              <w:left w:val="single" w:sz="6" w:space="0" w:color="auto"/>
              <w:bottom w:val="single" w:sz="6" w:space="0" w:color="auto"/>
              <w:right w:val="single" w:sz="6" w:space="0" w:color="auto"/>
            </w:tcBorders>
            <w:shd w:val="clear" w:color="auto" w:fill="FFFFFF"/>
          </w:tcPr>
          <w:p w14:paraId="18D06AE0" w14:textId="77777777" w:rsidR="00587D7B" w:rsidRDefault="001E3AE5">
            <w:pPr>
              <w:widowControl w:val="0"/>
              <w:shd w:val="clear" w:color="auto" w:fill="FFFFFF"/>
              <w:jc w:val="center"/>
              <w:rPr>
                <w:sz w:val="22"/>
              </w:rPr>
            </w:pPr>
            <w:r>
              <w:rPr>
                <w:sz w:val="22"/>
              </w:rPr>
              <w:t>210–230</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18D06AE1" w14:textId="77777777" w:rsidR="00587D7B" w:rsidRDefault="00587D7B">
            <w:pPr>
              <w:widowControl w:val="0"/>
              <w:shd w:val="clear" w:color="auto" w:fill="FFFFFF"/>
              <w:rPr>
                <w:sz w:val="22"/>
              </w:rPr>
            </w:pPr>
          </w:p>
        </w:tc>
      </w:tr>
      <w:tr w:rsidR="00587D7B" w14:paraId="18D06AE8" w14:textId="77777777">
        <w:trPr>
          <w:cantSplit/>
          <w:trHeight w:val="23"/>
        </w:trPr>
        <w:tc>
          <w:tcPr>
            <w:tcW w:w="2273" w:type="dxa"/>
            <w:tcBorders>
              <w:top w:val="single" w:sz="6" w:space="0" w:color="auto"/>
              <w:left w:val="single" w:sz="6" w:space="0" w:color="auto"/>
              <w:bottom w:val="single" w:sz="6" w:space="0" w:color="auto"/>
              <w:right w:val="single" w:sz="6" w:space="0" w:color="auto"/>
            </w:tcBorders>
            <w:shd w:val="clear" w:color="auto" w:fill="FFFFFF"/>
          </w:tcPr>
          <w:p w14:paraId="18D06AE3" w14:textId="77777777" w:rsidR="00587D7B" w:rsidRDefault="001E3AE5">
            <w:pPr>
              <w:widowControl w:val="0"/>
              <w:shd w:val="clear" w:color="auto" w:fill="FFFFFF"/>
              <w:jc w:val="center"/>
              <w:rPr>
                <w:sz w:val="22"/>
              </w:rPr>
            </w:pPr>
            <w:r>
              <w:rPr>
                <w:sz w:val="22"/>
              </w:rPr>
              <w:t>PMB 45/80-55</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14:paraId="18D06AE4" w14:textId="77777777" w:rsidR="00587D7B" w:rsidRDefault="001E3AE5">
            <w:pPr>
              <w:widowControl w:val="0"/>
              <w:shd w:val="clear" w:color="auto" w:fill="FFFFFF"/>
              <w:jc w:val="center"/>
              <w:rPr>
                <w:sz w:val="22"/>
              </w:rPr>
            </w:pPr>
            <w:r>
              <w:rPr>
                <w:sz w:val="22"/>
              </w:rPr>
              <w:t>150–180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14:paraId="18D06AE5" w14:textId="77777777" w:rsidR="00587D7B" w:rsidRDefault="001E3AE5">
            <w:pPr>
              <w:widowControl w:val="0"/>
              <w:shd w:val="clear" w:color="auto" w:fill="FFFFFF"/>
              <w:jc w:val="center"/>
              <w:rPr>
                <w:sz w:val="22"/>
              </w:rPr>
            </w:pPr>
            <w:r>
              <w:rPr>
                <w:sz w:val="22"/>
              </w:rPr>
              <w:t>150–180</w:t>
            </w:r>
          </w:p>
        </w:tc>
        <w:tc>
          <w:tcPr>
            <w:tcW w:w="1500" w:type="dxa"/>
            <w:tcBorders>
              <w:top w:val="single" w:sz="6" w:space="0" w:color="auto"/>
              <w:left w:val="single" w:sz="6" w:space="0" w:color="auto"/>
              <w:bottom w:val="single" w:sz="6" w:space="0" w:color="auto"/>
              <w:right w:val="single" w:sz="6" w:space="0" w:color="auto"/>
            </w:tcBorders>
            <w:shd w:val="clear" w:color="auto" w:fill="FFFFFF"/>
          </w:tcPr>
          <w:p w14:paraId="18D06AE6" w14:textId="77777777" w:rsidR="00587D7B" w:rsidRDefault="001E3AE5">
            <w:pPr>
              <w:widowControl w:val="0"/>
              <w:shd w:val="clear" w:color="auto" w:fill="FFFFFF"/>
              <w:jc w:val="center"/>
              <w:rPr>
                <w:sz w:val="22"/>
              </w:rPr>
            </w:pPr>
            <w:r>
              <w:rPr>
                <w:sz w:val="22"/>
              </w:rPr>
              <w:t>200–230</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18D06AE7" w14:textId="77777777" w:rsidR="00587D7B" w:rsidRDefault="00587D7B">
            <w:pPr>
              <w:widowControl w:val="0"/>
              <w:shd w:val="clear" w:color="auto" w:fill="FFFFFF"/>
              <w:rPr>
                <w:sz w:val="22"/>
              </w:rPr>
            </w:pPr>
          </w:p>
        </w:tc>
      </w:tr>
      <w:tr w:rsidR="00587D7B" w14:paraId="18D06AEE" w14:textId="77777777">
        <w:trPr>
          <w:cantSplit/>
          <w:trHeight w:val="23"/>
        </w:trPr>
        <w:tc>
          <w:tcPr>
            <w:tcW w:w="2273" w:type="dxa"/>
            <w:tcBorders>
              <w:top w:val="single" w:sz="6" w:space="0" w:color="auto"/>
              <w:left w:val="single" w:sz="6" w:space="0" w:color="auto"/>
              <w:bottom w:val="single" w:sz="6" w:space="0" w:color="auto"/>
              <w:right w:val="single" w:sz="6" w:space="0" w:color="auto"/>
            </w:tcBorders>
            <w:shd w:val="clear" w:color="auto" w:fill="FFFFFF"/>
          </w:tcPr>
          <w:p w14:paraId="18D06AE9" w14:textId="77777777" w:rsidR="00587D7B" w:rsidRDefault="001E3AE5">
            <w:pPr>
              <w:widowControl w:val="0"/>
              <w:shd w:val="clear" w:color="auto" w:fill="FFFFFF"/>
              <w:jc w:val="center"/>
              <w:rPr>
                <w:sz w:val="22"/>
              </w:rPr>
            </w:pPr>
            <w:r>
              <w:rPr>
                <w:sz w:val="22"/>
              </w:rPr>
              <w:t>PMB 65/105-50</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14:paraId="18D06AEA" w14:textId="77777777" w:rsidR="00587D7B" w:rsidRDefault="001E3AE5">
            <w:pPr>
              <w:widowControl w:val="0"/>
              <w:shd w:val="clear" w:color="auto" w:fill="FFFFFF"/>
              <w:jc w:val="center"/>
              <w:rPr>
                <w:sz w:val="22"/>
              </w:rPr>
            </w:pPr>
            <w:r>
              <w:rPr>
                <w:sz w:val="22"/>
              </w:rPr>
              <w:t>140–180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14:paraId="18D06AEB" w14:textId="77777777" w:rsidR="00587D7B" w:rsidRDefault="001E3AE5">
            <w:pPr>
              <w:widowControl w:val="0"/>
              <w:shd w:val="clear" w:color="auto" w:fill="FFFFFF"/>
              <w:jc w:val="center"/>
              <w:rPr>
                <w:sz w:val="22"/>
              </w:rPr>
            </w:pPr>
            <w:r>
              <w:rPr>
                <w:sz w:val="22"/>
              </w:rPr>
              <w:t>140–180</w:t>
            </w:r>
          </w:p>
        </w:tc>
        <w:tc>
          <w:tcPr>
            <w:tcW w:w="1500" w:type="dxa"/>
            <w:tcBorders>
              <w:top w:val="single" w:sz="6" w:space="0" w:color="auto"/>
              <w:left w:val="single" w:sz="6" w:space="0" w:color="auto"/>
              <w:bottom w:val="single" w:sz="6" w:space="0" w:color="auto"/>
              <w:right w:val="single" w:sz="6" w:space="0" w:color="auto"/>
            </w:tcBorders>
            <w:shd w:val="clear" w:color="auto" w:fill="FFFFFF"/>
          </w:tcPr>
          <w:p w14:paraId="18D06AEC" w14:textId="77777777" w:rsidR="00587D7B" w:rsidRDefault="001E3AE5">
            <w:pPr>
              <w:widowControl w:val="0"/>
              <w:shd w:val="clear" w:color="auto" w:fill="FFFFFF"/>
              <w:jc w:val="center"/>
              <w:rPr>
                <w:sz w:val="22"/>
              </w:rPr>
            </w:pPr>
            <w:r>
              <w:rPr>
                <w:sz w:val="22"/>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18D06AED" w14:textId="77777777" w:rsidR="00587D7B" w:rsidRDefault="00587D7B">
            <w:pPr>
              <w:widowControl w:val="0"/>
              <w:shd w:val="clear" w:color="auto" w:fill="FFFFFF"/>
              <w:rPr>
                <w:sz w:val="22"/>
              </w:rPr>
            </w:pPr>
          </w:p>
        </w:tc>
      </w:tr>
      <w:tr w:rsidR="00587D7B" w14:paraId="18D06AF1" w14:textId="77777777">
        <w:trPr>
          <w:cantSplit/>
          <w:trHeight w:val="23"/>
        </w:trPr>
        <w:tc>
          <w:tcPr>
            <w:tcW w:w="9134" w:type="dxa"/>
            <w:gridSpan w:val="5"/>
            <w:tcBorders>
              <w:top w:val="single" w:sz="6" w:space="0" w:color="auto"/>
              <w:left w:val="single" w:sz="6" w:space="0" w:color="auto"/>
              <w:bottom w:val="single" w:sz="6" w:space="0" w:color="auto"/>
              <w:right w:val="single" w:sz="6" w:space="0" w:color="auto"/>
            </w:tcBorders>
            <w:shd w:val="clear" w:color="auto" w:fill="FFFFFF"/>
          </w:tcPr>
          <w:p w14:paraId="7C3CD3E8" w14:textId="77777777" w:rsidR="007C21D3" w:rsidRDefault="007C21D3">
            <w:pPr>
              <w:widowControl w:val="0"/>
              <w:shd w:val="clear" w:color="auto" w:fill="FFFFFF"/>
              <w:rPr>
                <w:sz w:val="22"/>
              </w:rPr>
            </w:pPr>
          </w:p>
          <w:p w14:paraId="18D06AEF" w14:textId="77777777" w:rsidR="00587D7B" w:rsidRDefault="001E3AE5">
            <w:pPr>
              <w:widowControl w:val="0"/>
              <w:shd w:val="clear" w:color="auto" w:fill="FFFFFF"/>
              <w:rPr>
                <w:sz w:val="22"/>
              </w:rPr>
            </w:pPr>
            <w:r>
              <w:rPr>
                <w:sz w:val="22"/>
              </w:rPr>
              <w:t xml:space="preserve">Pastaba. Minimalios ribinės vertės galioja klojimo vietoje iškrautam mišiniui, maksimalios ribinės vertės galioja iš maišytuvo į kaupiamąjį bunkerį iškraunamam mišiniui. </w:t>
            </w:r>
          </w:p>
          <w:p w14:paraId="18D06AF0" w14:textId="111D2850" w:rsidR="00587D7B" w:rsidRDefault="001E3AE5">
            <w:pPr>
              <w:widowControl w:val="0"/>
              <w:shd w:val="clear" w:color="auto" w:fill="FFFFFF"/>
              <w:rPr>
                <w:sz w:val="22"/>
              </w:rPr>
            </w:pPr>
            <w:r>
              <w:rPr>
                <w:sz w:val="22"/>
                <w:vertAlign w:val="superscript"/>
              </w:rPr>
              <w:t>1)</w:t>
            </w:r>
            <w:r>
              <w:rPr>
                <w:sz w:val="22"/>
              </w:rPr>
              <w:t xml:space="preserve"> papildomai turi būti atsižvelgta į gamintojo duomenis</w:t>
            </w:r>
          </w:p>
        </w:tc>
      </w:tr>
    </w:tbl>
    <w:p w14:paraId="18D06AF2" w14:textId="449A6544" w:rsidR="00587D7B" w:rsidRDefault="001E3B94"/>
    <w:p w14:paraId="18D06AF3" w14:textId="77777777" w:rsidR="00587D7B" w:rsidRDefault="001E3B94">
      <w:pPr>
        <w:widowControl w:val="0"/>
        <w:shd w:val="clear" w:color="auto" w:fill="FFFFFF"/>
        <w:jc w:val="center"/>
      </w:pPr>
      <w:r w:rsidR="001E3AE5">
        <w:rPr>
          <w:b/>
          <w:bCs/>
        </w:rPr>
        <w:t>VII</w:t>
      </w:r>
      <w:r w:rsidR="001E3AE5">
        <w:rPr>
          <w:b/>
          <w:bCs/>
        </w:rPr>
        <w:t xml:space="preserve"> SKYRIUS. </w:t>
      </w:r>
      <w:r w:rsidR="001E3AE5">
        <w:rPr>
          <w:b/>
          <w:bCs/>
        </w:rPr>
        <w:t>LEISTINI NUOKRYPIAI IR RIBINĖS VERTĖS</w:t>
      </w:r>
    </w:p>
    <w:p w14:paraId="18D06AF4" w14:textId="77777777" w:rsidR="00587D7B" w:rsidRDefault="00587D7B"/>
    <w:p w14:paraId="18D06AF5" w14:textId="77777777" w:rsidR="00587D7B" w:rsidRDefault="001E3B94">
      <w:pPr>
        <w:widowControl w:val="0"/>
        <w:shd w:val="clear" w:color="auto" w:fill="FFFFFF"/>
        <w:ind w:firstLine="567"/>
        <w:jc w:val="both"/>
      </w:pPr>
      <w:r w:rsidR="001E3AE5">
        <w:rPr>
          <w:b/>
          <w:bCs/>
        </w:rPr>
        <w:t>60</w:t>
      </w:r>
      <w:r w:rsidR="001E3AE5">
        <w:rPr>
          <w:b/>
          <w:bCs/>
        </w:rPr>
        <w:t xml:space="preserve">. </w:t>
      </w:r>
      <w:r w:rsidR="001E3AE5">
        <w:t xml:space="preserve">Taisyklėse ĮT ASFALTAS 08 nurodyti leistinieji nuokrypiai ir ribinės vertės apima bandymų rezultatų išsibarstymą dėl </w:t>
      </w:r>
      <w:proofErr w:type="spellStart"/>
      <w:r w:rsidR="001E3AE5">
        <w:t>ėminių</w:t>
      </w:r>
      <w:proofErr w:type="spellEnd"/>
      <w:r w:rsidR="001E3AE5">
        <w:t xml:space="preserve"> ėmimo, bandymų neapibrėžties, bandymų </w:t>
      </w:r>
      <w:proofErr w:type="spellStart"/>
      <w:r w:rsidR="001E3AE5">
        <w:t>pakartojamumo</w:t>
      </w:r>
      <w:proofErr w:type="spellEnd"/>
      <w:r w:rsidR="001E3AE5">
        <w:t>, taip pat darbų atlikimo, jeigu tam tikrais atvejais netaikomos kitos taisyklės.</w:t>
      </w:r>
    </w:p>
    <w:p w14:paraId="18D06AF6" w14:textId="77777777" w:rsidR="00587D7B" w:rsidRDefault="001E3B94">
      <w:pPr>
        <w:ind w:firstLine="567"/>
        <w:jc w:val="both"/>
      </w:pPr>
    </w:p>
    <w:p w14:paraId="18D06AF7" w14:textId="77777777" w:rsidR="00587D7B" w:rsidRDefault="001E3B94">
      <w:pPr>
        <w:widowControl w:val="0"/>
        <w:shd w:val="clear" w:color="auto" w:fill="FFFFFF"/>
        <w:jc w:val="center"/>
      </w:pPr>
      <w:r w:rsidR="001E3AE5">
        <w:rPr>
          <w:b/>
          <w:bCs/>
        </w:rPr>
        <w:t>I</w:t>
      </w:r>
      <w:r w:rsidR="001E3AE5">
        <w:rPr>
          <w:b/>
          <w:bCs/>
        </w:rPr>
        <w:t xml:space="preserve"> SKIRSNIS. </w:t>
      </w:r>
      <w:r w:rsidR="001E3AE5">
        <w:rPr>
          <w:b/>
          <w:bCs/>
        </w:rPr>
        <w:t>MINERALINĖS MEDŽIAGOS</w:t>
      </w:r>
    </w:p>
    <w:p w14:paraId="18D06AF8" w14:textId="77777777" w:rsidR="00587D7B" w:rsidRDefault="00587D7B">
      <w:pPr>
        <w:ind w:firstLine="567"/>
        <w:jc w:val="both"/>
      </w:pPr>
    </w:p>
    <w:p w14:paraId="18D06AF9" w14:textId="77777777" w:rsidR="00587D7B" w:rsidRDefault="001E3B94">
      <w:pPr>
        <w:widowControl w:val="0"/>
        <w:shd w:val="clear" w:color="auto" w:fill="FFFFFF"/>
        <w:ind w:firstLine="567"/>
        <w:jc w:val="both"/>
      </w:pPr>
      <w:r w:rsidR="001E3AE5">
        <w:rPr>
          <w:b/>
          <w:bCs/>
        </w:rPr>
        <w:t>61</w:t>
      </w:r>
      <w:r w:rsidR="001E3AE5">
        <w:rPr>
          <w:b/>
          <w:bCs/>
        </w:rPr>
        <w:t xml:space="preserve">. </w:t>
      </w:r>
      <w:r w:rsidR="001E3AE5">
        <w:t xml:space="preserve">Jeigu statybos sutartyje nėra jokių kitų reikalavimų, tuomet, suderinus su užsakovu, bandymų rezultatai dėl tiekimo nuokrypių, </w:t>
      </w:r>
      <w:proofErr w:type="spellStart"/>
      <w:r w:rsidR="001E3AE5">
        <w:t>ėminių</w:t>
      </w:r>
      <w:proofErr w:type="spellEnd"/>
      <w:r w:rsidR="001E3AE5">
        <w:t xml:space="preserve"> ėmimo bei bandymų atlikimo gali ne daugiau kaip 5 % (santykinai) viršyti ribinę SZ</w:t>
      </w:r>
      <w:r w:rsidR="001E3AE5">
        <w:rPr>
          <w:vertAlign w:val="subscript"/>
        </w:rPr>
        <w:t>8/12</w:t>
      </w:r>
      <w:r w:rsidR="001E3AE5">
        <w:t xml:space="preserve"> vertę, nurodytą TRA MIN 07 ir TRA ASFALTAS 08.</w:t>
      </w:r>
    </w:p>
    <w:p w14:paraId="18D06AFA" w14:textId="77777777" w:rsidR="00587D7B" w:rsidRDefault="001E3B94">
      <w:pPr>
        <w:ind w:firstLine="567"/>
        <w:jc w:val="both"/>
      </w:pPr>
    </w:p>
    <w:p w14:paraId="18D06AFB" w14:textId="77777777" w:rsidR="00587D7B" w:rsidRDefault="001E3B94">
      <w:pPr>
        <w:widowControl w:val="0"/>
        <w:shd w:val="clear" w:color="auto" w:fill="FFFFFF"/>
        <w:jc w:val="center"/>
      </w:pPr>
      <w:r w:rsidR="001E3AE5">
        <w:rPr>
          <w:b/>
          <w:bCs/>
        </w:rPr>
        <w:t>II</w:t>
      </w:r>
      <w:r w:rsidR="001E3AE5">
        <w:rPr>
          <w:b/>
          <w:bCs/>
        </w:rPr>
        <w:t xml:space="preserve"> SKIRSNIS. </w:t>
      </w:r>
      <w:r w:rsidR="001E3AE5">
        <w:rPr>
          <w:b/>
          <w:bCs/>
        </w:rPr>
        <w:t>ASFALTO MIŠINIAI</w:t>
      </w:r>
    </w:p>
    <w:p w14:paraId="18D06AFC" w14:textId="77777777" w:rsidR="00587D7B" w:rsidRDefault="00587D7B">
      <w:pPr>
        <w:ind w:firstLine="567"/>
        <w:jc w:val="both"/>
      </w:pPr>
    </w:p>
    <w:p w14:paraId="18D06AFD" w14:textId="77777777" w:rsidR="00587D7B" w:rsidRDefault="001E3B94">
      <w:pPr>
        <w:widowControl w:val="0"/>
        <w:shd w:val="clear" w:color="auto" w:fill="FFFFFF"/>
        <w:ind w:firstLine="567"/>
        <w:jc w:val="both"/>
        <w:rPr>
          <w:b/>
          <w:bCs/>
        </w:rPr>
      </w:pPr>
      <w:r w:rsidR="001E3AE5">
        <w:rPr>
          <w:b/>
          <w:bCs/>
        </w:rPr>
        <w:t>62</w:t>
      </w:r>
      <w:r w:rsidR="001E3AE5">
        <w:rPr>
          <w:b/>
          <w:bCs/>
        </w:rPr>
        <w:t xml:space="preserve">. </w:t>
      </w:r>
      <w:r w:rsidR="001E3AE5">
        <w:t xml:space="preserve">Iš asfalto mišinio </w:t>
      </w:r>
      <w:proofErr w:type="spellStart"/>
      <w:r w:rsidR="001E3AE5">
        <w:t>ekstrahuoto</w:t>
      </w:r>
      <w:proofErr w:type="spellEnd"/>
      <w:r w:rsidR="001E3AE5">
        <w:t xml:space="preserve"> ir regeneruoto rišiklio minkštėjimo temperatūra neturi viršyti 5 lentelėje nurodytų ribinių verčių. Šios ribinės vertės galioja naudojamam kelių bitumui ir polimerais modifikuotam bitumui pagal aprašą TRA BITUMAS 08.</w:t>
      </w:r>
    </w:p>
    <w:p w14:paraId="18D06AFE" w14:textId="77777777" w:rsidR="00587D7B" w:rsidRDefault="001E3B94">
      <w:pPr>
        <w:widowControl w:val="0"/>
        <w:shd w:val="clear" w:color="auto" w:fill="FFFFFF"/>
        <w:ind w:firstLine="567"/>
        <w:jc w:val="both"/>
      </w:pPr>
      <w:r w:rsidR="001E3AE5">
        <w:rPr>
          <w:b/>
        </w:rPr>
        <w:t>63</w:t>
      </w:r>
      <w:r w:rsidR="001E3AE5">
        <w:rPr>
          <w:b/>
        </w:rPr>
        <w:t>.</w:t>
      </w:r>
      <w:r w:rsidR="001E3AE5">
        <w:t xml:space="preserve"> Mastikos asfaltui naudojant 20/30 arba 35/50 markės kelių bitumą, iš mišinio </w:t>
      </w:r>
      <w:proofErr w:type="spellStart"/>
      <w:r w:rsidR="001E3AE5">
        <w:t>ekstrahuoto</w:t>
      </w:r>
      <w:proofErr w:type="spellEnd"/>
      <w:r w:rsidR="001E3AE5">
        <w:t xml:space="preserve"> ir regeneruoto rišiklio minkštėjimo temperatūros ribinės vertės neturi viršyti </w:t>
      </w:r>
      <w:r w:rsidR="001E3AE5">
        <w:lastRenderedPageBreak/>
        <w:t>atitinkamai 75 °C ir 69 °C.</w:t>
      </w:r>
    </w:p>
    <w:p w14:paraId="18D06AFF" w14:textId="77777777" w:rsidR="00587D7B" w:rsidRDefault="001E3AE5">
      <w:pPr>
        <w:widowControl w:val="0"/>
        <w:shd w:val="clear" w:color="auto" w:fill="FFFFFF"/>
        <w:ind w:firstLine="567"/>
        <w:jc w:val="both"/>
      </w:pPr>
      <w:r>
        <w:t>Mastikos asfaltui gaminti naudojant pakeistos klampos rišiklius arba rišiklių klampą keičiančius priedus, regeneruoto rišiklio minkštėjimo temperatūros vertė nuo tinkamumo bandymuose pateiktos vertės neturi nukrypti daugiau kaip ± 8 °C.</w:t>
      </w:r>
    </w:p>
    <w:p w14:paraId="18D06B00" w14:textId="77777777" w:rsidR="00587D7B" w:rsidRDefault="001E3B94">
      <w:pPr>
        <w:widowControl w:val="0"/>
        <w:shd w:val="clear" w:color="auto" w:fill="FFFFFF"/>
        <w:ind w:firstLine="567"/>
        <w:jc w:val="both"/>
      </w:pPr>
      <w:r w:rsidR="001E3AE5">
        <w:rPr>
          <w:b/>
        </w:rPr>
        <w:t>64</w:t>
      </w:r>
      <w:r w:rsidR="001E3AE5">
        <w:rPr>
          <w:b/>
        </w:rPr>
        <w:t>.</w:t>
      </w:r>
      <w:r w:rsidR="001E3AE5">
        <w:t xml:space="preserve"> Į asfalto mišinius pridedant naudoto asfalto granulių, iš mišinio </w:t>
      </w:r>
      <w:proofErr w:type="spellStart"/>
      <w:r w:rsidR="001E3AE5">
        <w:t>ekstrahuoto</w:t>
      </w:r>
      <w:proofErr w:type="spellEnd"/>
      <w:r w:rsidR="001E3AE5">
        <w:t xml:space="preserve"> ir regeneruoto rišiklio minkštėjimo temperatūra neturi viršyti tinkamumo bandymuose pateiktos skaičiuojamosios gaminamo mišinio rišiklio minkštėjimo temperatūros (</w:t>
      </w:r>
      <w:proofErr w:type="spellStart"/>
      <w:r w:rsidR="001E3AE5">
        <w:t>TR&amp;Bmix</w:t>
      </w:r>
      <w:proofErr w:type="spellEnd"/>
      <w:r w:rsidR="001E3AE5">
        <w:t>) daugiau kaip 8 °C.</w:t>
      </w:r>
    </w:p>
    <w:p w14:paraId="18D06B01" w14:textId="77777777" w:rsidR="00587D7B" w:rsidRDefault="001E3B94">
      <w:pPr>
        <w:widowControl w:val="0"/>
        <w:shd w:val="clear" w:color="auto" w:fill="FFFFFF"/>
        <w:ind w:firstLine="567"/>
        <w:jc w:val="both"/>
      </w:pPr>
      <w:r w:rsidR="001E3AE5">
        <w:rPr>
          <w:b/>
        </w:rPr>
        <w:t>65</w:t>
      </w:r>
      <w:r w:rsidR="001E3AE5">
        <w:rPr>
          <w:b/>
        </w:rPr>
        <w:t>.</w:t>
      </w:r>
      <w:r w:rsidR="001E3AE5">
        <w:t xml:space="preserve"> Iš voluojamojo asfalto mišinio </w:t>
      </w:r>
      <w:proofErr w:type="spellStart"/>
      <w:r w:rsidR="001E3AE5">
        <w:t>ekstrahuoto</w:t>
      </w:r>
      <w:proofErr w:type="spellEnd"/>
      <w:r w:rsidR="001E3AE5">
        <w:t xml:space="preserve"> ir regeneruoto polimerais modifikuoto bitumo tamprioji santykinė deformacija turi būti ne mažesnė kaip 40 %, o iš mastikos asfalto – ne mažesnė kaip 30 %. Tai taikoma ir priešlaikiniam siūlo nutrūkimui. Tuomet yra fiksuojamas ištempimo ilgis.</w:t>
      </w:r>
    </w:p>
    <w:p w14:paraId="18D06B02" w14:textId="77777777" w:rsidR="00587D7B" w:rsidRDefault="001E3AE5">
      <w:pPr>
        <w:widowControl w:val="0"/>
        <w:shd w:val="clear" w:color="auto" w:fill="FFFFFF"/>
        <w:ind w:firstLine="567"/>
        <w:jc w:val="both"/>
      </w:pPr>
      <w:r>
        <w:t>Mastikos asfaltui gaminti naudojant pakeistos klampos rišiklius arba rišiklių klampą keičiančius priedus, regeneruoto polimerais modifikuoto bitumo tampriajai santykinei deformacijai reikalavimų nėra.</w:t>
      </w:r>
    </w:p>
    <w:p w14:paraId="18D06B03" w14:textId="77777777" w:rsidR="00587D7B" w:rsidRDefault="00587D7B">
      <w:pPr>
        <w:jc w:val="both"/>
      </w:pPr>
    </w:p>
    <w:p w14:paraId="18D06B04" w14:textId="77777777" w:rsidR="00587D7B" w:rsidRDefault="001E3B94">
      <w:pPr>
        <w:widowControl w:val="0"/>
        <w:shd w:val="clear" w:color="auto" w:fill="FFFFFF"/>
        <w:jc w:val="both"/>
      </w:pPr>
      <w:r w:rsidR="001E3AE5">
        <w:rPr>
          <w:b/>
          <w:bCs/>
        </w:rPr>
        <w:t xml:space="preserve">5 lentelė. Iš asfalto mišinio </w:t>
      </w:r>
      <w:proofErr w:type="spellStart"/>
      <w:r w:rsidR="001E3AE5">
        <w:rPr>
          <w:b/>
          <w:bCs/>
        </w:rPr>
        <w:t>ekstrahuoto</w:t>
      </w:r>
      <w:proofErr w:type="spellEnd"/>
      <w:r w:rsidR="001E3AE5">
        <w:rPr>
          <w:b/>
          <w:bCs/>
        </w:rPr>
        <w:t xml:space="preserve"> ir regeneruoto rišiklio minkštėjimo temperatūros ribinės vertės</w:t>
      </w:r>
    </w:p>
    <w:p w14:paraId="18D06B05" w14:textId="77777777" w:rsidR="00587D7B" w:rsidRDefault="00587D7B"/>
    <w:tbl>
      <w:tblPr>
        <w:tblW w:w="9120" w:type="dxa"/>
        <w:tblInd w:w="40" w:type="dxa"/>
        <w:tblLayout w:type="fixed"/>
        <w:tblCellMar>
          <w:left w:w="40" w:type="dxa"/>
          <w:right w:w="40" w:type="dxa"/>
        </w:tblCellMar>
        <w:tblLook w:val="0000" w:firstRow="0" w:lastRow="0" w:firstColumn="0" w:lastColumn="0" w:noHBand="0" w:noVBand="0"/>
      </w:tblPr>
      <w:tblGrid>
        <w:gridCol w:w="2280"/>
        <w:gridCol w:w="2280"/>
        <w:gridCol w:w="2280"/>
        <w:gridCol w:w="2280"/>
      </w:tblGrid>
      <w:tr w:rsidR="00587D7B" w14:paraId="18D06B08" w14:textId="77777777">
        <w:trPr>
          <w:cantSplit/>
          <w:trHeight w:val="23"/>
        </w:trPr>
        <w:tc>
          <w:tcPr>
            <w:tcW w:w="45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8D06B06" w14:textId="77777777" w:rsidR="00587D7B" w:rsidRDefault="001E3AE5">
            <w:pPr>
              <w:widowControl w:val="0"/>
              <w:shd w:val="clear" w:color="auto" w:fill="FFFFFF"/>
              <w:jc w:val="center"/>
              <w:rPr>
                <w:sz w:val="22"/>
              </w:rPr>
            </w:pPr>
            <w:r>
              <w:rPr>
                <w:b/>
                <w:bCs/>
                <w:sz w:val="22"/>
              </w:rPr>
              <w:t>Kelių bitumas</w:t>
            </w:r>
          </w:p>
        </w:tc>
        <w:tc>
          <w:tcPr>
            <w:tcW w:w="45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8D06B07" w14:textId="77777777" w:rsidR="00587D7B" w:rsidRDefault="001E3AE5">
            <w:pPr>
              <w:widowControl w:val="0"/>
              <w:shd w:val="clear" w:color="auto" w:fill="FFFFFF"/>
              <w:jc w:val="center"/>
              <w:rPr>
                <w:sz w:val="22"/>
              </w:rPr>
            </w:pPr>
            <w:r>
              <w:rPr>
                <w:b/>
                <w:bCs/>
                <w:sz w:val="22"/>
              </w:rPr>
              <w:t>Polimerais modifikuotas bitumas</w:t>
            </w:r>
          </w:p>
        </w:tc>
      </w:tr>
      <w:tr w:rsidR="00587D7B" w14:paraId="18D06B0D" w14:textId="77777777">
        <w:trPr>
          <w:cantSplit/>
          <w:trHeight w:val="23"/>
        </w:trPr>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09" w14:textId="77777777" w:rsidR="00587D7B" w:rsidRDefault="001E3AE5">
            <w:pPr>
              <w:widowControl w:val="0"/>
              <w:shd w:val="clear" w:color="auto" w:fill="FFFFFF"/>
              <w:jc w:val="center"/>
              <w:rPr>
                <w:sz w:val="22"/>
              </w:rPr>
            </w:pPr>
            <w:r>
              <w:rPr>
                <w:b/>
                <w:bCs/>
                <w:sz w:val="22"/>
              </w:rPr>
              <w:t>Markė</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0A" w14:textId="77777777" w:rsidR="00587D7B" w:rsidRDefault="001E3AE5">
            <w:pPr>
              <w:widowControl w:val="0"/>
              <w:shd w:val="clear" w:color="auto" w:fill="FFFFFF"/>
              <w:jc w:val="center"/>
              <w:rPr>
                <w:sz w:val="22"/>
              </w:rPr>
            </w:pPr>
            <w:r>
              <w:rPr>
                <w:b/>
                <w:bCs/>
                <w:sz w:val="22"/>
              </w:rPr>
              <w:t>Minkštėjimo temperatūros ribinė vertė °C</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0B" w14:textId="77777777" w:rsidR="00587D7B" w:rsidRDefault="001E3AE5">
            <w:pPr>
              <w:widowControl w:val="0"/>
              <w:shd w:val="clear" w:color="auto" w:fill="FFFFFF"/>
              <w:jc w:val="center"/>
              <w:rPr>
                <w:sz w:val="22"/>
              </w:rPr>
            </w:pPr>
            <w:r>
              <w:rPr>
                <w:b/>
                <w:bCs/>
                <w:sz w:val="22"/>
              </w:rPr>
              <w:t>Markė</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0C" w14:textId="77777777" w:rsidR="00587D7B" w:rsidRDefault="001E3AE5">
            <w:pPr>
              <w:widowControl w:val="0"/>
              <w:shd w:val="clear" w:color="auto" w:fill="FFFFFF"/>
              <w:jc w:val="center"/>
              <w:rPr>
                <w:sz w:val="22"/>
              </w:rPr>
            </w:pPr>
            <w:r>
              <w:rPr>
                <w:b/>
                <w:bCs/>
                <w:sz w:val="22"/>
              </w:rPr>
              <w:t xml:space="preserve">Minkštėjimo temperatūros ribinė vertė </w:t>
            </w:r>
            <w:r>
              <w:rPr>
                <w:b/>
                <w:sz w:val="22"/>
              </w:rPr>
              <w:t>°C</w:t>
            </w:r>
          </w:p>
        </w:tc>
      </w:tr>
      <w:tr w:rsidR="00587D7B" w14:paraId="18D06B12" w14:textId="77777777">
        <w:trPr>
          <w:cantSplit/>
          <w:trHeight w:val="23"/>
        </w:trPr>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0E" w14:textId="77777777" w:rsidR="00587D7B" w:rsidRDefault="001E3AE5">
            <w:pPr>
              <w:widowControl w:val="0"/>
              <w:shd w:val="clear" w:color="auto" w:fill="FFFFFF"/>
              <w:jc w:val="center"/>
              <w:rPr>
                <w:sz w:val="22"/>
              </w:rPr>
            </w:pPr>
            <w:r>
              <w:rPr>
                <w:sz w:val="22"/>
              </w:rPr>
              <w:t>160/220</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0F" w14:textId="77777777" w:rsidR="00587D7B" w:rsidRDefault="001E3AE5">
            <w:pPr>
              <w:widowControl w:val="0"/>
              <w:shd w:val="clear" w:color="auto" w:fill="FFFFFF"/>
              <w:jc w:val="center"/>
              <w:rPr>
                <w:sz w:val="22"/>
              </w:rPr>
            </w:pPr>
            <w:r>
              <w:rPr>
                <w:bCs/>
                <w:sz w:val="22"/>
              </w:rPr>
              <w:t>51</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10" w14:textId="77777777" w:rsidR="00587D7B" w:rsidRDefault="001E3AE5">
            <w:pPr>
              <w:widowControl w:val="0"/>
              <w:shd w:val="clear" w:color="auto" w:fill="FFFFFF"/>
              <w:jc w:val="center"/>
              <w:rPr>
                <w:sz w:val="22"/>
              </w:rPr>
            </w:pPr>
            <w:r>
              <w:rPr>
                <w:sz w:val="22"/>
              </w:rPr>
              <w:t>PMB 65/105-50</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11" w14:textId="77777777" w:rsidR="00587D7B" w:rsidRDefault="001E3AE5">
            <w:pPr>
              <w:widowControl w:val="0"/>
              <w:shd w:val="clear" w:color="auto" w:fill="FFFFFF"/>
              <w:jc w:val="center"/>
              <w:rPr>
                <w:sz w:val="22"/>
              </w:rPr>
            </w:pPr>
            <w:r>
              <w:rPr>
                <w:sz w:val="22"/>
              </w:rPr>
              <w:t>65</w:t>
            </w:r>
          </w:p>
        </w:tc>
      </w:tr>
      <w:tr w:rsidR="00587D7B" w14:paraId="18D06B17" w14:textId="77777777">
        <w:trPr>
          <w:cantSplit/>
          <w:trHeight w:val="23"/>
        </w:trPr>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13" w14:textId="77777777" w:rsidR="00587D7B" w:rsidRDefault="001E3AE5">
            <w:pPr>
              <w:widowControl w:val="0"/>
              <w:shd w:val="clear" w:color="auto" w:fill="FFFFFF"/>
              <w:jc w:val="center"/>
              <w:rPr>
                <w:sz w:val="22"/>
              </w:rPr>
            </w:pPr>
            <w:r>
              <w:rPr>
                <w:sz w:val="22"/>
              </w:rPr>
              <w:t>100/150</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14" w14:textId="77777777" w:rsidR="00587D7B" w:rsidRDefault="001E3AE5">
            <w:pPr>
              <w:widowControl w:val="0"/>
              <w:shd w:val="clear" w:color="auto" w:fill="FFFFFF"/>
              <w:jc w:val="center"/>
              <w:rPr>
                <w:sz w:val="22"/>
              </w:rPr>
            </w:pPr>
            <w:r>
              <w:rPr>
                <w:bCs/>
                <w:sz w:val="22"/>
              </w:rPr>
              <w:t>55</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15" w14:textId="77777777" w:rsidR="00587D7B" w:rsidRDefault="001E3AE5">
            <w:pPr>
              <w:widowControl w:val="0"/>
              <w:shd w:val="clear" w:color="auto" w:fill="FFFFFF"/>
              <w:jc w:val="center"/>
              <w:rPr>
                <w:sz w:val="22"/>
              </w:rPr>
            </w:pPr>
            <w:r>
              <w:rPr>
                <w:sz w:val="22"/>
              </w:rPr>
              <w:t>PMB 45/80-55</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16" w14:textId="77777777" w:rsidR="00587D7B" w:rsidRDefault="001E3AE5">
            <w:pPr>
              <w:widowControl w:val="0"/>
              <w:shd w:val="clear" w:color="auto" w:fill="FFFFFF"/>
              <w:jc w:val="center"/>
              <w:rPr>
                <w:sz w:val="22"/>
              </w:rPr>
            </w:pPr>
            <w:r>
              <w:rPr>
                <w:sz w:val="22"/>
              </w:rPr>
              <w:t>70</w:t>
            </w:r>
          </w:p>
        </w:tc>
      </w:tr>
      <w:tr w:rsidR="00587D7B" w14:paraId="18D06B1C" w14:textId="77777777">
        <w:trPr>
          <w:cantSplit/>
          <w:trHeight w:val="23"/>
        </w:trPr>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18" w14:textId="77777777" w:rsidR="00587D7B" w:rsidRDefault="001E3AE5">
            <w:pPr>
              <w:widowControl w:val="0"/>
              <w:shd w:val="clear" w:color="auto" w:fill="FFFFFF"/>
              <w:jc w:val="center"/>
              <w:rPr>
                <w:sz w:val="22"/>
              </w:rPr>
            </w:pPr>
            <w:r>
              <w:rPr>
                <w:sz w:val="22"/>
              </w:rPr>
              <w:t>70/100</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19" w14:textId="77777777" w:rsidR="00587D7B" w:rsidRDefault="001E3AE5">
            <w:pPr>
              <w:widowControl w:val="0"/>
              <w:shd w:val="clear" w:color="auto" w:fill="FFFFFF"/>
              <w:jc w:val="center"/>
              <w:rPr>
                <w:sz w:val="22"/>
              </w:rPr>
            </w:pPr>
            <w:r>
              <w:rPr>
                <w:bCs/>
                <w:sz w:val="22"/>
              </w:rPr>
              <w:t>59</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1A" w14:textId="77777777" w:rsidR="00587D7B" w:rsidRDefault="001E3AE5">
            <w:pPr>
              <w:widowControl w:val="0"/>
              <w:shd w:val="clear" w:color="auto" w:fill="FFFFFF"/>
              <w:jc w:val="center"/>
              <w:rPr>
                <w:sz w:val="22"/>
              </w:rPr>
            </w:pPr>
            <w:r>
              <w:rPr>
                <w:sz w:val="22"/>
              </w:rPr>
              <w:t>PMB 25/55-60</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1B" w14:textId="77777777" w:rsidR="00587D7B" w:rsidRDefault="001E3AE5">
            <w:pPr>
              <w:widowControl w:val="0"/>
              <w:shd w:val="clear" w:color="auto" w:fill="FFFFFF"/>
              <w:jc w:val="center"/>
              <w:rPr>
                <w:sz w:val="22"/>
              </w:rPr>
            </w:pPr>
            <w:r>
              <w:rPr>
                <w:sz w:val="22"/>
              </w:rPr>
              <w:t>75</w:t>
            </w:r>
          </w:p>
        </w:tc>
      </w:tr>
      <w:tr w:rsidR="00587D7B" w14:paraId="18D06B21" w14:textId="77777777">
        <w:trPr>
          <w:cantSplit/>
          <w:trHeight w:val="23"/>
        </w:trPr>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1D" w14:textId="77777777" w:rsidR="00587D7B" w:rsidRDefault="001E3AE5">
            <w:pPr>
              <w:widowControl w:val="0"/>
              <w:shd w:val="clear" w:color="auto" w:fill="FFFFFF"/>
              <w:jc w:val="center"/>
              <w:rPr>
                <w:sz w:val="22"/>
              </w:rPr>
            </w:pPr>
            <w:r>
              <w:rPr>
                <w:sz w:val="22"/>
              </w:rPr>
              <w:t>50/70</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1E" w14:textId="77777777" w:rsidR="00587D7B" w:rsidRDefault="001E3AE5">
            <w:pPr>
              <w:widowControl w:val="0"/>
              <w:shd w:val="clear" w:color="auto" w:fill="FFFFFF"/>
              <w:jc w:val="center"/>
              <w:rPr>
                <w:sz w:val="22"/>
              </w:rPr>
            </w:pPr>
            <w:r>
              <w:rPr>
                <w:bCs/>
                <w:sz w:val="22"/>
              </w:rPr>
              <w:t>62</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1F" w14:textId="77777777" w:rsidR="00587D7B" w:rsidRDefault="001E3AE5">
            <w:pPr>
              <w:widowControl w:val="0"/>
              <w:shd w:val="clear" w:color="auto" w:fill="FFFFFF"/>
              <w:jc w:val="center"/>
              <w:rPr>
                <w:sz w:val="22"/>
              </w:rPr>
            </w:pPr>
            <w:r>
              <w:rPr>
                <w:sz w:val="22"/>
              </w:rPr>
              <w:t>PMB 40/100-65 E</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20" w14:textId="77777777" w:rsidR="00587D7B" w:rsidRDefault="001E3AE5">
            <w:pPr>
              <w:widowControl w:val="0"/>
              <w:shd w:val="clear" w:color="auto" w:fill="FFFFFF"/>
              <w:jc w:val="center"/>
              <w:rPr>
                <w:sz w:val="22"/>
              </w:rPr>
            </w:pPr>
            <w:r>
              <w:rPr>
                <w:sz w:val="22"/>
              </w:rPr>
              <w:t>80</w:t>
            </w:r>
          </w:p>
        </w:tc>
      </w:tr>
      <w:tr w:rsidR="00587D7B" w14:paraId="18D06B26" w14:textId="77777777">
        <w:trPr>
          <w:cantSplit/>
          <w:trHeight w:val="23"/>
        </w:trPr>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22" w14:textId="77777777" w:rsidR="00587D7B" w:rsidRDefault="001E3AE5">
            <w:pPr>
              <w:widowControl w:val="0"/>
              <w:shd w:val="clear" w:color="auto" w:fill="FFFFFF"/>
              <w:jc w:val="center"/>
              <w:rPr>
                <w:sz w:val="22"/>
              </w:rPr>
            </w:pPr>
            <w:r>
              <w:rPr>
                <w:sz w:val="22"/>
              </w:rPr>
              <w:t>35/50</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23" w14:textId="77777777" w:rsidR="00587D7B" w:rsidRDefault="001E3AE5">
            <w:pPr>
              <w:widowControl w:val="0"/>
              <w:shd w:val="clear" w:color="auto" w:fill="FFFFFF"/>
              <w:jc w:val="center"/>
              <w:rPr>
                <w:sz w:val="22"/>
              </w:rPr>
            </w:pPr>
            <w:r>
              <w:rPr>
                <w:bCs/>
                <w:sz w:val="22"/>
              </w:rPr>
              <w:t>66</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24" w14:textId="77777777" w:rsidR="00587D7B" w:rsidRDefault="001E3AE5">
            <w:pPr>
              <w:widowControl w:val="0"/>
              <w:shd w:val="clear" w:color="auto" w:fill="FFFFFF"/>
              <w:jc w:val="center"/>
              <w:rPr>
                <w:sz w:val="22"/>
              </w:rPr>
            </w:pPr>
            <w:r>
              <w:rPr>
                <w:sz w:val="22"/>
              </w:rPr>
              <w:t>-</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25" w14:textId="77777777" w:rsidR="00587D7B" w:rsidRDefault="001E3AE5">
            <w:pPr>
              <w:widowControl w:val="0"/>
              <w:shd w:val="clear" w:color="auto" w:fill="FFFFFF"/>
              <w:jc w:val="center"/>
              <w:rPr>
                <w:sz w:val="22"/>
              </w:rPr>
            </w:pPr>
            <w:r>
              <w:rPr>
                <w:sz w:val="22"/>
              </w:rPr>
              <w:t>-</w:t>
            </w:r>
          </w:p>
        </w:tc>
      </w:tr>
      <w:tr w:rsidR="00587D7B" w14:paraId="18D06B2B" w14:textId="77777777">
        <w:trPr>
          <w:cantSplit/>
          <w:trHeight w:val="23"/>
        </w:trPr>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27" w14:textId="77777777" w:rsidR="00587D7B" w:rsidRDefault="001E3AE5">
            <w:pPr>
              <w:widowControl w:val="0"/>
              <w:shd w:val="clear" w:color="auto" w:fill="FFFFFF"/>
              <w:jc w:val="center"/>
              <w:rPr>
                <w:sz w:val="22"/>
              </w:rPr>
            </w:pPr>
            <w:r>
              <w:rPr>
                <w:sz w:val="22"/>
              </w:rPr>
              <w:t>20/30</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28" w14:textId="77777777" w:rsidR="00587D7B" w:rsidRDefault="001E3AE5">
            <w:pPr>
              <w:widowControl w:val="0"/>
              <w:shd w:val="clear" w:color="auto" w:fill="FFFFFF"/>
              <w:jc w:val="center"/>
              <w:rPr>
                <w:sz w:val="22"/>
              </w:rPr>
            </w:pPr>
            <w:r>
              <w:rPr>
                <w:bCs/>
                <w:sz w:val="22"/>
              </w:rPr>
              <w:t>71</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29" w14:textId="77777777" w:rsidR="00587D7B" w:rsidRDefault="001E3AE5">
            <w:pPr>
              <w:widowControl w:val="0"/>
              <w:shd w:val="clear" w:color="auto" w:fill="FFFFFF"/>
              <w:jc w:val="center"/>
              <w:rPr>
                <w:sz w:val="22"/>
              </w:rPr>
            </w:pPr>
            <w:r>
              <w:rPr>
                <w:sz w:val="22"/>
              </w:rPr>
              <w:t>-</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2A" w14:textId="77777777" w:rsidR="00587D7B" w:rsidRDefault="001E3AE5">
            <w:pPr>
              <w:widowControl w:val="0"/>
              <w:shd w:val="clear" w:color="auto" w:fill="FFFFFF"/>
              <w:jc w:val="center"/>
              <w:rPr>
                <w:sz w:val="22"/>
              </w:rPr>
            </w:pPr>
            <w:r>
              <w:rPr>
                <w:sz w:val="22"/>
              </w:rPr>
              <w:t>-</w:t>
            </w:r>
          </w:p>
        </w:tc>
      </w:tr>
    </w:tbl>
    <w:p w14:paraId="18D06B2C" w14:textId="77777777" w:rsidR="00587D7B" w:rsidRDefault="001E3B94"/>
    <w:p w14:paraId="18D06B2D" w14:textId="77777777" w:rsidR="00587D7B" w:rsidRDefault="001E3B94">
      <w:pPr>
        <w:widowControl w:val="0"/>
        <w:shd w:val="clear" w:color="auto" w:fill="FFFFFF"/>
        <w:ind w:firstLine="567"/>
        <w:jc w:val="both"/>
      </w:pPr>
      <w:r w:rsidR="001E3AE5">
        <w:rPr>
          <w:b/>
          <w:bCs/>
        </w:rPr>
        <w:t>66</w:t>
      </w:r>
      <w:r w:rsidR="001E3AE5">
        <w:rPr>
          <w:b/>
          <w:bCs/>
        </w:rPr>
        <w:t xml:space="preserve">. </w:t>
      </w:r>
      <w:r w:rsidR="001E3AE5">
        <w:t xml:space="preserve">Kiekvieno iš asfalto mišinio ar išimties atveju iš pakloto sluoksnio paimto </w:t>
      </w:r>
      <w:proofErr w:type="spellStart"/>
      <w:r w:rsidR="001E3AE5">
        <w:t>ėminio</w:t>
      </w:r>
      <w:proofErr w:type="spellEnd"/>
      <w:r w:rsidR="001E3AE5">
        <w:t xml:space="preserve"> (reprezentatyvaus </w:t>
      </w:r>
      <w:proofErr w:type="spellStart"/>
      <w:r w:rsidR="001E3AE5">
        <w:t>ėminio</w:t>
      </w:r>
      <w:proofErr w:type="spellEnd"/>
      <w:r w:rsidR="001E3AE5">
        <w:t xml:space="preserve">) rišiklio kiekis ir visų </w:t>
      </w:r>
      <w:proofErr w:type="spellStart"/>
      <w:r w:rsidR="001E3AE5">
        <w:t>ėminių</w:t>
      </w:r>
      <w:proofErr w:type="spellEnd"/>
      <w:r w:rsidR="001E3AE5">
        <w:t xml:space="preserve"> rezultatų aritmetinis vidurkis negali nukrypti nuo projektinės vertės daugiau, negu 6 lentelėje nurodyti leistinieji nuokrypiai. Į papildomų kontrolinių bandymų rezultatus šiuo atveju neatsižvelgiama.</w:t>
      </w:r>
    </w:p>
    <w:p w14:paraId="18D06B2E" w14:textId="77777777" w:rsidR="00587D7B" w:rsidRDefault="001E3AE5">
      <w:pPr>
        <w:widowControl w:val="0"/>
        <w:shd w:val="clear" w:color="auto" w:fill="FFFFFF"/>
        <w:ind w:firstLine="567"/>
        <w:jc w:val="both"/>
      </w:pPr>
      <w:r>
        <w:t>Nustatomas ir vertinamas kiekvieno sluoksnio arba kiekvieno dalinio sluoksnio rišiklio kiekis.</w:t>
      </w:r>
    </w:p>
    <w:p w14:paraId="18D06B2F" w14:textId="77777777" w:rsidR="00587D7B" w:rsidRDefault="00587D7B"/>
    <w:p w14:paraId="18D06B30" w14:textId="77777777" w:rsidR="00587D7B" w:rsidRDefault="001E3B94">
      <w:pPr>
        <w:widowControl w:val="0"/>
        <w:shd w:val="clear" w:color="auto" w:fill="FFFFFF"/>
        <w:jc w:val="both"/>
      </w:pPr>
      <w:r w:rsidR="001E3AE5">
        <w:rPr>
          <w:b/>
          <w:bCs/>
        </w:rPr>
        <w:t>6 lentelė. Rišiklio kiekio atskirosios vertės ir jų aritmetinio vidurkio leistinieji nuokrypiai masės %</w:t>
      </w:r>
    </w:p>
    <w:p w14:paraId="18D06B31" w14:textId="77777777" w:rsidR="00587D7B" w:rsidRDefault="00587D7B"/>
    <w:tbl>
      <w:tblPr>
        <w:tblW w:w="9162" w:type="dxa"/>
        <w:tblInd w:w="40" w:type="dxa"/>
        <w:tblLayout w:type="fixed"/>
        <w:tblCellMar>
          <w:left w:w="40" w:type="dxa"/>
          <w:right w:w="40" w:type="dxa"/>
        </w:tblCellMar>
        <w:tblLook w:val="0000" w:firstRow="0" w:lastRow="0" w:firstColumn="0" w:lastColumn="0" w:noHBand="0" w:noVBand="0"/>
      </w:tblPr>
      <w:tblGrid>
        <w:gridCol w:w="3720"/>
        <w:gridCol w:w="907"/>
        <w:gridCol w:w="907"/>
        <w:gridCol w:w="907"/>
        <w:gridCol w:w="907"/>
        <w:gridCol w:w="907"/>
        <w:gridCol w:w="907"/>
      </w:tblGrid>
      <w:tr w:rsidR="00587D7B" w14:paraId="18D06B39"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B32" w14:textId="77777777" w:rsidR="00587D7B" w:rsidRDefault="001E3AE5">
            <w:pPr>
              <w:widowControl w:val="0"/>
              <w:shd w:val="clear" w:color="auto" w:fill="FFFFFF"/>
              <w:jc w:val="center"/>
              <w:rPr>
                <w:b/>
              </w:rPr>
            </w:pPr>
            <w:r>
              <w:rPr>
                <w:b/>
                <w:bCs/>
              </w:rPr>
              <w:t>Bandymų rezultatų skaičius</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B33" w14:textId="77777777" w:rsidR="00587D7B" w:rsidRDefault="001E3AE5">
            <w:pPr>
              <w:widowControl w:val="0"/>
              <w:shd w:val="clear" w:color="auto" w:fill="FFFFFF"/>
              <w:jc w:val="center"/>
              <w:rPr>
                <w:b/>
              </w:rPr>
            </w:pPr>
            <w:r>
              <w:rPr>
                <w:b/>
                <w:bCs/>
              </w:rPr>
              <w:t>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B34" w14:textId="77777777" w:rsidR="00587D7B" w:rsidRDefault="001E3AE5">
            <w:pPr>
              <w:widowControl w:val="0"/>
              <w:shd w:val="clear" w:color="auto" w:fill="FFFFFF"/>
              <w:jc w:val="center"/>
              <w:rPr>
                <w:b/>
              </w:rPr>
            </w:pPr>
            <w:r>
              <w:rPr>
                <w:b/>
              </w:rPr>
              <w:t>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B35" w14:textId="77777777" w:rsidR="00587D7B" w:rsidRDefault="001E3AE5">
            <w:pPr>
              <w:widowControl w:val="0"/>
              <w:shd w:val="clear" w:color="auto" w:fill="FFFFFF"/>
              <w:jc w:val="center"/>
              <w:rPr>
                <w:b/>
              </w:rPr>
            </w:pPr>
            <w:r>
              <w:rPr>
                <w:b/>
              </w:rPr>
              <w:t>3–4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B36" w14:textId="77777777" w:rsidR="00587D7B" w:rsidRDefault="001E3AE5">
            <w:pPr>
              <w:widowControl w:val="0"/>
              <w:shd w:val="clear" w:color="auto" w:fill="FFFFFF"/>
              <w:jc w:val="center"/>
              <w:rPr>
                <w:b/>
              </w:rPr>
            </w:pPr>
            <w:r>
              <w:rPr>
                <w:b/>
              </w:rPr>
              <w:t>5–8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B37" w14:textId="77777777" w:rsidR="00587D7B" w:rsidRDefault="001E3AE5">
            <w:pPr>
              <w:widowControl w:val="0"/>
              <w:shd w:val="clear" w:color="auto" w:fill="FFFFFF"/>
              <w:jc w:val="center"/>
              <w:rPr>
                <w:b/>
              </w:rPr>
            </w:pPr>
            <w:r>
              <w:rPr>
                <w:b/>
                <w:bCs/>
              </w:rPr>
              <w:t>9–19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B38" w14:textId="77777777" w:rsidR="00587D7B" w:rsidRDefault="001E3AE5">
            <w:pPr>
              <w:widowControl w:val="0"/>
              <w:shd w:val="clear" w:color="auto" w:fill="FFFFFF"/>
              <w:jc w:val="center"/>
              <w:rPr>
                <w:b/>
              </w:rPr>
            </w:pPr>
            <w:r>
              <w:rPr>
                <w:vanish/>
                <w:lang w:val="en-US"/>
              </w:rPr>
              <w:t>≥</w:t>
            </w:r>
            <w:r>
              <w:rPr>
                <w:b/>
              </w:rPr>
              <w:t xml:space="preserve"> 20</w:t>
            </w:r>
          </w:p>
        </w:tc>
      </w:tr>
      <w:tr w:rsidR="00587D7B" w14:paraId="18D06B41"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3A" w14:textId="77777777" w:rsidR="00587D7B" w:rsidRDefault="001E3AE5">
            <w:pPr>
              <w:widowControl w:val="0"/>
              <w:shd w:val="clear" w:color="auto" w:fill="FFFFFF"/>
            </w:pPr>
            <w:r>
              <w:rPr>
                <w:b/>
                <w:bCs/>
              </w:rPr>
              <w:t>AC P</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3B" w14:textId="77777777" w:rsidR="00587D7B" w:rsidRDefault="001E3AE5">
            <w:pPr>
              <w:widowControl w:val="0"/>
              <w:shd w:val="clear" w:color="auto" w:fill="FFFFFF"/>
              <w:jc w:val="center"/>
            </w:pPr>
            <w:r>
              <w:t>±0,60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3C" w14:textId="77777777" w:rsidR="00587D7B" w:rsidRDefault="001E3AE5">
            <w:pPr>
              <w:widowControl w:val="0"/>
              <w:shd w:val="clear" w:color="auto" w:fill="FFFFFF"/>
              <w:jc w:val="center"/>
            </w:pPr>
            <w:r>
              <w:t>±0,55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3D" w14:textId="77777777" w:rsidR="00587D7B" w:rsidRDefault="001E3AE5">
            <w:pPr>
              <w:widowControl w:val="0"/>
              <w:shd w:val="clear" w:color="auto" w:fill="FFFFFF"/>
              <w:jc w:val="center"/>
            </w:pPr>
            <w:r>
              <w:t>±0,50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3E" w14:textId="77777777" w:rsidR="00587D7B" w:rsidRDefault="001E3AE5">
            <w:pPr>
              <w:widowControl w:val="0"/>
              <w:shd w:val="clear" w:color="auto" w:fill="FFFFFF"/>
              <w:jc w:val="center"/>
            </w:pPr>
            <w:r>
              <w:t>±0,40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3F" w14:textId="77777777" w:rsidR="00587D7B" w:rsidRDefault="001E3AE5">
            <w:pPr>
              <w:widowControl w:val="0"/>
              <w:shd w:val="clear" w:color="auto" w:fill="FFFFFF"/>
              <w:jc w:val="center"/>
            </w:pPr>
            <w:r>
              <w:t>±0,35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40" w14:textId="77777777" w:rsidR="00587D7B" w:rsidRDefault="001E3AE5">
            <w:pPr>
              <w:widowControl w:val="0"/>
              <w:shd w:val="clear" w:color="auto" w:fill="FFFFFF"/>
              <w:jc w:val="center"/>
            </w:pPr>
            <w:r>
              <w:t>±0,30</w:t>
            </w:r>
          </w:p>
        </w:tc>
      </w:tr>
      <w:tr w:rsidR="00587D7B" w14:paraId="18D06B4E"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42" w14:textId="77777777" w:rsidR="00587D7B" w:rsidRDefault="001E3AE5">
            <w:pPr>
              <w:widowControl w:val="0"/>
              <w:shd w:val="clear" w:color="auto" w:fill="FFFFFF"/>
              <w:rPr>
                <w:b/>
                <w:bCs/>
              </w:rPr>
            </w:pPr>
            <w:r>
              <w:rPr>
                <w:b/>
                <w:bCs/>
              </w:rPr>
              <w:t xml:space="preserve">AC A </w:t>
            </w:r>
          </w:p>
          <w:p w14:paraId="18D06B43" w14:textId="77777777" w:rsidR="00587D7B" w:rsidRDefault="001E3AE5">
            <w:pPr>
              <w:widowControl w:val="0"/>
              <w:shd w:val="clear" w:color="auto" w:fill="FFFFFF"/>
              <w:rPr>
                <w:b/>
                <w:bCs/>
              </w:rPr>
            </w:pPr>
            <w:r>
              <w:rPr>
                <w:b/>
                <w:bCs/>
              </w:rPr>
              <w:t xml:space="preserve">AC V </w:t>
            </w:r>
          </w:p>
          <w:p w14:paraId="18D06B44" w14:textId="77777777" w:rsidR="00587D7B" w:rsidRDefault="001E3AE5">
            <w:pPr>
              <w:widowControl w:val="0"/>
              <w:shd w:val="clear" w:color="auto" w:fill="FFFFFF"/>
              <w:rPr>
                <w:b/>
                <w:bCs/>
              </w:rPr>
            </w:pPr>
            <w:r>
              <w:rPr>
                <w:b/>
                <w:bCs/>
              </w:rPr>
              <w:t xml:space="preserve">SMA </w:t>
            </w:r>
          </w:p>
          <w:p w14:paraId="18D06B45" w14:textId="77777777" w:rsidR="00587D7B" w:rsidRDefault="001E3AE5">
            <w:pPr>
              <w:widowControl w:val="0"/>
              <w:shd w:val="clear" w:color="auto" w:fill="FFFFFF"/>
              <w:rPr>
                <w:b/>
                <w:bCs/>
              </w:rPr>
            </w:pPr>
            <w:r>
              <w:rPr>
                <w:b/>
                <w:bCs/>
              </w:rPr>
              <w:t xml:space="preserve">MA </w:t>
            </w:r>
          </w:p>
          <w:p w14:paraId="18D06B46" w14:textId="77777777" w:rsidR="00587D7B" w:rsidRDefault="001E3AE5">
            <w:pPr>
              <w:widowControl w:val="0"/>
              <w:shd w:val="clear" w:color="auto" w:fill="FFFFFF"/>
              <w:rPr>
                <w:b/>
                <w:bCs/>
              </w:rPr>
            </w:pPr>
            <w:r>
              <w:rPr>
                <w:b/>
                <w:bCs/>
              </w:rPr>
              <w:t xml:space="preserve">PA </w:t>
            </w:r>
          </w:p>
          <w:p w14:paraId="18D06B47" w14:textId="77777777" w:rsidR="00587D7B" w:rsidRDefault="001E3AE5">
            <w:pPr>
              <w:widowControl w:val="0"/>
              <w:shd w:val="clear" w:color="auto" w:fill="FFFFFF"/>
            </w:pPr>
            <w:r>
              <w:rPr>
                <w:b/>
                <w:bCs/>
              </w:rPr>
              <w:t>AC PD</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48" w14:textId="77777777" w:rsidR="00587D7B" w:rsidRDefault="001E3AE5">
            <w:pPr>
              <w:widowControl w:val="0"/>
              <w:shd w:val="clear" w:color="auto" w:fill="FFFFFF"/>
              <w:jc w:val="center"/>
            </w:pPr>
            <w:r>
              <w:t>±0,50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49" w14:textId="77777777" w:rsidR="00587D7B" w:rsidRDefault="001E3AE5">
            <w:pPr>
              <w:widowControl w:val="0"/>
              <w:shd w:val="clear" w:color="auto" w:fill="FFFFFF"/>
              <w:jc w:val="center"/>
            </w:pPr>
            <w:r>
              <w:t>±0,45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4A" w14:textId="77777777" w:rsidR="00587D7B" w:rsidRDefault="001E3AE5">
            <w:pPr>
              <w:widowControl w:val="0"/>
              <w:shd w:val="clear" w:color="auto" w:fill="FFFFFF"/>
              <w:jc w:val="center"/>
            </w:pPr>
            <w:r>
              <w:t>±0,40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4B" w14:textId="77777777" w:rsidR="00587D7B" w:rsidRDefault="001E3AE5">
            <w:pPr>
              <w:widowControl w:val="0"/>
              <w:shd w:val="clear" w:color="auto" w:fill="FFFFFF"/>
              <w:jc w:val="center"/>
            </w:pPr>
            <w:r>
              <w:t>±0,35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4C" w14:textId="77777777" w:rsidR="00587D7B" w:rsidRDefault="001E3AE5">
            <w:pPr>
              <w:widowControl w:val="0"/>
              <w:shd w:val="clear" w:color="auto" w:fill="FFFFFF"/>
              <w:jc w:val="center"/>
            </w:pPr>
            <w:r>
              <w:t>±0,30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4D" w14:textId="77777777" w:rsidR="00587D7B" w:rsidRDefault="001E3AE5">
            <w:pPr>
              <w:widowControl w:val="0"/>
              <w:shd w:val="clear" w:color="auto" w:fill="FFFFFF"/>
              <w:jc w:val="center"/>
            </w:pPr>
            <w:r>
              <w:t>±0,25</w:t>
            </w:r>
          </w:p>
        </w:tc>
      </w:tr>
    </w:tbl>
    <w:p w14:paraId="18D06B4F" w14:textId="77777777" w:rsidR="00587D7B" w:rsidRDefault="001E3B94"/>
    <w:p w14:paraId="18D06B50" w14:textId="77777777" w:rsidR="00587D7B" w:rsidRDefault="001E3B94">
      <w:pPr>
        <w:widowControl w:val="0"/>
        <w:shd w:val="clear" w:color="auto" w:fill="FFFFFF"/>
        <w:ind w:firstLine="567"/>
        <w:jc w:val="both"/>
      </w:pPr>
      <w:r w:rsidR="001E3AE5">
        <w:rPr>
          <w:b/>
        </w:rPr>
        <w:t>67</w:t>
      </w:r>
      <w:r w:rsidR="001E3AE5">
        <w:rPr>
          <w:b/>
        </w:rPr>
        <w:t>.</w:t>
      </w:r>
      <w:r w:rsidR="001E3AE5">
        <w:t xml:space="preserve"> Kiekvieno iš asfalto ar išimties atveju iš pakloto sluoksnio mišinio paimto </w:t>
      </w:r>
      <w:proofErr w:type="spellStart"/>
      <w:r w:rsidR="001E3AE5">
        <w:t>ėminio</w:t>
      </w:r>
      <w:proofErr w:type="spellEnd"/>
      <w:r w:rsidR="001E3AE5">
        <w:t xml:space="preserve"> (reprezentatyvaus </w:t>
      </w:r>
      <w:proofErr w:type="spellStart"/>
      <w:r w:rsidR="001E3AE5">
        <w:t>ėminio</w:t>
      </w:r>
      <w:proofErr w:type="spellEnd"/>
      <w:r w:rsidR="001E3AE5">
        <w:t xml:space="preserve">) granuliometrinė sudėtis ir visų </w:t>
      </w:r>
      <w:proofErr w:type="spellStart"/>
      <w:r w:rsidR="001E3AE5">
        <w:t>ėminių</w:t>
      </w:r>
      <w:proofErr w:type="spellEnd"/>
      <w:r w:rsidR="001E3AE5">
        <w:t xml:space="preserve"> rezultatų aritmetinis vidurkis negali nukrypti nuo projektinės vertės daugiau, negu 7–12 lentelėse nurodyti leistinieji </w:t>
      </w:r>
      <w:r w:rsidR="001E3AE5">
        <w:lastRenderedPageBreak/>
        <w:t>nuokrypiai. Į papildomų kontrolinių bandymų rezultatus šiuo atveju neatsižvelgiama.</w:t>
      </w:r>
    </w:p>
    <w:p w14:paraId="18D06B51" w14:textId="77777777" w:rsidR="00587D7B" w:rsidRDefault="001E3B94">
      <w:pPr>
        <w:widowControl w:val="0"/>
        <w:shd w:val="clear" w:color="auto" w:fill="FFFFFF"/>
        <w:ind w:firstLine="567"/>
        <w:jc w:val="both"/>
      </w:pPr>
      <w:r w:rsidR="001E3AE5">
        <w:rPr>
          <w:b/>
        </w:rPr>
        <w:t>68</w:t>
      </w:r>
      <w:r w:rsidR="001E3AE5">
        <w:rPr>
          <w:b/>
        </w:rPr>
        <w:t>.</w:t>
      </w:r>
      <w:r w:rsidR="001E3AE5">
        <w:t xml:space="preserve"> Jeigu pagal XII skyriaus IV skirsnį paimtų asfalto mišinių </w:t>
      </w:r>
      <w:proofErr w:type="spellStart"/>
      <w:r w:rsidR="001E3AE5">
        <w:t>ėminių</w:t>
      </w:r>
      <w:proofErr w:type="spellEnd"/>
      <w:r w:rsidR="001E3AE5">
        <w:t xml:space="preserve"> granuliometrinėje sudėtyje nustatoma:</w:t>
      </w:r>
    </w:p>
    <w:p w14:paraId="18D06B52" w14:textId="77777777" w:rsidR="00587D7B" w:rsidRDefault="001E3AE5">
      <w:pPr>
        <w:widowControl w:val="0"/>
        <w:shd w:val="clear" w:color="auto" w:fill="FFFFFF"/>
        <w:ind w:firstLine="567"/>
        <w:jc w:val="both"/>
      </w:pPr>
      <w:r>
        <w:t>– dalelių, mažesnių kaip 0,063 mm, kiekis masės %,</w:t>
      </w:r>
    </w:p>
    <w:p w14:paraId="18D06B53" w14:textId="77777777" w:rsidR="00587D7B" w:rsidRDefault="001E3AE5">
      <w:pPr>
        <w:widowControl w:val="0"/>
        <w:shd w:val="clear" w:color="auto" w:fill="FFFFFF"/>
        <w:ind w:firstLine="567"/>
        <w:jc w:val="both"/>
      </w:pPr>
      <w:r>
        <w:t>– dalelių, mažesnių kaip 0,125 mm, kiekis masės %,</w:t>
      </w:r>
    </w:p>
    <w:p w14:paraId="18D06B54" w14:textId="77777777" w:rsidR="00587D7B" w:rsidRDefault="001E3AE5">
      <w:pPr>
        <w:widowControl w:val="0"/>
        <w:shd w:val="clear" w:color="auto" w:fill="FFFFFF"/>
        <w:ind w:firstLine="567"/>
        <w:jc w:val="both"/>
      </w:pPr>
      <w:r>
        <w:t>– dalelių, kurių dydis 0,063–2 mm, kiekis masės %,</w:t>
      </w:r>
    </w:p>
    <w:p w14:paraId="18D06B55" w14:textId="77777777" w:rsidR="00587D7B" w:rsidRDefault="001E3AE5">
      <w:pPr>
        <w:widowControl w:val="0"/>
        <w:shd w:val="clear" w:color="auto" w:fill="FFFFFF"/>
        <w:ind w:firstLine="567"/>
        <w:jc w:val="both"/>
      </w:pPr>
      <w:r>
        <w:t>– dalelių, didesnių kaip 2 mm, kiekis masės %,</w:t>
      </w:r>
    </w:p>
    <w:p w14:paraId="18D06B56" w14:textId="77777777" w:rsidR="00587D7B" w:rsidRDefault="001E3AE5">
      <w:pPr>
        <w:widowControl w:val="0"/>
        <w:shd w:val="clear" w:color="auto" w:fill="FFFFFF"/>
        <w:ind w:firstLine="567"/>
        <w:jc w:val="both"/>
      </w:pPr>
      <w:r>
        <w:t>– dalelių, didesnių kaip 5,6 mm, kiekis masės %,</w:t>
      </w:r>
    </w:p>
    <w:p w14:paraId="18D06B57" w14:textId="77777777" w:rsidR="00587D7B" w:rsidRDefault="001E3AE5">
      <w:pPr>
        <w:widowControl w:val="0"/>
        <w:shd w:val="clear" w:color="auto" w:fill="FFFFFF"/>
        <w:ind w:firstLine="567"/>
        <w:jc w:val="both"/>
      </w:pPr>
      <w:r>
        <w:t>– stambiausios mineralinės medžiagos kiekis masės %,</w:t>
      </w:r>
    </w:p>
    <w:p w14:paraId="18D06B58" w14:textId="77777777" w:rsidR="00587D7B" w:rsidRDefault="001E3AE5">
      <w:pPr>
        <w:widowControl w:val="0"/>
        <w:shd w:val="clear" w:color="auto" w:fill="FFFFFF"/>
        <w:ind w:firstLine="567"/>
        <w:jc w:val="both"/>
      </w:pPr>
      <w:r>
        <w:t xml:space="preserve">tai šių </w:t>
      </w:r>
      <w:proofErr w:type="spellStart"/>
      <w:r>
        <w:t>ėminių</w:t>
      </w:r>
      <w:proofErr w:type="spellEnd"/>
      <w:r>
        <w:t xml:space="preserve"> nei vienas rezultatas negali viršyti 7–12 lentelėse nurodytų atskirųjų verčių leistinųjų nuokrypių.</w:t>
      </w:r>
    </w:p>
    <w:p w14:paraId="18D06B59" w14:textId="77777777" w:rsidR="00587D7B" w:rsidRDefault="001E3AE5">
      <w:pPr>
        <w:widowControl w:val="0"/>
        <w:shd w:val="clear" w:color="auto" w:fill="FFFFFF"/>
        <w:ind w:firstLine="567"/>
        <w:jc w:val="both"/>
      </w:pPr>
      <w:r>
        <w:t xml:space="preserve">Taip pat medžiagos turi atitikti stambiajai ir smulkiajai mineralinei medžiagai bei </w:t>
      </w:r>
      <w:proofErr w:type="spellStart"/>
      <w:r>
        <w:t>mikroužpildui</w:t>
      </w:r>
      <w:proofErr w:type="spellEnd"/>
      <w:r>
        <w:t xml:space="preserve"> keliamus reikalavimus.</w:t>
      </w:r>
    </w:p>
    <w:p w14:paraId="18D06B5A" w14:textId="77777777" w:rsidR="00587D7B" w:rsidRDefault="001E3B94">
      <w:pPr>
        <w:widowControl w:val="0"/>
        <w:shd w:val="clear" w:color="auto" w:fill="FFFFFF"/>
        <w:ind w:firstLine="567"/>
        <w:jc w:val="both"/>
      </w:pPr>
      <w:r w:rsidR="001E3AE5">
        <w:rPr>
          <w:b/>
        </w:rPr>
        <w:t>69</w:t>
      </w:r>
      <w:r w:rsidR="001E3AE5">
        <w:rPr>
          <w:b/>
        </w:rPr>
        <w:t>.</w:t>
      </w:r>
      <w:r w:rsidR="001E3AE5">
        <w:t xml:space="preserve"> Asfalto pagrindo mišinių mineralinių medžiagų granuliometrinėje sudėtyje dalelių, mažesnių kaip 0,063 mm, masės kiekis bet kuriuo atveju negali būti mažesnis negu 2 % (</w:t>
      </w:r>
      <w:proofErr w:type="spellStart"/>
      <w:r w:rsidR="001E3AE5">
        <w:t>absoliut</w:t>
      </w:r>
      <w:proofErr w:type="spellEnd"/>
      <w:r w:rsidR="001E3AE5">
        <w:t>.).</w:t>
      </w:r>
    </w:p>
    <w:p w14:paraId="18D06B5B" w14:textId="77777777" w:rsidR="00587D7B" w:rsidRDefault="001E3B94">
      <w:pPr>
        <w:widowControl w:val="0"/>
        <w:shd w:val="clear" w:color="auto" w:fill="FFFFFF"/>
        <w:ind w:firstLine="567"/>
        <w:jc w:val="both"/>
      </w:pPr>
      <w:r w:rsidR="001E3AE5">
        <w:rPr>
          <w:b/>
        </w:rPr>
        <w:t>70</w:t>
      </w:r>
      <w:r w:rsidR="001E3AE5">
        <w:rPr>
          <w:b/>
        </w:rPr>
        <w:t>.</w:t>
      </w:r>
      <w:r w:rsidR="001E3AE5">
        <w:t xml:space="preserve"> Tuo atveju, kai granuliometrinei sudėčiai yra nustatyti papildomi reikalavimai, susiję su tam tikrų frakcijų ypatingomis savybėmis (pvz., mineralinės medžiagos šviesumu ir šviesos atspindžiu) ir jų kiekiais, galioja šie leistinieji nuokrypiai: ± 20 masės % (</w:t>
      </w:r>
      <w:proofErr w:type="spellStart"/>
      <w:r w:rsidR="001E3AE5">
        <w:t>santyk</w:t>
      </w:r>
      <w:proofErr w:type="spellEnd"/>
      <w:r w:rsidR="001E3AE5">
        <w:t>.) stambiajai mineralinei medžiagai ir ± 30 masės % (</w:t>
      </w:r>
      <w:proofErr w:type="spellStart"/>
      <w:r w:rsidR="001E3AE5">
        <w:t>santyk</w:t>
      </w:r>
      <w:proofErr w:type="spellEnd"/>
      <w:r w:rsidR="001E3AE5">
        <w:t>.) smulkiajai mineralinei medžiagai.</w:t>
      </w:r>
    </w:p>
    <w:p w14:paraId="18D06B5C" w14:textId="77777777" w:rsidR="00587D7B" w:rsidRDefault="001E3B94">
      <w:pPr>
        <w:widowControl w:val="0"/>
        <w:shd w:val="clear" w:color="auto" w:fill="FFFFFF"/>
        <w:ind w:firstLine="567"/>
        <w:jc w:val="both"/>
      </w:pPr>
      <w:r w:rsidR="001E3AE5">
        <w:rPr>
          <w:b/>
        </w:rPr>
        <w:t>71</w:t>
      </w:r>
      <w:r w:rsidR="001E3AE5">
        <w:rPr>
          <w:b/>
        </w:rPr>
        <w:t>.</w:t>
      </w:r>
      <w:r w:rsidR="001E3AE5">
        <w:t xml:space="preserve"> Nustatoma ir vertinama kiekvieno sluoksnio arba kiekvieno dalinio sluoksnio granuliometrinė sudėtis.</w:t>
      </w:r>
    </w:p>
    <w:p w14:paraId="18D06B5D" w14:textId="77777777" w:rsidR="00587D7B" w:rsidRDefault="00587D7B"/>
    <w:p w14:paraId="18D06B5E" w14:textId="77777777" w:rsidR="00587D7B" w:rsidRDefault="001E3B94">
      <w:pPr>
        <w:widowControl w:val="0"/>
        <w:shd w:val="clear" w:color="auto" w:fill="FFFFFF"/>
        <w:jc w:val="both"/>
      </w:pPr>
      <w:r w:rsidR="001E3AE5">
        <w:rPr>
          <w:b/>
        </w:rPr>
        <w:t xml:space="preserve">7 </w:t>
      </w:r>
      <w:r w:rsidR="001E3AE5">
        <w:rPr>
          <w:b/>
          <w:bCs/>
        </w:rPr>
        <w:t>lentelė. Dalelių, mažesnių kaip 0,063 mm, kiekio atskirosios vertės ir jų aritmetinio vidurkio leistinieji nuokrypiai masės %</w:t>
      </w:r>
    </w:p>
    <w:p w14:paraId="18D06B5F" w14:textId="77777777" w:rsidR="00587D7B" w:rsidRDefault="00587D7B"/>
    <w:tbl>
      <w:tblPr>
        <w:tblW w:w="9162" w:type="dxa"/>
        <w:tblInd w:w="40" w:type="dxa"/>
        <w:tblLayout w:type="fixed"/>
        <w:tblCellMar>
          <w:left w:w="40" w:type="dxa"/>
          <w:right w:w="40" w:type="dxa"/>
        </w:tblCellMar>
        <w:tblLook w:val="0000" w:firstRow="0" w:lastRow="0" w:firstColumn="0" w:lastColumn="0" w:noHBand="0" w:noVBand="0"/>
      </w:tblPr>
      <w:tblGrid>
        <w:gridCol w:w="3720"/>
        <w:gridCol w:w="907"/>
        <w:gridCol w:w="907"/>
        <w:gridCol w:w="907"/>
        <w:gridCol w:w="907"/>
        <w:gridCol w:w="907"/>
        <w:gridCol w:w="907"/>
      </w:tblGrid>
      <w:tr w:rsidR="00587D7B" w14:paraId="18D06B67" w14:textId="77777777">
        <w:trPr>
          <w:cantSplit/>
          <w:trHeight w:val="23"/>
          <w:tblHeader/>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B60" w14:textId="77777777" w:rsidR="00587D7B" w:rsidRDefault="001E3AE5">
            <w:pPr>
              <w:widowControl w:val="0"/>
              <w:shd w:val="clear" w:color="auto" w:fill="FFFFFF"/>
              <w:jc w:val="center"/>
              <w:rPr>
                <w:b/>
              </w:rPr>
            </w:pPr>
            <w:r>
              <w:rPr>
                <w:b/>
                <w:bCs/>
              </w:rPr>
              <w:t>Bandymų rezultatų skaičius</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61" w14:textId="77777777" w:rsidR="00587D7B" w:rsidRDefault="001E3AE5">
            <w:pPr>
              <w:widowControl w:val="0"/>
              <w:shd w:val="clear" w:color="auto" w:fill="FFFFFF"/>
              <w:jc w:val="center"/>
              <w:rPr>
                <w:b/>
              </w:rPr>
            </w:pPr>
            <w:r>
              <w:rPr>
                <w:b/>
                <w:bCs/>
              </w:rPr>
              <w:t>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62" w14:textId="77777777" w:rsidR="00587D7B" w:rsidRDefault="001E3AE5">
            <w:pPr>
              <w:widowControl w:val="0"/>
              <w:shd w:val="clear" w:color="auto" w:fill="FFFFFF"/>
              <w:jc w:val="center"/>
              <w:rPr>
                <w:b/>
              </w:rPr>
            </w:pPr>
            <w:r>
              <w:rPr>
                <w:b/>
                <w:bCs/>
              </w:rPr>
              <w:t>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63" w14:textId="77777777" w:rsidR="00587D7B" w:rsidRDefault="001E3AE5">
            <w:pPr>
              <w:widowControl w:val="0"/>
              <w:shd w:val="clear" w:color="auto" w:fill="FFFFFF"/>
              <w:jc w:val="center"/>
              <w:rPr>
                <w:b/>
              </w:rPr>
            </w:pPr>
            <w:r>
              <w:rPr>
                <w:b/>
              </w:rPr>
              <w:t>3–4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64" w14:textId="77777777" w:rsidR="00587D7B" w:rsidRDefault="001E3AE5">
            <w:pPr>
              <w:widowControl w:val="0"/>
              <w:shd w:val="clear" w:color="auto" w:fill="FFFFFF"/>
              <w:jc w:val="center"/>
              <w:rPr>
                <w:b/>
              </w:rPr>
            </w:pPr>
            <w:r>
              <w:rPr>
                <w:b/>
                <w:bCs/>
              </w:rPr>
              <w:t>5–8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65" w14:textId="77777777" w:rsidR="00587D7B" w:rsidRDefault="001E3AE5">
            <w:pPr>
              <w:widowControl w:val="0"/>
              <w:shd w:val="clear" w:color="auto" w:fill="FFFFFF"/>
              <w:jc w:val="center"/>
              <w:rPr>
                <w:b/>
              </w:rPr>
            </w:pPr>
            <w:r>
              <w:rPr>
                <w:b/>
                <w:bCs/>
              </w:rPr>
              <w:t>9–19</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66" w14:textId="77777777" w:rsidR="00587D7B" w:rsidRDefault="001E3AE5">
            <w:pPr>
              <w:widowControl w:val="0"/>
              <w:shd w:val="clear" w:color="auto" w:fill="FFFFFF"/>
              <w:jc w:val="center"/>
              <w:rPr>
                <w:b/>
              </w:rPr>
            </w:pPr>
            <w:r>
              <w:rPr>
                <w:b/>
                <w:vanish/>
                <w:lang w:val="en-US"/>
              </w:rPr>
              <w:t>≥</w:t>
            </w:r>
            <w:r>
              <w:rPr>
                <w:b/>
                <w:bCs/>
              </w:rPr>
              <w:t xml:space="preserve"> 20</w:t>
            </w:r>
          </w:p>
        </w:tc>
      </w:tr>
      <w:tr w:rsidR="00587D7B" w14:paraId="18D06B75"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68" w14:textId="77777777" w:rsidR="00587D7B" w:rsidRDefault="001E3AE5">
            <w:pPr>
              <w:widowControl w:val="0"/>
              <w:shd w:val="clear" w:color="auto" w:fill="FFFFFF"/>
            </w:pPr>
            <w:r>
              <w:rPr>
                <w:b/>
                <w:bCs/>
              </w:rPr>
              <w:t>AC P</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69" w14:textId="77777777" w:rsidR="00587D7B" w:rsidRDefault="001E3AE5">
            <w:pPr>
              <w:widowControl w:val="0"/>
              <w:shd w:val="clear" w:color="auto" w:fill="FFFFFF"/>
              <w:jc w:val="center"/>
              <w:rPr>
                <w:bCs/>
              </w:rPr>
            </w:pPr>
            <w:r>
              <w:rPr>
                <w:bCs/>
              </w:rPr>
              <w:t>+ 7,0</w:t>
            </w:r>
          </w:p>
          <w:p w14:paraId="18D06B6A" w14:textId="77777777" w:rsidR="00587D7B" w:rsidRDefault="001E3AE5">
            <w:pPr>
              <w:widowControl w:val="0"/>
              <w:shd w:val="clear" w:color="auto" w:fill="FFFFFF"/>
              <w:jc w:val="center"/>
            </w:pPr>
            <w:r>
              <w:rPr>
                <w:bCs/>
              </w:rPr>
              <w:t>-3,0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6B" w14:textId="77777777" w:rsidR="00587D7B" w:rsidRDefault="001E3AE5">
            <w:pPr>
              <w:widowControl w:val="0"/>
              <w:shd w:val="clear" w:color="auto" w:fill="FFFFFF"/>
              <w:jc w:val="center"/>
              <w:rPr>
                <w:bCs/>
              </w:rPr>
            </w:pPr>
            <w:r>
              <w:rPr>
                <w:bCs/>
              </w:rPr>
              <w:t>+6,7</w:t>
            </w:r>
          </w:p>
          <w:p w14:paraId="18D06B6C" w14:textId="77777777" w:rsidR="00587D7B" w:rsidRDefault="001E3AE5">
            <w:pPr>
              <w:widowControl w:val="0"/>
              <w:shd w:val="clear" w:color="auto" w:fill="FFFFFF"/>
              <w:jc w:val="center"/>
            </w:pPr>
            <w:r>
              <w:rPr>
                <w:bCs/>
              </w:rPr>
              <w:t>-2,7</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6D" w14:textId="77777777" w:rsidR="00587D7B" w:rsidRDefault="001E3AE5">
            <w:pPr>
              <w:widowControl w:val="0"/>
              <w:shd w:val="clear" w:color="auto" w:fill="FFFFFF"/>
              <w:jc w:val="center"/>
              <w:rPr>
                <w:bCs/>
              </w:rPr>
            </w:pPr>
            <w:r>
              <w:rPr>
                <w:bCs/>
              </w:rPr>
              <w:t>+6,4</w:t>
            </w:r>
          </w:p>
          <w:p w14:paraId="18D06B6E" w14:textId="77777777" w:rsidR="00587D7B" w:rsidRDefault="001E3AE5">
            <w:pPr>
              <w:widowControl w:val="0"/>
              <w:shd w:val="clear" w:color="auto" w:fill="FFFFFF"/>
              <w:jc w:val="center"/>
            </w:pPr>
            <w:r>
              <w:rPr>
                <w:bCs/>
              </w:rPr>
              <w:t>-2,4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6F" w14:textId="77777777" w:rsidR="00587D7B" w:rsidRDefault="001E3AE5">
            <w:pPr>
              <w:widowControl w:val="0"/>
              <w:shd w:val="clear" w:color="auto" w:fill="FFFFFF"/>
              <w:jc w:val="center"/>
              <w:rPr>
                <w:bCs/>
              </w:rPr>
            </w:pPr>
            <w:r>
              <w:rPr>
                <w:bCs/>
              </w:rPr>
              <w:t>+6,1</w:t>
            </w:r>
          </w:p>
          <w:p w14:paraId="18D06B70" w14:textId="77777777" w:rsidR="00587D7B" w:rsidRDefault="001E3AE5">
            <w:pPr>
              <w:widowControl w:val="0"/>
              <w:shd w:val="clear" w:color="auto" w:fill="FFFFFF"/>
              <w:jc w:val="center"/>
            </w:pPr>
            <w:r>
              <w:rPr>
                <w:bCs/>
              </w:rPr>
              <w:t>-2,1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71" w14:textId="77777777" w:rsidR="00587D7B" w:rsidRDefault="001E3AE5">
            <w:pPr>
              <w:widowControl w:val="0"/>
              <w:shd w:val="clear" w:color="auto" w:fill="FFFFFF"/>
              <w:jc w:val="center"/>
              <w:rPr>
                <w:bCs/>
              </w:rPr>
            </w:pPr>
            <w:r>
              <w:rPr>
                <w:bCs/>
              </w:rPr>
              <w:t>+5,8</w:t>
            </w:r>
          </w:p>
          <w:p w14:paraId="18D06B72" w14:textId="77777777" w:rsidR="00587D7B" w:rsidRDefault="001E3AE5">
            <w:pPr>
              <w:widowControl w:val="0"/>
              <w:shd w:val="clear" w:color="auto" w:fill="FFFFFF"/>
              <w:jc w:val="center"/>
            </w:pPr>
            <w:r>
              <w:rPr>
                <w:bCs/>
              </w:rPr>
              <w:t>-1,8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73" w14:textId="77777777" w:rsidR="00587D7B" w:rsidRDefault="001E3AE5">
            <w:pPr>
              <w:widowControl w:val="0"/>
              <w:shd w:val="clear" w:color="auto" w:fill="FFFFFF"/>
              <w:jc w:val="center"/>
              <w:rPr>
                <w:bCs/>
              </w:rPr>
            </w:pPr>
            <w:r>
              <w:rPr>
                <w:bCs/>
              </w:rPr>
              <w:t>+5,5</w:t>
            </w:r>
          </w:p>
          <w:p w14:paraId="18D06B74" w14:textId="77777777" w:rsidR="00587D7B" w:rsidRDefault="001E3AE5">
            <w:pPr>
              <w:widowControl w:val="0"/>
              <w:shd w:val="clear" w:color="auto" w:fill="FFFFFF"/>
              <w:jc w:val="center"/>
            </w:pPr>
            <w:r>
              <w:rPr>
                <w:bCs/>
              </w:rPr>
              <w:t>-1,5</w:t>
            </w:r>
          </w:p>
        </w:tc>
      </w:tr>
      <w:tr w:rsidR="00587D7B" w14:paraId="18D06B80"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B76" w14:textId="77777777" w:rsidR="00587D7B" w:rsidRDefault="001E3AE5">
            <w:pPr>
              <w:widowControl w:val="0"/>
              <w:shd w:val="clear" w:color="auto" w:fill="FFFFFF"/>
              <w:rPr>
                <w:b/>
                <w:bCs/>
              </w:rPr>
            </w:pPr>
            <w:r>
              <w:rPr>
                <w:b/>
                <w:bCs/>
              </w:rPr>
              <w:t xml:space="preserve">AC A </w:t>
            </w:r>
          </w:p>
          <w:p w14:paraId="18D06B77" w14:textId="77777777" w:rsidR="00587D7B" w:rsidRDefault="001E3AE5">
            <w:pPr>
              <w:widowControl w:val="0"/>
              <w:shd w:val="clear" w:color="auto" w:fill="FFFFFF"/>
              <w:rPr>
                <w:b/>
                <w:bCs/>
              </w:rPr>
            </w:pPr>
            <w:r>
              <w:rPr>
                <w:b/>
                <w:bCs/>
              </w:rPr>
              <w:t xml:space="preserve">AC V </w:t>
            </w:r>
          </w:p>
          <w:p w14:paraId="18D06B78" w14:textId="77777777" w:rsidR="00587D7B" w:rsidRDefault="001E3AE5">
            <w:pPr>
              <w:widowControl w:val="0"/>
              <w:shd w:val="clear" w:color="auto" w:fill="FFFFFF"/>
              <w:rPr>
                <w:b/>
                <w:bCs/>
              </w:rPr>
            </w:pPr>
            <w:r>
              <w:rPr>
                <w:b/>
                <w:bCs/>
              </w:rPr>
              <w:t xml:space="preserve">SMA </w:t>
            </w:r>
          </w:p>
          <w:p w14:paraId="18D06B79" w14:textId="77777777" w:rsidR="00587D7B" w:rsidRDefault="001E3AE5">
            <w:pPr>
              <w:widowControl w:val="0"/>
              <w:shd w:val="clear" w:color="auto" w:fill="FFFFFF"/>
            </w:pPr>
            <w:r>
              <w:rPr>
                <w:b/>
                <w:bCs/>
              </w:rPr>
              <w:t>AC PD</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7A" w14:textId="77777777" w:rsidR="00587D7B" w:rsidRDefault="001E3AE5">
            <w:pPr>
              <w:widowControl w:val="0"/>
              <w:shd w:val="clear" w:color="auto" w:fill="FFFFFF"/>
              <w:jc w:val="center"/>
            </w:pPr>
            <w:r>
              <w:t>±3,0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7B" w14:textId="77777777" w:rsidR="00587D7B" w:rsidRDefault="001E3AE5">
            <w:pPr>
              <w:widowControl w:val="0"/>
              <w:shd w:val="clear" w:color="auto" w:fill="FFFFFF"/>
              <w:jc w:val="center"/>
            </w:pPr>
            <w:r>
              <w:t>±2,7</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7C" w14:textId="77777777" w:rsidR="00587D7B" w:rsidRDefault="001E3AE5">
            <w:pPr>
              <w:widowControl w:val="0"/>
              <w:shd w:val="clear" w:color="auto" w:fill="FFFFFF"/>
              <w:jc w:val="center"/>
            </w:pPr>
            <w:r>
              <w:t>±2,4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7D" w14:textId="77777777" w:rsidR="00587D7B" w:rsidRDefault="001E3AE5">
            <w:pPr>
              <w:widowControl w:val="0"/>
              <w:shd w:val="clear" w:color="auto" w:fill="FFFFFF"/>
              <w:jc w:val="center"/>
            </w:pPr>
            <w:r>
              <w:t>±2,1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7E" w14:textId="77777777" w:rsidR="00587D7B" w:rsidRDefault="001E3AE5">
            <w:pPr>
              <w:widowControl w:val="0"/>
              <w:shd w:val="clear" w:color="auto" w:fill="FFFFFF"/>
              <w:jc w:val="center"/>
            </w:pPr>
            <w:r>
              <w:t>±1,8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7F" w14:textId="77777777" w:rsidR="00587D7B" w:rsidRDefault="001E3AE5">
            <w:pPr>
              <w:widowControl w:val="0"/>
              <w:shd w:val="clear" w:color="auto" w:fill="FFFFFF"/>
              <w:jc w:val="center"/>
            </w:pPr>
            <w:r>
              <w:t>±1,5</w:t>
            </w:r>
          </w:p>
        </w:tc>
      </w:tr>
      <w:tr w:rsidR="00587D7B" w14:paraId="18D06B88"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B81" w14:textId="77777777" w:rsidR="00587D7B" w:rsidRDefault="001E3AE5">
            <w:pPr>
              <w:widowControl w:val="0"/>
              <w:shd w:val="clear" w:color="auto" w:fill="FFFFFF"/>
            </w:pPr>
            <w:r>
              <w:rPr>
                <w:b/>
                <w:bCs/>
              </w:rPr>
              <w:t>MA</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82" w14:textId="77777777" w:rsidR="00587D7B" w:rsidRDefault="001E3AE5">
            <w:pPr>
              <w:widowControl w:val="0"/>
              <w:shd w:val="clear" w:color="auto" w:fill="FFFFFF"/>
              <w:jc w:val="center"/>
            </w:pPr>
            <w:r>
              <w:t>±4,5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83" w14:textId="77777777" w:rsidR="00587D7B" w:rsidRDefault="001E3AE5">
            <w:pPr>
              <w:widowControl w:val="0"/>
              <w:shd w:val="clear" w:color="auto" w:fill="FFFFFF"/>
              <w:jc w:val="center"/>
            </w:pPr>
            <w:r>
              <w:t>±3,6</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84" w14:textId="77777777" w:rsidR="00587D7B" w:rsidRDefault="001E3AE5">
            <w:pPr>
              <w:widowControl w:val="0"/>
              <w:shd w:val="clear" w:color="auto" w:fill="FFFFFF"/>
              <w:jc w:val="center"/>
            </w:pPr>
            <w:r>
              <w:t>±3,2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85" w14:textId="77777777" w:rsidR="00587D7B" w:rsidRDefault="001E3AE5">
            <w:pPr>
              <w:widowControl w:val="0"/>
              <w:shd w:val="clear" w:color="auto" w:fill="FFFFFF"/>
              <w:jc w:val="center"/>
            </w:pPr>
            <w:r>
              <w:t>±2,8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86" w14:textId="77777777" w:rsidR="00587D7B" w:rsidRDefault="001E3AE5">
            <w:pPr>
              <w:widowControl w:val="0"/>
              <w:shd w:val="clear" w:color="auto" w:fill="FFFFFF"/>
              <w:jc w:val="center"/>
            </w:pPr>
            <w:r>
              <w:t>±2,5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87" w14:textId="77777777" w:rsidR="00587D7B" w:rsidRDefault="001E3AE5">
            <w:pPr>
              <w:widowControl w:val="0"/>
              <w:shd w:val="clear" w:color="auto" w:fill="FFFFFF"/>
              <w:jc w:val="center"/>
            </w:pPr>
            <w:r>
              <w:t>±2,2</w:t>
            </w:r>
          </w:p>
        </w:tc>
      </w:tr>
      <w:tr w:rsidR="00587D7B" w14:paraId="18D06B90"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B89" w14:textId="77777777" w:rsidR="00587D7B" w:rsidRDefault="001E3AE5">
            <w:pPr>
              <w:widowControl w:val="0"/>
              <w:shd w:val="clear" w:color="auto" w:fill="FFFFFF"/>
            </w:pPr>
            <w:r>
              <w:rPr>
                <w:b/>
                <w:bCs/>
              </w:rPr>
              <w:t>PA</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8A" w14:textId="77777777" w:rsidR="00587D7B" w:rsidRDefault="001E3AE5">
            <w:pPr>
              <w:widowControl w:val="0"/>
              <w:shd w:val="clear" w:color="auto" w:fill="FFFFFF"/>
              <w:jc w:val="center"/>
            </w:pPr>
            <w:r>
              <w:t>±2,0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8B" w14:textId="77777777" w:rsidR="00587D7B" w:rsidRDefault="001E3AE5">
            <w:pPr>
              <w:widowControl w:val="0"/>
              <w:shd w:val="clear" w:color="auto" w:fill="FFFFFF"/>
              <w:jc w:val="center"/>
            </w:pPr>
            <w:r>
              <w:t>±1,7</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8C" w14:textId="77777777" w:rsidR="00587D7B" w:rsidRDefault="001E3AE5">
            <w:pPr>
              <w:widowControl w:val="0"/>
              <w:shd w:val="clear" w:color="auto" w:fill="FFFFFF"/>
              <w:jc w:val="center"/>
            </w:pPr>
            <w:r>
              <w:t>±1,5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8D" w14:textId="77777777" w:rsidR="00587D7B" w:rsidRDefault="001E3AE5">
            <w:pPr>
              <w:widowControl w:val="0"/>
              <w:shd w:val="clear" w:color="auto" w:fill="FFFFFF"/>
              <w:jc w:val="center"/>
            </w:pPr>
            <w:r>
              <w:t>±1,4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8E" w14:textId="77777777" w:rsidR="00587D7B" w:rsidRDefault="001E3AE5">
            <w:pPr>
              <w:widowControl w:val="0"/>
              <w:shd w:val="clear" w:color="auto" w:fill="FFFFFF"/>
              <w:jc w:val="center"/>
            </w:pPr>
            <w:r>
              <w:t>±1,3</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8F" w14:textId="77777777" w:rsidR="00587D7B" w:rsidRDefault="001E3AE5">
            <w:pPr>
              <w:widowControl w:val="0"/>
              <w:shd w:val="clear" w:color="auto" w:fill="FFFFFF"/>
              <w:jc w:val="center"/>
            </w:pPr>
            <w:r>
              <w:t>±1,2</w:t>
            </w:r>
          </w:p>
        </w:tc>
      </w:tr>
    </w:tbl>
    <w:p w14:paraId="18D06B91" w14:textId="77777777" w:rsidR="00587D7B" w:rsidRDefault="001E3B94"/>
    <w:p w14:paraId="18D06B92" w14:textId="77777777" w:rsidR="00587D7B" w:rsidRDefault="001E3B94">
      <w:pPr>
        <w:widowControl w:val="0"/>
        <w:shd w:val="clear" w:color="auto" w:fill="FFFFFF"/>
        <w:jc w:val="both"/>
      </w:pPr>
      <w:r w:rsidR="001E3AE5">
        <w:rPr>
          <w:b/>
          <w:bCs/>
        </w:rPr>
        <w:t>8 lentelė. Dalelių, mažesnių kaip 0,125 mm, kiekio atskirosios vertės ir jų aritmetinio vidurkio leistinieji nuokrypiai masės %</w:t>
      </w:r>
    </w:p>
    <w:p w14:paraId="18D06B93" w14:textId="77777777" w:rsidR="00587D7B" w:rsidRDefault="00587D7B"/>
    <w:tbl>
      <w:tblPr>
        <w:tblW w:w="9162" w:type="dxa"/>
        <w:tblInd w:w="40" w:type="dxa"/>
        <w:tblLayout w:type="fixed"/>
        <w:tblCellMar>
          <w:left w:w="40" w:type="dxa"/>
          <w:right w:w="40" w:type="dxa"/>
        </w:tblCellMar>
        <w:tblLook w:val="0000" w:firstRow="0" w:lastRow="0" w:firstColumn="0" w:lastColumn="0" w:noHBand="0" w:noVBand="0"/>
      </w:tblPr>
      <w:tblGrid>
        <w:gridCol w:w="3720"/>
        <w:gridCol w:w="907"/>
        <w:gridCol w:w="907"/>
        <w:gridCol w:w="907"/>
        <w:gridCol w:w="907"/>
        <w:gridCol w:w="907"/>
        <w:gridCol w:w="907"/>
      </w:tblGrid>
      <w:tr w:rsidR="00587D7B" w14:paraId="18D06B9B"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B94" w14:textId="77777777" w:rsidR="00587D7B" w:rsidRDefault="001E3AE5">
            <w:pPr>
              <w:widowControl w:val="0"/>
              <w:shd w:val="clear" w:color="auto" w:fill="FFFFFF"/>
              <w:jc w:val="center"/>
            </w:pPr>
            <w:r>
              <w:rPr>
                <w:b/>
                <w:bCs/>
              </w:rPr>
              <w:t>Bandymų rezultatų skaičius</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95" w14:textId="77777777" w:rsidR="00587D7B" w:rsidRDefault="001E3AE5">
            <w:pPr>
              <w:widowControl w:val="0"/>
              <w:shd w:val="clear" w:color="auto" w:fill="FFFFFF"/>
              <w:jc w:val="center"/>
            </w:pPr>
            <w:r>
              <w:rPr>
                <w:b/>
                <w:bCs/>
              </w:rPr>
              <w:t>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96" w14:textId="77777777" w:rsidR="00587D7B" w:rsidRDefault="001E3AE5">
            <w:pPr>
              <w:widowControl w:val="0"/>
              <w:shd w:val="clear" w:color="auto" w:fill="FFFFFF"/>
              <w:jc w:val="center"/>
            </w:pPr>
            <w:r>
              <w:rPr>
                <w:b/>
                <w:bCs/>
              </w:rPr>
              <w:t>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97" w14:textId="77777777" w:rsidR="00587D7B" w:rsidRDefault="001E3AE5">
            <w:pPr>
              <w:widowControl w:val="0"/>
              <w:shd w:val="clear" w:color="auto" w:fill="FFFFFF"/>
              <w:jc w:val="center"/>
            </w:pPr>
            <w:r>
              <w:rPr>
                <w:b/>
                <w:bCs/>
              </w:rPr>
              <w:t>3–4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98" w14:textId="77777777" w:rsidR="00587D7B" w:rsidRDefault="001E3AE5">
            <w:pPr>
              <w:widowControl w:val="0"/>
              <w:shd w:val="clear" w:color="auto" w:fill="FFFFFF"/>
              <w:jc w:val="center"/>
            </w:pPr>
            <w:r>
              <w:rPr>
                <w:b/>
                <w:bCs/>
              </w:rPr>
              <w:t>5–8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99" w14:textId="77777777" w:rsidR="00587D7B" w:rsidRDefault="001E3AE5">
            <w:pPr>
              <w:widowControl w:val="0"/>
              <w:shd w:val="clear" w:color="auto" w:fill="FFFFFF"/>
              <w:jc w:val="center"/>
            </w:pPr>
            <w:r>
              <w:rPr>
                <w:b/>
                <w:bCs/>
              </w:rPr>
              <w:t>9–19</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9A" w14:textId="77777777" w:rsidR="00587D7B" w:rsidRDefault="001E3AE5">
            <w:pPr>
              <w:widowControl w:val="0"/>
              <w:shd w:val="clear" w:color="auto" w:fill="FFFFFF"/>
              <w:jc w:val="center"/>
            </w:pPr>
            <w:r>
              <w:rPr>
                <w:vanish/>
                <w:lang w:val="en-US"/>
              </w:rPr>
              <w:t>≥</w:t>
            </w:r>
            <w:r>
              <w:rPr>
                <w:b/>
                <w:bCs/>
              </w:rPr>
              <w:t xml:space="preserve"> 20</w:t>
            </w:r>
          </w:p>
        </w:tc>
      </w:tr>
      <w:tr w:rsidR="00587D7B" w14:paraId="18D06BA9"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vAlign w:val="center"/>
          </w:tcPr>
          <w:p w14:paraId="18D06B9C" w14:textId="77777777" w:rsidR="00587D7B" w:rsidRDefault="001E3AE5">
            <w:pPr>
              <w:widowControl w:val="0"/>
              <w:shd w:val="clear" w:color="auto" w:fill="FFFFFF"/>
            </w:pPr>
            <w:r>
              <w:rPr>
                <w:b/>
                <w:bCs/>
              </w:rPr>
              <w:t>AC P</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9D" w14:textId="77777777" w:rsidR="00587D7B" w:rsidRDefault="001E3AE5">
            <w:pPr>
              <w:widowControl w:val="0"/>
              <w:shd w:val="clear" w:color="auto" w:fill="FFFFFF"/>
              <w:jc w:val="center"/>
              <w:rPr>
                <w:bCs/>
              </w:rPr>
            </w:pPr>
            <w:r>
              <w:rPr>
                <w:bCs/>
              </w:rPr>
              <w:t>+7,0</w:t>
            </w:r>
          </w:p>
          <w:p w14:paraId="18D06B9E" w14:textId="77777777" w:rsidR="00587D7B" w:rsidRDefault="001E3AE5">
            <w:pPr>
              <w:widowControl w:val="0"/>
              <w:shd w:val="clear" w:color="auto" w:fill="FFFFFF"/>
              <w:jc w:val="center"/>
            </w:pPr>
            <w:r>
              <w:rPr>
                <w:bCs/>
              </w:rPr>
              <w:t>-3,0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9F" w14:textId="77777777" w:rsidR="00587D7B" w:rsidRDefault="001E3AE5">
            <w:pPr>
              <w:widowControl w:val="0"/>
              <w:shd w:val="clear" w:color="auto" w:fill="FFFFFF"/>
              <w:jc w:val="center"/>
              <w:rPr>
                <w:bCs/>
              </w:rPr>
            </w:pPr>
            <w:r>
              <w:rPr>
                <w:bCs/>
              </w:rPr>
              <w:t>+6,7</w:t>
            </w:r>
          </w:p>
          <w:p w14:paraId="18D06BA0" w14:textId="77777777" w:rsidR="00587D7B" w:rsidRDefault="001E3AE5">
            <w:pPr>
              <w:widowControl w:val="0"/>
              <w:shd w:val="clear" w:color="auto" w:fill="FFFFFF"/>
              <w:jc w:val="center"/>
            </w:pPr>
            <w:r>
              <w:rPr>
                <w:bCs/>
              </w:rPr>
              <w:t>-2,7</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A1" w14:textId="77777777" w:rsidR="00587D7B" w:rsidRDefault="001E3AE5">
            <w:pPr>
              <w:widowControl w:val="0"/>
              <w:shd w:val="clear" w:color="auto" w:fill="FFFFFF"/>
              <w:jc w:val="center"/>
              <w:rPr>
                <w:bCs/>
              </w:rPr>
            </w:pPr>
            <w:r>
              <w:rPr>
                <w:bCs/>
              </w:rPr>
              <w:t>+6,4</w:t>
            </w:r>
          </w:p>
          <w:p w14:paraId="18D06BA2" w14:textId="77777777" w:rsidR="00587D7B" w:rsidRDefault="001E3AE5">
            <w:pPr>
              <w:widowControl w:val="0"/>
              <w:shd w:val="clear" w:color="auto" w:fill="FFFFFF"/>
              <w:jc w:val="center"/>
            </w:pPr>
            <w:r>
              <w:rPr>
                <w:bCs/>
              </w:rPr>
              <w:t>-2,4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A3" w14:textId="77777777" w:rsidR="00587D7B" w:rsidRDefault="001E3AE5">
            <w:pPr>
              <w:widowControl w:val="0"/>
              <w:shd w:val="clear" w:color="auto" w:fill="FFFFFF"/>
              <w:jc w:val="center"/>
              <w:rPr>
                <w:bCs/>
              </w:rPr>
            </w:pPr>
            <w:r>
              <w:rPr>
                <w:bCs/>
              </w:rPr>
              <w:t>+6,1</w:t>
            </w:r>
          </w:p>
          <w:p w14:paraId="18D06BA4" w14:textId="77777777" w:rsidR="00587D7B" w:rsidRDefault="001E3AE5">
            <w:pPr>
              <w:widowControl w:val="0"/>
              <w:shd w:val="clear" w:color="auto" w:fill="FFFFFF"/>
              <w:jc w:val="center"/>
            </w:pPr>
            <w:r>
              <w:rPr>
                <w:bCs/>
              </w:rPr>
              <w:t>-2,1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A5" w14:textId="77777777" w:rsidR="00587D7B" w:rsidRDefault="001E3AE5">
            <w:pPr>
              <w:widowControl w:val="0"/>
              <w:shd w:val="clear" w:color="auto" w:fill="FFFFFF"/>
              <w:jc w:val="center"/>
              <w:rPr>
                <w:bCs/>
              </w:rPr>
            </w:pPr>
            <w:r>
              <w:rPr>
                <w:bCs/>
              </w:rPr>
              <w:t>+5,8</w:t>
            </w:r>
          </w:p>
          <w:p w14:paraId="18D06BA6" w14:textId="77777777" w:rsidR="00587D7B" w:rsidRDefault="001E3AE5">
            <w:pPr>
              <w:widowControl w:val="0"/>
              <w:shd w:val="clear" w:color="auto" w:fill="FFFFFF"/>
              <w:jc w:val="center"/>
            </w:pPr>
            <w:r>
              <w:rPr>
                <w:bCs/>
              </w:rPr>
              <w:t>-1,8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A7" w14:textId="77777777" w:rsidR="00587D7B" w:rsidRDefault="001E3AE5">
            <w:pPr>
              <w:widowControl w:val="0"/>
              <w:shd w:val="clear" w:color="auto" w:fill="FFFFFF"/>
              <w:jc w:val="center"/>
              <w:rPr>
                <w:bCs/>
              </w:rPr>
            </w:pPr>
            <w:r>
              <w:rPr>
                <w:bCs/>
              </w:rPr>
              <w:t>+5,5</w:t>
            </w:r>
          </w:p>
          <w:p w14:paraId="18D06BA8" w14:textId="77777777" w:rsidR="00587D7B" w:rsidRDefault="001E3AE5">
            <w:pPr>
              <w:widowControl w:val="0"/>
              <w:shd w:val="clear" w:color="auto" w:fill="FFFFFF"/>
              <w:jc w:val="center"/>
            </w:pPr>
            <w:r>
              <w:rPr>
                <w:bCs/>
              </w:rPr>
              <w:t>-1,5</w:t>
            </w:r>
          </w:p>
        </w:tc>
      </w:tr>
      <w:tr w:rsidR="00587D7B" w14:paraId="18D06BB3"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BAA" w14:textId="77777777" w:rsidR="00587D7B" w:rsidRDefault="001E3AE5">
            <w:pPr>
              <w:widowControl w:val="0"/>
              <w:shd w:val="clear" w:color="auto" w:fill="FFFFFF"/>
              <w:rPr>
                <w:b/>
                <w:bCs/>
              </w:rPr>
            </w:pPr>
            <w:r>
              <w:rPr>
                <w:b/>
                <w:bCs/>
              </w:rPr>
              <w:t xml:space="preserve">AC A </w:t>
            </w:r>
          </w:p>
          <w:p w14:paraId="18D06BAB" w14:textId="77777777" w:rsidR="00587D7B" w:rsidRDefault="001E3AE5">
            <w:pPr>
              <w:widowControl w:val="0"/>
              <w:shd w:val="clear" w:color="auto" w:fill="FFFFFF"/>
              <w:rPr>
                <w:b/>
                <w:bCs/>
              </w:rPr>
            </w:pPr>
            <w:r>
              <w:rPr>
                <w:b/>
                <w:bCs/>
              </w:rPr>
              <w:t xml:space="preserve">AC V </w:t>
            </w:r>
          </w:p>
          <w:p w14:paraId="18D06BAC" w14:textId="77777777" w:rsidR="00587D7B" w:rsidRDefault="001E3AE5">
            <w:pPr>
              <w:widowControl w:val="0"/>
              <w:shd w:val="clear" w:color="auto" w:fill="FFFFFF"/>
            </w:pPr>
            <w:r>
              <w:rPr>
                <w:b/>
                <w:bCs/>
              </w:rPr>
              <w:t>AC PD</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AD" w14:textId="77777777" w:rsidR="00587D7B" w:rsidRDefault="001E3AE5">
            <w:pPr>
              <w:widowControl w:val="0"/>
              <w:shd w:val="clear" w:color="auto" w:fill="FFFFFF"/>
              <w:jc w:val="center"/>
            </w:pPr>
            <w:r>
              <w:t>±3,0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AE" w14:textId="77777777" w:rsidR="00587D7B" w:rsidRDefault="001E3AE5">
            <w:pPr>
              <w:widowControl w:val="0"/>
              <w:shd w:val="clear" w:color="auto" w:fill="FFFFFF"/>
              <w:jc w:val="center"/>
            </w:pPr>
            <w:r>
              <w:t>±2,7</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AF" w14:textId="77777777" w:rsidR="00587D7B" w:rsidRDefault="001E3AE5">
            <w:pPr>
              <w:widowControl w:val="0"/>
              <w:shd w:val="clear" w:color="auto" w:fill="FFFFFF"/>
              <w:jc w:val="center"/>
            </w:pPr>
            <w:r>
              <w:t>±2,4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B0" w14:textId="77777777" w:rsidR="00587D7B" w:rsidRDefault="001E3AE5">
            <w:pPr>
              <w:widowControl w:val="0"/>
              <w:shd w:val="clear" w:color="auto" w:fill="FFFFFF"/>
              <w:jc w:val="center"/>
            </w:pPr>
            <w:r>
              <w:t>±2,1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B1" w14:textId="77777777" w:rsidR="00587D7B" w:rsidRDefault="001E3AE5">
            <w:pPr>
              <w:widowControl w:val="0"/>
              <w:shd w:val="clear" w:color="auto" w:fill="FFFFFF"/>
              <w:jc w:val="center"/>
            </w:pPr>
            <w:r>
              <w:t>±1,8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B2" w14:textId="77777777" w:rsidR="00587D7B" w:rsidRDefault="001E3AE5">
            <w:pPr>
              <w:widowControl w:val="0"/>
              <w:shd w:val="clear" w:color="auto" w:fill="FFFFFF"/>
              <w:jc w:val="center"/>
            </w:pPr>
            <w:r>
              <w:t>±1,5</w:t>
            </w:r>
          </w:p>
        </w:tc>
      </w:tr>
    </w:tbl>
    <w:p w14:paraId="18D06BB4" w14:textId="77777777" w:rsidR="00587D7B" w:rsidRDefault="001E3B94"/>
    <w:p w14:paraId="18D06BB5" w14:textId="77777777" w:rsidR="00587D7B" w:rsidRDefault="001E3B94">
      <w:pPr>
        <w:keepNext/>
        <w:shd w:val="clear" w:color="auto" w:fill="FFFFFF"/>
        <w:jc w:val="both"/>
      </w:pPr>
      <w:r w:rsidR="001E3AE5">
        <w:rPr>
          <w:b/>
          <w:bCs/>
        </w:rPr>
        <w:t>9 lentelė. Smulkiosios mineralinės medžiagos (0,063–2 mm) kiekio atskirosios vertės ir jų aritmetinio vidurkio leistinieji nuokrypiai masės %</w:t>
      </w:r>
    </w:p>
    <w:p w14:paraId="18D06BB6" w14:textId="77777777" w:rsidR="00587D7B" w:rsidRDefault="00587D7B">
      <w:pPr>
        <w:keepNext/>
      </w:pPr>
    </w:p>
    <w:tbl>
      <w:tblPr>
        <w:tblW w:w="9162" w:type="dxa"/>
        <w:tblInd w:w="40" w:type="dxa"/>
        <w:tblLayout w:type="fixed"/>
        <w:tblCellMar>
          <w:left w:w="40" w:type="dxa"/>
          <w:right w:w="40" w:type="dxa"/>
        </w:tblCellMar>
        <w:tblLook w:val="0000" w:firstRow="0" w:lastRow="0" w:firstColumn="0" w:lastColumn="0" w:noHBand="0" w:noVBand="0"/>
      </w:tblPr>
      <w:tblGrid>
        <w:gridCol w:w="3720"/>
        <w:gridCol w:w="907"/>
        <w:gridCol w:w="907"/>
        <w:gridCol w:w="907"/>
        <w:gridCol w:w="907"/>
        <w:gridCol w:w="907"/>
        <w:gridCol w:w="907"/>
      </w:tblGrid>
      <w:tr w:rsidR="00587D7B" w14:paraId="18D06BBE"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BB7" w14:textId="77777777" w:rsidR="00587D7B" w:rsidRDefault="001E3AE5">
            <w:pPr>
              <w:keepNext/>
              <w:shd w:val="clear" w:color="auto" w:fill="FFFFFF"/>
              <w:jc w:val="center"/>
            </w:pPr>
            <w:r>
              <w:rPr>
                <w:b/>
                <w:bCs/>
              </w:rPr>
              <w:t>Bandymų rezultatų skaičius</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B8" w14:textId="77777777" w:rsidR="00587D7B" w:rsidRDefault="001E3AE5">
            <w:pPr>
              <w:keepNext/>
              <w:shd w:val="clear" w:color="auto" w:fill="FFFFFF"/>
              <w:jc w:val="center"/>
            </w:pPr>
            <w:r>
              <w:rPr>
                <w:b/>
                <w:bCs/>
              </w:rPr>
              <w:t>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B9" w14:textId="77777777" w:rsidR="00587D7B" w:rsidRDefault="001E3AE5">
            <w:pPr>
              <w:keepNext/>
              <w:shd w:val="clear" w:color="auto" w:fill="FFFFFF"/>
              <w:jc w:val="center"/>
            </w:pPr>
            <w:r>
              <w:rPr>
                <w:b/>
                <w:bCs/>
              </w:rPr>
              <w:t>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BA" w14:textId="77777777" w:rsidR="00587D7B" w:rsidRDefault="001E3AE5">
            <w:pPr>
              <w:keepNext/>
              <w:shd w:val="clear" w:color="auto" w:fill="FFFFFF"/>
              <w:jc w:val="center"/>
            </w:pPr>
            <w:r>
              <w:rPr>
                <w:b/>
                <w:bCs/>
              </w:rPr>
              <w:t>3–4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BB" w14:textId="77777777" w:rsidR="00587D7B" w:rsidRDefault="001E3AE5">
            <w:pPr>
              <w:keepNext/>
              <w:shd w:val="clear" w:color="auto" w:fill="FFFFFF"/>
              <w:jc w:val="center"/>
            </w:pPr>
            <w:r>
              <w:rPr>
                <w:b/>
                <w:bCs/>
              </w:rPr>
              <w:t>5–8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BC" w14:textId="77777777" w:rsidR="00587D7B" w:rsidRDefault="001E3AE5">
            <w:pPr>
              <w:keepNext/>
              <w:shd w:val="clear" w:color="auto" w:fill="FFFFFF"/>
              <w:jc w:val="center"/>
            </w:pPr>
            <w:r>
              <w:rPr>
                <w:b/>
                <w:bCs/>
              </w:rPr>
              <w:t>9–19</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BD" w14:textId="77777777" w:rsidR="00587D7B" w:rsidRDefault="001E3AE5">
            <w:pPr>
              <w:keepNext/>
              <w:shd w:val="clear" w:color="auto" w:fill="FFFFFF"/>
              <w:jc w:val="center"/>
            </w:pPr>
            <w:r>
              <w:rPr>
                <w:vanish/>
                <w:lang w:val="en-US"/>
              </w:rPr>
              <w:t>≥</w:t>
            </w:r>
            <w:r>
              <w:rPr>
                <w:b/>
                <w:bCs/>
              </w:rPr>
              <w:t xml:space="preserve"> 20</w:t>
            </w:r>
          </w:p>
        </w:tc>
      </w:tr>
      <w:tr w:rsidR="00587D7B" w14:paraId="18D06BCB"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BBF" w14:textId="77777777" w:rsidR="00587D7B" w:rsidRDefault="001E3AE5">
            <w:pPr>
              <w:keepNext/>
              <w:shd w:val="clear" w:color="auto" w:fill="FFFFFF"/>
              <w:rPr>
                <w:b/>
                <w:bCs/>
              </w:rPr>
            </w:pPr>
            <w:r>
              <w:rPr>
                <w:b/>
                <w:bCs/>
              </w:rPr>
              <w:t xml:space="preserve">AC P </w:t>
            </w:r>
          </w:p>
          <w:p w14:paraId="18D06BC0" w14:textId="77777777" w:rsidR="00587D7B" w:rsidRDefault="001E3AE5">
            <w:pPr>
              <w:keepNext/>
              <w:shd w:val="clear" w:color="auto" w:fill="FFFFFF"/>
              <w:rPr>
                <w:b/>
                <w:bCs/>
              </w:rPr>
            </w:pPr>
            <w:r>
              <w:rPr>
                <w:b/>
                <w:bCs/>
              </w:rPr>
              <w:t xml:space="preserve">AC A </w:t>
            </w:r>
          </w:p>
          <w:p w14:paraId="18D06BC1" w14:textId="77777777" w:rsidR="00587D7B" w:rsidRDefault="001E3AE5">
            <w:pPr>
              <w:keepNext/>
              <w:shd w:val="clear" w:color="auto" w:fill="FFFFFF"/>
              <w:rPr>
                <w:b/>
                <w:bCs/>
              </w:rPr>
            </w:pPr>
            <w:r>
              <w:rPr>
                <w:b/>
                <w:bCs/>
              </w:rPr>
              <w:t xml:space="preserve">AC V </w:t>
            </w:r>
          </w:p>
          <w:p w14:paraId="18D06BC2" w14:textId="77777777" w:rsidR="00587D7B" w:rsidRDefault="001E3AE5">
            <w:pPr>
              <w:keepNext/>
              <w:shd w:val="clear" w:color="auto" w:fill="FFFFFF"/>
              <w:rPr>
                <w:b/>
                <w:bCs/>
              </w:rPr>
            </w:pPr>
            <w:r>
              <w:rPr>
                <w:b/>
                <w:bCs/>
              </w:rPr>
              <w:t xml:space="preserve">SMA </w:t>
            </w:r>
          </w:p>
          <w:p w14:paraId="18D06BC3" w14:textId="77777777" w:rsidR="00587D7B" w:rsidRDefault="001E3AE5">
            <w:pPr>
              <w:keepNext/>
              <w:shd w:val="clear" w:color="auto" w:fill="FFFFFF"/>
              <w:rPr>
                <w:b/>
                <w:bCs/>
              </w:rPr>
            </w:pPr>
            <w:r>
              <w:rPr>
                <w:b/>
                <w:bCs/>
              </w:rPr>
              <w:t xml:space="preserve">MA </w:t>
            </w:r>
          </w:p>
          <w:p w14:paraId="18D06BC4" w14:textId="77777777" w:rsidR="00587D7B" w:rsidRDefault="001E3AE5">
            <w:pPr>
              <w:keepNext/>
              <w:shd w:val="clear" w:color="auto" w:fill="FFFFFF"/>
            </w:pPr>
            <w:r>
              <w:rPr>
                <w:b/>
                <w:bCs/>
              </w:rPr>
              <w:t>AC PD</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C5" w14:textId="77777777" w:rsidR="00587D7B" w:rsidRDefault="001E3AE5">
            <w:pPr>
              <w:keepNext/>
              <w:shd w:val="clear" w:color="auto" w:fill="FFFFFF"/>
              <w:jc w:val="center"/>
            </w:pPr>
            <w:r>
              <w:t>±8,0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C6" w14:textId="77777777" w:rsidR="00587D7B" w:rsidRDefault="001E3AE5">
            <w:pPr>
              <w:keepNext/>
              <w:shd w:val="clear" w:color="auto" w:fill="FFFFFF"/>
              <w:jc w:val="center"/>
            </w:pPr>
            <w:r>
              <w:t>±6,1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C7" w14:textId="77777777" w:rsidR="00587D7B" w:rsidRDefault="001E3AE5">
            <w:pPr>
              <w:keepNext/>
              <w:shd w:val="clear" w:color="auto" w:fill="FFFFFF"/>
              <w:jc w:val="center"/>
            </w:pPr>
            <w:r>
              <w:t>±5,0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C8" w14:textId="77777777" w:rsidR="00587D7B" w:rsidRDefault="001E3AE5">
            <w:pPr>
              <w:keepNext/>
              <w:shd w:val="clear" w:color="auto" w:fill="FFFFFF"/>
              <w:jc w:val="center"/>
            </w:pPr>
            <w:r>
              <w:t>±4,1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C9" w14:textId="77777777" w:rsidR="00587D7B" w:rsidRDefault="001E3AE5">
            <w:pPr>
              <w:keepNext/>
              <w:shd w:val="clear" w:color="auto" w:fill="FFFFFF"/>
              <w:jc w:val="center"/>
            </w:pPr>
            <w:r>
              <w:t>±3,3</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CA" w14:textId="77777777" w:rsidR="00587D7B" w:rsidRDefault="001E3AE5">
            <w:pPr>
              <w:keepNext/>
              <w:shd w:val="clear" w:color="auto" w:fill="FFFFFF"/>
              <w:jc w:val="center"/>
            </w:pPr>
            <w:r>
              <w:t>±3,0</w:t>
            </w:r>
          </w:p>
        </w:tc>
      </w:tr>
      <w:tr w:rsidR="00587D7B" w14:paraId="18D06BD3"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BCC" w14:textId="77777777" w:rsidR="00587D7B" w:rsidRDefault="001E3AE5">
            <w:pPr>
              <w:widowControl w:val="0"/>
              <w:shd w:val="clear" w:color="auto" w:fill="FFFFFF"/>
            </w:pPr>
            <w:r>
              <w:rPr>
                <w:b/>
                <w:bCs/>
              </w:rPr>
              <w:t>PA</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CD" w14:textId="77777777" w:rsidR="00587D7B" w:rsidRDefault="001E3AE5">
            <w:pPr>
              <w:widowControl w:val="0"/>
              <w:shd w:val="clear" w:color="auto" w:fill="FFFFFF"/>
              <w:jc w:val="center"/>
            </w:pPr>
            <w:r>
              <w:t>±2,5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CE" w14:textId="77777777" w:rsidR="00587D7B" w:rsidRDefault="001E3AE5">
            <w:pPr>
              <w:widowControl w:val="0"/>
              <w:shd w:val="clear" w:color="auto" w:fill="FFFFFF"/>
              <w:jc w:val="center"/>
            </w:pPr>
            <w:r>
              <w:t>±2,2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CF" w14:textId="77777777" w:rsidR="00587D7B" w:rsidRDefault="001E3AE5">
            <w:pPr>
              <w:widowControl w:val="0"/>
              <w:shd w:val="clear" w:color="auto" w:fill="FFFFFF"/>
              <w:jc w:val="center"/>
            </w:pPr>
            <w:r>
              <w:t>±2,0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D0" w14:textId="77777777" w:rsidR="00587D7B" w:rsidRDefault="001E3AE5">
            <w:pPr>
              <w:widowControl w:val="0"/>
              <w:shd w:val="clear" w:color="auto" w:fill="FFFFFF"/>
              <w:jc w:val="center"/>
            </w:pPr>
            <w:r>
              <w:t>±1,9</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D1" w14:textId="77777777" w:rsidR="00587D7B" w:rsidRDefault="001E3AE5">
            <w:pPr>
              <w:widowControl w:val="0"/>
              <w:shd w:val="clear" w:color="auto" w:fill="FFFFFF"/>
              <w:jc w:val="center"/>
            </w:pPr>
            <w:r>
              <w:t>±1,8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D2" w14:textId="77777777" w:rsidR="00587D7B" w:rsidRDefault="001E3AE5">
            <w:pPr>
              <w:widowControl w:val="0"/>
              <w:shd w:val="clear" w:color="auto" w:fill="FFFFFF"/>
              <w:jc w:val="center"/>
            </w:pPr>
            <w:r>
              <w:t>±1,7</w:t>
            </w:r>
          </w:p>
        </w:tc>
      </w:tr>
    </w:tbl>
    <w:p w14:paraId="18D06BD4" w14:textId="77777777" w:rsidR="00587D7B" w:rsidRDefault="001E3B94"/>
    <w:p w14:paraId="18D06BD5" w14:textId="77777777" w:rsidR="00587D7B" w:rsidRDefault="001E3B94">
      <w:pPr>
        <w:widowControl w:val="0"/>
        <w:shd w:val="clear" w:color="auto" w:fill="FFFFFF"/>
        <w:jc w:val="both"/>
        <w:rPr>
          <w:sz w:val="20"/>
        </w:rPr>
      </w:pPr>
      <w:r w:rsidR="001E3AE5">
        <w:rPr>
          <w:b/>
          <w:bCs/>
        </w:rPr>
        <w:t>10 lentelė. Stambiosios mineralinės medžiagos (&gt; 2 mm) kiekio atskirosios vertės ir jų aritmetinio vidurkio leistinieji nuokrypiai masės %</w:t>
      </w:r>
    </w:p>
    <w:p w14:paraId="18D06BD6" w14:textId="77777777" w:rsidR="00587D7B" w:rsidRDefault="00587D7B"/>
    <w:tbl>
      <w:tblPr>
        <w:tblW w:w="9162" w:type="dxa"/>
        <w:tblInd w:w="40" w:type="dxa"/>
        <w:tblLayout w:type="fixed"/>
        <w:tblCellMar>
          <w:left w:w="40" w:type="dxa"/>
          <w:right w:w="40" w:type="dxa"/>
        </w:tblCellMar>
        <w:tblLook w:val="0000" w:firstRow="0" w:lastRow="0" w:firstColumn="0" w:lastColumn="0" w:noHBand="0" w:noVBand="0"/>
      </w:tblPr>
      <w:tblGrid>
        <w:gridCol w:w="3720"/>
        <w:gridCol w:w="907"/>
        <w:gridCol w:w="907"/>
        <w:gridCol w:w="907"/>
        <w:gridCol w:w="907"/>
        <w:gridCol w:w="907"/>
        <w:gridCol w:w="907"/>
      </w:tblGrid>
      <w:tr w:rsidR="00587D7B" w14:paraId="18D06BDE"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BD7" w14:textId="77777777" w:rsidR="00587D7B" w:rsidRDefault="001E3AE5">
            <w:pPr>
              <w:widowControl w:val="0"/>
              <w:shd w:val="clear" w:color="auto" w:fill="FFFFFF"/>
              <w:jc w:val="center"/>
            </w:pPr>
            <w:r>
              <w:rPr>
                <w:b/>
                <w:bCs/>
              </w:rPr>
              <w:t>Bandymų rezultatų skaičius</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D8" w14:textId="77777777" w:rsidR="00587D7B" w:rsidRDefault="001E3AE5">
            <w:pPr>
              <w:widowControl w:val="0"/>
              <w:shd w:val="clear" w:color="auto" w:fill="FFFFFF"/>
              <w:jc w:val="center"/>
            </w:pPr>
            <w:r>
              <w:rPr>
                <w:b/>
                <w:bCs/>
              </w:rPr>
              <w:t>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D9" w14:textId="77777777" w:rsidR="00587D7B" w:rsidRDefault="001E3AE5">
            <w:pPr>
              <w:widowControl w:val="0"/>
              <w:shd w:val="clear" w:color="auto" w:fill="FFFFFF"/>
              <w:jc w:val="center"/>
            </w:pPr>
            <w:r>
              <w:rPr>
                <w:b/>
                <w:bCs/>
              </w:rPr>
              <w:t>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DA" w14:textId="77777777" w:rsidR="00587D7B" w:rsidRDefault="001E3AE5">
            <w:pPr>
              <w:widowControl w:val="0"/>
              <w:shd w:val="clear" w:color="auto" w:fill="FFFFFF"/>
              <w:jc w:val="center"/>
            </w:pPr>
            <w:r>
              <w:rPr>
                <w:b/>
                <w:bCs/>
              </w:rPr>
              <w:t>3–4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DB" w14:textId="77777777" w:rsidR="00587D7B" w:rsidRDefault="001E3AE5">
            <w:pPr>
              <w:widowControl w:val="0"/>
              <w:shd w:val="clear" w:color="auto" w:fill="FFFFFF"/>
              <w:jc w:val="center"/>
            </w:pPr>
            <w:r>
              <w:rPr>
                <w:b/>
                <w:bCs/>
              </w:rPr>
              <w:t>5–8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DC" w14:textId="77777777" w:rsidR="00587D7B" w:rsidRDefault="001E3AE5">
            <w:pPr>
              <w:widowControl w:val="0"/>
              <w:shd w:val="clear" w:color="auto" w:fill="FFFFFF"/>
              <w:jc w:val="center"/>
            </w:pPr>
            <w:r>
              <w:rPr>
                <w:b/>
                <w:bCs/>
              </w:rPr>
              <w:t>9–19</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DD" w14:textId="77777777" w:rsidR="00587D7B" w:rsidRDefault="001E3AE5">
            <w:pPr>
              <w:widowControl w:val="0"/>
              <w:shd w:val="clear" w:color="auto" w:fill="FFFFFF"/>
              <w:jc w:val="center"/>
            </w:pPr>
            <w:r>
              <w:rPr>
                <w:vanish/>
                <w:lang w:val="en-US"/>
              </w:rPr>
              <w:t>≥</w:t>
            </w:r>
            <w:r>
              <w:rPr>
                <w:b/>
                <w:bCs/>
              </w:rPr>
              <w:t xml:space="preserve"> 20</w:t>
            </w:r>
          </w:p>
        </w:tc>
      </w:tr>
      <w:tr w:rsidR="00587D7B" w14:paraId="18D06BE6"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BDF" w14:textId="77777777" w:rsidR="00587D7B" w:rsidRDefault="001E3AE5">
            <w:pPr>
              <w:widowControl w:val="0"/>
              <w:shd w:val="clear" w:color="auto" w:fill="FFFFFF"/>
            </w:pPr>
            <w:r>
              <w:rPr>
                <w:b/>
                <w:bCs/>
              </w:rPr>
              <w:t>AC P</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E0" w14:textId="77777777" w:rsidR="00587D7B" w:rsidRDefault="001E3AE5">
            <w:pPr>
              <w:widowControl w:val="0"/>
              <w:shd w:val="clear" w:color="auto" w:fill="FFFFFF"/>
              <w:jc w:val="center"/>
            </w:pPr>
            <w:r>
              <w:t>±9,0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E1" w14:textId="77777777" w:rsidR="00587D7B" w:rsidRDefault="001E3AE5">
            <w:pPr>
              <w:widowControl w:val="0"/>
              <w:shd w:val="clear" w:color="auto" w:fill="FFFFFF"/>
              <w:jc w:val="center"/>
            </w:pPr>
            <w:r>
              <w:t>±6,8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E2" w14:textId="77777777" w:rsidR="00587D7B" w:rsidRDefault="001E3AE5">
            <w:pPr>
              <w:widowControl w:val="0"/>
              <w:shd w:val="clear" w:color="auto" w:fill="FFFFFF"/>
              <w:jc w:val="center"/>
            </w:pPr>
            <w:r>
              <w:t>±5,5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E3" w14:textId="77777777" w:rsidR="00587D7B" w:rsidRDefault="001E3AE5">
            <w:pPr>
              <w:widowControl w:val="0"/>
              <w:shd w:val="clear" w:color="auto" w:fill="FFFFFF"/>
              <w:jc w:val="center"/>
            </w:pPr>
            <w:r>
              <w:t>±4,5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E4" w14:textId="77777777" w:rsidR="00587D7B" w:rsidRDefault="001E3AE5">
            <w:pPr>
              <w:widowControl w:val="0"/>
              <w:shd w:val="clear" w:color="auto" w:fill="FFFFFF"/>
              <w:jc w:val="center"/>
            </w:pPr>
            <w:r>
              <w:t>±3,5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E5" w14:textId="77777777" w:rsidR="00587D7B" w:rsidRDefault="001E3AE5">
            <w:pPr>
              <w:widowControl w:val="0"/>
              <w:shd w:val="clear" w:color="auto" w:fill="FFFFFF"/>
              <w:jc w:val="center"/>
            </w:pPr>
            <w:r>
              <w:t>±3,2</w:t>
            </w:r>
          </w:p>
        </w:tc>
      </w:tr>
      <w:tr w:rsidR="00587D7B" w14:paraId="18D06BF2"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BE7" w14:textId="77777777" w:rsidR="00587D7B" w:rsidRDefault="001E3AE5">
            <w:pPr>
              <w:widowControl w:val="0"/>
              <w:shd w:val="clear" w:color="auto" w:fill="FFFFFF"/>
              <w:rPr>
                <w:b/>
                <w:bCs/>
              </w:rPr>
            </w:pPr>
            <w:r>
              <w:rPr>
                <w:b/>
                <w:bCs/>
              </w:rPr>
              <w:t xml:space="preserve">AC A </w:t>
            </w:r>
          </w:p>
          <w:p w14:paraId="18D06BE8" w14:textId="77777777" w:rsidR="00587D7B" w:rsidRDefault="001E3AE5">
            <w:pPr>
              <w:widowControl w:val="0"/>
              <w:shd w:val="clear" w:color="auto" w:fill="FFFFFF"/>
              <w:rPr>
                <w:b/>
                <w:bCs/>
              </w:rPr>
            </w:pPr>
            <w:r>
              <w:rPr>
                <w:b/>
                <w:bCs/>
              </w:rPr>
              <w:t xml:space="preserve">AC V </w:t>
            </w:r>
          </w:p>
          <w:p w14:paraId="18D06BE9" w14:textId="77777777" w:rsidR="00587D7B" w:rsidRDefault="001E3AE5">
            <w:pPr>
              <w:widowControl w:val="0"/>
              <w:shd w:val="clear" w:color="auto" w:fill="FFFFFF"/>
              <w:rPr>
                <w:b/>
                <w:bCs/>
              </w:rPr>
            </w:pPr>
            <w:r>
              <w:rPr>
                <w:b/>
                <w:bCs/>
              </w:rPr>
              <w:t xml:space="preserve">SMA </w:t>
            </w:r>
          </w:p>
          <w:p w14:paraId="18D06BEA" w14:textId="77777777" w:rsidR="00587D7B" w:rsidRDefault="001E3AE5">
            <w:pPr>
              <w:widowControl w:val="0"/>
              <w:shd w:val="clear" w:color="auto" w:fill="FFFFFF"/>
              <w:rPr>
                <w:b/>
                <w:bCs/>
              </w:rPr>
            </w:pPr>
            <w:r>
              <w:rPr>
                <w:b/>
                <w:bCs/>
              </w:rPr>
              <w:t xml:space="preserve">MA </w:t>
            </w:r>
          </w:p>
          <w:p w14:paraId="18D06BEB" w14:textId="77777777" w:rsidR="00587D7B" w:rsidRDefault="001E3AE5">
            <w:pPr>
              <w:widowControl w:val="0"/>
              <w:shd w:val="clear" w:color="auto" w:fill="FFFFFF"/>
            </w:pPr>
            <w:r>
              <w:rPr>
                <w:b/>
                <w:bCs/>
              </w:rPr>
              <w:t>AC PD</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EC" w14:textId="77777777" w:rsidR="00587D7B" w:rsidRDefault="001E3AE5">
            <w:pPr>
              <w:widowControl w:val="0"/>
              <w:shd w:val="clear" w:color="auto" w:fill="FFFFFF"/>
              <w:jc w:val="center"/>
            </w:pPr>
            <w:r>
              <w:t>±8,0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ED" w14:textId="77777777" w:rsidR="00587D7B" w:rsidRDefault="001E3AE5">
            <w:pPr>
              <w:widowControl w:val="0"/>
              <w:shd w:val="clear" w:color="auto" w:fill="FFFFFF"/>
              <w:jc w:val="center"/>
            </w:pPr>
            <w:r>
              <w:t>±6,1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EE" w14:textId="77777777" w:rsidR="00587D7B" w:rsidRDefault="001E3AE5">
            <w:pPr>
              <w:widowControl w:val="0"/>
              <w:shd w:val="clear" w:color="auto" w:fill="FFFFFF"/>
              <w:jc w:val="center"/>
            </w:pPr>
            <w:r>
              <w:t>±5,0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EF" w14:textId="77777777" w:rsidR="00587D7B" w:rsidRDefault="001E3AE5">
            <w:pPr>
              <w:widowControl w:val="0"/>
              <w:shd w:val="clear" w:color="auto" w:fill="FFFFFF"/>
              <w:jc w:val="center"/>
            </w:pPr>
            <w:r>
              <w:t>±4,1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F0" w14:textId="77777777" w:rsidR="00587D7B" w:rsidRDefault="001E3AE5">
            <w:pPr>
              <w:widowControl w:val="0"/>
              <w:shd w:val="clear" w:color="auto" w:fill="FFFFFF"/>
              <w:jc w:val="center"/>
            </w:pPr>
            <w:r>
              <w:t>±3,3</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F1" w14:textId="77777777" w:rsidR="00587D7B" w:rsidRDefault="001E3AE5">
            <w:pPr>
              <w:widowControl w:val="0"/>
              <w:shd w:val="clear" w:color="auto" w:fill="FFFFFF"/>
              <w:jc w:val="center"/>
            </w:pPr>
            <w:r>
              <w:t>±3,0</w:t>
            </w:r>
          </w:p>
        </w:tc>
      </w:tr>
      <w:tr w:rsidR="00587D7B" w14:paraId="18D06BFA"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BF3" w14:textId="77777777" w:rsidR="00587D7B" w:rsidRDefault="001E3AE5">
            <w:pPr>
              <w:widowControl w:val="0"/>
              <w:shd w:val="clear" w:color="auto" w:fill="FFFFFF"/>
            </w:pPr>
            <w:r>
              <w:rPr>
                <w:b/>
                <w:bCs/>
              </w:rPr>
              <w:t>PA</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F4" w14:textId="77777777" w:rsidR="00587D7B" w:rsidRDefault="001E3AE5">
            <w:pPr>
              <w:widowControl w:val="0"/>
              <w:shd w:val="clear" w:color="auto" w:fill="FFFFFF"/>
              <w:jc w:val="center"/>
            </w:pPr>
            <w:r>
              <w:t>±6,0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F5" w14:textId="77777777" w:rsidR="00587D7B" w:rsidRDefault="001E3AE5">
            <w:pPr>
              <w:widowControl w:val="0"/>
              <w:shd w:val="clear" w:color="auto" w:fill="FFFFFF"/>
              <w:jc w:val="center"/>
            </w:pPr>
            <w:r>
              <w:t>±4,7</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F6" w14:textId="77777777" w:rsidR="00587D7B" w:rsidRDefault="001E3AE5">
            <w:pPr>
              <w:widowControl w:val="0"/>
              <w:shd w:val="clear" w:color="auto" w:fill="FFFFFF"/>
              <w:jc w:val="center"/>
            </w:pPr>
            <w:r>
              <w:t>±3,9</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F7" w14:textId="77777777" w:rsidR="00587D7B" w:rsidRDefault="001E3AE5">
            <w:pPr>
              <w:widowControl w:val="0"/>
              <w:shd w:val="clear" w:color="auto" w:fill="FFFFFF"/>
              <w:jc w:val="center"/>
            </w:pPr>
            <w:r>
              <w:t>±3,3</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F8" w14:textId="77777777" w:rsidR="00587D7B" w:rsidRDefault="001E3AE5">
            <w:pPr>
              <w:widowControl w:val="0"/>
              <w:shd w:val="clear" w:color="auto" w:fill="FFFFFF"/>
              <w:jc w:val="center"/>
            </w:pPr>
            <w:r>
              <w:t>±2,7</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BF9" w14:textId="77777777" w:rsidR="00587D7B" w:rsidRDefault="001E3AE5">
            <w:pPr>
              <w:widowControl w:val="0"/>
              <w:shd w:val="clear" w:color="auto" w:fill="FFFFFF"/>
              <w:jc w:val="center"/>
            </w:pPr>
            <w:r>
              <w:t>±2,5</w:t>
            </w:r>
          </w:p>
        </w:tc>
      </w:tr>
    </w:tbl>
    <w:p w14:paraId="18D06BFB" w14:textId="77777777" w:rsidR="00587D7B" w:rsidRDefault="001E3B94"/>
    <w:p w14:paraId="18D06BFC" w14:textId="77777777" w:rsidR="00587D7B" w:rsidRDefault="001E3B94">
      <w:pPr>
        <w:widowControl w:val="0"/>
        <w:shd w:val="clear" w:color="auto" w:fill="FFFFFF"/>
      </w:pPr>
      <w:r w:rsidR="001E3AE5">
        <w:rPr>
          <w:b/>
          <w:bCs/>
        </w:rPr>
        <w:t>11 lentelė. Stambiosios mineralinės medžiagos (&gt; 5,6 mm) kiekio atskirosios vertės ir jų aritmetinio vidurkio leistinieji nuokrypiai masės %</w:t>
      </w:r>
    </w:p>
    <w:p w14:paraId="18D06BFD" w14:textId="77777777" w:rsidR="00587D7B" w:rsidRDefault="00587D7B"/>
    <w:tbl>
      <w:tblPr>
        <w:tblW w:w="9162" w:type="dxa"/>
        <w:tblInd w:w="40" w:type="dxa"/>
        <w:tblLayout w:type="fixed"/>
        <w:tblCellMar>
          <w:left w:w="40" w:type="dxa"/>
          <w:right w:w="40" w:type="dxa"/>
        </w:tblCellMar>
        <w:tblLook w:val="0000" w:firstRow="0" w:lastRow="0" w:firstColumn="0" w:lastColumn="0" w:noHBand="0" w:noVBand="0"/>
      </w:tblPr>
      <w:tblGrid>
        <w:gridCol w:w="3720"/>
        <w:gridCol w:w="907"/>
        <w:gridCol w:w="907"/>
        <w:gridCol w:w="907"/>
        <w:gridCol w:w="907"/>
        <w:gridCol w:w="907"/>
        <w:gridCol w:w="907"/>
      </w:tblGrid>
      <w:tr w:rsidR="00587D7B" w14:paraId="18D06C05"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BFE" w14:textId="77777777" w:rsidR="00587D7B" w:rsidRDefault="001E3AE5">
            <w:pPr>
              <w:widowControl w:val="0"/>
              <w:shd w:val="clear" w:color="auto" w:fill="FFFFFF"/>
              <w:jc w:val="center"/>
              <w:rPr>
                <w:b/>
              </w:rPr>
            </w:pPr>
            <w:r>
              <w:rPr>
                <w:b/>
                <w:bCs/>
              </w:rPr>
              <w:t>Bandymų rezultatų skaičius</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BFF" w14:textId="77777777" w:rsidR="00587D7B" w:rsidRDefault="001E3AE5">
            <w:pPr>
              <w:widowControl w:val="0"/>
              <w:shd w:val="clear" w:color="auto" w:fill="FFFFFF"/>
              <w:jc w:val="center"/>
              <w:rPr>
                <w:b/>
              </w:rPr>
            </w:pPr>
            <w:r>
              <w:rPr>
                <w:b/>
                <w:bCs/>
              </w:rPr>
              <w:t>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C00" w14:textId="77777777" w:rsidR="00587D7B" w:rsidRDefault="001E3AE5">
            <w:pPr>
              <w:widowControl w:val="0"/>
              <w:shd w:val="clear" w:color="auto" w:fill="FFFFFF"/>
              <w:jc w:val="center"/>
              <w:rPr>
                <w:b/>
              </w:rPr>
            </w:pPr>
            <w:r>
              <w:rPr>
                <w:b/>
                <w:bCs/>
              </w:rPr>
              <w:t>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C01" w14:textId="77777777" w:rsidR="00587D7B" w:rsidRDefault="001E3AE5">
            <w:pPr>
              <w:widowControl w:val="0"/>
              <w:shd w:val="clear" w:color="auto" w:fill="FFFFFF"/>
              <w:jc w:val="center"/>
              <w:rPr>
                <w:b/>
              </w:rPr>
            </w:pPr>
            <w:r>
              <w:rPr>
                <w:b/>
                <w:bCs/>
              </w:rPr>
              <w:t>3–4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C02" w14:textId="77777777" w:rsidR="00587D7B" w:rsidRDefault="001E3AE5">
            <w:pPr>
              <w:widowControl w:val="0"/>
              <w:shd w:val="clear" w:color="auto" w:fill="FFFFFF"/>
              <w:jc w:val="center"/>
              <w:rPr>
                <w:b/>
              </w:rPr>
            </w:pPr>
            <w:r>
              <w:rPr>
                <w:b/>
                <w:bCs/>
              </w:rPr>
              <w:t>5–8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C03" w14:textId="77777777" w:rsidR="00587D7B" w:rsidRDefault="001E3AE5">
            <w:pPr>
              <w:widowControl w:val="0"/>
              <w:shd w:val="clear" w:color="auto" w:fill="FFFFFF"/>
              <w:jc w:val="center"/>
              <w:rPr>
                <w:b/>
              </w:rPr>
            </w:pPr>
            <w:r>
              <w:rPr>
                <w:b/>
                <w:bCs/>
              </w:rPr>
              <w:t>9–19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C04" w14:textId="77777777" w:rsidR="00587D7B" w:rsidRDefault="001E3AE5">
            <w:pPr>
              <w:widowControl w:val="0"/>
              <w:shd w:val="clear" w:color="auto" w:fill="FFFFFF"/>
              <w:jc w:val="center"/>
              <w:rPr>
                <w:b/>
              </w:rPr>
            </w:pPr>
            <w:r>
              <w:rPr>
                <w:b/>
                <w:vanish/>
                <w:lang w:val="en-US"/>
              </w:rPr>
              <w:t>≥</w:t>
            </w:r>
            <w:r>
              <w:rPr>
                <w:b/>
                <w:bCs/>
              </w:rPr>
              <w:t xml:space="preserve"> 20</w:t>
            </w:r>
          </w:p>
        </w:tc>
      </w:tr>
      <w:tr w:rsidR="00587D7B" w14:paraId="18D06C0D"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C06" w14:textId="77777777" w:rsidR="00587D7B" w:rsidRDefault="001E3AE5">
            <w:pPr>
              <w:widowControl w:val="0"/>
              <w:shd w:val="clear" w:color="auto" w:fill="FFFFFF"/>
            </w:pPr>
            <w:r>
              <w:rPr>
                <w:b/>
                <w:bCs/>
              </w:rPr>
              <w:t>SMA 11 S</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C07" w14:textId="77777777" w:rsidR="00587D7B" w:rsidRDefault="001E3AE5">
            <w:pPr>
              <w:widowControl w:val="0"/>
              <w:shd w:val="clear" w:color="auto" w:fill="FFFFFF"/>
              <w:jc w:val="center"/>
            </w:pPr>
            <w:r>
              <w:rPr>
                <w:bCs/>
              </w:rPr>
              <w:t>±8,0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C08" w14:textId="77777777" w:rsidR="00587D7B" w:rsidRDefault="001E3AE5">
            <w:pPr>
              <w:widowControl w:val="0"/>
              <w:shd w:val="clear" w:color="auto" w:fill="FFFFFF"/>
              <w:jc w:val="center"/>
            </w:pPr>
            <w:r>
              <w:rPr>
                <w:bCs/>
              </w:rPr>
              <w:t>±6,1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C09" w14:textId="77777777" w:rsidR="00587D7B" w:rsidRDefault="001E3AE5">
            <w:pPr>
              <w:widowControl w:val="0"/>
              <w:shd w:val="clear" w:color="auto" w:fill="FFFFFF"/>
              <w:jc w:val="center"/>
            </w:pPr>
            <w:r>
              <w:t>±5,0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C0A" w14:textId="77777777" w:rsidR="00587D7B" w:rsidRDefault="001E3AE5">
            <w:pPr>
              <w:widowControl w:val="0"/>
              <w:shd w:val="clear" w:color="auto" w:fill="FFFFFF"/>
              <w:jc w:val="center"/>
            </w:pPr>
            <w:r>
              <w:rPr>
                <w:bCs/>
              </w:rPr>
              <w:t>±4,1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C0B" w14:textId="77777777" w:rsidR="00587D7B" w:rsidRDefault="001E3AE5">
            <w:pPr>
              <w:widowControl w:val="0"/>
              <w:shd w:val="clear" w:color="auto" w:fill="FFFFFF"/>
              <w:jc w:val="center"/>
            </w:pPr>
            <w:r>
              <w:t>±3,3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8D06C0C" w14:textId="77777777" w:rsidR="00587D7B" w:rsidRDefault="001E3AE5">
            <w:pPr>
              <w:widowControl w:val="0"/>
              <w:shd w:val="clear" w:color="auto" w:fill="FFFFFF"/>
              <w:jc w:val="center"/>
            </w:pPr>
            <w:r>
              <w:t>±3,0</w:t>
            </w:r>
          </w:p>
        </w:tc>
      </w:tr>
    </w:tbl>
    <w:p w14:paraId="18D06C0E" w14:textId="77777777" w:rsidR="00587D7B" w:rsidRDefault="001E3B94"/>
    <w:p w14:paraId="18D06C0F" w14:textId="77777777" w:rsidR="00587D7B" w:rsidRDefault="001E3B94">
      <w:pPr>
        <w:keepNext/>
        <w:shd w:val="clear" w:color="auto" w:fill="FFFFFF"/>
        <w:jc w:val="both"/>
      </w:pPr>
      <w:r w:rsidR="001E3AE5">
        <w:rPr>
          <w:b/>
          <w:bCs/>
        </w:rPr>
        <w:t>12 lentelė. Stambiausios mineralinės medžiagos kiekio atskirosios vertės ir jų aritmetinio vidurkio leistinieji nuokrypiai masės %</w:t>
      </w:r>
    </w:p>
    <w:p w14:paraId="18D06C10" w14:textId="77777777" w:rsidR="00587D7B" w:rsidRDefault="00587D7B">
      <w:pPr>
        <w:keepNext/>
      </w:pPr>
    </w:p>
    <w:tbl>
      <w:tblPr>
        <w:tblW w:w="9163" w:type="dxa"/>
        <w:tblInd w:w="40" w:type="dxa"/>
        <w:tblLayout w:type="fixed"/>
        <w:tblCellMar>
          <w:left w:w="40" w:type="dxa"/>
          <w:right w:w="40" w:type="dxa"/>
        </w:tblCellMar>
        <w:tblLook w:val="0000" w:firstRow="0" w:lastRow="0" w:firstColumn="0" w:lastColumn="0" w:noHBand="0" w:noVBand="0"/>
      </w:tblPr>
      <w:tblGrid>
        <w:gridCol w:w="3720"/>
        <w:gridCol w:w="907"/>
        <w:gridCol w:w="907"/>
        <w:gridCol w:w="907"/>
        <w:gridCol w:w="907"/>
        <w:gridCol w:w="907"/>
        <w:gridCol w:w="908"/>
      </w:tblGrid>
      <w:tr w:rsidR="00587D7B" w14:paraId="18D06C18"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C11" w14:textId="77777777" w:rsidR="00587D7B" w:rsidRDefault="001E3AE5">
            <w:pPr>
              <w:keepNext/>
              <w:shd w:val="clear" w:color="auto" w:fill="FFFFFF"/>
              <w:jc w:val="center"/>
            </w:pPr>
            <w:r>
              <w:rPr>
                <w:b/>
                <w:bCs/>
              </w:rPr>
              <w:t>Bandymų rezultatų skaičius</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12" w14:textId="77777777" w:rsidR="00587D7B" w:rsidRDefault="001E3AE5">
            <w:pPr>
              <w:keepNext/>
              <w:shd w:val="clear" w:color="auto" w:fill="FFFFFF"/>
              <w:jc w:val="center"/>
            </w:pPr>
            <w:r>
              <w:rPr>
                <w:b/>
                <w:bCs/>
              </w:rPr>
              <w:t>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13" w14:textId="77777777" w:rsidR="00587D7B" w:rsidRDefault="001E3AE5">
            <w:pPr>
              <w:keepNext/>
              <w:shd w:val="clear" w:color="auto" w:fill="FFFFFF"/>
              <w:jc w:val="center"/>
            </w:pPr>
            <w:r>
              <w:rPr>
                <w:b/>
                <w:bCs/>
              </w:rPr>
              <w:t>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14" w14:textId="77777777" w:rsidR="00587D7B" w:rsidRDefault="001E3AE5">
            <w:pPr>
              <w:keepNext/>
              <w:shd w:val="clear" w:color="auto" w:fill="FFFFFF"/>
              <w:jc w:val="center"/>
            </w:pPr>
            <w:r>
              <w:rPr>
                <w:b/>
                <w:bCs/>
              </w:rPr>
              <w:t>3–4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15" w14:textId="77777777" w:rsidR="00587D7B" w:rsidRDefault="001E3AE5">
            <w:pPr>
              <w:keepNext/>
              <w:shd w:val="clear" w:color="auto" w:fill="FFFFFF"/>
              <w:jc w:val="center"/>
            </w:pPr>
            <w:r>
              <w:rPr>
                <w:b/>
                <w:bCs/>
              </w:rPr>
              <w:t>5–8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16" w14:textId="77777777" w:rsidR="00587D7B" w:rsidRDefault="001E3AE5">
            <w:pPr>
              <w:keepNext/>
              <w:shd w:val="clear" w:color="auto" w:fill="FFFFFF"/>
              <w:jc w:val="center"/>
            </w:pPr>
            <w:r>
              <w:rPr>
                <w:b/>
                <w:bCs/>
              </w:rPr>
              <w:t>9–19</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14:paraId="18D06C17" w14:textId="77777777" w:rsidR="00587D7B" w:rsidRDefault="001E3AE5">
            <w:pPr>
              <w:keepNext/>
              <w:shd w:val="clear" w:color="auto" w:fill="FFFFFF"/>
              <w:jc w:val="center"/>
            </w:pPr>
            <w:r>
              <w:rPr>
                <w:vanish/>
                <w:lang w:val="en-US"/>
              </w:rPr>
              <w:t>≥</w:t>
            </w:r>
            <w:r>
              <w:t xml:space="preserve"> </w:t>
            </w:r>
            <w:r>
              <w:rPr>
                <w:b/>
                <w:bCs/>
              </w:rPr>
              <w:t>20</w:t>
            </w:r>
          </w:p>
        </w:tc>
      </w:tr>
      <w:tr w:rsidR="00587D7B" w14:paraId="18D06C20"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C19" w14:textId="77777777" w:rsidR="00587D7B" w:rsidRDefault="001E3AE5">
            <w:pPr>
              <w:widowControl w:val="0"/>
              <w:shd w:val="clear" w:color="auto" w:fill="FFFFFF"/>
            </w:pPr>
            <w:r>
              <w:rPr>
                <w:b/>
                <w:bCs/>
              </w:rPr>
              <w:t>AC P</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1A" w14:textId="77777777" w:rsidR="00587D7B" w:rsidRDefault="001E3AE5">
            <w:pPr>
              <w:widowControl w:val="0"/>
              <w:shd w:val="clear" w:color="auto" w:fill="FFFFFF"/>
              <w:jc w:val="center"/>
            </w:pPr>
            <w:r>
              <w:t>±8,0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1B" w14:textId="77777777" w:rsidR="00587D7B" w:rsidRDefault="001E3AE5">
            <w:pPr>
              <w:widowControl w:val="0"/>
              <w:shd w:val="clear" w:color="auto" w:fill="FFFFFF"/>
              <w:jc w:val="center"/>
            </w:pPr>
            <w:r>
              <w:t>±6,1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1C" w14:textId="77777777" w:rsidR="00587D7B" w:rsidRDefault="001E3AE5">
            <w:pPr>
              <w:widowControl w:val="0"/>
              <w:shd w:val="clear" w:color="auto" w:fill="FFFFFF"/>
              <w:jc w:val="center"/>
            </w:pPr>
            <w:r>
              <w:t>±5,0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1D" w14:textId="77777777" w:rsidR="00587D7B" w:rsidRDefault="001E3AE5">
            <w:pPr>
              <w:widowControl w:val="0"/>
              <w:shd w:val="clear" w:color="auto" w:fill="FFFFFF"/>
              <w:jc w:val="center"/>
            </w:pPr>
            <w:r>
              <w:t>±4,1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1E" w14:textId="77777777" w:rsidR="00587D7B" w:rsidRDefault="001E3AE5">
            <w:pPr>
              <w:widowControl w:val="0"/>
              <w:shd w:val="clear" w:color="auto" w:fill="FFFFFF"/>
              <w:jc w:val="center"/>
            </w:pPr>
            <w:r>
              <w:t>±3,3</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14:paraId="18D06C1F" w14:textId="77777777" w:rsidR="00587D7B" w:rsidRDefault="001E3AE5">
            <w:pPr>
              <w:widowControl w:val="0"/>
              <w:shd w:val="clear" w:color="auto" w:fill="FFFFFF"/>
              <w:jc w:val="center"/>
            </w:pPr>
            <w:r>
              <w:t>±3,0</w:t>
            </w:r>
          </w:p>
        </w:tc>
      </w:tr>
      <w:tr w:rsidR="00587D7B" w14:paraId="18D06C28"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C21" w14:textId="77777777" w:rsidR="00587D7B" w:rsidRDefault="001E3AE5">
            <w:pPr>
              <w:widowControl w:val="0"/>
              <w:shd w:val="clear" w:color="auto" w:fill="FFFFFF"/>
            </w:pPr>
            <w:r>
              <w:rPr>
                <w:b/>
                <w:bCs/>
              </w:rPr>
              <w:t>AC A</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22" w14:textId="77777777" w:rsidR="00587D7B" w:rsidRDefault="001E3AE5">
            <w:pPr>
              <w:widowControl w:val="0"/>
              <w:shd w:val="clear" w:color="auto" w:fill="FFFFFF"/>
              <w:jc w:val="center"/>
            </w:pPr>
            <w:r>
              <w:t>±9,0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23" w14:textId="77777777" w:rsidR="00587D7B" w:rsidRDefault="001E3AE5">
            <w:pPr>
              <w:widowControl w:val="0"/>
              <w:shd w:val="clear" w:color="auto" w:fill="FFFFFF"/>
              <w:jc w:val="center"/>
            </w:pPr>
            <w:r>
              <w:t>±6,8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24" w14:textId="77777777" w:rsidR="00587D7B" w:rsidRDefault="001E3AE5">
            <w:pPr>
              <w:widowControl w:val="0"/>
              <w:shd w:val="clear" w:color="auto" w:fill="FFFFFF"/>
              <w:jc w:val="center"/>
            </w:pPr>
            <w:r>
              <w:t>±5,5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25" w14:textId="77777777" w:rsidR="00587D7B" w:rsidRDefault="001E3AE5">
            <w:pPr>
              <w:widowControl w:val="0"/>
              <w:shd w:val="clear" w:color="auto" w:fill="FFFFFF"/>
              <w:jc w:val="center"/>
            </w:pPr>
            <w:r>
              <w:t>±4,5</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26" w14:textId="77777777" w:rsidR="00587D7B" w:rsidRDefault="001E3AE5">
            <w:pPr>
              <w:widowControl w:val="0"/>
              <w:shd w:val="clear" w:color="auto" w:fill="FFFFFF"/>
              <w:jc w:val="center"/>
            </w:pPr>
            <w:r>
              <w:t>±3,5</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14:paraId="18D06C27" w14:textId="77777777" w:rsidR="00587D7B" w:rsidRDefault="001E3AE5">
            <w:pPr>
              <w:widowControl w:val="0"/>
              <w:shd w:val="clear" w:color="auto" w:fill="FFFFFF"/>
              <w:jc w:val="center"/>
            </w:pPr>
            <w:r>
              <w:t>±3,2</w:t>
            </w:r>
          </w:p>
        </w:tc>
      </w:tr>
      <w:tr w:rsidR="00587D7B" w14:paraId="18D06C30"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C29" w14:textId="77777777" w:rsidR="00587D7B" w:rsidRDefault="001E3AE5">
            <w:pPr>
              <w:widowControl w:val="0"/>
              <w:shd w:val="clear" w:color="auto" w:fill="FFFFFF"/>
            </w:pPr>
            <w:r>
              <w:rPr>
                <w:b/>
                <w:bCs/>
              </w:rPr>
              <w:t>AC V</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2A" w14:textId="77777777" w:rsidR="00587D7B" w:rsidRDefault="001E3AE5">
            <w:pPr>
              <w:widowControl w:val="0"/>
              <w:shd w:val="clear" w:color="auto" w:fill="FFFFFF"/>
              <w:jc w:val="center"/>
            </w:pPr>
            <w:r>
              <w:t>±5,0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2B" w14:textId="77777777" w:rsidR="00587D7B" w:rsidRDefault="001E3AE5">
            <w:pPr>
              <w:widowControl w:val="0"/>
              <w:shd w:val="clear" w:color="auto" w:fill="FFFFFF"/>
              <w:jc w:val="center"/>
            </w:pPr>
            <w:r>
              <w:t>±4,0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2C" w14:textId="77777777" w:rsidR="00587D7B" w:rsidRDefault="001E3AE5">
            <w:pPr>
              <w:widowControl w:val="0"/>
              <w:shd w:val="clear" w:color="auto" w:fill="FFFFFF"/>
              <w:jc w:val="center"/>
            </w:pPr>
            <w:r>
              <w:t>±3,4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2D" w14:textId="77777777" w:rsidR="00587D7B" w:rsidRDefault="001E3AE5">
            <w:pPr>
              <w:widowControl w:val="0"/>
              <w:shd w:val="clear" w:color="auto" w:fill="FFFFFF"/>
              <w:jc w:val="center"/>
            </w:pPr>
            <w:r>
              <w:t>±2,9</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2E" w14:textId="77777777" w:rsidR="00587D7B" w:rsidRDefault="001E3AE5">
            <w:pPr>
              <w:widowControl w:val="0"/>
              <w:shd w:val="clear" w:color="auto" w:fill="FFFFFF"/>
              <w:jc w:val="center"/>
            </w:pPr>
            <w:r>
              <w:t>±2,5</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14:paraId="18D06C2F" w14:textId="77777777" w:rsidR="00587D7B" w:rsidRDefault="001E3AE5">
            <w:pPr>
              <w:widowControl w:val="0"/>
              <w:shd w:val="clear" w:color="auto" w:fill="FFFFFF"/>
              <w:jc w:val="center"/>
            </w:pPr>
            <w:r>
              <w:t>±2,3</w:t>
            </w:r>
          </w:p>
        </w:tc>
      </w:tr>
      <w:tr w:rsidR="00587D7B" w14:paraId="18D06C38"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C31" w14:textId="77777777" w:rsidR="00587D7B" w:rsidRDefault="001E3AE5">
            <w:pPr>
              <w:widowControl w:val="0"/>
              <w:shd w:val="clear" w:color="auto" w:fill="FFFFFF"/>
            </w:pPr>
            <w:r>
              <w:rPr>
                <w:b/>
                <w:bCs/>
              </w:rPr>
              <w:t>SMA</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32" w14:textId="77777777" w:rsidR="00587D7B" w:rsidRDefault="001E3AE5">
            <w:pPr>
              <w:widowControl w:val="0"/>
              <w:shd w:val="clear" w:color="auto" w:fill="FFFFFF"/>
              <w:jc w:val="center"/>
            </w:pPr>
            <w:r>
              <w:t>±8,0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33" w14:textId="77777777" w:rsidR="00587D7B" w:rsidRDefault="001E3AE5">
            <w:pPr>
              <w:widowControl w:val="0"/>
              <w:shd w:val="clear" w:color="auto" w:fill="FFFFFF"/>
              <w:jc w:val="center"/>
            </w:pPr>
            <w:r>
              <w:t>±6,1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34" w14:textId="77777777" w:rsidR="00587D7B" w:rsidRDefault="001E3AE5">
            <w:pPr>
              <w:widowControl w:val="0"/>
              <w:shd w:val="clear" w:color="auto" w:fill="FFFFFF"/>
              <w:jc w:val="center"/>
            </w:pPr>
            <w:r>
              <w:t>±5,0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35" w14:textId="77777777" w:rsidR="00587D7B" w:rsidRDefault="001E3AE5">
            <w:pPr>
              <w:widowControl w:val="0"/>
              <w:shd w:val="clear" w:color="auto" w:fill="FFFFFF"/>
              <w:jc w:val="center"/>
            </w:pPr>
            <w:r>
              <w:t>±4,1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36" w14:textId="77777777" w:rsidR="00587D7B" w:rsidRDefault="001E3AE5">
            <w:pPr>
              <w:widowControl w:val="0"/>
              <w:shd w:val="clear" w:color="auto" w:fill="FFFFFF"/>
              <w:jc w:val="center"/>
            </w:pPr>
            <w:r>
              <w:t>±3,3</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14:paraId="18D06C37" w14:textId="77777777" w:rsidR="00587D7B" w:rsidRDefault="001E3AE5">
            <w:pPr>
              <w:widowControl w:val="0"/>
              <w:shd w:val="clear" w:color="auto" w:fill="FFFFFF"/>
              <w:jc w:val="center"/>
            </w:pPr>
            <w:r>
              <w:t>±3,0</w:t>
            </w:r>
          </w:p>
        </w:tc>
      </w:tr>
      <w:tr w:rsidR="00587D7B" w14:paraId="18D06C40"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C39" w14:textId="77777777" w:rsidR="00587D7B" w:rsidRDefault="001E3AE5">
            <w:pPr>
              <w:widowControl w:val="0"/>
              <w:shd w:val="clear" w:color="auto" w:fill="FFFFFF"/>
            </w:pPr>
            <w:r>
              <w:rPr>
                <w:b/>
                <w:bCs/>
              </w:rPr>
              <w:t>MA</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3A" w14:textId="77777777" w:rsidR="00587D7B" w:rsidRDefault="001E3AE5">
            <w:pPr>
              <w:widowControl w:val="0"/>
              <w:shd w:val="clear" w:color="auto" w:fill="FFFFFF"/>
              <w:jc w:val="center"/>
            </w:pPr>
            <w:r>
              <w:t>±5,0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3B" w14:textId="77777777" w:rsidR="00587D7B" w:rsidRDefault="001E3AE5">
            <w:pPr>
              <w:widowControl w:val="0"/>
              <w:shd w:val="clear" w:color="auto" w:fill="FFFFFF"/>
              <w:jc w:val="center"/>
            </w:pPr>
            <w:r>
              <w:t>±4,0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3C" w14:textId="77777777" w:rsidR="00587D7B" w:rsidRDefault="001E3AE5">
            <w:pPr>
              <w:widowControl w:val="0"/>
              <w:shd w:val="clear" w:color="auto" w:fill="FFFFFF"/>
              <w:jc w:val="center"/>
            </w:pPr>
            <w:r>
              <w:t>±3,4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3D" w14:textId="77777777" w:rsidR="00587D7B" w:rsidRDefault="001E3AE5">
            <w:pPr>
              <w:widowControl w:val="0"/>
              <w:shd w:val="clear" w:color="auto" w:fill="FFFFFF"/>
              <w:jc w:val="center"/>
            </w:pPr>
            <w:r>
              <w:t>±2,9</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3E" w14:textId="77777777" w:rsidR="00587D7B" w:rsidRDefault="001E3AE5">
            <w:pPr>
              <w:widowControl w:val="0"/>
              <w:shd w:val="clear" w:color="auto" w:fill="FFFFFF"/>
              <w:jc w:val="center"/>
            </w:pPr>
            <w:r>
              <w:t>±2,5</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14:paraId="18D06C3F" w14:textId="77777777" w:rsidR="00587D7B" w:rsidRDefault="001E3AE5">
            <w:pPr>
              <w:widowControl w:val="0"/>
              <w:shd w:val="clear" w:color="auto" w:fill="FFFFFF"/>
              <w:jc w:val="center"/>
            </w:pPr>
            <w:r>
              <w:t>±</w:t>
            </w:r>
            <w:r>
              <w:rPr>
                <w:bCs/>
                <w:iCs/>
              </w:rPr>
              <w:t>2,3</w:t>
            </w:r>
          </w:p>
        </w:tc>
      </w:tr>
      <w:tr w:rsidR="00587D7B" w14:paraId="18D06C48"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C41" w14:textId="77777777" w:rsidR="00587D7B" w:rsidRDefault="001E3AE5">
            <w:pPr>
              <w:widowControl w:val="0"/>
              <w:shd w:val="clear" w:color="auto" w:fill="FFFFFF"/>
            </w:pPr>
            <w:r>
              <w:rPr>
                <w:b/>
                <w:bCs/>
              </w:rPr>
              <w:t>PA</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42" w14:textId="77777777" w:rsidR="00587D7B" w:rsidRDefault="001E3AE5">
            <w:pPr>
              <w:widowControl w:val="0"/>
              <w:shd w:val="clear" w:color="auto" w:fill="FFFFFF"/>
              <w:jc w:val="center"/>
            </w:pPr>
            <w:r>
              <w:t>±6,0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43" w14:textId="77777777" w:rsidR="00587D7B" w:rsidRDefault="001E3AE5">
            <w:pPr>
              <w:widowControl w:val="0"/>
              <w:shd w:val="clear" w:color="auto" w:fill="FFFFFF"/>
              <w:jc w:val="center"/>
            </w:pPr>
            <w:r>
              <w:t>±4,7</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44" w14:textId="77777777" w:rsidR="00587D7B" w:rsidRDefault="001E3AE5">
            <w:pPr>
              <w:widowControl w:val="0"/>
              <w:shd w:val="clear" w:color="auto" w:fill="FFFFFF"/>
              <w:jc w:val="center"/>
            </w:pPr>
            <w:r>
              <w:t>±3,9</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45" w14:textId="77777777" w:rsidR="00587D7B" w:rsidRDefault="001E3AE5">
            <w:pPr>
              <w:widowControl w:val="0"/>
              <w:shd w:val="clear" w:color="auto" w:fill="FFFFFF"/>
              <w:jc w:val="center"/>
            </w:pPr>
            <w:r>
              <w:t>±3,3</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46" w14:textId="77777777" w:rsidR="00587D7B" w:rsidRDefault="001E3AE5">
            <w:pPr>
              <w:widowControl w:val="0"/>
              <w:shd w:val="clear" w:color="auto" w:fill="FFFFFF"/>
              <w:jc w:val="center"/>
            </w:pPr>
            <w:r>
              <w:t>±2,7</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14:paraId="18D06C47" w14:textId="77777777" w:rsidR="00587D7B" w:rsidRDefault="001E3AE5">
            <w:pPr>
              <w:widowControl w:val="0"/>
              <w:shd w:val="clear" w:color="auto" w:fill="FFFFFF"/>
              <w:jc w:val="center"/>
            </w:pPr>
            <w:r>
              <w:t>±2,5</w:t>
            </w:r>
          </w:p>
        </w:tc>
      </w:tr>
      <w:tr w:rsidR="00587D7B" w14:paraId="18D06C50" w14:textId="77777777">
        <w:trPr>
          <w:cantSplit/>
          <w:trHeight w:val="23"/>
        </w:trPr>
        <w:tc>
          <w:tcPr>
            <w:tcW w:w="3720" w:type="dxa"/>
            <w:tcBorders>
              <w:top w:val="single" w:sz="6" w:space="0" w:color="auto"/>
              <w:left w:val="single" w:sz="6" w:space="0" w:color="auto"/>
              <w:bottom w:val="single" w:sz="6" w:space="0" w:color="auto"/>
              <w:right w:val="single" w:sz="6" w:space="0" w:color="auto"/>
            </w:tcBorders>
            <w:shd w:val="clear" w:color="auto" w:fill="FFFFFF"/>
          </w:tcPr>
          <w:p w14:paraId="18D06C49" w14:textId="77777777" w:rsidR="00587D7B" w:rsidRDefault="001E3AE5">
            <w:pPr>
              <w:widowControl w:val="0"/>
              <w:shd w:val="clear" w:color="auto" w:fill="FFFFFF"/>
            </w:pPr>
            <w:r>
              <w:rPr>
                <w:b/>
                <w:bCs/>
              </w:rPr>
              <w:t>AC PD</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4A" w14:textId="77777777" w:rsidR="00587D7B" w:rsidRDefault="001E3AE5">
            <w:pPr>
              <w:widowControl w:val="0"/>
              <w:shd w:val="clear" w:color="auto" w:fill="FFFFFF"/>
              <w:jc w:val="center"/>
            </w:pPr>
            <w:r>
              <w:t>±5,0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4B" w14:textId="77777777" w:rsidR="00587D7B" w:rsidRDefault="001E3AE5">
            <w:pPr>
              <w:widowControl w:val="0"/>
              <w:shd w:val="clear" w:color="auto" w:fill="FFFFFF"/>
              <w:jc w:val="center"/>
            </w:pPr>
            <w:r>
              <w:t>±4,0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4C" w14:textId="77777777" w:rsidR="00587D7B" w:rsidRDefault="001E3AE5">
            <w:pPr>
              <w:widowControl w:val="0"/>
              <w:shd w:val="clear" w:color="auto" w:fill="FFFFFF"/>
              <w:jc w:val="center"/>
            </w:pPr>
            <w:r>
              <w:t>±3,4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4D" w14:textId="77777777" w:rsidR="00587D7B" w:rsidRDefault="001E3AE5">
            <w:pPr>
              <w:widowControl w:val="0"/>
              <w:shd w:val="clear" w:color="auto" w:fill="FFFFFF"/>
              <w:jc w:val="center"/>
            </w:pPr>
            <w:r>
              <w:t>±2,9</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4E" w14:textId="77777777" w:rsidR="00587D7B" w:rsidRDefault="001E3AE5">
            <w:pPr>
              <w:widowControl w:val="0"/>
              <w:shd w:val="clear" w:color="auto" w:fill="FFFFFF"/>
              <w:jc w:val="center"/>
            </w:pPr>
            <w:r>
              <w:t>±2,5</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14:paraId="18D06C4F" w14:textId="77777777" w:rsidR="00587D7B" w:rsidRDefault="001E3AE5">
            <w:pPr>
              <w:widowControl w:val="0"/>
              <w:shd w:val="clear" w:color="auto" w:fill="FFFFFF"/>
              <w:jc w:val="center"/>
            </w:pPr>
            <w:r>
              <w:t>±2,3</w:t>
            </w:r>
          </w:p>
        </w:tc>
      </w:tr>
    </w:tbl>
    <w:p w14:paraId="18D06C51" w14:textId="77777777" w:rsidR="00587D7B" w:rsidRDefault="001E3B94"/>
    <w:p w14:paraId="18D06C52" w14:textId="77777777" w:rsidR="00587D7B" w:rsidRDefault="001E3B94">
      <w:pPr>
        <w:widowControl w:val="0"/>
        <w:shd w:val="clear" w:color="auto" w:fill="FFFFFF"/>
        <w:ind w:firstLine="567"/>
        <w:jc w:val="both"/>
      </w:pPr>
      <w:r w:rsidR="001E3AE5">
        <w:rPr>
          <w:b/>
          <w:bCs/>
        </w:rPr>
        <w:t>72</w:t>
      </w:r>
      <w:r w:rsidR="001E3AE5">
        <w:rPr>
          <w:b/>
          <w:bCs/>
        </w:rPr>
        <w:t xml:space="preserve">. </w:t>
      </w:r>
      <w:r w:rsidR="001E3AE5">
        <w:t xml:space="preserve">Kiekvieno iš asfalto mišinio paimto </w:t>
      </w:r>
      <w:proofErr w:type="spellStart"/>
      <w:r w:rsidR="001E3AE5">
        <w:t>ėminio</w:t>
      </w:r>
      <w:proofErr w:type="spellEnd"/>
      <w:r w:rsidR="001E3AE5">
        <w:t xml:space="preserve"> (reprezentatyvaus </w:t>
      </w:r>
      <w:proofErr w:type="spellStart"/>
      <w:r w:rsidR="001E3AE5">
        <w:t>ėminio</w:t>
      </w:r>
      <w:proofErr w:type="spellEnd"/>
      <w:r w:rsidR="001E3AE5">
        <w:t>) Maršalo bandinio oro tuštymių kiekis neturi nukrypti nuo apraše TRA ASFALTAS 08 nurodytų ribinių verčių daugiau kaip (</w:t>
      </w:r>
      <w:proofErr w:type="spellStart"/>
      <w:r w:rsidR="001E3AE5">
        <w:t>absoliut</w:t>
      </w:r>
      <w:proofErr w:type="spellEnd"/>
      <w:r w:rsidR="001E3AE5">
        <w:t>.):</w:t>
      </w:r>
    </w:p>
    <w:p w14:paraId="18D06C53" w14:textId="77777777" w:rsidR="00587D7B" w:rsidRDefault="001E3AE5">
      <w:pPr>
        <w:widowControl w:val="0"/>
        <w:shd w:val="clear" w:color="auto" w:fill="FFFFFF"/>
        <w:ind w:firstLine="567"/>
        <w:jc w:val="both"/>
      </w:pPr>
      <w:r>
        <w:t>– 3,0 tūrio % – PA mišiniuose;</w:t>
      </w:r>
    </w:p>
    <w:p w14:paraId="18D06C54" w14:textId="77777777" w:rsidR="00587D7B" w:rsidRDefault="001E3AE5">
      <w:pPr>
        <w:widowControl w:val="0"/>
        <w:shd w:val="clear" w:color="auto" w:fill="FFFFFF"/>
        <w:ind w:firstLine="567"/>
        <w:jc w:val="both"/>
      </w:pPr>
      <w:r>
        <w:t>– 2,0 tūrio % – AC P, AC PD ir AC A mišiniuose;</w:t>
      </w:r>
    </w:p>
    <w:p w14:paraId="18D06C55" w14:textId="77777777" w:rsidR="00587D7B" w:rsidRDefault="001E3AE5">
      <w:pPr>
        <w:widowControl w:val="0"/>
        <w:shd w:val="clear" w:color="auto" w:fill="FFFFFF"/>
        <w:ind w:firstLine="567"/>
        <w:jc w:val="both"/>
      </w:pPr>
      <w:r>
        <w:t>– 1,5 tūrio % – AC V ir SMA mišiniuose.</w:t>
      </w:r>
    </w:p>
    <w:p w14:paraId="18D06C56" w14:textId="77777777" w:rsidR="00587D7B" w:rsidRDefault="001E3AE5">
      <w:pPr>
        <w:widowControl w:val="0"/>
        <w:shd w:val="clear" w:color="auto" w:fill="FFFFFF"/>
        <w:ind w:firstLine="567"/>
        <w:jc w:val="both"/>
      </w:pPr>
      <w:r>
        <w:t xml:space="preserve">Pagrįstais atvejais AC P, AC A, AC V, SMA ir AC PD mišinių </w:t>
      </w:r>
      <w:proofErr w:type="spellStart"/>
      <w:r>
        <w:t>ėminiai</w:t>
      </w:r>
      <w:proofErr w:type="spellEnd"/>
      <w:r>
        <w:t xml:space="preserve"> gali būti paimti iš pakloto sluoksnio.</w:t>
      </w:r>
    </w:p>
    <w:p w14:paraId="18D06C57" w14:textId="77777777" w:rsidR="00587D7B" w:rsidRDefault="001E3B94">
      <w:pPr>
        <w:widowControl w:val="0"/>
        <w:shd w:val="clear" w:color="auto" w:fill="FFFFFF"/>
        <w:ind w:firstLine="567"/>
        <w:jc w:val="both"/>
      </w:pPr>
      <w:r w:rsidR="001E3AE5">
        <w:rPr>
          <w:b/>
        </w:rPr>
        <w:t>73</w:t>
      </w:r>
      <w:r w:rsidR="001E3AE5">
        <w:rPr>
          <w:b/>
        </w:rPr>
        <w:t>.</w:t>
      </w:r>
      <w:r w:rsidR="001E3AE5">
        <w:t xml:space="preserve"> Kiekvieno iš mastikos asfalto (MA) mišinio ar išimties atveju iš pakloto sluoksnio </w:t>
      </w:r>
      <w:r w:rsidR="001E3AE5">
        <w:lastRenderedPageBreak/>
        <w:t xml:space="preserve">paimto </w:t>
      </w:r>
      <w:proofErr w:type="spellStart"/>
      <w:r w:rsidR="001E3AE5">
        <w:t>ėminio</w:t>
      </w:r>
      <w:proofErr w:type="spellEnd"/>
      <w:r w:rsidR="001E3AE5">
        <w:t xml:space="preserve"> kubelio bandymo statinio įsmigimo gylis neturi apraše TRA ASFALTAS 08 mastikos asfaltui nurodytos didžiausios ribinės vertės viršyti daugiau kaip 1,0 mm. Mažiausia ribinė vertė negali būti nepasiekta daugiau kaip 0,4 mm.</w:t>
      </w:r>
    </w:p>
    <w:p w14:paraId="18D06C58" w14:textId="77777777" w:rsidR="00587D7B" w:rsidRDefault="001E3B94">
      <w:pPr>
        <w:widowControl w:val="0"/>
        <w:shd w:val="clear" w:color="auto" w:fill="FFFFFF"/>
        <w:ind w:firstLine="567"/>
        <w:jc w:val="both"/>
      </w:pPr>
      <w:r w:rsidR="001E3AE5">
        <w:rPr>
          <w:b/>
        </w:rPr>
        <w:t>74</w:t>
      </w:r>
      <w:r w:rsidR="001E3AE5">
        <w:rPr>
          <w:b/>
        </w:rPr>
        <w:t>.</w:t>
      </w:r>
      <w:r w:rsidR="001E3AE5">
        <w:t xml:space="preserve"> Jeigu tinkamumo įrodymo duomenų apie naudotas medžiagas ir projektinę asfalto mišinio sudėtį nėra, tuo atveju kontrolinių bandymų duomenys vertinami tiesiogiai pagal aprašą TRA ASFALTAS 08. Apraše nurodytos ribos neturi būti viršytos ar nepasiektos.</w:t>
      </w:r>
    </w:p>
    <w:p w14:paraId="18D06C59" w14:textId="77777777" w:rsidR="00587D7B" w:rsidRDefault="001E3B94">
      <w:pPr>
        <w:ind w:firstLine="567"/>
        <w:jc w:val="both"/>
      </w:pPr>
    </w:p>
    <w:p w14:paraId="18D06C5A" w14:textId="534849F8" w:rsidR="00587D7B" w:rsidRDefault="001E3B94">
      <w:pPr>
        <w:widowControl w:val="0"/>
        <w:shd w:val="clear" w:color="auto" w:fill="FFFFFF"/>
        <w:jc w:val="center"/>
      </w:pPr>
      <w:r w:rsidR="001E3AE5">
        <w:rPr>
          <w:b/>
          <w:bCs/>
        </w:rPr>
        <w:t>III</w:t>
      </w:r>
      <w:r w:rsidR="001E3AE5">
        <w:rPr>
          <w:b/>
          <w:bCs/>
        </w:rPr>
        <w:t xml:space="preserve"> SKIRSNIS. </w:t>
      </w:r>
      <w:r w:rsidR="001E3AE5">
        <w:rPr>
          <w:b/>
          <w:bCs/>
        </w:rPr>
        <w:t>ASFALTO SLUOKSNIAI</w:t>
      </w:r>
    </w:p>
    <w:p w14:paraId="18D06C5B" w14:textId="311E730F" w:rsidR="00587D7B" w:rsidRDefault="00587D7B">
      <w:pPr>
        <w:ind w:firstLine="567"/>
        <w:jc w:val="both"/>
      </w:pPr>
    </w:p>
    <w:p w14:paraId="18D06C5C" w14:textId="77777777" w:rsidR="00587D7B" w:rsidRDefault="001E3B94">
      <w:pPr>
        <w:widowControl w:val="0"/>
        <w:shd w:val="clear" w:color="auto" w:fill="FFFFFF"/>
        <w:jc w:val="center"/>
      </w:pPr>
      <w:r w:rsidR="001E3AE5">
        <w:rPr>
          <w:b/>
          <w:bCs/>
        </w:rPr>
        <w:t>Lygumas</w:t>
      </w:r>
    </w:p>
    <w:p w14:paraId="18D06C5D" w14:textId="77777777" w:rsidR="00587D7B" w:rsidRDefault="00587D7B">
      <w:pPr>
        <w:ind w:firstLine="567"/>
        <w:jc w:val="both"/>
      </w:pPr>
    </w:p>
    <w:p w14:paraId="18D06C5E" w14:textId="77777777" w:rsidR="00587D7B" w:rsidRDefault="001E3B94">
      <w:pPr>
        <w:widowControl w:val="0"/>
        <w:shd w:val="clear" w:color="auto" w:fill="FFFFFF"/>
        <w:ind w:firstLine="567"/>
        <w:jc w:val="both"/>
      </w:pPr>
      <w:r w:rsidR="001E3AE5">
        <w:rPr>
          <w:b/>
          <w:bCs/>
        </w:rPr>
        <w:t>75</w:t>
      </w:r>
      <w:r w:rsidR="001E3AE5">
        <w:rPr>
          <w:b/>
          <w:bCs/>
        </w:rPr>
        <w:t xml:space="preserve">. </w:t>
      </w:r>
      <w:r w:rsidR="001E3AE5">
        <w:t>Mechanizuotai klotuvu paklotų SV ir I–VI konstrukcijos klasės asfalto dangų lygumas, matuojant prošvaisas skersine ir išilgine kryptimis 3 m ilgio liniuote pagal LST EN 13036-7, darbų priėmimo metu neturi viršyti 13 lentelėje nurodytų verčių.</w:t>
      </w:r>
    </w:p>
    <w:p w14:paraId="18D06C5F" w14:textId="77777777" w:rsidR="00587D7B" w:rsidRDefault="001E3AE5">
      <w:pPr>
        <w:widowControl w:val="0"/>
        <w:shd w:val="clear" w:color="auto" w:fill="FFFFFF"/>
        <w:ind w:firstLine="567"/>
        <w:jc w:val="both"/>
      </w:pPr>
      <w:r>
        <w:t>Garantinio laikotarpio metu asfalto viršutinio sluoksnio paviršiaus lygumas, matuojant prošvaisas skersine kryptimi 3 m ilgio liniuote, neturi viršyti 7,0 mm vertinamosios vertės. Šios vertinamosios vertės viršijimas dar nėra defekto įrodymas. Kiekvienu tokiu atveju užsakovas turi įrodyti rangovo atsakomybę ir pareigą pašalinti defektą.</w:t>
      </w:r>
    </w:p>
    <w:p w14:paraId="18D06C60" w14:textId="77777777" w:rsidR="00587D7B" w:rsidRDefault="001E3AE5">
      <w:pPr>
        <w:widowControl w:val="0"/>
        <w:shd w:val="clear" w:color="auto" w:fill="FFFFFF"/>
        <w:ind w:firstLine="567"/>
        <w:jc w:val="both"/>
      </w:pPr>
      <w:r>
        <w:t>Papildomose techninėse specifikacijose gali būti numatytos didesnės dangų, kuriomis vyksta lėtaeigis transporto eismas, paviršiaus nelygumo vertės darbų priėmimo metu, tačiau jos neturi viršyti 10 mm. Šiuo atveju papildomų vertinamųjų verčių garantinio laikotarpio metu nėra nustatoma.</w:t>
      </w:r>
    </w:p>
    <w:p w14:paraId="18D06C61" w14:textId="77777777" w:rsidR="00587D7B" w:rsidRDefault="001E3AE5">
      <w:pPr>
        <w:widowControl w:val="0"/>
        <w:shd w:val="clear" w:color="auto" w:fill="FFFFFF"/>
        <w:ind w:firstLine="567"/>
        <w:jc w:val="both"/>
      </w:pPr>
      <w:r>
        <w:t>Projekte numatyto išilginio ir skersinio nuolydžio poveikis lygumo vertinimui turi būti eliminuotas.</w:t>
      </w:r>
    </w:p>
    <w:p w14:paraId="18D06C62" w14:textId="77777777" w:rsidR="00587D7B" w:rsidRDefault="001E3AE5">
      <w:pPr>
        <w:widowControl w:val="0"/>
        <w:shd w:val="clear" w:color="auto" w:fill="FFFFFF"/>
        <w:ind w:firstLine="567"/>
        <w:jc w:val="both"/>
      </w:pPr>
      <w:r>
        <w:t>Paviršiaus nelygumai, neviršijantys ribinių verčių, tačiau išsidėstę reguliariais trumpais atstumais, o ne laipsniškai pereinantys, taip pat laikomi defektais.</w:t>
      </w:r>
    </w:p>
    <w:p w14:paraId="18D06C63" w14:textId="77777777" w:rsidR="00587D7B" w:rsidRDefault="001E3AE5">
      <w:pPr>
        <w:widowControl w:val="0"/>
        <w:shd w:val="clear" w:color="auto" w:fill="FFFFFF"/>
        <w:ind w:firstLine="567"/>
        <w:jc w:val="both"/>
      </w:pPr>
      <w:r>
        <w:t>Panašių į skalbimo lentą nelygumų atveju sprendžiama, ar galima pašalinti defektus, ar galimas susitarimas dėl piniginių išskaitų taikymo.</w:t>
      </w:r>
    </w:p>
    <w:p w14:paraId="18D06C64" w14:textId="77777777" w:rsidR="00587D7B" w:rsidRDefault="00587D7B">
      <w:pPr>
        <w:widowControl w:val="0"/>
        <w:shd w:val="clear" w:color="auto" w:fill="FFFFFF"/>
        <w:jc w:val="both"/>
      </w:pPr>
    </w:p>
    <w:p w14:paraId="18D06C65" w14:textId="77777777" w:rsidR="00587D7B" w:rsidRDefault="001E3B94">
      <w:pPr>
        <w:keepNext/>
        <w:shd w:val="clear" w:color="auto" w:fill="FFFFFF"/>
        <w:jc w:val="both"/>
      </w:pPr>
      <w:r w:rsidR="001E3AE5">
        <w:rPr>
          <w:b/>
          <w:bCs/>
        </w:rPr>
        <w:t>13 lentelė. Sluoksnių, paklotų mechanizuotai* klotuvu, lygumo ribinės vertės</w:t>
      </w:r>
    </w:p>
    <w:p w14:paraId="18D06C66" w14:textId="77777777" w:rsidR="00587D7B" w:rsidRDefault="00587D7B">
      <w:pPr>
        <w:keepNext/>
      </w:pPr>
    </w:p>
    <w:tbl>
      <w:tblPr>
        <w:tblW w:w="9120" w:type="dxa"/>
        <w:tblInd w:w="40" w:type="dxa"/>
        <w:tblLayout w:type="fixed"/>
        <w:tblCellMar>
          <w:left w:w="40" w:type="dxa"/>
          <w:right w:w="40" w:type="dxa"/>
        </w:tblCellMar>
        <w:tblLook w:val="0000" w:firstRow="0" w:lastRow="0" w:firstColumn="0" w:lastColumn="0" w:noHBand="0" w:noVBand="0"/>
      </w:tblPr>
      <w:tblGrid>
        <w:gridCol w:w="2477"/>
        <w:gridCol w:w="2203"/>
        <w:gridCol w:w="1680"/>
        <w:gridCol w:w="1380"/>
        <w:gridCol w:w="1380"/>
      </w:tblGrid>
      <w:tr w:rsidR="00587D7B" w14:paraId="18D06C69" w14:textId="77777777">
        <w:trPr>
          <w:cantSplit/>
          <w:trHeight w:val="23"/>
        </w:trPr>
        <w:tc>
          <w:tcPr>
            <w:tcW w:w="2477" w:type="dxa"/>
            <w:tcBorders>
              <w:top w:val="single" w:sz="6" w:space="0" w:color="auto"/>
              <w:left w:val="single" w:sz="6" w:space="0" w:color="auto"/>
              <w:bottom w:val="single" w:sz="6" w:space="0" w:color="auto"/>
              <w:right w:val="single" w:sz="6" w:space="0" w:color="auto"/>
            </w:tcBorders>
            <w:shd w:val="clear" w:color="auto" w:fill="FFFFFF"/>
          </w:tcPr>
          <w:p w14:paraId="18D06C67" w14:textId="77777777" w:rsidR="00587D7B" w:rsidRDefault="00587D7B">
            <w:pPr>
              <w:keepNext/>
              <w:shd w:val="clear" w:color="auto" w:fill="FFFFFF"/>
              <w:jc w:val="center"/>
              <w:rPr>
                <w:sz w:val="22"/>
              </w:rPr>
            </w:pPr>
          </w:p>
        </w:tc>
        <w:tc>
          <w:tcPr>
            <w:tcW w:w="6643" w:type="dxa"/>
            <w:gridSpan w:val="4"/>
            <w:tcBorders>
              <w:top w:val="single" w:sz="6" w:space="0" w:color="auto"/>
              <w:left w:val="single" w:sz="6" w:space="0" w:color="auto"/>
              <w:bottom w:val="single" w:sz="6" w:space="0" w:color="auto"/>
              <w:right w:val="single" w:sz="6" w:space="0" w:color="auto"/>
            </w:tcBorders>
            <w:shd w:val="clear" w:color="auto" w:fill="FFFFFF"/>
          </w:tcPr>
          <w:p w14:paraId="18D06C68" w14:textId="77777777" w:rsidR="00587D7B" w:rsidRDefault="001E3AE5">
            <w:pPr>
              <w:keepNext/>
              <w:shd w:val="clear" w:color="auto" w:fill="FFFFFF"/>
              <w:jc w:val="center"/>
              <w:rPr>
                <w:sz w:val="22"/>
              </w:rPr>
            </w:pPr>
            <w:r>
              <w:rPr>
                <w:sz w:val="22"/>
              </w:rPr>
              <w:t>Lygumas, matuojant prošvaisas 3 m liniuote, mm</w:t>
            </w:r>
          </w:p>
        </w:tc>
      </w:tr>
      <w:tr w:rsidR="00587D7B" w14:paraId="18D06C6E" w14:textId="77777777">
        <w:trPr>
          <w:cantSplit/>
          <w:trHeight w:val="23"/>
        </w:trPr>
        <w:tc>
          <w:tcPr>
            <w:tcW w:w="2477" w:type="dxa"/>
            <w:vMerge w:val="restart"/>
            <w:tcBorders>
              <w:top w:val="single" w:sz="6" w:space="0" w:color="auto"/>
              <w:left w:val="single" w:sz="6" w:space="0" w:color="auto"/>
              <w:right w:val="single" w:sz="6" w:space="0" w:color="auto"/>
            </w:tcBorders>
            <w:shd w:val="clear" w:color="auto" w:fill="FFFFFF"/>
          </w:tcPr>
          <w:p w14:paraId="18D06C6A" w14:textId="77777777" w:rsidR="00587D7B" w:rsidRDefault="001E3AE5">
            <w:pPr>
              <w:widowControl w:val="0"/>
              <w:shd w:val="clear" w:color="auto" w:fill="FFFFFF"/>
              <w:jc w:val="center"/>
              <w:rPr>
                <w:sz w:val="22"/>
              </w:rPr>
            </w:pPr>
            <w:proofErr w:type="spellStart"/>
            <w:r>
              <w:rPr>
                <w:sz w:val="22"/>
              </w:rPr>
              <w:t>Posluoksnio</w:t>
            </w:r>
            <w:proofErr w:type="spellEnd"/>
            <w:r>
              <w:rPr>
                <w:sz w:val="22"/>
              </w:rPr>
              <w:t>, ant kurio klojama, aprašas</w:t>
            </w:r>
          </w:p>
        </w:tc>
        <w:tc>
          <w:tcPr>
            <w:tcW w:w="2203" w:type="dxa"/>
            <w:vMerge w:val="restart"/>
            <w:tcBorders>
              <w:top w:val="single" w:sz="6" w:space="0" w:color="auto"/>
              <w:left w:val="single" w:sz="6" w:space="0" w:color="auto"/>
              <w:right w:val="single" w:sz="6" w:space="0" w:color="auto"/>
            </w:tcBorders>
            <w:shd w:val="clear" w:color="auto" w:fill="FFFFFF"/>
          </w:tcPr>
          <w:p w14:paraId="18D06C6B" w14:textId="77777777" w:rsidR="00587D7B" w:rsidRDefault="001E3AE5">
            <w:pPr>
              <w:widowControl w:val="0"/>
              <w:shd w:val="clear" w:color="auto" w:fill="FFFFFF"/>
              <w:jc w:val="center"/>
              <w:rPr>
                <w:sz w:val="22"/>
              </w:rPr>
            </w:pPr>
            <w:r>
              <w:rPr>
                <w:sz w:val="22"/>
              </w:rPr>
              <w:t>Asfalto pagrindo sluoksniai ir asfalto pagrindo-dangos sluoksniai</w:t>
            </w:r>
          </w:p>
        </w:tc>
        <w:tc>
          <w:tcPr>
            <w:tcW w:w="1680" w:type="dxa"/>
            <w:vMerge w:val="restart"/>
            <w:tcBorders>
              <w:top w:val="single" w:sz="6" w:space="0" w:color="auto"/>
              <w:left w:val="single" w:sz="6" w:space="0" w:color="auto"/>
              <w:right w:val="single" w:sz="6" w:space="0" w:color="auto"/>
            </w:tcBorders>
            <w:shd w:val="clear" w:color="auto" w:fill="FFFFFF"/>
          </w:tcPr>
          <w:p w14:paraId="18D06C6C" w14:textId="77777777" w:rsidR="00587D7B" w:rsidRDefault="001E3AE5">
            <w:pPr>
              <w:widowControl w:val="0"/>
              <w:shd w:val="clear" w:color="auto" w:fill="FFFFFF"/>
              <w:jc w:val="center"/>
              <w:rPr>
                <w:sz w:val="22"/>
              </w:rPr>
            </w:pPr>
            <w:r>
              <w:rPr>
                <w:sz w:val="22"/>
              </w:rPr>
              <w:t>Asfalto apatiniai sluoksniai</w:t>
            </w:r>
          </w:p>
        </w:tc>
        <w:tc>
          <w:tcPr>
            <w:tcW w:w="2760" w:type="dxa"/>
            <w:gridSpan w:val="2"/>
            <w:tcBorders>
              <w:top w:val="single" w:sz="6" w:space="0" w:color="auto"/>
              <w:left w:val="single" w:sz="6" w:space="0" w:color="auto"/>
              <w:bottom w:val="single" w:sz="6" w:space="0" w:color="auto"/>
              <w:right w:val="single" w:sz="6" w:space="0" w:color="auto"/>
            </w:tcBorders>
            <w:shd w:val="clear" w:color="auto" w:fill="FFFFFF"/>
          </w:tcPr>
          <w:p w14:paraId="18D06C6D" w14:textId="77777777" w:rsidR="00587D7B" w:rsidRDefault="001E3AE5">
            <w:pPr>
              <w:widowControl w:val="0"/>
              <w:shd w:val="clear" w:color="auto" w:fill="FFFFFF"/>
              <w:jc w:val="center"/>
              <w:rPr>
                <w:sz w:val="22"/>
              </w:rPr>
            </w:pPr>
            <w:r>
              <w:rPr>
                <w:sz w:val="22"/>
              </w:rPr>
              <w:t>Asfalto viršutiniai sluoksniai iš</w:t>
            </w:r>
          </w:p>
        </w:tc>
      </w:tr>
      <w:tr w:rsidR="00587D7B" w14:paraId="18D06C74" w14:textId="77777777">
        <w:trPr>
          <w:cantSplit/>
          <w:trHeight w:val="23"/>
        </w:trPr>
        <w:tc>
          <w:tcPr>
            <w:tcW w:w="2477" w:type="dxa"/>
            <w:vMerge/>
            <w:tcBorders>
              <w:left w:val="single" w:sz="6" w:space="0" w:color="auto"/>
              <w:bottom w:val="single" w:sz="6" w:space="0" w:color="auto"/>
              <w:right w:val="single" w:sz="6" w:space="0" w:color="auto"/>
            </w:tcBorders>
            <w:shd w:val="clear" w:color="auto" w:fill="FFFFFF"/>
          </w:tcPr>
          <w:p w14:paraId="18D06C6F" w14:textId="77777777" w:rsidR="00587D7B" w:rsidRDefault="00587D7B">
            <w:pPr>
              <w:rPr>
                <w:sz w:val="22"/>
              </w:rPr>
            </w:pPr>
          </w:p>
        </w:tc>
        <w:tc>
          <w:tcPr>
            <w:tcW w:w="2203" w:type="dxa"/>
            <w:vMerge/>
            <w:tcBorders>
              <w:left w:val="single" w:sz="6" w:space="0" w:color="auto"/>
              <w:bottom w:val="single" w:sz="6" w:space="0" w:color="auto"/>
              <w:right w:val="single" w:sz="6" w:space="0" w:color="auto"/>
            </w:tcBorders>
            <w:shd w:val="clear" w:color="auto" w:fill="FFFFFF"/>
          </w:tcPr>
          <w:p w14:paraId="18D06C70" w14:textId="77777777" w:rsidR="00587D7B" w:rsidRDefault="00587D7B">
            <w:pPr>
              <w:widowControl w:val="0"/>
              <w:rPr>
                <w:sz w:val="22"/>
              </w:rPr>
            </w:pPr>
          </w:p>
        </w:tc>
        <w:tc>
          <w:tcPr>
            <w:tcW w:w="1680" w:type="dxa"/>
            <w:vMerge/>
            <w:tcBorders>
              <w:left w:val="single" w:sz="6" w:space="0" w:color="auto"/>
              <w:bottom w:val="single" w:sz="6" w:space="0" w:color="auto"/>
              <w:right w:val="single" w:sz="6" w:space="0" w:color="auto"/>
            </w:tcBorders>
            <w:shd w:val="clear" w:color="auto" w:fill="FFFFFF"/>
          </w:tcPr>
          <w:p w14:paraId="18D06C71" w14:textId="77777777" w:rsidR="00587D7B" w:rsidRDefault="00587D7B">
            <w:pPr>
              <w:widowControl w:val="0"/>
              <w:rPr>
                <w:sz w:val="22"/>
              </w:rPr>
            </w:pPr>
          </w:p>
        </w:tc>
        <w:tc>
          <w:tcPr>
            <w:tcW w:w="1380" w:type="dxa"/>
            <w:tcBorders>
              <w:top w:val="single" w:sz="6" w:space="0" w:color="auto"/>
              <w:left w:val="single" w:sz="6" w:space="0" w:color="auto"/>
              <w:bottom w:val="single" w:sz="6" w:space="0" w:color="auto"/>
              <w:right w:val="single" w:sz="6" w:space="0" w:color="auto"/>
            </w:tcBorders>
            <w:shd w:val="clear" w:color="auto" w:fill="FFFFFF"/>
          </w:tcPr>
          <w:p w14:paraId="18D06C72" w14:textId="77777777" w:rsidR="00587D7B" w:rsidRDefault="001E3AE5">
            <w:pPr>
              <w:widowControl w:val="0"/>
              <w:shd w:val="clear" w:color="auto" w:fill="FFFFFF"/>
              <w:jc w:val="center"/>
              <w:rPr>
                <w:sz w:val="22"/>
              </w:rPr>
            </w:pPr>
            <w:r>
              <w:rPr>
                <w:sz w:val="22"/>
              </w:rPr>
              <w:t>AC, SMA, MA</w:t>
            </w:r>
          </w:p>
        </w:tc>
        <w:tc>
          <w:tcPr>
            <w:tcW w:w="1380" w:type="dxa"/>
            <w:tcBorders>
              <w:top w:val="single" w:sz="6" w:space="0" w:color="auto"/>
              <w:left w:val="single" w:sz="6" w:space="0" w:color="auto"/>
              <w:bottom w:val="single" w:sz="6" w:space="0" w:color="auto"/>
              <w:right w:val="single" w:sz="6" w:space="0" w:color="auto"/>
            </w:tcBorders>
            <w:shd w:val="clear" w:color="auto" w:fill="FFFFFF"/>
          </w:tcPr>
          <w:p w14:paraId="18D06C73" w14:textId="77777777" w:rsidR="00587D7B" w:rsidRDefault="001E3AE5">
            <w:pPr>
              <w:widowControl w:val="0"/>
              <w:shd w:val="clear" w:color="auto" w:fill="FFFFFF"/>
              <w:jc w:val="center"/>
              <w:rPr>
                <w:sz w:val="22"/>
              </w:rPr>
            </w:pPr>
            <w:r>
              <w:rPr>
                <w:sz w:val="22"/>
              </w:rPr>
              <w:t>PA</w:t>
            </w:r>
          </w:p>
        </w:tc>
      </w:tr>
      <w:tr w:rsidR="00587D7B" w14:paraId="18D06C7A" w14:textId="77777777">
        <w:trPr>
          <w:cantSplit/>
          <w:trHeight w:val="23"/>
        </w:trPr>
        <w:tc>
          <w:tcPr>
            <w:tcW w:w="2477" w:type="dxa"/>
            <w:tcBorders>
              <w:top w:val="single" w:sz="6" w:space="0" w:color="auto"/>
              <w:left w:val="single" w:sz="6" w:space="0" w:color="auto"/>
              <w:bottom w:val="single" w:sz="6" w:space="0" w:color="auto"/>
              <w:right w:val="single" w:sz="6" w:space="0" w:color="auto"/>
            </w:tcBorders>
            <w:shd w:val="clear" w:color="auto" w:fill="FFFFFF"/>
          </w:tcPr>
          <w:p w14:paraId="18D06C75" w14:textId="77777777" w:rsidR="00587D7B" w:rsidRDefault="001E3AE5">
            <w:pPr>
              <w:widowControl w:val="0"/>
              <w:shd w:val="clear" w:color="auto" w:fill="FFFFFF"/>
              <w:rPr>
                <w:sz w:val="22"/>
              </w:rPr>
            </w:pPr>
            <w:r>
              <w:rPr>
                <w:sz w:val="22"/>
              </w:rPr>
              <w:t>1. Sluoksnis be rišiklių</w:t>
            </w:r>
          </w:p>
        </w:tc>
        <w:tc>
          <w:tcPr>
            <w:tcW w:w="2203" w:type="dxa"/>
            <w:tcBorders>
              <w:top w:val="single" w:sz="6" w:space="0" w:color="auto"/>
              <w:left w:val="single" w:sz="6" w:space="0" w:color="auto"/>
              <w:bottom w:val="single" w:sz="6" w:space="0" w:color="auto"/>
              <w:right w:val="single" w:sz="6" w:space="0" w:color="auto"/>
            </w:tcBorders>
            <w:shd w:val="clear" w:color="auto" w:fill="FFFFFF"/>
            <w:vAlign w:val="center"/>
          </w:tcPr>
          <w:p w14:paraId="18D06C76" w14:textId="77777777" w:rsidR="00587D7B" w:rsidRDefault="001E3AE5">
            <w:pPr>
              <w:widowControl w:val="0"/>
              <w:shd w:val="clear" w:color="auto" w:fill="FFFFFF"/>
              <w:jc w:val="center"/>
              <w:rPr>
                <w:sz w:val="22"/>
              </w:rPr>
            </w:pPr>
            <w:r>
              <w:rPr>
                <w:vanish/>
              </w:rPr>
              <w:t>≤</w:t>
            </w:r>
            <w:r>
              <w:rPr>
                <w:sz w:val="22"/>
              </w:rPr>
              <w:t xml:space="preserve"> 10</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C77" w14:textId="77777777" w:rsidR="00587D7B" w:rsidRDefault="001E3AE5">
            <w:pPr>
              <w:widowControl w:val="0"/>
              <w:shd w:val="clear" w:color="auto" w:fill="FFFFFF"/>
              <w:jc w:val="center"/>
              <w:rPr>
                <w:sz w:val="22"/>
              </w:rPr>
            </w:pPr>
            <w:r>
              <w:rPr>
                <w:vanish/>
              </w:rPr>
              <w:t>≤</w:t>
            </w:r>
            <w:r>
              <w:rPr>
                <w:sz w:val="22"/>
              </w:rPr>
              <w:t xml:space="preserve"> 10</w:t>
            </w:r>
          </w:p>
        </w:tc>
        <w:tc>
          <w:tcPr>
            <w:tcW w:w="13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C78" w14:textId="77777777" w:rsidR="00587D7B" w:rsidRDefault="001E3AE5">
            <w:pPr>
              <w:widowControl w:val="0"/>
              <w:shd w:val="clear" w:color="auto" w:fill="FFFFFF"/>
              <w:jc w:val="center"/>
              <w:rPr>
                <w:sz w:val="22"/>
              </w:rPr>
            </w:pPr>
            <w:r>
              <w:rPr>
                <w:sz w:val="22"/>
              </w:rPr>
              <w:t>-</w:t>
            </w:r>
          </w:p>
        </w:tc>
        <w:tc>
          <w:tcPr>
            <w:tcW w:w="13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C79" w14:textId="77777777" w:rsidR="00587D7B" w:rsidRDefault="001E3AE5">
            <w:pPr>
              <w:widowControl w:val="0"/>
              <w:shd w:val="clear" w:color="auto" w:fill="FFFFFF"/>
              <w:jc w:val="center"/>
              <w:rPr>
                <w:sz w:val="22"/>
              </w:rPr>
            </w:pPr>
            <w:r>
              <w:rPr>
                <w:sz w:val="22"/>
              </w:rPr>
              <w:t>-</w:t>
            </w:r>
          </w:p>
        </w:tc>
      </w:tr>
      <w:tr w:rsidR="00587D7B" w14:paraId="18D06C80" w14:textId="77777777">
        <w:trPr>
          <w:cantSplit/>
          <w:trHeight w:val="23"/>
        </w:trPr>
        <w:tc>
          <w:tcPr>
            <w:tcW w:w="2477" w:type="dxa"/>
            <w:tcBorders>
              <w:top w:val="single" w:sz="6" w:space="0" w:color="auto"/>
              <w:left w:val="single" w:sz="6" w:space="0" w:color="auto"/>
              <w:bottom w:val="single" w:sz="6" w:space="0" w:color="auto"/>
              <w:right w:val="single" w:sz="6" w:space="0" w:color="auto"/>
            </w:tcBorders>
            <w:shd w:val="clear" w:color="auto" w:fill="FFFFFF"/>
          </w:tcPr>
          <w:p w14:paraId="18D06C7B" w14:textId="77777777" w:rsidR="00587D7B" w:rsidRDefault="001E3AE5">
            <w:pPr>
              <w:widowControl w:val="0"/>
              <w:shd w:val="clear" w:color="auto" w:fill="FFFFFF"/>
              <w:rPr>
                <w:sz w:val="22"/>
              </w:rPr>
            </w:pPr>
            <w:r>
              <w:rPr>
                <w:sz w:val="22"/>
              </w:rPr>
              <w:t xml:space="preserve">2. Rišikliais surištas sluoksnis, kurio lygumui leidžiamos </w:t>
            </w:r>
            <w:r>
              <w:rPr>
                <w:vanish/>
                <w:sz w:val="22"/>
              </w:rPr>
              <w:t>≥</w:t>
            </w:r>
            <w:r>
              <w:rPr>
                <w:sz w:val="22"/>
              </w:rPr>
              <w:t xml:space="preserve"> 6 mm prošvaisos</w:t>
            </w:r>
          </w:p>
        </w:tc>
        <w:tc>
          <w:tcPr>
            <w:tcW w:w="2203" w:type="dxa"/>
            <w:tcBorders>
              <w:top w:val="single" w:sz="6" w:space="0" w:color="auto"/>
              <w:left w:val="single" w:sz="6" w:space="0" w:color="auto"/>
              <w:bottom w:val="single" w:sz="6" w:space="0" w:color="auto"/>
              <w:right w:val="single" w:sz="6" w:space="0" w:color="auto"/>
            </w:tcBorders>
            <w:shd w:val="clear" w:color="auto" w:fill="FFFFFF"/>
            <w:vAlign w:val="center"/>
          </w:tcPr>
          <w:p w14:paraId="18D06C7C" w14:textId="77777777" w:rsidR="00587D7B" w:rsidRDefault="001E3AE5">
            <w:pPr>
              <w:widowControl w:val="0"/>
              <w:shd w:val="clear" w:color="auto" w:fill="FFFFFF"/>
              <w:jc w:val="center"/>
              <w:rPr>
                <w:sz w:val="22"/>
              </w:rPr>
            </w:pPr>
            <w:r>
              <w:rPr>
                <w:vanish/>
              </w:rPr>
              <w:t>≤</w:t>
            </w:r>
            <w:r>
              <w:rPr>
                <w:sz w:val="22"/>
              </w:rPr>
              <w:t xml:space="preserve"> 10</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C7D" w14:textId="77777777" w:rsidR="00587D7B" w:rsidRDefault="001E3AE5">
            <w:pPr>
              <w:widowControl w:val="0"/>
              <w:shd w:val="clear" w:color="auto" w:fill="FFFFFF"/>
              <w:jc w:val="center"/>
              <w:rPr>
                <w:sz w:val="22"/>
              </w:rPr>
            </w:pPr>
            <w:r>
              <w:rPr>
                <w:vanish/>
              </w:rPr>
              <w:t>≤</w:t>
            </w:r>
            <w:r>
              <w:rPr>
                <w:sz w:val="22"/>
              </w:rPr>
              <w:t xml:space="preserve"> 6</w:t>
            </w:r>
          </w:p>
        </w:tc>
        <w:tc>
          <w:tcPr>
            <w:tcW w:w="13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C7E" w14:textId="77777777" w:rsidR="00587D7B" w:rsidRDefault="001E3AE5">
            <w:pPr>
              <w:widowControl w:val="0"/>
              <w:shd w:val="clear" w:color="auto" w:fill="FFFFFF"/>
              <w:jc w:val="center"/>
              <w:rPr>
                <w:sz w:val="22"/>
              </w:rPr>
            </w:pPr>
            <w:r>
              <w:rPr>
                <w:vanish/>
              </w:rPr>
              <w:t>≤</w:t>
            </w:r>
            <w:r>
              <w:rPr>
                <w:sz w:val="22"/>
              </w:rPr>
              <w:t xml:space="preserve"> 6</w:t>
            </w:r>
          </w:p>
        </w:tc>
        <w:tc>
          <w:tcPr>
            <w:tcW w:w="13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C7F" w14:textId="77777777" w:rsidR="00587D7B" w:rsidRDefault="001E3AE5">
            <w:pPr>
              <w:widowControl w:val="0"/>
              <w:shd w:val="clear" w:color="auto" w:fill="FFFFFF"/>
              <w:jc w:val="center"/>
              <w:rPr>
                <w:sz w:val="22"/>
              </w:rPr>
            </w:pPr>
            <w:r>
              <w:rPr>
                <w:sz w:val="22"/>
              </w:rPr>
              <w:t>-</w:t>
            </w:r>
          </w:p>
        </w:tc>
      </w:tr>
      <w:tr w:rsidR="00587D7B" w14:paraId="18D06C86" w14:textId="77777777">
        <w:trPr>
          <w:cantSplit/>
          <w:trHeight w:val="23"/>
        </w:trPr>
        <w:tc>
          <w:tcPr>
            <w:tcW w:w="2477" w:type="dxa"/>
            <w:tcBorders>
              <w:top w:val="single" w:sz="6" w:space="0" w:color="auto"/>
              <w:left w:val="single" w:sz="6" w:space="0" w:color="auto"/>
              <w:bottom w:val="single" w:sz="6" w:space="0" w:color="auto"/>
              <w:right w:val="single" w:sz="6" w:space="0" w:color="auto"/>
            </w:tcBorders>
            <w:shd w:val="clear" w:color="auto" w:fill="FFFFFF"/>
          </w:tcPr>
          <w:p w14:paraId="18D06C81" w14:textId="77777777" w:rsidR="00587D7B" w:rsidRDefault="001E3AE5">
            <w:pPr>
              <w:widowControl w:val="0"/>
              <w:shd w:val="clear" w:color="auto" w:fill="FFFFFF"/>
              <w:rPr>
                <w:sz w:val="22"/>
              </w:rPr>
            </w:pPr>
            <w:r>
              <w:rPr>
                <w:sz w:val="22"/>
              </w:rPr>
              <w:t xml:space="preserve">2. Asfalto sluoksnis, kurio lygumui leidžiamos </w:t>
            </w:r>
            <w:r>
              <w:rPr>
                <w:vanish/>
              </w:rPr>
              <w:t>≤</w:t>
            </w:r>
            <w:r>
              <w:rPr>
                <w:sz w:val="22"/>
              </w:rPr>
              <w:t xml:space="preserve"> 6 mm prošvaisos</w:t>
            </w:r>
          </w:p>
        </w:tc>
        <w:tc>
          <w:tcPr>
            <w:tcW w:w="2203" w:type="dxa"/>
            <w:tcBorders>
              <w:top w:val="single" w:sz="6" w:space="0" w:color="auto"/>
              <w:left w:val="single" w:sz="6" w:space="0" w:color="auto"/>
              <w:bottom w:val="single" w:sz="6" w:space="0" w:color="auto"/>
              <w:right w:val="single" w:sz="6" w:space="0" w:color="auto"/>
            </w:tcBorders>
            <w:shd w:val="clear" w:color="auto" w:fill="FFFFFF"/>
            <w:vAlign w:val="center"/>
          </w:tcPr>
          <w:p w14:paraId="18D06C82" w14:textId="77777777" w:rsidR="00587D7B" w:rsidRDefault="001E3AE5">
            <w:pPr>
              <w:widowControl w:val="0"/>
              <w:shd w:val="clear" w:color="auto" w:fill="FFFFFF"/>
              <w:jc w:val="center"/>
              <w:rPr>
                <w:sz w:val="22"/>
              </w:rPr>
            </w:pPr>
            <w:r>
              <w:rPr>
                <w:sz w:val="22"/>
              </w:rPr>
              <w:t>-</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C83" w14:textId="77777777" w:rsidR="00587D7B" w:rsidRDefault="001E3AE5">
            <w:pPr>
              <w:widowControl w:val="0"/>
              <w:shd w:val="clear" w:color="auto" w:fill="FFFFFF"/>
              <w:jc w:val="center"/>
              <w:rPr>
                <w:sz w:val="22"/>
              </w:rPr>
            </w:pPr>
            <w:r>
              <w:rPr>
                <w:sz w:val="22"/>
              </w:rPr>
              <w:t>-</w:t>
            </w:r>
          </w:p>
        </w:tc>
        <w:tc>
          <w:tcPr>
            <w:tcW w:w="13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C84" w14:textId="77777777" w:rsidR="00587D7B" w:rsidRDefault="001E3AE5">
            <w:pPr>
              <w:widowControl w:val="0"/>
              <w:shd w:val="clear" w:color="auto" w:fill="FFFFFF"/>
              <w:jc w:val="center"/>
              <w:rPr>
                <w:sz w:val="22"/>
              </w:rPr>
            </w:pPr>
            <w:r>
              <w:rPr>
                <w:vanish/>
              </w:rPr>
              <w:t>≤</w:t>
            </w:r>
            <w:r>
              <w:rPr>
                <w:sz w:val="22"/>
              </w:rPr>
              <w:t xml:space="preserve"> 4</w:t>
            </w:r>
          </w:p>
        </w:tc>
        <w:tc>
          <w:tcPr>
            <w:tcW w:w="13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C85" w14:textId="77777777" w:rsidR="00587D7B" w:rsidRDefault="001E3AE5">
            <w:pPr>
              <w:widowControl w:val="0"/>
              <w:shd w:val="clear" w:color="auto" w:fill="FFFFFF"/>
              <w:jc w:val="center"/>
              <w:rPr>
                <w:sz w:val="22"/>
              </w:rPr>
            </w:pPr>
            <w:r>
              <w:rPr>
                <w:vanish/>
              </w:rPr>
              <w:t>≤</w:t>
            </w:r>
            <w:r>
              <w:rPr>
                <w:sz w:val="22"/>
              </w:rPr>
              <w:t xml:space="preserve">  3</w:t>
            </w:r>
          </w:p>
        </w:tc>
      </w:tr>
    </w:tbl>
    <w:p w14:paraId="005C1378" w14:textId="77777777" w:rsidR="007C21D3" w:rsidRDefault="007C21D3">
      <w:pPr>
        <w:widowControl w:val="0"/>
        <w:shd w:val="clear" w:color="auto" w:fill="FFFFFF"/>
        <w:jc w:val="both"/>
      </w:pPr>
    </w:p>
    <w:p w14:paraId="18D06C87" w14:textId="67638FC6" w:rsidR="00587D7B" w:rsidRDefault="001E3B94">
      <w:pPr>
        <w:widowControl w:val="0"/>
        <w:shd w:val="clear" w:color="auto" w:fill="FFFFFF"/>
        <w:jc w:val="both"/>
      </w:pPr>
      <w:r w:rsidR="001E3AE5">
        <w:rPr>
          <w:vertAlign w:val="superscript"/>
        </w:rPr>
        <w:t>1</w:t>
      </w:r>
      <w:r w:rsidR="001E3AE5">
        <w:rPr>
          <w:vertAlign w:val="superscript"/>
        </w:rPr>
        <w:t>)</w:t>
      </w:r>
      <w:r w:rsidR="001E3AE5">
        <w:t xml:space="preserve"> kitais atvejais matuojant dangos paviršiaus lygumą, prošvaisos po 3 m ilgio liniuote asfalto pagrindo-dangos sluoksniams, asfalto apatiniams ir viršutiniams sluoksniams gali būti ne didesnės kaip 10 mm.</w:t>
      </w:r>
    </w:p>
    <w:p w14:paraId="18D06C88" w14:textId="77777777" w:rsidR="00587D7B" w:rsidRDefault="001E3B94"/>
    <w:p w14:paraId="18D06C89" w14:textId="77777777" w:rsidR="00587D7B" w:rsidRDefault="001E3B94">
      <w:pPr>
        <w:widowControl w:val="0"/>
        <w:shd w:val="clear" w:color="auto" w:fill="FFFFFF"/>
        <w:ind w:firstLine="567"/>
        <w:jc w:val="both"/>
      </w:pPr>
      <w:r w:rsidR="001E3AE5">
        <w:rPr>
          <w:b/>
        </w:rPr>
        <w:t>76</w:t>
      </w:r>
      <w:r w:rsidR="001E3AE5">
        <w:rPr>
          <w:b/>
        </w:rPr>
        <w:t>.</w:t>
      </w:r>
      <w:r w:rsidR="001E3AE5">
        <w:t xml:space="preserve"> Dangos nelygumai, išmatuoti pagal IRI reikalavimus, neturi viršyti šių ribinių verčių:</w:t>
      </w:r>
    </w:p>
    <w:p w14:paraId="18D06C8A" w14:textId="77777777" w:rsidR="00587D7B" w:rsidRDefault="001E3AE5">
      <w:pPr>
        <w:widowControl w:val="0"/>
        <w:shd w:val="clear" w:color="auto" w:fill="FFFFFF"/>
        <w:ind w:firstLine="567"/>
        <w:jc w:val="both"/>
      </w:pPr>
      <w:r>
        <w:t>– magistralinių kelių – 1,5 m/km;</w:t>
      </w:r>
    </w:p>
    <w:p w14:paraId="18D06C8B" w14:textId="77777777" w:rsidR="00587D7B" w:rsidRDefault="001E3AE5">
      <w:pPr>
        <w:widowControl w:val="0"/>
        <w:shd w:val="clear" w:color="auto" w:fill="FFFFFF"/>
        <w:ind w:firstLine="567"/>
        <w:jc w:val="both"/>
      </w:pPr>
      <w:r>
        <w:t>– krašto kelių – 2,5 m/km;</w:t>
      </w:r>
    </w:p>
    <w:p w14:paraId="18D06C8C" w14:textId="77777777" w:rsidR="00587D7B" w:rsidRDefault="001E3AE5">
      <w:pPr>
        <w:widowControl w:val="0"/>
        <w:shd w:val="clear" w:color="auto" w:fill="FFFFFF"/>
        <w:ind w:firstLine="567"/>
        <w:jc w:val="both"/>
      </w:pPr>
      <w:r>
        <w:lastRenderedPageBreak/>
        <w:t>– rajoninių kelių (asfalto pagrindo-dangos sluoksnių) – 3,5 m/km;</w:t>
      </w:r>
    </w:p>
    <w:p w14:paraId="18D06C8D" w14:textId="77777777" w:rsidR="00587D7B" w:rsidRDefault="001E3AE5">
      <w:pPr>
        <w:widowControl w:val="0"/>
        <w:shd w:val="clear" w:color="auto" w:fill="FFFFFF"/>
        <w:ind w:firstLine="567"/>
        <w:jc w:val="both"/>
      </w:pPr>
      <w:r>
        <w:t>– priklausomai nuo panaudotų technologijų ar klojamų sluoksnių kiekio – kitokių verčių, kurios nurodomos papildomose techninėse specifikacijose.</w:t>
      </w:r>
    </w:p>
    <w:p w14:paraId="18D06C8E" w14:textId="5DDFE89A" w:rsidR="00587D7B" w:rsidRDefault="001E3B94">
      <w:pPr>
        <w:ind w:firstLine="567"/>
        <w:jc w:val="both"/>
      </w:pPr>
    </w:p>
    <w:p w14:paraId="18D06C8F" w14:textId="77777777" w:rsidR="00587D7B" w:rsidRDefault="001E3B94">
      <w:pPr>
        <w:widowControl w:val="0"/>
        <w:shd w:val="clear" w:color="auto" w:fill="FFFFFF"/>
        <w:jc w:val="center"/>
      </w:pPr>
      <w:r w:rsidR="001E3AE5">
        <w:rPr>
          <w:b/>
          <w:bCs/>
        </w:rPr>
        <w:t>Paviršiaus atsparumas slydimui arba šliaužimui</w:t>
      </w:r>
    </w:p>
    <w:p w14:paraId="18D06C90" w14:textId="77777777" w:rsidR="00587D7B" w:rsidRDefault="00587D7B">
      <w:pPr>
        <w:ind w:firstLine="567"/>
        <w:jc w:val="both"/>
      </w:pPr>
    </w:p>
    <w:p w14:paraId="18D06C91" w14:textId="77777777" w:rsidR="00587D7B" w:rsidRDefault="001E3B94">
      <w:pPr>
        <w:widowControl w:val="0"/>
        <w:shd w:val="clear" w:color="auto" w:fill="FFFFFF"/>
        <w:ind w:firstLine="567"/>
        <w:jc w:val="both"/>
      </w:pPr>
      <w:r w:rsidR="001E3AE5">
        <w:rPr>
          <w:b/>
        </w:rPr>
        <w:t>77</w:t>
      </w:r>
      <w:r w:rsidR="001E3AE5">
        <w:rPr>
          <w:b/>
        </w:rPr>
        <w:t>.</w:t>
      </w:r>
      <w:r w:rsidR="001E3AE5">
        <w:t xml:space="preserve"> Rato sukibimo su danga koeficientas (pagrindinis rodiklis) turi būti ne mažesnis kaip šios ribinės vertės:</w:t>
      </w:r>
    </w:p>
    <w:p w14:paraId="18D06C92" w14:textId="77777777" w:rsidR="00587D7B" w:rsidRDefault="001E3AE5">
      <w:pPr>
        <w:widowControl w:val="0"/>
        <w:shd w:val="clear" w:color="auto" w:fill="FFFFFF"/>
        <w:ind w:firstLine="567"/>
        <w:jc w:val="both"/>
      </w:pPr>
      <w:r>
        <w:t>– magistralinių kelių – 0,40;</w:t>
      </w:r>
    </w:p>
    <w:p w14:paraId="18D06C93" w14:textId="77777777" w:rsidR="00587D7B" w:rsidRDefault="001E3AE5">
      <w:pPr>
        <w:widowControl w:val="0"/>
        <w:shd w:val="clear" w:color="auto" w:fill="FFFFFF"/>
        <w:ind w:firstLine="567"/>
        <w:jc w:val="both"/>
      </w:pPr>
      <w:r>
        <w:t>– krašto, rajoninių kelių – 0,35.</w:t>
      </w:r>
    </w:p>
    <w:p w14:paraId="18D06C94" w14:textId="77777777" w:rsidR="00587D7B" w:rsidRDefault="001E3B94">
      <w:pPr>
        <w:widowControl w:val="0"/>
        <w:shd w:val="clear" w:color="auto" w:fill="FFFFFF"/>
        <w:ind w:firstLine="567"/>
        <w:jc w:val="both"/>
      </w:pPr>
      <w:r w:rsidR="001E3AE5">
        <w:rPr>
          <w:b/>
        </w:rPr>
        <w:t>78</w:t>
      </w:r>
      <w:r w:rsidR="001E3AE5">
        <w:rPr>
          <w:b/>
        </w:rPr>
        <w:t>.</w:t>
      </w:r>
      <w:r w:rsidR="001E3AE5">
        <w:t xml:space="preserve"> Dangos paviršiaus </w:t>
      </w:r>
      <w:proofErr w:type="spellStart"/>
      <w:r w:rsidR="001E3AE5">
        <w:t>makrotekstūros</w:t>
      </w:r>
      <w:proofErr w:type="spellEnd"/>
      <w:r w:rsidR="001E3AE5">
        <w:t xml:space="preserve"> gylis (papildomas rodiklis), taikant tūrinės dėmės metodą pagal LST EN 13036-1, turi būti ne mažesnis kaip šios ribinės vertės:</w:t>
      </w:r>
    </w:p>
    <w:p w14:paraId="18D06C95" w14:textId="77777777" w:rsidR="00587D7B" w:rsidRDefault="001E3AE5">
      <w:pPr>
        <w:widowControl w:val="0"/>
        <w:shd w:val="clear" w:color="auto" w:fill="FFFFFF"/>
        <w:ind w:firstLine="567"/>
        <w:jc w:val="both"/>
      </w:pPr>
      <w:r>
        <w:t>– magistralinių kelių – 0,35;</w:t>
      </w:r>
    </w:p>
    <w:p w14:paraId="18D06C96" w14:textId="77777777" w:rsidR="00587D7B" w:rsidRDefault="001E3AE5">
      <w:pPr>
        <w:widowControl w:val="0"/>
        <w:shd w:val="clear" w:color="auto" w:fill="FFFFFF"/>
        <w:ind w:firstLine="567"/>
        <w:jc w:val="both"/>
      </w:pPr>
      <w:r>
        <w:t>– krašto, rajoninių kelių – 0,30.</w:t>
      </w:r>
    </w:p>
    <w:p w14:paraId="18D06C97" w14:textId="57E39AC8" w:rsidR="00587D7B" w:rsidRDefault="001E3B94">
      <w:pPr>
        <w:ind w:firstLine="567"/>
        <w:jc w:val="both"/>
      </w:pPr>
    </w:p>
    <w:p w14:paraId="18D06C98" w14:textId="77777777" w:rsidR="00587D7B" w:rsidRDefault="001E3B94">
      <w:pPr>
        <w:widowControl w:val="0"/>
        <w:shd w:val="clear" w:color="auto" w:fill="FFFFFF"/>
        <w:jc w:val="center"/>
      </w:pPr>
      <w:r w:rsidR="001E3AE5">
        <w:rPr>
          <w:b/>
          <w:bCs/>
        </w:rPr>
        <w:t>Pakloto sluoksnio plotis</w:t>
      </w:r>
    </w:p>
    <w:p w14:paraId="18D06C99" w14:textId="77777777" w:rsidR="00587D7B" w:rsidRDefault="00587D7B">
      <w:pPr>
        <w:ind w:firstLine="567"/>
        <w:jc w:val="both"/>
      </w:pPr>
    </w:p>
    <w:p w14:paraId="18D06C9A" w14:textId="77777777" w:rsidR="00587D7B" w:rsidRDefault="001E3B94">
      <w:pPr>
        <w:widowControl w:val="0"/>
        <w:shd w:val="clear" w:color="auto" w:fill="FFFFFF"/>
        <w:ind w:firstLine="567"/>
        <w:jc w:val="both"/>
      </w:pPr>
      <w:r w:rsidR="001E3AE5">
        <w:rPr>
          <w:b/>
        </w:rPr>
        <w:t>79</w:t>
      </w:r>
      <w:r w:rsidR="001E3AE5">
        <w:rPr>
          <w:b/>
        </w:rPr>
        <w:t>.</w:t>
      </w:r>
      <w:r w:rsidR="001E3AE5">
        <w:t xml:space="preserve"> Pakloto sluoksnio nuokrypiai nuo projektinio pločio neturi būti didesni kaip –5 cm ir +10 cm. Briaunos linija turi būti vizualiai sklandi ir tiesi, o kreivėse – taisyklinga.</w:t>
      </w:r>
    </w:p>
    <w:p w14:paraId="18D06C9B" w14:textId="2AA80678" w:rsidR="00587D7B" w:rsidRDefault="001E3B94">
      <w:pPr>
        <w:widowControl w:val="0"/>
        <w:shd w:val="clear" w:color="auto" w:fill="FFFFFF"/>
        <w:ind w:firstLine="567"/>
        <w:jc w:val="both"/>
      </w:pPr>
    </w:p>
    <w:p w14:paraId="18D06C9C" w14:textId="77777777" w:rsidR="00587D7B" w:rsidRDefault="001E3B94">
      <w:pPr>
        <w:widowControl w:val="0"/>
        <w:shd w:val="clear" w:color="auto" w:fill="FFFFFF"/>
        <w:jc w:val="center"/>
      </w:pPr>
      <w:r w:rsidR="001E3AE5">
        <w:rPr>
          <w:b/>
          <w:bCs/>
        </w:rPr>
        <w:t>Pakloto sluoksnio storis arba sluoksnio svoris</w:t>
      </w:r>
    </w:p>
    <w:p w14:paraId="18D06C9D" w14:textId="77777777" w:rsidR="00587D7B" w:rsidRDefault="00587D7B">
      <w:pPr>
        <w:ind w:firstLine="567"/>
        <w:jc w:val="both"/>
      </w:pPr>
    </w:p>
    <w:p w14:paraId="18D06C9E" w14:textId="77777777" w:rsidR="00587D7B" w:rsidRDefault="001E3B94">
      <w:pPr>
        <w:widowControl w:val="0"/>
        <w:shd w:val="clear" w:color="auto" w:fill="FFFFFF"/>
        <w:ind w:firstLine="567"/>
        <w:jc w:val="both"/>
      </w:pPr>
      <w:r w:rsidR="001E3AE5">
        <w:rPr>
          <w:b/>
          <w:bCs/>
        </w:rPr>
        <w:t>80</w:t>
      </w:r>
      <w:r w:rsidR="001E3AE5">
        <w:rPr>
          <w:b/>
          <w:bCs/>
        </w:rPr>
        <w:t xml:space="preserve">. </w:t>
      </w:r>
      <w:r w:rsidR="001E3AE5">
        <w:t>Pakloto sluoksnio mažesnio storio arba svorio nuokrypis negali viršyti 14 lentelėje nurodytų ribinių verčių.</w:t>
      </w:r>
    </w:p>
    <w:p w14:paraId="18D06C9F" w14:textId="77777777" w:rsidR="00587D7B" w:rsidRDefault="001E3AE5">
      <w:pPr>
        <w:widowControl w:val="0"/>
        <w:shd w:val="clear" w:color="auto" w:fill="FFFFFF"/>
        <w:ind w:firstLine="567"/>
        <w:jc w:val="both"/>
      </w:pPr>
      <w:r>
        <w:t>Nustatant sluoksnio storio ar svorio vidurkio vertę paprastai remiamasi viso ploto duomenimis. Tačiau užsakovas (statytojas) ar techninis prižiūrėtojas, vykdydamas kontrolę, turi teisę vertinti ir atskiras ploto dalis. Tuo atveju atskira ploto dalis turi atitikti mažiausiai 1 dienos darbą ir jai yra taikomi tie patys reikalavimai kaip ir visam plotui.</w:t>
      </w:r>
    </w:p>
    <w:p w14:paraId="18D06CA0" w14:textId="77777777" w:rsidR="00587D7B" w:rsidRDefault="001E3AE5">
      <w:pPr>
        <w:widowControl w:val="0"/>
        <w:shd w:val="clear" w:color="auto" w:fill="FFFFFF"/>
        <w:ind w:firstLine="567"/>
        <w:jc w:val="both"/>
      </w:pPr>
      <w:r>
        <w:t>Sluoksnio storis yra viso ploto atskirųjų sluoksnio storio verčių vidurkis.</w:t>
      </w:r>
    </w:p>
    <w:p w14:paraId="18D06CA1" w14:textId="77777777" w:rsidR="00587D7B" w:rsidRDefault="001E3AE5">
      <w:pPr>
        <w:widowControl w:val="0"/>
        <w:shd w:val="clear" w:color="auto" w:fill="FFFFFF"/>
        <w:ind w:firstLine="567"/>
        <w:jc w:val="both"/>
      </w:pPr>
      <w:r>
        <w:t>Nepriklausomai nuo sluoksnio storio vidurkio vertės, asfalto pagrindo sluoksnio atskiroji vertė negali būti 2,5 cm mažesnė už storį, numatytą statybos sutartyje, o visų asfalto sluoksnių storių sumos atskiroji vertė negali būti 3,0 cm mažesnė už storį, numatytą statybos sutartyje.</w:t>
      </w:r>
    </w:p>
    <w:p w14:paraId="18D06CA2" w14:textId="7216F6CD" w:rsidR="00587D7B" w:rsidRDefault="001E3B94">
      <w:pPr>
        <w:ind w:firstLine="567"/>
        <w:jc w:val="both"/>
      </w:pPr>
    </w:p>
    <w:p w14:paraId="18D06CA3" w14:textId="77777777" w:rsidR="00587D7B" w:rsidRDefault="001E3B94">
      <w:pPr>
        <w:widowControl w:val="0"/>
        <w:shd w:val="clear" w:color="auto" w:fill="FFFFFF"/>
        <w:jc w:val="center"/>
      </w:pPr>
      <w:r w:rsidR="001E3AE5">
        <w:rPr>
          <w:b/>
          <w:bCs/>
        </w:rPr>
        <w:t>Sutankinimo laipsnis ir oro tuštymių kiekis</w:t>
      </w:r>
    </w:p>
    <w:p w14:paraId="18D06CA4" w14:textId="77777777" w:rsidR="00587D7B" w:rsidRDefault="00587D7B">
      <w:pPr>
        <w:ind w:firstLine="567"/>
        <w:jc w:val="both"/>
      </w:pPr>
    </w:p>
    <w:p w14:paraId="18D06CA5" w14:textId="77777777" w:rsidR="00587D7B" w:rsidRDefault="001E3B94">
      <w:pPr>
        <w:widowControl w:val="0"/>
        <w:shd w:val="clear" w:color="auto" w:fill="FFFFFF"/>
        <w:ind w:firstLine="567"/>
        <w:jc w:val="both"/>
        <w:rPr>
          <w:b/>
          <w:bCs/>
        </w:rPr>
      </w:pPr>
      <w:r w:rsidR="001E3AE5">
        <w:rPr>
          <w:b/>
          <w:bCs/>
        </w:rPr>
        <w:t>81</w:t>
      </w:r>
      <w:r w:rsidR="001E3AE5">
        <w:rPr>
          <w:b/>
          <w:bCs/>
        </w:rPr>
        <w:t xml:space="preserve">. </w:t>
      </w:r>
      <w:r w:rsidR="001E3AE5">
        <w:t xml:space="preserve">Paklotų (įrengtų) asfalto sluoksnių mažiausias leistinas sutankinimo laipsnis yra nurodytas XI skyriuje ir visi </w:t>
      </w:r>
      <w:proofErr w:type="spellStart"/>
      <w:r w:rsidR="001E3AE5">
        <w:t>ėminių</w:t>
      </w:r>
      <w:proofErr w:type="spellEnd"/>
      <w:r w:rsidR="001E3AE5">
        <w:t>, paimtų iš sluoksnių, rodikliai turi atitikti ribines vertes, nurodytas 18–24 lentelėse.</w:t>
      </w:r>
    </w:p>
    <w:p w14:paraId="18D06CA6" w14:textId="77777777" w:rsidR="00587D7B" w:rsidRDefault="001E3B94">
      <w:pPr>
        <w:widowControl w:val="0"/>
        <w:shd w:val="clear" w:color="auto" w:fill="FFFFFF"/>
        <w:ind w:firstLine="567"/>
        <w:jc w:val="both"/>
      </w:pPr>
      <w:r w:rsidR="001E3AE5">
        <w:rPr>
          <w:b/>
        </w:rPr>
        <w:t>82</w:t>
      </w:r>
      <w:r w:rsidR="001E3AE5">
        <w:rPr>
          <w:b/>
        </w:rPr>
        <w:t>.</w:t>
      </w:r>
      <w:r w:rsidR="001E3AE5">
        <w:t xml:space="preserve"> Kompaktiško asfalto dangų atveju asfalto viršutinio ir apatinio sluoksnių sutankinimo laipsnis turi būti ne mažesnis kaip 98,0 %.</w:t>
      </w:r>
    </w:p>
    <w:p w14:paraId="18D06CA7" w14:textId="77777777" w:rsidR="00587D7B" w:rsidRDefault="001E3AE5">
      <w:pPr>
        <w:widowControl w:val="0"/>
        <w:shd w:val="clear" w:color="auto" w:fill="FFFFFF"/>
        <w:ind w:firstLine="567"/>
        <w:jc w:val="both"/>
      </w:pPr>
      <w:r>
        <w:t>Užsakovas (statytojas) gali nustatyti reikalaujamą sutankinimo laipsnį ne mažesnį kaip 99,0 %, šį rodiklį nurodydamas papildomose techninėse specifikacijose ir darbų aprašuose.</w:t>
      </w:r>
    </w:p>
    <w:p w14:paraId="18D06CA8" w14:textId="77777777" w:rsidR="00587D7B" w:rsidRDefault="001E3B94">
      <w:pPr>
        <w:widowControl w:val="0"/>
        <w:shd w:val="clear" w:color="auto" w:fill="FFFFFF"/>
        <w:ind w:firstLine="567"/>
        <w:jc w:val="both"/>
      </w:pPr>
      <w:r w:rsidR="001E3AE5">
        <w:rPr>
          <w:b/>
        </w:rPr>
        <w:t>83</w:t>
      </w:r>
      <w:r w:rsidR="001E3AE5">
        <w:t>. Paklotų (įrengtų) asfalto sluoksnių didžiausias leistinas oro tuštymių kiekis yra nurodytas XI skyriaus IV–VII skirsniuose ir visi bandinių, paimtų iš sluoksnių, rodikliai neturi viršyti ribinių verčių, nurodytų 20–24 lentelėse.</w:t>
      </w:r>
    </w:p>
    <w:p w14:paraId="18D06CA9" w14:textId="36DCDC9F" w:rsidR="00587D7B" w:rsidRDefault="001E3B94">
      <w:pPr>
        <w:ind w:firstLine="567"/>
        <w:jc w:val="both"/>
      </w:pPr>
    </w:p>
    <w:p w14:paraId="18D06CAA" w14:textId="77777777" w:rsidR="00587D7B" w:rsidRDefault="001E3B94">
      <w:pPr>
        <w:widowControl w:val="0"/>
        <w:shd w:val="clear" w:color="auto" w:fill="FFFFFF"/>
        <w:jc w:val="center"/>
      </w:pPr>
      <w:r w:rsidR="001E3AE5">
        <w:rPr>
          <w:b/>
          <w:bCs/>
        </w:rPr>
        <w:t>Profilio padėtis</w:t>
      </w:r>
    </w:p>
    <w:p w14:paraId="18D06CAB" w14:textId="77777777" w:rsidR="00587D7B" w:rsidRDefault="00587D7B">
      <w:pPr>
        <w:ind w:firstLine="567"/>
        <w:jc w:val="both"/>
      </w:pPr>
    </w:p>
    <w:p w14:paraId="18D06CAC" w14:textId="77777777" w:rsidR="00587D7B" w:rsidRDefault="001E3B94">
      <w:pPr>
        <w:widowControl w:val="0"/>
        <w:shd w:val="clear" w:color="auto" w:fill="FFFFFF"/>
        <w:ind w:firstLine="567"/>
        <w:jc w:val="both"/>
        <w:rPr>
          <w:b/>
          <w:bCs/>
        </w:rPr>
      </w:pPr>
      <w:r w:rsidR="001E3AE5">
        <w:rPr>
          <w:b/>
          <w:bCs/>
        </w:rPr>
        <w:t>84</w:t>
      </w:r>
      <w:r w:rsidR="001E3AE5">
        <w:rPr>
          <w:b/>
          <w:bCs/>
        </w:rPr>
        <w:t xml:space="preserve">. </w:t>
      </w:r>
      <w:r w:rsidR="001E3AE5">
        <w:t>Asfalto pagrindo sluoksnio viršaus aukščių nuokrypiai nuo projektinių aukščių neturi būti didesni kaip ±3,0 cm. Asfalto sluoksniams po betono danga taikomi griežtesni reikalavimai, kurie nurodomi papildomose techninėse specifikacijose.</w:t>
      </w:r>
    </w:p>
    <w:p w14:paraId="18D06CAD" w14:textId="77777777" w:rsidR="00587D7B" w:rsidRDefault="001E3B94">
      <w:pPr>
        <w:widowControl w:val="0"/>
        <w:shd w:val="clear" w:color="auto" w:fill="FFFFFF"/>
        <w:ind w:firstLine="567"/>
        <w:jc w:val="both"/>
      </w:pPr>
      <w:r w:rsidR="001E3AE5">
        <w:rPr>
          <w:b/>
        </w:rPr>
        <w:t>85</w:t>
      </w:r>
      <w:r w:rsidR="001E3AE5">
        <w:rPr>
          <w:b/>
        </w:rPr>
        <w:t>.</w:t>
      </w:r>
      <w:r w:rsidR="001E3AE5">
        <w:t xml:space="preserve"> Asfalto dangos skersinio nuolydžio nuokrypis nuo reikalaujamo (projektinio) neturi būti didesnis negu ±0,5 %. Greitam eismui skirtų važiuojamųjų dalių pereinamuosiuose ruožuose, kurių išilginis nuolydis yra mažesnis negu 0,5 %, o skersinis nuolydis mažesnis negu 1,5 %, asfalto dangos skersinio nuolydžio nuokrypis nuo reikalaujamo (projektinio) mažėjimo linkme neturi būti didesnis negu 0,3 %.</w:t>
      </w:r>
    </w:p>
    <w:p w14:paraId="18D06CAE" w14:textId="1A973477" w:rsidR="00587D7B" w:rsidRDefault="001E3B94">
      <w:pPr>
        <w:widowControl w:val="0"/>
        <w:shd w:val="clear" w:color="auto" w:fill="FFFFFF"/>
        <w:ind w:firstLine="567"/>
        <w:jc w:val="both"/>
      </w:pPr>
    </w:p>
    <w:p w14:paraId="18D06CAF" w14:textId="77777777" w:rsidR="00587D7B" w:rsidRDefault="001E3B94">
      <w:pPr>
        <w:widowControl w:val="0"/>
        <w:shd w:val="clear" w:color="auto" w:fill="FFFFFF"/>
        <w:jc w:val="center"/>
      </w:pPr>
      <w:r w:rsidR="001E3AE5">
        <w:rPr>
          <w:b/>
          <w:bCs/>
        </w:rPr>
        <w:t>Sluoksnių sukibimas</w:t>
      </w:r>
    </w:p>
    <w:p w14:paraId="18D06CB0" w14:textId="77777777" w:rsidR="00587D7B" w:rsidRDefault="00587D7B">
      <w:pPr>
        <w:ind w:firstLine="567"/>
        <w:jc w:val="both"/>
      </w:pPr>
    </w:p>
    <w:p w14:paraId="18D06CB1" w14:textId="77777777" w:rsidR="00587D7B" w:rsidRDefault="001E3B94">
      <w:pPr>
        <w:widowControl w:val="0"/>
        <w:shd w:val="clear" w:color="auto" w:fill="FFFFFF"/>
        <w:ind w:firstLine="567"/>
        <w:jc w:val="both"/>
      </w:pPr>
      <w:r w:rsidR="001E3AE5">
        <w:rPr>
          <w:b/>
          <w:bCs/>
        </w:rPr>
        <w:t>86</w:t>
      </w:r>
      <w:r w:rsidR="001E3AE5">
        <w:rPr>
          <w:b/>
          <w:bCs/>
        </w:rPr>
        <w:t xml:space="preserve">. </w:t>
      </w:r>
      <w:r w:rsidR="001E3AE5">
        <w:t>Esant būtinybei, užsakovas (statytojas) gali atlikti sluoksnių sukibimo bandymus. Sluoksnių sukibimo jėga neturi būti mažesnė negu:</w:t>
      </w:r>
    </w:p>
    <w:p w14:paraId="18D06CB2" w14:textId="77777777" w:rsidR="00587D7B" w:rsidRDefault="001E3AE5">
      <w:pPr>
        <w:widowControl w:val="0"/>
        <w:shd w:val="clear" w:color="auto" w:fill="FFFFFF"/>
        <w:ind w:firstLine="567"/>
        <w:jc w:val="both"/>
      </w:pPr>
      <w:r>
        <w:t xml:space="preserve">– tarp asfalto viršutinio ir apatinio sluoksnių – 15,0 </w:t>
      </w:r>
      <w:proofErr w:type="spellStart"/>
      <w:r>
        <w:t>kN</w:t>
      </w:r>
      <w:proofErr w:type="spellEnd"/>
      <w:r>
        <w:t>;</w:t>
      </w:r>
    </w:p>
    <w:p w14:paraId="18D06CB3" w14:textId="77777777" w:rsidR="00587D7B" w:rsidRDefault="001E3AE5">
      <w:pPr>
        <w:widowControl w:val="0"/>
        <w:shd w:val="clear" w:color="auto" w:fill="FFFFFF"/>
        <w:ind w:firstLine="567"/>
        <w:jc w:val="both"/>
      </w:pPr>
      <w:r>
        <w:t xml:space="preserve">– tarp visų kitų sluoksnių ar dalinių sluoksnių – 12,0 </w:t>
      </w:r>
      <w:proofErr w:type="spellStart"/>
      <w:r>
        <w:t>kN</w:t>
      </w:r>
      <w:proofErr w:type="spellEnd"/>
      <w:r>
        <w:t>.</w:t>
      </w:r>
    </w:p>
    <w:p w14:paraId="18D06CB4" w14:textId="77777777" w:rsidR="00587D7B" w:rsidRDefault="001E3AE5">
      <w:pPr>
        <w:widowControl w:val="0"/>
        <w:shd w:val="clear" w:color="auto" w:fill="FFFFFF"/>
        <w:ind w:firstLine="567"/>
        <w:jc w:val="both"/>
      </w:pPr>
      <w:r>
        <w:t>Esant mažesniam negu 2,5 cm klojamo sluoksnio storiui arba naudojant poringąjį asfaltą bandymai negali būti atliekami.</w:t>
      </w:r>
    </w:p>
    <w:p w14:paraId="18D06CB5" w14:textId="77777777" w:rsidR="00587D7B" w:rsidRDefault="00587D7B">
      <w:pPr>
        <w:widowControl w:val="0"/>
        <w:shd w:val="clear" w:color="auto" w:fill="FFFFFF"/>
        <w:jc w:val="both"/>
      </w:pPr>
    </w:p>
    <w:p w14:paraId="18D06CB6" w14:textId="77777777" w:rsidR="00587D7B" w:rsidRDefault="00587D7B">
      <w:pPr>
        <w:widowControl w:val="0"/>
        <w:shd w:val="clear" w:color="auto" w:fill="FFFFFF"/>
        <w:ind w:firstLine="567"/>
        <w:sectPr w:rsidR="00587D7B" w:rsidSect="00AC0907">
          <w:headerReference w:type="even" r:id="rId14"/>
          <w:headerReference w:type="default" r:id="rId15"/>
          <w:footerReference w:type="even" r:id="rId16"/>
          <w:footerReference w:type="default" r:id="rId17"/>
          <w:headerReference w:type="first" r:id="rId18"/>
          <w:footerReference w:type="first" r:id="rId19"/>
          <w:pgSz w:w="11909" w:h="16834"/>
          <w:pgMar w:top="1134" w:right="1134" w:bottom="1134" w:left="1701" w:header="567" w:footer="567" w:gutter="0"/>
          <w:cols w:space="60"/>
          <w:noEndnote/>
          <w:titlePg/>
          <w:docGrid w:linePitch="326"/>
        </w:sectPr>
      </w:pPr>
    </w:p>
    <w:p w14:paraId="18D06CB7" w14:textId="77777777" w:rsidR="00587D7B" w:rsidRDefault="001E3B94">
      <w:pPr>
        <w:widowControl w:val="0"/>
        <w:shd w:val="clear" w:color="auto" w:fill="FFFFFF"/>
      </w:pPr>
      <w:r w:rsidR="001E3AE5">
        <w:rPr>
          <w:b/>
          <w:bCs/>
        </w:rPr>
        <w:t>14 lentelė. Sluoksnio storio ar sluoksnio svorio nuokrypių ribinės vertės</w:t>
      </w:r>
    </w:p>
    <w:p w14:paraId="18D06CB8" w14:textId="77777777" w:rsidR="00587D7B" w:rsidRDefault="00587D7B"/>
    <w:tbl>
      <w:tblPr>
        <w:tblW w:w="14523" w:type="dxa"/>
        <w:tblInd w:w="40" w:type="dxa"/>
        <w:tblLayout w:type="fixed"/>
        <w:tblCellMar>
          <w:left w:w="40" w:type="dxa"/>
          <w:right w:w="40" w:type="dxa"/>
        </w:tblCellMar>
        <w:tblLook w:val="0000" w:firstRow="0" w:lastRow="0" w:firstColumn="0" w:lastColumn="0" w:noHBand="0" w:noVBand="0"/>
      </w:tblPr>
      <w:tblGrid>
        <w:gridCol w:w="4470"/>
        <w:gridCol w:w="1647"/>
        <w:gridCol w:w="1412"/>
        <w:gridCol w:w="1471"/>
        <w:gridCol w:w="1380"/>
        <w:gridCol w:w="1381"/>
        <w:gridCol w:w="1381"/>
        <w:gridCol w:w="1381"/>
      </w:tblGrid>
      <w:tr w:rsidR="00587D7B" w14:paraId="18D06CBB" w14:textId="77777777">
        <w:trPr>
          <w:cantSplit/>
          <w:trHeight w:val="23"/>
        </w:trPr>
        <w:tc>
          <w:tcPr>
            <w:tcW w:w="4470" w:type="dxa"/>
            <w:vMerge w:val="restart"/>
            <w:tcBorders>
              <w:top w:val="single" w:sz="6" w:space="0" w:color="auto"/>
              <w:left w:val="single" w:sz="6" w:space="0" w:color="auto"/>
              <w:right w:val="single" w:sz="6" w:space="0" w:color="auto"/>
            </w:tcBorders>
            <w:shd w:val="clear" w:color="auto" w:fill="FFFFFF"/>
            <w:vAlign w:val="center"/>
          </w:tcPr>
          <w:p w14:paraId="18D06CB9" w14:textId="77777777" w:rsidR="00587D7B" w:rsidRDefault="001E3AE5">
            <w:pPr>
              <w:widowControl w:val="0"/>
              <w:shd w:val="clear" w:color="auto" w:fill="FFFFFF"/>
              <w:jc w:val="center"/>
              <w:rPr>
                <w:sz w:val="22"/>
              </w:rPr>
            </w:pPr>
            <w:r>
              <w:rPr>
                <w:sz w:val="22"/>
              </w:rPr>
              <w:t>Taikymas</w:t>
            </w:r>
          </w:p>
        </w:tc>
        <w:tc>
          <w:tcPr>
            <w:tcW w:w="10053" w:type="dxa"/>
            <w:gridSpan w:val="7"/>
            <w:tcBorders>
              <w:top w:val="single" w:sz="6" w:space="0" w:color="auto"/>
              <w:left w:val="single" w:sz="6" w:space="0" w:color="auto"/>
              <w:bottom w:val="single" w:sz="6" w:space="0" w:color="auto"/>
              <w:right w:val="single" w:sz="6" w:space="0" w:color="auto"/>
            </w:tcBorders>
            <w:shd w:val="clear" w:color="auto" w:fill="FFFFFF"/>
          </w:tcPr>
          <w:p w14:paraId="18D06CBA" w14:textId="77777777" w:rsidR="00587D7B" w:rsidRDefault="001E3AE5">
            <w:pPr>
              <w:widowControl w:val="0"/>
              <w:shd w:val="clear" w:color="auto" w:fill="FFFFFF"/>
              <w:jc w:val="center"/>
              <w:rPr>
                <w:sz w:val="22"/>
              </w:rPr>
            </w:pPr>
            <w:r>
              <w:rPr>
                <w:sz w:val="22"/>
              </w:rPr>
              <w:t>Pakloto mažesnio sluoksnio storio ar svorio nuokrypio ribinės vertės</w:t>
            </w:r>
          </w:p>
        </w:tc>
      </w:tr>
      <w:tr w:rsidR="00587D7B" w14:paraId="18D06CC4" w14:textId="77777777">
        <w:trPr>
          <w:cantSplit/>
          <w:trHeight w:val="23"/>
        </w:trPr>
        <w:tc>
          <w:tcPr>
            <w:tcW w:w="4470" w:type="dxa"/>
            <w:vMerge/>
            <w:tcBorders>
              <w:left w:val="single" w:sz="6" w:space="0" w:color="auto"/>
              <w:bottom w:val="single" w:sz="6" w:space="0" w:color="auto"/>
              <w:right w:val="single" w:sz="6" w:space="0" w:color="auto"/>
            </w:tcBorders>
            <w:shd w:val="clear" w:color="auto" w:fill="FFFFFF"/>
          </w:tcPr>
          <w:p w14:paraId="18D06CBC" w14:textId="77777777" w:rsidR="00587D7B" w:rsidRDefault="00587D7B">
            <w:pPr>
              <w:jc w:val="center"/>
              <w:rPr>
                <w:sz w:val="22"/>
              </w:rPr>
            </w:pPr>
          </w:p>
        </w:tc>
        <w:tc>
          <w:tcPr>
            <w:tcW w:w="1647" w:type="dxa"/>
            <w:tcBorders>
              <w:top w:val="single" w:sz="6" w:space="0" w:color="auto"/>
              <w:left w:val="single" w:sz="6" w:space="0" w:color="auto"/>
              <w:bottom w:val="single" w:sz="6" w:space="0" w:color="auto"/>
              <w:right w:val="single" w:sz="6" w:space="0" w:color="auto"/>
            </w:tcBorders>
            <w:shd w:val="clear" w:color="auto" w:fill="FFFFFF"/>
          </w:tcPr>
          <w:p w14:paraId="18D06CBD" w14:textId="77777777" w:rsidR="00587D7B" w:rsidRDefault="001E3AE5">
            <w:pPr>
              <w:widowControl w:val="0"/>
              <w:shd w:val="clear" w:color="auto" w:fill="FFFFFF"/>
              <w:jc w:val="center"/>
              <w:rPr>
                <w:sz w:val="22"/>
              </w:rPr>
            </w:pPr>
            <w:r>
              <w:rPr>
                <w:sz w:val="22"/>
              </w:rPr>
              <w:t>Asfalto viršutinis sluoksnis</w:t>
            </w:r>
            <w:r>
              <w:rPr>
                <w:sz w:val="22"/>
                <w:vertAlign w:val="superscript"/>
              </w:rPr>
              <w:t>1</w:t>
            </w:r>
            <w:r>
              <w:rPr>
                <w:sz w:val="22"/>
              </w:rPr>
              <w:t>), asfalto apatinis sluoksnis ir asfalto pagrindo sluoksnis kartu</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18D06CBE" w14:textId="77777777" w:rsidR="00587D7B" w:rsidRDefault="001E3AE5">
            <w:pPr>
              <w:widowControl w:val="0"/>
              <w:shd w:val="clear" w:color="auto" w:fill="FFFFFF"/>
              <w:jc w:val="center"/>
              <w:rPr>
                <w:sz w:val="22"/>
              </w:rPr>
            </w:pPr>
            <w:r>
              <w:rPr>
                <w:sz w:val="22"/>
              </w:rPr>
              <w:t>Asfalto viršutinis sluoksnis</w:t>
            </w:r>
            <w:r>
              <w:rPr>
                <w:sz w:val="22"/>
                <w:vertAlign w:val="superscript"/>
              </w:rPr>
              <w:t>1</w:t>
            </w:r>
            <w:r>
              <w:rPr>
                <w:sz w:val="22"/>
              </w:rPr>
              <w:t>) ir asfalto pagrindo sluoksnis kartu</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18D06CBF" w14:textId="77777777" w:rsidR="00587D7B" w:rsidRDefault="001E3AE5">
            <w:pPr>
              <w:widowControl w:val="0"/>
              <w:shd w:val="clear" w:color="auto" w:fill="FFFFFF"/>
              <w:jc w:val="center"/>
              <w:rPr>
                <w:sz w:val="22"/>
              </w:rPr>
            </w:pPr>
            <w:r>
              <w:rPr>
                <w:sz w:val="22"/>
              </w:rPr>
              <w:t>Asfalto viršutinis sluoksnis</w:t>
            </w:r>
            <w:r>
              <w:rPr>
                <w:sz w:val="22"/>
                <w:vertAlign w:val="superscript"/>
              </w:rPr>
              <w:t>1</w:t>
            </w:r>
            <w:r>
              <w:rPr>
                <w:sz w:val="22"/>
              </w:rPr>
              <w:t>) ir asfalto apatinis sluoksnis kartu</w:t>
            </w:r>
          </w:p>
        </w:tc>
        <w:tc>
          <w:tcPr>
            <w:tcW w:w="1380" w:type="dxa"/>
            <w:tcBorders>
              <w:top w:val="single" w:sz="6" w:space="0" w:color="auto"/>
              <w:left w:val="single" w:sz="6" w:space="0" w:color="auto"/>
              <w:bottom w:val="single" w:sz="6" w:space="0" w:color="auto"/>
              <w:right w:val="single" w:sz="6" w:space="0" w:color="auto"/>
            </w:tcBorders>
            <w:shd w:val="clear" w:color="auto" w:fill="FFFFFF"/>
          </w:tcPr>
          <w:p w14:paraId="18D06CC0" w14:textId="77777777" w:rsidR="00587D7B" w:rsidRDefault="001E3AE5">
            <w:pPr>
              <w:widowControl w:val="0"/>
              <w:shd w:val="clear" w:color="auto" w:fill="FFFFFF"/>
              <w:jc w:val="center"/>
              <w:rPr>
                <w:sz w:val="22"/>
              </w:rPr>
            </w:pPr>
            <w:r>
              <w:rPr>
                <w:sz w:val="22"/>
              </w:rPr>
              <w:t>Asfalto viršutinis sluoksnis</w:t>
            </w:r>
            <w:r>
              <w:rPr>
                <w:sz w:val="22"/>
                <w:vertAlign w:val="superscript"/>
              </w:rPr>
              <w:t>1</w:t>
            </w:r>
            <w:r>
              <w:rPr>
                <w:sz w:val="22"/>
              </w:rPr>
              <w:t>)</w:t>
            </w:r>
          </w:p>
        </w:tc>
        <w:tc>
          <w:tcPr>
            <w:tcW w:w="1381" w:type="dxa"/>
            <w:tcBorders>
              <w:top w:val="single" w:sz="6" w:space="0" w:color="auto"/>
              <w:left w:val="single" w:sz="6" w:space="0" w:color="auto"/>
              <w:bottom w:val="single" w:sz="6" w:space="0" w:color="auto"/>
              <w:right w:val="single" w:sz="6" w:space="0" w:color="auto"/>
            </w:tcBorders>
            <w:shd w:val="clear" w:color="auto" w:fill="FFFFFF"/>
          </w:tcPr>
          <w:p w14:paraId="18D06CC1" w14:textId="77777777" w:rsidR="00587D7B" w:rsidRDefault="001E3AE5">
            <w:pPr>
              <w:widowControl w:val="0"/>
              <w:shd w:val="clear" w:color="auto" w:fill="FFFFFF"/>
              <w:jc w:val="center"/>
              <w:rPr>
                <w:sz w:val="22"/>
              </w:rPr>
            </w:pPr>
            <w:r>
              <w:rPr>
                <w:sz w:val="22"/>
              </w:rPr>
              <w:t>Asfalto pagrindo -dangos sluoksnis</w:t>
            </w:r>
          </w:p>
        </w:tc>
        <w:tc>
          <w:tcPr>
            <w:tcW w:w="1381" w:type="dxa"/>
            <w:tcBorders>
              <w:top w:val="single" w:sz="6" w:space="0" w:color="auto"/>
              <w:left w:val="single" w:sz="6" w:space="0" w:color="auto"/>
              <w:bottom w:val="single" w:sz="6" w:space="0" w:color="auto"/>
              <w:right w:val="single" w:sz="6" w:space="0" w:color="auto"/>
            </w:tcBorders>
            <w:shd w:val="clear" w:color="auto" w:fill="FFFFFF"/>
          </w:tcPr>
          <w:p w14:paraId="18D06CC2" w14:textId="77777777" w:rsidR="00587D7B" w:rsidRDefault="001E3AE5">
            <w:pPr>
              <w:widowControl w:val="0"/>
              <w:shd w:val="clear" w:color="auto" w:fill="FFFFFF"/>
              <w:jc w:val="center"/>
              <w:rPr>
                <w:sz w:val="22"/>
              </w:rPr>
            </w:pPr>
            <w:r>
              <w:rPr>
                <w:sz w:val="22"/>
              </w:rPr>
              <w:t>Asfalto apatinis sluoksnis</w:t>
            </w:r>
            <w:r>
              <w:rPr>
                <w:sz w:val="22"/>
                <w:vertAlign w:val="superscript"/>
              </w:rPr>
              <w:t>2</w:t>
            </w:r>
            <w:r>
              <w:rPr>
                <w:sz w:val="22"/>
              </w:rPr>
              <w:t>)</w:t>
            </w:r>
          </w:p>
        </w:tc>
        <w:tc>
          <w:tcPr>
            <w:tcW w:w="1381" w:type="dxa"/>
            <w:tcBorders>
              <w:top w:val="single" w:sz="6" w:space="0" w:color="auto"/>
              <w:left w:val="single" w:sz="6" w:space="0" w:color="auto"/>
              <w:bottom w:val="single" w:sz="6" w:space="0" w:color="auto"/>
              <w:right w:val="single" w:sz="6" w:space="0" w:color="auto"/>
            </w:tcBorders>
            <w:shd w:val="clear" w:color="auto" w:fill="FFFFFF"/>
          </w:tcPr>
          <w:p w14:paraId="18D06CC3" w14:textId="77777777" w:rsidR="00587D7B" w:rsidRDefault="001E3AE5">
            <w:pPr>
              <w:widowControl w:val="0"/>
              <w:shd w:val="clear" w:color="auto" w:fill="FFFFFF"/>
              <w:jc w:val="center"/>
              <w:rPr>
                <w:sz w:val="22"/>
              </w:rPr>
            </w:pPr>
            <w:r>
              <w:rPr>
                <w:sz w:val="22"/>
              </w:rPr>
              <w:t>Asfalto pagrindo sluoksnis</w:t>
            </w:r>
          </w:p>
        </w:tc>
      </w:tr>
      <w:tr w:rsidR="00587D7B" w14:paraId="18D06CC9" w14:textId="77777777">
        <w:trPr>
          <w:cantSplit/>
          <w:trHeight w:val="23"/>
        </w:trPr>
        <w:tc>
          <w:tcPr>
            <w:tcW w:w="4470" w:type="dxa"/>
            <w:vMerge w:val="restart"/>
            <w:tcBorders>
              <w:top w:val="single" w:sz="6" w:space="0" w:color="auto"/>
              <w:left w:val="single" w:sz="6" w:space="0" w:color="auto"/>
              <w:right w:val="single" w:sz="6" w:space="0" w:color="auto"/>
            </w:tcBorders>
            <w:shd w:val="clear" w:color="auto" w:fill="FFFFFF"/>
          </w:tcPr>
          <w:p w14:paraId="18D06CC5" w14:textId="77777777" w:rsidR="00587D7B" w:rsidRDefault="001E3AE5">
            <w:pPr>
              <w:widowControl w:val="0"/>
              <w:shd w:val="clear" w:color="auto" w:fill="FFFFFF"/>
              <w:rPr>
                <w:sz w:val="22"/>
              </w:rPr>
            </w:pPr>
            <w:r>
              <w:rPr>
                <w:sz w:val="22"/>
              </w:rPr>
              <w:t>1. Sluoksnio storio</w:t>
            </w:r>
            <w:r>
              <w:rPr>
                <w:sz w:val="22"/>
                <w:vertAlign w:val="superscript"/>
              </w:rPr>
              <w:t>3)</w:t>
            </w:r>
            <w:r>
              <w:rPr>
                <w:sz w:val="22"/>
              </w:rPr>
              <w:t xml:space="preserve"> ar svorio vidurkio vertei </w:t>
            </w:r>
          </w:p>
          <w:p w14:paraId="18D06CC6" w14:textId="77777777" w:rsidR="00587D7B" w:rsidRDefault="001E3AE5">
            <w:pPr>
              <w:widowControl w:val="0"/>
              <w:shd w:val="clear" w:color="auto" w:fill="FFFFFF"/>
              <w:rPr>
                <w:sz w:val="22"/>
              </w:rPr>
            </w:pPr>
            <w:r>
              <w:rPr>
                <w:sz w:val="22"/>
              </w:rPr>
              <w:t>1.1. didesnių kaip 6000 m</w:t>
            </w:r>
            <w:r>
              <w:rPr>
                <w:sz w:val="22"/>
                <w:vertAlign w:val="superscript"/>
              </w:rPr>
              <w:t>2</w:t>
            </w:r>
            <w:r>
              <w:rPr>
                <w:sz w:val="22"/>
              </w:rPr>
              <w:t xml:space="preserve"> plotų arba didesnių kaip 1000 m</w:t>
            </w:r>
            <w:r>
              <w:rPr>
                <w:sz w:val="22"/>
                <w:vertAlign w:val="superscript"/>
              </w:rPr>
              <w:t>2</w:t>
            </w:r>
            <w:r>
              <w:rPr>
                <w:sz w:val="22"/>
              </w:rPr>
              <w:t xml:space="preserve"> plotų, esančių gyvenvietėse ir su bordiūrais sustiprintomis briaunomis, </w:t>
            </w:r>
          </w:p>
          <w:p w14:paraId="18D06CC7" w14:textId="77777777" w:rsidR="00587D7B" w:rsidRDefault="001E3AE5">
            <w:pPr>
              <w:widowControl w:val="0"/>
              <w:shd w:val="clear" w:color="auto" w:fill="FFFFFF"/>
              <w:rPr>
                <w:sz w:val="22"/>
              </w:rPr>
            </w:pPr>
            <w:r>
              <w:rPr>
                <w:sz w:val="22"/>
              </w:rPr>
              <w:t>bei asfalto viršutinių sluoksnių, kai klojama daugiau kaip 50 kg/m</w:t>
            </w:r>
            <w:r>
              <w:rPr>
                <w:sz w:val="22"/>
                <w:vertAlign w:val="superscript"/>
              </w:rPr>
              <w:t xml:space="preserve">2 </w:t>
            </w:r>
          </w:p>
        </w:tc>
        <w:tc>
          <w:tcPr>
            <w:tcW w:w="10053" w:type="dxa"/>
            <w:gridSpan w:val="7"/>
            <w:tcBorders>
              <w:top w:val="single" w:sz="6" w:space="0" w:color="auto"/>
              <w:left w:val="single" w:sz="6" w:space="0" w:color="auto"/>
              <w:bottom w:val="single" w:sz="6" w:space="0" w:color="auto"/>
              <w:right w:val="single" w:sz="6" w:space="0" w:color="auto"/>
            </w:tcBorders>
            <w:shd w:val="clear" w:color="auto" w:fill="FFFFFF"/>
          </w:tcPr>
          <w:p w14:paraId="18D06CC8" w14:textId="77777777" w:rsidR="00587D7B" w:rsidRDefault="00587D7B">
            <w:pPr>
              <w:widowControl w:val="0"/>
              <w:shd w:val="clear" w:color="auto" w:fill="FFFFFF"/>
              <w:rPr>
                <w:sz w:val="22"/>
              </w:rPr>
            </w:pPr>
          </w:p>
        </w:tc>
      </w:tr>
      <w:tr w:rsidR="00587D7B" w14:paraId="18D06CD2" w14:textId="77777777">
        <w:trPr>
          <w:cantSplit/>
          <w:trHeight w:val="870"/>
        </w:trPr>
        <w:tc>
          <w:tcPr>
            <w:tcW w:w="4470" w:type="dxa"/>
            <w:vMerge/>
            <w:tcBorders>
              <w:left w:val="single" w:sz="6" w:space="0" w:color="auto"/>
              <w:right w:val="single" w:sz="6" w:space="0" w:color="auto"/>
            </w:tcBorders>
            <w:shd w:val="clear" w:color="auto" w:fill="FFFFFF"/>
          </w:tcPr>
          <w:p w14:paraId="18D06CCA" w14:textId="77777777" w:rsidR="00587D7B" w:rsidRDefault="00587D7B">
            <w:pPr>
              <w:rPr>
                <w:sz w:val="22"/>
              </w:rPr>
            </w:pPr>
          </w:p>
        </w:tc>
        <w:tc>
          <w:tcPr>
            <w:tcW w:w="1647" w:type="dxa"/>
            <w:vMerge w:val="restart"/>
            <w:tcBorders>
              <w:top w:val="single" w:sz="6" w:space="0" w:color="auto"/>
              <w:left w:val="single" w:sz="6" w:space="0" w:color="auto"/>
              <w:right w:val="single" w:sz="6" w:space="0" w:color="auto"/>
            </w:tcBorders>
            <w:shd w:val="clear" w:color="auto" w:fill="FFFFFF"/>
            <w:vAlign w:val="center"/>
          </w:tcPr>
          <w:p w14:paraId="18D06CCB" w14:textId="77777777" w:rsidR="00587D7B" w:rsidRDefault="001E3AE5">
            <w:pPr>
              <w:widowControl w:val="0"/>
              <w:shd w:val="clear" w:color="auto" w:fill="FFFFFF"/>
              <w:jc w:val="center"/>
              <w:rPr>
                <w:sz w:val="22"/>
              </w:rPr>
            </w:pPr>
            <w:r>
              <w:rPr>
                <w:sz w:val="22"/>
              </w:rPr>
              <w:t>-</w:t>
            </w:r>
          </w:p>
        </w:tc>
        <w:tc>
          <w:tcPr>
            <w:tcW w:w="1412" w:type="dxa"/>
            <w:vMerge w:val="restart"/>
            <w:tcBorders>
              <w:top w:val="single" w:sz="6" w:space="0" w:color="auto"/>
              <w:left w:val="single" w:sz="6" w:space="0" w:color="auto"/>
              <w:right w:val="single" w:sz="6" w:space="0" w:color="auto"/>
            </w:tcBorders>
            <w:shd w:val="clear" w:color="auto" w:fill="FFFFFF"/>
            <w:vAlign w:val="center"/>
          </w:tcPr>
          <w:p w14:paraId="18D06CCC" w14:textId="77777777" w:rsidR="00587D7B" w:rsidRDefault="001E3AE5">
            <w:pPr>
              <w:widowControl w:val="0"/>
              <w:shd w:val="clear" w:color="auto" w:fill="FFFFFF"/>
              <w:jc w:val="center"/>
              <w:rPr>
                <w:sz w:val="22"/>
              </w:rPr>
            </w:pPr>
            <w:r>
              <w:rPr>
                <w:sz w:val="22"/>
              </w:rPr>
              <w:t>-</w:t>
            </w:r>
          </w:p>
        </w:tc>
        <w:tc>
          <w:tcPr>
            <w:tcW w:w="1471" w:type="dxa"/>
            <w:tcBorders>
              <w:top w:val="single" w:sz="6" w:space="0" w:color="auto"/>
              <w:left w:val="single" w:sz="6" w:space="0" w:color="auto"/>
              <w:bottom w:val="single" w:sz="4" w:space="0" w:color="auto"/>
              <w:right w:val="single" w:sz="6" w:space="0" w:color="auto"/>
            </w:tcBorders>
            <w:shd w:val="clear" w:color="auto" w:fill="FFFFFF"/>
            <w:vAlign w:val="center"/>
          </w:tcPr>
          <w:p w14:paraId="18D06CCD" w14:textId="77777777" w:rsidR="00587D7B" w:rsidRDefault="001E3AE5">
            <w:pPr>
              <w:widowControl w:val="0"/>
              <w:shd w:val="clear" w:color="auto" w:fill="FFFFFF"/>
              <w:jc w:val="center"/>
              <w:rPr>
                <w:sz w:val="22"/>
              </w:rPr>
            </w:pPr>
            <w:r>
              <w:rPr>
                <w:vanish/>
              </w:rPr>
              <w:t>≤</w:t>
            </w:r>
            <w:r>
              <w:rPr>
                <w:sz w:val="22"/>
              </w:rPr>
              <w:t xml:space="preserve"> 10 %</w:t>
            </w:r>
          </w:p>
        </w:tc>
        <w:tc>
          <w:tcPr>
            <w:tcW w:w="13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CCE" w14:textId="77777777" w:rsidR="00587D7B" w:rsidRDefault="001E3AE5">
            <w:pPr>
              <w:widowControl w:val="0"/>
              <w:shd w:val="clear" w:color="auto" w:fill="FFFFFF"/>
              <w:jc w:val="center"/>
              <w:rPr>
                <w:sz w:val="22"/>
              </w:rPr>
            </w:pPr>
            <w:r>
              <w:rPr>
                <w:vanish/>
              </w:rPr>
              <w:t>≤</w:t>
            </w:r>
            <w:r>
              <w:rPr>
                <w:sz w:val="22"/>
              </w:rPr>
              <w:t xml:space="preserve"> </w:t>
            </w:r>
            <w:r>
              <w:rPr>
                <w:bCs/>
                <w:sz w:val="22"/>
              </w:rPr>
              <w:t>10 %</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14:paraId="18D06CCF" w14:textId="77777777" w:rsidR="00587D7B" w:rsidRDefault="001E3AE5">
            <w:pPr>
              <w:widowControl w:val="0"/>
              <w:shd w:val="clear" w:color="auto" w:fill="FFFFFF"/>
              <w:jc w:val="center"/>
              <w:rPr>
                <w:sz w:val="22"/>
              </w:rPr>
            </w:pPr>
            <w:r>
              <w:rPr>
                <w:vanish/>
              </w:rPr>
              <w:t>≤</w:t>
            </w:r>
            <w:r>
              <w:rPr>
                <w:sz w:val="22"/>
              </w:rPr>
              <w:t xml:space="preserve"> 10 %</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14:paraId="18D06CD0" w14:textId="77777777" w:rsidR="00587D7B" w:rsidRDefault="001E3AE5">
            <w:pPr>
              <w:widowControl w:val="0"/>
              <w:shd w:val="clear" w:color="auto" w:fill="FFFFFF"/>
              <w:jc w:val="center"/>
              <w:rPr>
                <w:sz w:val="22"/>
              </w:rPr>
            </w:pPr>
            <w:r>
              <w:rPr>
                <w:vanish/>
              </w:rPr>
              <w:t>≤</w:t>
            </w:r>
            <w:r>
              <w:rPr>
                <w:sz w:val="22"/>
              </w:rPr>
              <w:t xml:space="preserve"> 10 %</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14:paraId="18D06CD1" w14:textId="77777777" w:rsidR="00587D7B" w:rsidRDefault="001E3AE5">
            <w:pPr>
              <w:widowControl w:val="0"/>
              <w:shd w:val="clear" w:color="auto" w:fill="FFFFFF"/>
              <w:jc w:val="center"/>
              <w:rPr>
                <w:sz w:val="22"/>
              </w:rPr>
            </w:pPr>
            <w:r>
              <w:rPr>
                <w:vanish/>
              </w:rPr>
              <w:t>≤</w:t>
            </w:r>
            <w:r>
              <w:rPr>
                <w:sz w:val="22"/>
              </w:rPr>
              <w:t xml:space="preserve"> 10 %</w:t>
            </w:r>
          </w:p>
        </w:tc>
      </w:tr>
      <w:tr w:rsidR="00587D7B" w14:paraId="18D06CDC" w14:textId="77777777">
        <w:trPr>
          <w:cantSplit/>
          <w:trHeight w:val="23"/>
        </w:trPr>
        <w:tc>
          <w:tcPr>
            <w:tcW w:w="4470" w:type="dxa"/>
            <w:tcBorders>
              <w:left w:val="single" w:sz="6" w:space="0" w:color="auto"/>
              <w:bottom w:val="single" w:sz="6" w:space="0" w:color="auto"/>
              <w:right w:val="single" w:sz="6" w:space="0" w:color="auto"/>
            </w:tcBorders>
            <w:shd w:val="clear" w:color="auto" w:fill="FFFFFF"/>
          </w:tcPr>
          <w:p w14:paraId="18D06CD3" w14:textId="77777777" w:rsidR="00587D7B" w:rsidRDefault="001E3AE5">
            <w:pPr>
              <w:widowControl w:val="0"/>
              <w:shd w:val="clear" w:color="auto" w:fill="FFFFFF"/>
              <w:rPr>
                <w:sz w:val="22"/>
              </w:rPr>
            </w:pPr>
            <w:r>
              <w:rPr>
                <w:sz w:val="22"/>
              </w:rPr>
              <w:t xml:space="preserve">1.2. mažų plotų </w:t>
            </w:r>
          </w:p>
          <w:p w14:paraId="18D06CD4" w14:textId="77777777" w:rsidR="00587D7B" w:rsidRDefault="001E3AE5">
            <w:pPr>
              <w:widowControl w:val="0"/>
              <w:shd w:val="clear" w:color="auto" w:fill="FFFFFF"/>
              <w:rPr>
                <w:sz w:val="22"/>
              </w:rPr>
            </w:pPr>
            <w:r>
              <w:rPr>
                <w:sz w:val="22"/>
              </w:rPr>
              <w:t>bei asfalto viršutinių sluoksnių, kai klojama iki 50 kg/m</w:t>
            </w:r>
            <w:r>
              <w:rPr>
                <w:sz w:val="22"/>
                <w:vertAlign w:val="superscript"/>
              </w:rPr>
              <w:t>2</w:t>
            </w:r>
          </w:p>
        </w:tc>
        <w:tc>
          <w:tcPr>
            <w:tcW w:w="1647" w:type="dxa"/>
            <w:vMerge/>
            <w:tcBorders>
              <w:left w:val="single" w:sz="6" w:space="0" w:color="auto"/>
              <w:bottom w:val="single" w:sz="6" w:space="0" w:color="auto"/>
              <w:right w:val="single" w:sz="6" w:space="0" w:color="auto"/>
            </w:tcBorders>
            <w:shd w:val="clear" w:color="auto" w:fill="FFFFFF"/>
            <w:vAlign w:val="center"/>
          </w:tcPr>
          <w:p w14:paraId="18D06CD5" w14:textId="77777777" w:rsidR="00587D7B" w:rsidRDefault="00587D7B">
            <w:pPr>
              <w:widowControl w:val="0"/>
              <w:shd w:val="clear" w:color="auto" w:fill="FFFFFF"/>
              <w:jc w:val="center"/>
              <w:rPr>
                <w:sz w:val="22"/>
              </w:rPr>
            </w:pPr>
          </w:p>
        </w:tc>
        <w:tc>
          <w:tcPr>
            <w:tcW w:w="1412" w:type="dxa"/>
            <w:vMerge/>
            <w:tcBorders>
              <w:left w:val="single" w:sz="6" w:space="0" w:color="auto"/>
              <w:bottom w:val="single" w:sz="6" w:space="0" w:color="auto"/>
              <w:right w:val="single" w:sz="6" w:space="0" w:color="auto"/>
            </w:tcBorders>
            <w:shd w:val="clear" w:color="auto" w:fill="FFFFFF"/>
            <w:vAlign w:val="center"/>
          </w:tcPr>
          <w:p w14:paraId="18D06CD6" w14:textId="77777777" w:rsidR="00587D7B" w:rsidRDefault="00587D7B">
            <w:pPr>
              <w:widowControl w:val="0"/>
              <w:shd w:val="clear" w:color="auto" w:fill="FFFFFF"/>
              <w:jc w:val="center"/>
              <w:rPr>
                <w:sz w:val="22"/>
              </w:rPr>
            </w:pPr>
          </w:p>
        </w:tc>
        <w:tc>
          <w:tcPr>
            <w:tcW w:w="1471" w:type="dxa"/>
            <w:tcBorders>
              <w:top w:val="single" w:sz="4" w:space="0" w:color="auto"/>
              <w:left w:val="single" w:sz="6" w:space="0" w:color="auto"/>
              <w:bottom w:val="single" w:sz="6" w:space="0" w:color="auto"/>
              <w:right w:val="single" w:sz="6" w:space="0" w:color="auto"/>
            </w:tcBorders>
            <w:shd w:val="clear" w:color="auto" w:fill="FFFFFF"/>
            <w:vAlign w:val="center"/>
          </w:tcPr>
          <w:p w14:paraId="18D06CD7" w14:textId="77777777" w:rsidR="00587D7B" w:rsidRDefault="001E3AE5">
            <w:pPr>
              <w:widowControl w:val="0"/>
              <w:shd w:val="clear" w:color="auto" w:fill="FFFFFF"/>
              <w:jc w:val="center"/>
              <w:rPr>
                <w:sz w:val="22"/>
              </w:rPr>
            </w:pPr>
            <w:r>
              <w:rPr>
                <w:vanish/>
              </w:rPr>
              <w:t>≤</w:t>
            </w:r>
            <w:r>
              <w:rPr>
                <w:sz w:val="22"/>
              </w:rPr>
              <w:t xml:space="preserve"> 15 %</w:t>
            </w:r>
          </w:p>
        </w:tc>
        <w:tc>
          <w:tcPr>
            <w:tcW w:w="13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CD8" w14:textId="77777777" w:rsidR="00587D7B" w:rsidRDefault="001E3AE5">
            <w:pPr>
              <w:widowControl w:val="0"/>
              <w:shd w:val="clear" w:color="auto" w:fill="FFFFFF"/>
              <w:jc w:val="center"/>
              <w:rPr>
                <w:sz w:val="22"/>
              </w:rPr>
            </w:pPr>
            <w:r>
              <w:rPr>
                <w:vanish/>
              </w:rPr>
              <w:t>≤</w:t>
            </w:r>
            <w:r>
              <w:rPr>
                <w:sz w:val="22"/>
              </w:rPr>
              <w:t xml:space="preserve"> </w:t>
            </w:r>
            <w:r>
              <w:rPr>
                <w:bCs/>
                <w:sz w:val="22"/>
              </w:rPr>
              <w:t>15 %</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14:paraId="18D06CD9" w14:textId="77777777" w:rsidR="00587D7B" w:rsidRDefault="001E3AE5">
            <w:pPr>
              <w:widowControl w:val="0"/>
              <w:shd w:val="clear" w:color="auto" w:fill="FFFFFF"/>
              <w:jc w:val="center"/>
              <w:rPr>
                <w:sz w:val="22"/>
              </w:rPr>
            </w:pPr>
            <w:r>
              <w:rPr>
                <w:vanish/>
              </w:rPr>
              <w:t>≤</w:t>
            </w:r>
            <w:r>
              <w:rPr>
                <w:sz w:val="22"/>
              </w:rPr>
              <w:t xml:space="preserve"> 15 %</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14:paraId="18D06CDA" w14:textId="77777777" w:rsidR="00587D7B" w:rsidRDefault="001E3AE5">
            <w:pPr>
              <w:widowControl w:val="0"/>
              <w:shd w:val="clear" w:color="auto" w:fill="FFFFFF"/>
              <w:jc w:val="center"/>
              <w:rPr>
                <w:sz w:val="22"/>
              </w:rPr>
            </w:pPr>
            <w:r>
              <w:rPr>
                <w:vanish/>
              </w:rPr>
              <w:t>≤</w:t>
            </w:r>
            <w:r>
              <w:rPr>
                <w:sz w:val="22"/>
              </w:rPr>
              <w:t xml:space="preserve"> 15 %</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14:paraId="18D06CDB" w14:textId="77777777" w:rsidR="00587D7B" w:rsidRDefault="001E3AE5">
            <w:pPr>
              <w:widowControl w:val="0"/>
              <w:shd w:val="clear" w:color="auto" w:fill="FFFFFF"/>
              <w:jc w:val="center"/>
              <w:rPr>
                <w:sz w:val="22"/>
              </w:rPr>
            </w:pPr>
            <w:r>
              <w:rPr>
                <w:vanish/>
              </w:rPr>
              <w:t>≤</w:t>
            </w:r>
            <w:r>
              <w:rPr>
                <w:sz w:val="22"/>
              </w:rPr>
              <w:t xml:space="preserve"> 10 %</w:t>
            </w:r>
          </w:p>
        </w:tc>
      </w:tr>
      <w:tr w:rsidR="00587D7B" w14:paraId="18D06CE5" w14:textId="77777777">
        <w:trPr>
          <w:cantSplit/>
          <w:trHeight w:val="23"/>
        </w:trPr>
        <w:tc>
          <w:tcPr>
            <w:tcW w:w="4470" w:type="dxa"/>
            <w:tcBorders>
              <w:top w:val="single" w:sz="6" w:space="0" w:color="auto"/>
              <w:left w:val="single" w:sz="6" w:space="0" w:color="auto"/>
              <w:bottom w:val="single" w:sz="6" w:space="0" w:color="auto"/>
              <w:right w:val="single" w:sz="6" w:space="0" w:color="auto"/>
            </w:tcBorders>
            <w:shd w:val="clear" w:color="auto" w:fill="FFFFFF"/>
          </w:tcPr>
          <w:p w14:paraId="18D06CDD" w14:textId="77777777" w:rsidR="00587D7B" w:rsidRDefault="001E3AE5">
            <w:pPr>
              <w:widowControl w:val="0"/>
              <w:shd w:val="clear" w:color="auto" w:fill="FFFFFF"/>
              <w:rPr>
                <w:sz w:val="22"/>
              </w:rPr>
            </w:pPr>
            <w:r>
              <w:rPr>
                <w:sz w:val="22"/>
              </w:rPr>
              <w:t>2. Sluoksnio storio atskirajai vertei</w:t>
            </w:r>
          </w:p>
        </w:tc>
        <w:tc>
          <w:tcPr>
            <w:tcW w:w="1647" w:type="dxa"/>
            <w:tcBorders>
              <w:top w:val="single" w:sz="6" w:space="0" w:color="auto"/>
              <w:left w:val="single" w:sz="6" w:space="0" w:color="auto"/>
              <w:bottom w:val="single" w:sz="6" w:space="0" w:color="auto"/>
              <w:right w:val="single" w:sz="6" w:space="0" w:color="auto"/>
            </w:tcBorders>
            <w:shd w:val="clear" w:color="auto" w:fill="FFFFFF"/>
            <w:vAlign w:val="center"/>
          </w:tcPr>
          <w:p w14:paraId="18D06CDE" w14:textId="77777777" w:rsidR="00587D7B" w:rsidRDefault="001E3AE5">
            <w:pPr>
              <w:widowControl w:val="0"/>
              <w:shd w:val="clear" w:color="auto" w:fill="FFFFFF"/>
              <w:jc w:val="center"/>
              <w:rPr>
                <w:sz w:val="22"/>
              </w:rPr>
            </w:pPr>
            <w:r>
              <w:rPr>
                <w:vanish/>
              </w:rPr>
              <w:t>≤</w:t>
            </w:r>
            <w:r>
              <w:rPr>
                <w:sz w:val="22"/>
              </w:rPr>
              <w:t xml:space="preserve"> 10 %</w:t>
            </w:r>
          </w:p>
        </w:tc>
        <w:tc>
          <w:tcPr>
            <w:tcW w:w="1412" w:type="dxa"/>
            <w:tcBorders>
              <w:top w:val="single" w:sz="6" w:space="0" w:color="auto"/>
              <w:left w:val="single" w:sz="6" w:space="0" w:color="auto"/>
              <w:bottom w:val="single" w:sz="6" w:space="0" w:color="auto"/>
              <w:right w:val="single" w:sz="6" w:space="0" w:color="auto"/>
            </w:tcBorders>
            <w:shd w:val="clear" w:color="auto" w:fill="FFFFFF"/>
            <w:vAlign w:val="center"/>
          </w:tcPr>
          <w:p w14:paraId="18D06CDF" w14:textId="77777777" w:rsidR="00587D7B" w:rsidRDefault="001E3AE5">
            <w:pPr>
              <w:widowControl w:val="0"/>
              <w:shd w:val="clear" w:color="auto" w:fill="FFFFFF"/>
              <w:jc w:val="center"/>
              <w:rPr>
                <w:sz w:val="22"/>
              </w:rPr>
            </w:pPr>
            <w:r>
              <w:rPr>
                <w:vanish/>
              </w:rPr>
              <w:t>≤</w:t>
            </w:r>
            <w:r>
              <w:rPr>
                <w:sz w:val="22"/>
              </w:rPr>
              <w:t>15 %</w:t>
            </w:r>
          </w:p>
        </w:tc>
        <w:tc>
          <w:tcPr>
            <w:tcW w:w="1471" w:type="dxa"/>
            <w:tcBorders>
              <w:top w:val="single" w:sz="6" w:space="0" w:color="auto"/>
              <w:left w:val="single" w:sz="6" w:space="0" w:color="auto"/>
              <w:bottom w:val="single" w:sz="6" w:space="0" w:color="auto"/>
              <w:right w:val="single" w:sz="6" w:space="0" w:color="auto"/>
            </w:tcBorders>
            <w:shd w:val="clear" w:color="auto" w:fill="FFFFFF"/>
            <w:vAlign w:val="center"/>
          </w:tcPr>
          <w:p w14:paraId="18D06CE0" w14:textId="77777777" w:rsidR="00587D7B" w:rsidRDefault="001E3AE5">
            <w:pPr>
              <w:widowControl w:val="0"/>
              <w:shd w:val="clear" w:color="auto" w:fill="FFFFFF"/>
              <w:jc w:val="center"/>
              <w:rPr>
                <w:sz w:val="22"/>
              </w:rPr>
            </w:pPr>
            <w:r>
              <w:rPr>
                <w:vanish/>
              </w:rPr>
              <w:t>≤</w:t>
            </w:r>
            <w:r>
              <w:rPr>
                <w:sz w:val="22"/>
              </w:rPr>
              <w:t>15 %</w:t>
            </w:r>
          </w:p>
        </w:tc>
        <w:tc>
          <w:tcPr>
            <w:tcW w:w="13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CE1" w14:textId="77777777" w:rsidR="00587D7B" w:rsidRDefault="001E3AE5">
            <w:pPr>
              <w:widowControl w:val="0"/>
              <w:shd w:val="clear" w:color="auto" w:fill="FFFFFF"/>
              <w:jc w:val="center"/>
              <w:rPr>
                <w:sz w:val="22"/>
              </w:rPr>
            </w:pPr>
            <w:r>
              <w:rPr>
                <w:vanish/>
              </w:rPr>
              <w:t>≤</w:t>
            </w:r>
            <w:r>
              <w:rPr>
                <w:bCs/>
                <w:sz w:val="22"/>
              </w:rPr>
              <w:t>25 %</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14:paraId="18D06CE2" w14:textId="77777777" w:rsidR="00587D7B" w:rsidRDefault="001E3AE5">
            <w:pPr>
              <w:widowControl w:val="0"/>
              <w:shd w:val="clear" w:color="auto" w:fill="FFFFFF"/>
              <w:jc w:val="center"/>
              <w:rPr>
                <w:sz w:val="22"/>
              </w:rPr>
            </w:pPr>
            <w:r>
              <w:rPr>
                <w:vanish/>
              </w:rPr>
              <w:t>≤</w:t>
            </w:r>
            <w:r>
              <w:rPr>
                <w:sz w:val="22"/>
              </w:rPr>
              <w:t xml:space="preserve"> 25 %</w:t>
            </w:r>
            <w:r>
              <w:rPr>
                <w:sz w:val="22"/>
                <w:vertAlign w:val="superscript"/>
              </w:rPr>
              <w:t>4)</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14:paraId="18D06CE3" w14:textId="77777777" w:rsidR="00587D7B" w:rsidRDefault="001E3AE5">
            <w:pPr>
              <w:widowControl w:val="0"/>
              <w:shd w:val="clear" w:color="auto" w:fill="FFFFFF"/>
              <w:jc w:val="center"/>
              <w:rPr>
                <w:sz w:val="22"/>
              </w:rPr>
            </w:pPr>
            <w:r>
              <w:rPr>
                <w:vanish/>
              </w:rPr>
              <w:t>≤</w:t>
            </w:r>
            <w:r>
              <w:rPr>
                <w:sz w:val="22"/>
              </w:rPr>
              <w:t>25 %</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14:paraId="18D06CE4" w14:textId="77777777" w:rsidR="00587D7B" w:rsidRDefault="001E3AE5">
            <w:pPr>
              <w:widowControl w:val="0"/>
              <w:shd w:val="clear" w:color="auto" w:fill="FFFFFF"/>
              <w:jc w:val="center"/>
              <w:rPr>
                <w:sz w:val="22"/>
              </w:rPr>
            </w:pPr>
            <w:r>
              <w:rPr>
                <w:sz w:val="22"/>
              </w:rPr>
              <w:t>-</w:t>
            </w:r>
          </w:p>
        </w:tc>
      </w:tr>
      <w:tr w:rsidR="00587D7B" w14:paraId="18D06CEA" w14:textId="77777777">
        <w:trPr>
          <w:cantSplit/>
          <w:trHeight w:val="23"/>
        </w:trPr>
        <w:tc>
          <w:tcPr>
            <w:tcW w:w="14523" w:type="dxa"/>
            <w:gridSpan w:val="8"/>
            <w:tcBorders>
              <w:top w:val="single" w:sz="6" w:space="0" w:color="auto"/>
              <w:left w:val="single" w:sz="6" w:space="0" w:color="auto"/>
              <w:bottom w:val="single" w:sz="6" w:space="0" w:color="auto"/>
              <w:right w:val="single" w:sz="6" w:space="0" w:color="auto"/>
            </w:tcBorders>
            <w:shd w:val="clear" w:color="auto" w:fill="FFFFFF"/>
          </w:tcPr>
          <w:p w14:paraId="18D06CE6" w14:textId="77777777" w:rsidR="00587D7B" w:rsidRDefault="001E3AE5">
            <w:pPr>
              <w:widowControl w:val="0"/>
              <w:shd w:val="clear" w:color="auto" w:fill="FFFFFF"/>
              <w:rPr>
                <w:sz w:val="22"/>
              </w:rPr>
            </w:pPr>
            <w:r>
              <w:rPr>
                <w:sz w:val="22"/>
                <w:vertAlign w:val="superscript"/>
              </w:rPr>
              <w:t>1)</w:t>
            </w:r>
            <w:r>
              <w:rPr>
                <w:sz w:val="22"/>
              </w:rPr>
              <w:t xml:space="preserve"> Rengiant dangos konstrukciją dviem etapais, t. y. kai galutinė asfalto danga (asfalto apatinis sluoksnis ir/arba asfalto viršutinis sluoksnis) klojama vėliau, galioja lentelės 2 punkte pateiktos vertės. Todėl pirmame dangos įrengimo etape viršuje esančiam sluoksniui galioja 25 % nuokrypio ribinė vertė, o visiems I etapo sluoksniams kartu – 15 % nuokrypio ribinė vertė.</w:t>
            </w:r>
          </w:p>
          <w:p w14:paraId="18D06CE7" w14:textId="77777777" w:rsidR="00587D7B" w:rsidRDefault="001E3AE5">
            <w:pPr>
              <w:widowControl w:val="0"/>
              <w:shd w:val="clear" w:color="auto" w:fill="FFFFFF"/>
              <w:rPr>
                <w:sz w:val="22"/>
              </w:rPr>
            </w:pPr>
            <w:r>
              <w:rPr>
                <w:sz w:val="22"/>
                <w:vertAlign w:val="superscript"/>
              </w:rPr>
              <w:t>2)</w:t>
            </w:r>
            <w:r>
              <w:rPr>
                <w:sz w:val="22"/>
              </w:rPr>
              <w:t xml:space="preserve"> Asfalto apatinis sluoksnis gali būti vertinamas pagal šį stulpelį, tačiau rekomenduojama vertinti asfalto viršutinį sluoksnį ir asfalto apatinį sluoksnį kartu.</w:t>
            </w:r>
          </w:p>
          <w:p w14:paraId="18D06CE8" w14:textId="77777777" w:rsidR="00587D7B" w:rsidRDefault="001E3AE5">
            <w:pPr>
              <w:widowControl w:val="0"/>
              <w:shd w:val="clear" w:color="auto" w:fill="FFFFFF"/>
              <w:rPr>
                <w:sz w:val="22"/>
              </w:rPr>
            </w:pPr>
            <w:r>
              <w:rPr>
                <w:sz w:val="22"/>
                <w:vertAlign w:val="superscript"/>
              </w:rPr>
              <w:t>3)</w:t>
            </w:r>
            <w:r>
              <w:rPr>
                <w:sz w:val="22"/>
              </w:rPr>
              <w:t xml:space="preserve"> Skaičiuojant paklotų asfalto pagrindo-dangos, asfalto apatinio ir viršutinio sluoksnių storio vidurkio vertes, atmetamos tokios pakloto sluoksnio storio vertės, kurios daugiau kaip 20 % didesnės už projektines.</w:t>
            </w:r>
          </w:p>
          <w:p w14:paraId="18D06CE9" w14:textId="77777777" w:rsidR="00587D7B" w:rsidRDefault="001E3AE5">
            <w:pPr>
              <w:widowControl w:val="0"/>
              <w:shd w:val="clear" w:color="auto" w:fill="FFFFFF"/>
              <w:rPr>
                <w:sz w:val="22"/>
              </w:rPr>
            </w:pPr>
            <w:r>
              <w:rPr>
                <w:sz w:val="22"/>
                <w:vertAlign w:val="superscript"/>
              </w:rPr>
              <w:t>4)</w:t>
            </w:r>
            <w:r>
              <w:rPr>
                <w:sz w:val="22"/>
              </w:rPr>
              <w:t xml:space="preserve"> Kai projektinis sluoksnio storis yra </w:t>
            </w:r>
            <w:r>
              <w:rPr>
                <w:vanish/>
                <w:sz w:val="22"/>
              </w:rPr>
              <w:t>≤</w:t>
            </w:r>
            <w:r>
              <w:rPr>
                <w:sz w:val="22"/>
              </w:rPr>
              <w:t xml:space="preserve"> 8 cm, galioja 15 % nuokrypio ribinė vertė.</w:t>
            </w:r>
          </w:p>
        </w:tc>
      </w:tr>
    </w:tbl>
    <w:p w14:paraId="18D06CEB" w14:textId="77777777" w:rsidR="00587D7B" w:rsidRDefault="00587D7B"/>
    <w:p w14:paraId="18D06CEC" w14:textId="77777777" w:rsidR="00587D7B" w:rsidRDefault="00587D7B"/>
    <w:p w14:paraId="18D06CED" w14:textId="4DAA74FC" w:rsidR="00587D7B" w:rsidRDefault="001E3B94">
      <w:pPr>
        <w:widowControl w:val="0"/>
        <w:rPr>
          <w:sz w:val="20"/>
        </w:rPr>
        <w:sectPr w:rsidR="00587D7B">
          <w:pgSz w:w="16834" w:h="11909" w:orient="landscape"/>
          <w:pgMar w:top="1079" w:right="1134" w:bottom="1134" w:left="1134" w:header="567" w:footer="567" w:gutter="0"/>
          <w:cols w:space="60"/>
          <w:noEndnote/>
          <w:docGrid w:linePitch="326"/>
        </w:sectPr>
      </w:pPr>
    </w:p>
    <w:p w14:paraId="18D06CEE" w14:textId="77777777" w:rsidR="00587D7B" w:rsidRDefault="001E3B94">
      <w:pPr>
        <w:widowControl w:val="0"/>
        <w:shd w:val="clear" w:color="auto" w:fill="FFFFFF"/>
        <w:jc w:val="center"/>
      </w:pPr>
      <w:r w:rsidR="001E3AE5">
        <w:rPr>
          <w:b/>
          <w:bCs/>
        </w:rPr>
        <w:t>VIII</w:t>
      </w:r>
      <w:r w:rsidR="001E3AE5">
        <w:rPr>
          <w:b/>
          <w:bCs/>
        </w:rPr>
        <w:t xml:space="preserve"> SKYRIUS. </w:t>
      </w:r>
      <w:r w:rsidR="001E3AE5">
        <w:rPr>
          <w:b/>
          <w:bCs/>
        </w:rPr>
        <w:t>DARBŲ ATLIKIMO BENDROSIOS NUOSTATOS</w:t>
      </w:r>
    </w:p>
    <w:p w14:paraId="18D06CEF" w14:textId="77777777" w:rsidR="00587D7B" w:rsidRDefault="00587D7B"/>
    <w:p w14:paraId="18D06CF0" w14:textId="77777777" w:rsidR="00587D7B" w:rsidRDefault="001E3B94">
      <w:pPr>
        <w:widowControl w:val="0"/>
        <w:shd w:val="clear" w:color="auto" w:fill="FFFFFF"/>
        <w:ind w:firstLine="567"/>
        <w:jc w:val="both"/>
      </w:pPr>
      <w:r w:rsidR="001E3AE5">
        <w:rPr>
          <w:b/>
          <w:bCs/>
        </w:rPr>
        <w:t>87</w:t>
      </w:r>
      <w:r w:rsidR="001E3AE5">
        <w:rPr>
          <w:b/>
          <w:bCs/>
        </w:rPr>
        <w:t xml:space="preserve">. </w:t>
      </w:r>
      <w:r w:rsidR="001E3AE5">
        <w:t>Sudarant technines specifikacijas turi būti išnagrinėtos šios dangų įrengimo galimybės:</w:t>
      </w:r>
    </w:p>
    <w:p w14:paraId="18D06CF1" w14:textId="77777777" w:rsidR="00587D7B" w:rsidRDefault="001E3AE5">
      <w:pPr>
        <w:widowControl w:val="0"/>
        <w:shd w:val="clear" w:color="auto" w:fill="FFFFFF"/>
        <w:ind w:firstLine="567"/>
        <w:jc w:val="both"/>
      </w:pPr>
      <w:r>
        <w:t>– sluoksnių įrengimas visu pločiu be išilginės siūlės;</w:t>
      </w:r>
    </w:p>
    <w:p w14:paraId="18D06CF2" w14:textId="77777777" w:rsidR="00587D7B" w:rsidRDefault="001E3AE5">
      <w:pPr>
        <w:widowControl w:val="0"/>
        <w:shd w:val="clear" w:color="auto" w:fill="FFFFFF"/>
        <w:ind w:firstLine="567"/>
        <w:jc w:val="both"/>
      </w:pPr>
      <w:r>
        <w:t>– sluoksnių įrengimas metodu „karštas prie karšto“ pagal X skyriaus II skirsnį;</w:t>
      </w:r>
    </w:p>
    <w:p w14:paraId="18D06CF3" w14:textId="77777777" w:rsidR="00587D7B" w:rsidRDefault="001E3AE5">
      <w:pPr>
        <w:widowControl w:val="0"/>
        <w:shd w:val="clear" w:color="auto" w:fill="FFFFFF"/>
        <w:ind w:firstLine="567"/>
        <w:jc w:val="both"/>
      </w:pPr>
      <w:r>
        <w:t>– nepertraukiamas asfalto mišinių tiekimas ir jų padavimas į klotuvą, panaudojant mobilų tiektuvą.</w:t>
      </w:r>
    </w:p>
    <w:p w14:paraId="18D06CF4" w14:textId="77777777" w:rsidR="00587D7B" w:rsidRDefault="001E3AE5">
      <w:pPr>
        <w:widowControl w:val="0"/>
        <w:shd w:val="clear" w:color="auto" w:fill="FFFFFF"/>
        <w:ind w:firstLine="567"/>
        <w:jc w:val="both"/>
      </w:pPr>
      <w:r>
        <w:t>Tokiais atvejais, kai naudojami išvardinti metodai, apie juos reikia nurodyti techninėse specifikacijose.</w:t>
      </w:r>
    </w:p>
    <w:p w14:paraId="18D06CF5" w14:textId="77777777" w:rsidR="00587D7B" w:rsidRDefault="001E3B94">
      <w:pPr>
        <w:widowControl w:val="0"/>
        <w:shd w:val="clear" w:color="auto" w:fill="FFFFFF"/>
        <w:ind w:firstLine="567"/>
        <w:jc w:val="both"/>
      </w:pPr>
      <w:r w:rsidR="001E3AE5">
        <w:rPr>
          <w:b/>
        </w:rPr>
        <w:t>88</w:t>
      </w:r>
      <w:r w:rsidR="001E3AE5">
        <w:rPr>
          <w:b/>
        </w:rPr>
        <w:t>.</w:t>
      </w:r>
      <w:r w:rsidR="001E3AE5">
        <w:t xml:space="preserve"> Jeigu dėl kritulių ant </w:t>
      </w:r>
      <w:proofErr w:type="spellStart"/>
      <w:r w:rsidR="001E3AE5">
        <w:t>posluoksnio</w:t>
      </w:r>
      <w:proofErr w:type="spellEnd"/>
      <w:r w:rsidR="001E3AE5">
        <w:t xml:space="preserve"> susidaro uždara vandens plėvelė, asfalto sluoksnių įrengti negalima. </w:t>
      </w:r>
      <w:proofErr w:type="spellStart"/>
      <w:r w:rsidR="001E3AE5">
        <w:t>Posluoksnis</w:t>
      </w:r>
      <w:proofErr w:type="spellEnd"/>
      <w:r w:rsidR="001E3AE5">
        <w:t xml:space="preserve"> turi būti švarus ir be sniego bei ledo. Mastikos asfalto ir poringojo asfalto sluoksnių lyjant lietui kloti negalima.</w:t>
      </w:r>
    </w:p>
    <w:p w14:paraId="18D06CF6" w14:textId="77777777" w:rsidR="00587D7B" w:rsidRDefault="001E3AE5">
      <w:pPr>
        <w:widowControl w:val="0"/>
        <w:shd w:val="clear" w:color="auto" w:fill="FFFFFF"/>
        <w:ind w:firstLine="567"/>
        <w:jc w:val="both"/>
      </w:pPr>
      <w:r>
        <w:t>Asfalto viršutiniai sluoksniai iš voluojamojo asfalto, kurių storis yra mažiausiai 3 cm, paprastai, esant žemesnei kaip +5 °C oro temperatūrai, nėra įrengiami.</w:t>
      </w:r>
    </w:p>
    <w:p w14:paraId="18D06CF7" w14:textId="77777777" w:rsidR="00587D7B" w:rsidRDefault="001E3AE5">
      <w:pPr>
        <w:widowControl w:val="0"/>
        <w:shd w:val="clear" w:color="auto" w:fill="FFFFFF"/>
        <w:ind w:firstLine="567"/>
        <w:jc w:val="both"/>
      </w:pPr>
      <w:r>
        <w:t>Mastikos asfalto sluoksniai, kurių storis yra mažiausiai 3 cm, asfalto apatiniai sluoksniai, pagrindo-dangos sluoksniai, kompaktiško asfalto dangos (KAD) paprastai, esant žemesnei kaip 0 °C oro temperatūrai, nėra įrengiami.</w:t>
      </w:r>
    </w:p>
    <w:p w14:paraId="18D06CF8" w14:textId="77777777" w:rsidR="00587D7B" w:rsidRDefault="001E3AE5">
      <w:pPr>
        <w:widowControl w:val="0"/>
        <w:shd w:val="clear" w:color="auto" w:fill="FFFFFF"/>
        <w:ind w:firstLine="567"/>
        <w:jc w:val="both"/>
      </w:pPr>
      <w:r>
        <w:t>Asfalto pagrindo sluoksniai paprastai, esant žemesnei kaip –3 °C oro temperatūrai, nėra įrengiami.</w:t>
      </w:r>
    </w:p>
    <w:p w14:paraId="18D06CF9" w14:textId="77777777" w:rsidR="00587D7B" w:rsidRDefault="001E3AE5">
      <w:pPr>
        <w:widowControl w:val="0"/>
        <w:shd w:val="clear" w:color="auto" w:fill="FFFFFF"/>
        <w:ind w:firstLine="567"/>
        <w:jc w:val="both"/>
      </w:pPr>
      <w:r>
        <w:t xml:space="preserve">Asfalto viršutiniai sluoksniai, kurių storis yra mažesnis kaip 3 cm, ir asfalto viršutiniai sluoksniai iš poringojo asfalto paprastai, esant žemesnei kaip +10 °C oro temperatūrai ir žemesnei kaip +5 °C </w:t>
      </w:r>
      <w:proofErr w:type="spellStart"/>
      <w:r>
        <w:t>posluoksnio</w:t>
      </w:r>
      <w:proofErr w:type="spellEnd"/>
      <w:r>
        <w:t xml:space="preserve"> temperatūrai, nėra įrengiami.</w:t>
      </w:r>
    </w:p>
    <w:p w14:paraId="18D06CFA" w14:textId="77777777" w:rsidR="00587D7B" w:rsidRDefault="001E3AE5">
      <w:pPr>
        <w:widowControl w:val="0"/>
        <w:shd w:val="clear" w:color="auto" w:fill="FFFFFF"/>
        <w:ind w:firstLine="567"/>
        <w:jc w:val="both"/>
      </w:pPr>
      <w:r>
        <w:t>Sluoksnių įrengimo sąlygų suvestinė pateikta 15 lentelėje.</w:t>
      </w:r>
    </w:p>
    <w:p w14:paraId="18D06CFB" w14:textId="77777777" w:rsidR="00587D7B" w:rsidRDefault="00587D7B">
      <w:pPr>
        <w:widowControl w:val="0"/>
        <w:shd w:val="clear" w:color="auto" w:fill="FFFFFF"/>
        <w:jc w:val="both"/>
      </w:pPr>
    </w:p>
    <w:p w14:paraId="18D06CFC" w14:textId="77777777" w:rsidR="00587D7B" w:rsidRDefault="001E3B94">
      <w:pPr>
        <w:widowControl w:val="0"/>
        <w:shd w:val="clear" w:color="auto" w:fill="FFFFFF"/>
        <w:jc w:val="both"/>
      </w:pPr>
      <w:r w:rsidR="001E3AE5">
        <w:rPr>
          <w:b/>
          <w:bCs/>
        </w:rPr>
        <w:t>15 lentelė. Sluoksnių įrengimo sąlygos</w:t>
      </w:r>
    </w:p>
    <w:p w14:paraId="18D06CFD" w14:textId="77777777" w:rsidR="00587D7B" w:rsidRDefault="00587D7B"/>
    <w:tbl>
      <w:tblPr>
        <w:tblW w:w="9120" w:type="dxa"/>
        <w:tblInd w:w="40" w:type="dxa"/>
        <w:tblLayout w:type="fixed"/>
        <w:tblCellMar>
          <w:left w:w="40" w:type="dxa"/>
          <w:right w:w="40" w:type="dxa"/>
        </w:tblCellMar>
        <w:tblLook w:val="0000" w:firstRow="0" w:lastRow="0" w:firstColumn="0" w:lastColumn="0" w:noHBand="0" w:noVBand="0"/>
      </w:tblPr>
      <w:tblGrid>
        <w:gridCol w:w="3946"/>
        <w:gridCol w:w="1267"/>
        <w:gridCol w:w="976"/>
        <w:gridCol w:w="977"/>
        <w:gridCol w:w="977"/>
        <w:gridCol w:w="977"/>
      </w:tblGrid>
      <w:tr w:rsidR="00587D7B" w14:paraId="18D06D01" w14:textId="77777777">
        <w:trPr>
          <w:cantSplit/>
          <w:trHeight w:val="23"/>
        </w:trPr>
        <w:tc>
          <w:tcPr>
            <w:tcW w:w="3946" w:type="dxa"/>
            <w:vMerge w:val="restart"/>
            <w:tcBorders>
              <w:top w:val="single" w:sz="6" w:space="0" w:color="auto"/>
              <w:left w:val="single" w:sz="6" w:space="0" w:color="auto"/>
              <w:right w:val="single" w:sz="6" w:space="0" w:color="auto"/>
            </w:tcBorders>
            <w:shd w:val="clear" w:color="auto" w:fill="FFFFFF"/>
            <w:vAlign w:val="center"/>
          </w:tcPr>
          <w:p w14:paraId="18D06CFE" w14:textId="77777777" w:rsidR="00587D7B" w:rsidRDefault="001E3AE5">
            <w:pPr>
              <w:widowControl w:val="0"/>
              <w:shd w:val="clear" w:color="auto" w:fill="FFFFFF"/>
              <w:jc w:val="center"/>
              <w:rPr>
                <w:sz w:val="22"/>
                <w:szCs w:val="22"/>
              </w:rPr>
            </w:pPr>
            <w:r>
              <w:rPr>
                <w:b/>
                <w:bCs/>
                <w:sz w:val="22"/>
                <w:szCs w:val="22"/>
              </w:rPr>
              <w:t>Asfalto sluoksniai</w:t>
            </w:r>
          </w:p>
        </w:tc>
        <w:tc>
          <w:tcPr>
            <w:tcW w:w="1267" w:type="dxa"/>
            <w:vMerge w:val="restart"/>
            <w:tcBorders>
              <w:top w:val="single" w:sz="6" w:space="0" w:color="auto"/>
              <w:left w:val="single" w:sz="6" w:space="0" w:color="auto"/>
              <w:right w:val="single" w:sz="6" w:space="0" w:color="auto"/>
            </w:tcBorders>
            <w:shd w:val="clear" w:color="auto" w:fill="FFFFFF"/>
            <w:vAlign w:val="center"/>
          </w:tcPr>
          <w:p w14:paraId="18D06CFF" w14:textId="77777777" w:rsidR="00587D7B" w:rsidRDefault="001E3AE5">
            <w:pPr>
              <w:widowControl w:val="0"/>
              <w:shd w:val="clear" w:color="auto" w:fill="FFFFFF"/>
              <w:jc w:val="center"/>
              <w:rPr>
                <w:sz w:val="22"/>
                <w:szCs w:val="22"/>
              </w:rPr>
            </w:pPr>
            <w:r>
              <w:rPr>
                <w:b/>
                <w:bCs/>
                <w:sz w:val="22"/>
                <w:szCs w:val="22"/>
              </w:rPr>
              <w:t>Storis, cm</w:t>
            </w:r>
          </w:p>
        </w:tc>
        <w:tc>
          <w:tcPr>
            <w:tcW w:w="39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8D06D00" w14:textId="77777777" w:rsidR="00587D7B" w:rsidRDefault="001E3AE5">
            <w:pPr>
              <w:widowControl w:val="0"/>
              <w:shd w:val="clear" w:color="auto" w:fill="FFFFFF"/>
              <w:jc w:val="center"/>
              <w:rPr>
                <w:sz w:val="22"/>
                <w:szCs w:val="22"/>
              </w:rPr>
            </w:pPr>
            <w:r>
              <w:rPr>
                <w:b/>
                <w:bCs/>
                <w:sz w:val="22"/>
                <w:szCs w:val="22"/>
              </w:rPr>
              <w:t>Mažiausia oro temperatūra</w:t>
            </w:r>
          </w:p>
        </w:tc>
      </w:tr>
      <w:tr w:rsidR="00587D7B" w14:paraId="18D06D08" w14:textId="77777777">
        <w:trPr>
          <w:cantSplit/>
          <w:trHeight w:val="23"/>
        </w:trPr>
        <w:tc>
          <w:tcPr>
            <w:tcW w:w="3946" w:type="dxa"/>
            <w:vMerge/>
            <w:tcBorders>
              <w:left w:val="single" w:sz="6" w:space="0" w:color="auto"/>
              <w:bottom w:val="single" w:sz="6" w:space="0" w:color="auto"/>
              <w:right w:val="single" w:sz="6" w:space="0" w:color="auto"/>
            </w:tcBorders>
            <w:shd w:val="clear" w:color="auto" w:fill="FFFFFF"/>
            <w:vAlign w:val="center"/>
          </w:tcPr>
          <w:p w14:paraId="18D06D02" w14:textId="77777777" w:rsidR="00587D7B" w:rsidRDefault="00587D7B">
            <w:pPr>
              <w:jc w:val="center"/>
              <w:rPr>
                <w:sz w:val="22"/>
                <w:szCs w:val="22"/>
              </w:rPr>
            </w:pPr>
          </w:p>
        </w:tc>
        <w:tc>
          <w:tcPr>
            <w:tcW w:w="1267" w:type="dxa"/>
            <w:vMerge/>
            <w:tcBorders>
              <w:left w:val="single" w:sz="6" w:space="0" w:color="auto"/>
              <w:bottom w:val="single" w:sz="6" w:space="0" w:color="auto"/>
              <w:right w:val="single" w:sz="6" w:space="0" w:color="auto"/>
            </w:tcBorders>
            <w:shd w:val="clear" w:color="auto" w:fill="FFFFFF"/>
            <w:vAlign w:val="center"/>
          </w:tcPr>
          <w:p w14:paraId="18D06D03" w14:textId="77777777" w:rsidR="00587D7B" w:rsidRDefault="00587D7B">
            <w:pPr>
              <w:widowControl w:val="0"/>
              <w:jc w:val="center"/>
              <w:rPr>
                <w:sz w:val="22"/>
                <w:szCs w:val="22"/>
              </w:rPr>
            </w:pPr>
          </w:p>
        </w:tc>
        <w:tc>
          <w:tcPr>
            <w:tcW w:w="976" w:type="dxa"/>
            <w:tcBorders>
              <w:top w:val="single" w:sz="6" w:space="0" w:color="auto"/>
              <w:left w:val="single" w:sz="6" w:space="0" w:color="auto"/>
              <w:bottom w:val="single" w:sz="6" w:space="0" w:color="auto"/>
              <w:right w:val="single" w:sz="6" w:space="0" w:color="auto"/>
            </w:tcBorders>
            <w:shd w:val="clear" w:color="auto" w:fill="FFFFFF"/>
            <w:vAlign w:val="center"/>
          </w:tcPr>
          <w:p w14:paraId="18D06D04" w14:textId="77777777" w:rsidR="00587D7B" w:rsidRDefault="001E3AE5">
            <w:pPr>
              <w:widowControl w:val="0"/>
              <w:shd w:val="clear" w:color="auto" w:fill="FFFFFF"/>
              <w:jc w:val="center"/>
              <w:rPr>
                <w:b/>
                <w:sz w:val="22"/>
                <w:szCs w:val="22"/>
              </w:rPr>
            </w:pPr>
            <w:r>
              <w:rPr>
                <w:b/>
                <w:bCs/>
                <w:sz w:val="22"/>
                <w:szCs w:val="22"/>
              </w:rPr>
              <w:t>–3 °C</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14:paraId="18D06D05" w14:textId="77777777" w:rsidR="00587D7B" w:rsidRDefault="001E3AE5">
            <w:pPr>
              <w:widowControl w:val="0"/>
              <w:shd w:val="clear" w:color="auto" w:fill="FFFFFF"/>
              <w:jc w:val="center"/>
              <w:rPr>
                <w:b/>
                <w:sz w:val="22"/>
                <w:szCs w:val="22"/>
              </w:rPr>
            </w:pPr>
            <w:r>
              <w:rPr>
                <w:b/>
                <w:bCs/>
                <w:sz w:val="22"/>
                <w:szCs w:val="22"/>
              </w:rPr>
              <w:t>0 °C</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14:paraId="18D06D06" w14:textId="77777777" w:rsidR="00587D7B" w:rsidRDefault="001E3AE5">
            <w:pPr>
              <w:widowControl w:val="0"/>
              <w:shd w:val="clear" w:color="auto" w:fill="FFFFFF"/>
              <w:jc w:val="center"/>
              <w:rPr>
                <w:b/>
                <w:sz w:val="22"/>
                <w:szCs w:val="22"/>
              </w:rPr>
            </w:pPr>
            <w:r>
              <w:rPr>
                <w:b/>
                <w:bCs/>
                <w:sz w:val="22"/>
                <w:szCs w:val="22"/>
              </w:rPr>
              <w:t>+5 °C</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14:paraId="18D06D07" w14:textId="77777777" w:rsidR="00587D7B" w:rsidRDefault="001E3AE5">
            <w:pPr>
              <w:widowControl w:val="0"/>
              <w:shd w:val="clear" w:color="auto" w:fill="FFFFFF"/>
              <w:jc w:val="center"/>
              <w:rPr>
                <w:b/>
                <w:sz w:val="22"/>
                <w:szCs w:val="22"/>
              </w:rPr>
            </w:pPr>
            <w:r>
              <w:rPr>
                <w:b/>
                <w:bCs/>
                <w:sz w:val="22"/>
                <w:szCs w:val="22"/>
              </w:rPr>
              <w:t>+10 °C*</w:t>
            </w:r>
            <w:r>
              <w:rPr>
                <w:b/>
                <w:bCs/>
                <w:sz w:val="22"/>
                <w:szCs w:val="22"/>
                <w:vertAlign w:val="superscript"/>
              </w:rPr>
              <w:t>)</w:t>
            </w:r>
          </w:p>
        </w:tc>
      </w:tr>
      <w:tr w:rsidR="00587D7B" w14:paraId="18D06D0F" w14:textId="77777777">
        <w:trPr>
          <w:cantSplit/>
          <w:trHeight w:val="23"/>
        </w:trPr>
        <w:tc>
          <w:tcPr>
            <w:tcW w:w="3946" w:type="dxa"/>
            <w:tcBorders>
              <w:top w:val="single" w:sz="6" w:space="0" w:color="auto"/>
              <w:left w:val="single" w:sz="6" w:space="0" w:color="auto"/>
              <w:bottom w:val="single" w:sz="6" w:space="0" w:color="auto"/>
              <w:right w:val="single" w:sz="6" w:space="0" w:color="auto"/>
            </w:tcBorders>
            <w:shd w:val="clear" w:color="auto" w:fill="FFFFFF"/>
          </w:tcPr>
          <w:p w14:paraId="18D06D09" w14:textId="77777777" w:rsidR="00587D7B" w:rsidRDefault="001E3AE5">
            <w:pPr>
              <w:widowControl w:val="0"/>
              <w:shd w:val="clear" w:color="auto" w:fill="FFFFFF"/>
              <w:rPr>
                <w:sz w:val="22"/>
                <w:szCs w:val="22"/>
              </w:rPr>
            </w:pPr>
            <w:r>
              <w:rPr>
                <w:sz w:val="22"/>
                <w:szCs w:val="22"/>
              </w:rPr>
              <w:t>Asfalto pagrindo sluoksnis</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18D06D0A" w14:textId="77777777" w:rsidR="00587D7B" w:rsidRDefault="00587D7B">
            <w:pPr>
              <w:widowControl w:val="0"/>
              <w:shd w:val="clear" w:color="auto" w:fill="FFFFFF"/>
              <w:rPr>
                <w:sz w:val="22"/>
                <w:szCs w:val="22"/>
              </w:rPr>
            </w:pPr>
          </w:p>
        </w:tc>
        <w:tc>
          <w:tcPr>
            <w:tcW w:w="976" w:type="dxa"/>
            <w:tcBorders>
              <w:top w:val="single" w:sz="6" w:space="0" w:color="auto"/>
              <w:left w:val="single" w:sz="6" w:space="0" w:color="auto"/>
              <w:bottom w:val="single" w:sz="6" w:space="0" w:color="auto"/>
              <w:right w:val="single" w:sz="6" w:space="0" w:color="auto"/>
            </w:tcBorders>
            <w:shd w:val="clear" w:color="auto" w:fill="FFFFFF"/>
          </w:tcPr>
          <w:p w14:paraId="18D06D0B" w14:textId="77777777" w:rsidR="00587D7B" w:rsidRDefault="001E3AE5">
            <w:pPr>
              <w:widowControl w:val="0"/>
              <w:shd w:val="clear" w:color="auto" w:fill="FFFFFF"/>
              <w:jc w:val="center"/>
              <w:rPr>
                <w:sz w:val="22"/>
                <w:szCs w:val="22"/>
              </w:rPr>
            </w:pPr>
            <w:r>
              <w:rPr>
                <w:bCs/>
                <w:sz w:val="22"/>
                <w:szCs w:val="22"/>
              </w:rPr>
              <w:t>x</w:t>
            </w: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0C"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0D"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0E" w14:textId="77777777" w:rsidR="00587D7B" w:rsidRDefault="00587D7B">
            <w:pPr>
              <w:widowControl w:val="0"/>
              <w:shd w:val="clear" w:color="auto" w:fill="FFFFFF"/>
              <w:rPr>
                <w:sz w:val="22"/>
                <w:szCs w:val="22"/>
              </w:rPr>
            </w:pPr>
          </w:p>
        </w:tc>
      </w:tr>
      <w:tr w:rsidR="00587D7B" w14:paraId="18D06D16" w14:textId="77777777">
        <w:trPr>
          <w:cantSplit/>
          <w:trHeight w:val="23"/>
        </w:trPr>
        <w:tc>
          <w:tcPr>
            <w:tcW w:w="3946" w:type="dxa"/>
            <w:tcBorders>
              <w:top w:val="single" w:sz="6" w:space="0" w:color="auto"/>
              <w:left w:val="single" w:sz="6" w:space="0" w:color="auto"/>
              <w:bottom w:val="single" w:sz="6" w:space="0" w:color="auto"/>
              <w:right w:val="single" w:sz="6" w:space="0" w:color="auto"/>
            </w:tcBorders>
            <w:shd w:val="clear" w:color="auto" w:fill="FFFFFF"/>
          </w:tcPr>
          <w:p w14:paraId="18D06D10" w14:textId="77777777" w:rsidR="00587D7B" w:rsidRDefault="001E3AE5">
            <w:pPr>
              <w:widowControl w:val="0"/>
              <w:shd w:val="clear" w:color="auto" w:fill="FFFFFF"/>
              <w:rPr>
                <w:sz w:val="22"/>
                <w:szCs w:val="22"/>
              </w:rPr>
            </w:pPr>
            <w:r>
              <w:rPr>
                <w:sz w:val="22"/>
                <w:szCs w:val="22"/>
              </w:rPr>
              <w:t>Asfalto apatinis sluoksnis</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18D06D11" w14:textId="77777777" w:rsidR="00587D7B" w:rsidRDefault="00587D7B">
            <w:pPr>
              <w:widowControl w:val="0"/>
              <w:shd w:val="clear" w:color="auto" w:fill="FFFFFF"/>
              <w:rPr>
                <w:sz w:val="22"/>
                <w:szCs w:val="22"/>
              </w:rPr>
            </w:pPr>
          </w:p>
        </w:tc>
        <w:tc>
          <w:tcPr>
            <w:tcW w:w="976" w:type="dxa"/>
            <w:tcBorders>
              <w:top w:val="single" w:sz="6" w:space="0" w:color="auto"/>
              <w:left w:val="single" w:sz="6" w:space="0" w:color="auto"/>
              <w:bottom w:val="single" w:sz="6" w:space="0" w:color="auto"/>
              <w:right w:val="single" w:sz="6" w:space="0" w:color="auto"/>
            </w:tcBorders>
            <w:shd w:val="clear" w:color="auto" w:fill="FFFFFF"/>
          </w:tcPr>
          <w:p w14:paraId="18D06D12"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13" w14:textId="77777777" w:rsidR="00587D7B" w:rsidRDefault="001E3AE5">
            <w:pPr>
              <w:widowControl w:val="0"/>
              <w:shd w:val="clear" w:color="auto" w:fill="FFFFFF"/>
              <w:jc w:val="center"/>
              <w:rPr>
                <w:sz w:val="22"/>
                <w:szCs w:val="22"/>
              </w:rPr>
            </w:pPr>
            <w:r>
              <w:rPr>
                <w:bCs/>
                <w:sz w:val="22"/>
                <w:szCs w:val="22"/>
              </w:rPr>
              <w:t>x</w:t>
            </w: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14"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15" w14:textId="77777777" w:rsidR="00587D7B" w:rsidRDefault="00587D7B">
            <w:pPr>
              <w:widowControl w:val="0"/>
              <w:shd w:val="clear" w:color="auto" w:fill="FFFFFF"/>
              <w:rPr>
                <w:sz w:val="22"/>
                <w:szCs w:val="22"/>
              </w:rPr>
            </w:pPr>
          </w:p>
        </w:tc>
      </w:tr>
      <w:tr w:rsidR="00587D7B" w14:paraId="18D06D1D" w14:textId="77777777">
        <w:trPr>
          <w:cantSplit/>
          <w:trHeight w:val="23"/>
        </w:trPr>
        <w:tc>
          <w:tcPr>
            <w:tcW w:w="3946" w:type="dxa"/>
            <w:vMerge w:val="restart"/>
            <w:tcBorders>
              <w:top w:val="single" w:sz="6" w:space="0" w:color="auto"/>
              <w:left w:val="single" w:sz="6" w:space="0" w:color="auto"/>
              <w:right w:val="single" w:sz="6" w:space="0" w:color="auto"/>
            </w:tcBorders>
            <w:shd w:val="clear" w:color="auto" w:fill="FFFFFF"/>
          </w:tcPr>
          <w:p w14:paraId="18D06D17" w14:textId="77777777" w:rsidR="00587D7B" w:rsidRDefault="001E3AE5">
            <w:pPr>
              <w:widowControl w:val="0"/>
              <w:shd w:val="clear" w:color="auto" w:fill="FFFFFF"/>
              <w:rPr>
                <w:sz w:val="22"/>
                <w:szCs w:val="22"/>
              </w:rPr>
            </w:pPr>
            <w:r>
              <w:rPr>
                <w:sz w:val="22"/>
                <w:szCs w:val="22"/>
              </w:rPr>
              <w:t>Asfalto viršutinis sluoksnis iš voluojamojo asfalto</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18D06D18" w14:textId="77777777" w:rsidR="00587D7B" w:rsidRDefault="001E3AE5">
            <w:pPr>
              <w:widowControl w:val="0"/>
              <w:shd w:val="clear" w:color="auto" w:fill="FFFFFF"/>
              <w:jc w:val="center"/>
              <w:rPr>
                <w:sz w:val="22"/>
                <w:szCs w:val="22"/>
              </w:rPr>
            </w:pPr>
            <w:r>
              <w:rPr>
                <w:vanish/>
              </w:rPr>
              <w:t>≥</w:t>
            </w:r>
            <w:r>
              <w:rPr>
                <w:bCs/>
                <w:sz w:val="22"/>
                <w:szCs w:val="22"/>
              </w:rPr>
              <w:t>3</w:t>
            </w:r>
          </w:p>
        </w:tc>
        <w:tc>
          <w:tcPr>
            <w:tcW w:w="976" w:type="dxa"/>
            <w:tcBorders>
              <w:top w:val="single" w:sz="6" w:space="0" w:color="auto"/>
              <w:left w:val="single" w:sz="6" w:space="0" w:color="auto"/>
              <w:bottom w:val="single" w:sz="6" w:space="0" w:color="auto"/>
              <w:right w:val="single" w:sz="6" w:space="0" w:color="auto"/>
            </w:tcBorders>
            <w:shd w:val="clear" w:color="auto" w:fill="FFFFFF"/>
          </w:tcPr>
          <w:p w14:paraId="18D06D19"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1A"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1B" w14:textId="77777777" w:rsidR="00587D7B" w:rsidRDefault="001E3AE5">
            <w:pPr>
              <w:widowControl w:val="0"/>
              <w:shd w:val="clear" w:color="auto" w:fill="FFFFFF"/>
              <w:jc w:val="center"/>
              <w:rPr>
                <w:sz w:val="22"/>
                <w:szCs w:val="22"/>
              </w:rPr>
            </w:pPr>
            <w:r>
              <w:rPr>
                <w:bCs/>
                <w:sz w:val="22"/>
                <w:szCs w:val="22"/>
              </w:rPr>
              <w:t>x</w:t>
            </w: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1C" w14:textId="77777777" w:rsidR="00587D7B" w:rsidRDefault="00587D7B">
            <w:pPr>
              <w:widowControl w:val="0"/>
              <w:shd w:val="clear" w:color="auto" w:fill="FFFFFF"/>
              <w:rPr>
                <w:sz w:val="22"/>
                <w:szCs w:val="22"/>
              </w:rPr>
            </w:pPr>
          </w:p>
        </w:tc>
      </w:tr>
      <w:tr w:rsidR="00587D7B" w14:paraId="18D06D24" w14:textId="77777777">
        <w:trPr>
          <w:cantSplit/>
          <w:trHeight w:val="23"/>
        </w:trPr>
        <w:tc>
          <w:tcPr>
            <w:tcW w:w="3946" w:type="dxa"/>
            <w:vMerge/>
            <w:tcBorders>
              <w:left w:val="single" w:sz="6" w:space="0" w:color="auto"/>
              <w:bottom w:val="single" w:sz="6" w:space="0" w:color="auto"/>
              <w:right w:val="single" w:sz="6" w:space="0" w:color="auto"/>
            </w:tcBorders>
            <w:shd w:val="clear" w:color="auto" w:fill="FFFFFF"/>
          </w:tcPr>
          <w:p w14:paraId="18D06D1E" w14:textId="77777777" w:rsidR="00587D7B" w:rsidRDefault="00587D7B">
            <w:pPr>
              <w:rPr>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18D06D1F" w14:textId="77777777" w:rsidR="00587D7B" w:rsidRDefault="001E3AE5">
            <w:pPr>
              <w:widowControl w:val="0"/>
              <w:shd w:val="clear" w:color="auto" w:fill="FFFFFF"/>
              <w:jc w:val="center"/>
              <w:rPr>
                <w:sz w:val="22"/>
                <w:szCs w:val="22"/>
              </w:rPr>
            </w:pPr>
            <w:r>
              <w:rPr>
                <w:bCs/>
                <w:sz w:val="22"/>
                <w:szCs w:val="22"/>
              </w:rPr>
              <w:t>&lt; 3</w:t>
            </w:r>
          </w:p>
        </w:tc>
        <w:tc>
          <w:tcPr>
            <w:tcW w:w="976" w:type="dxa"/>
            <w:tcBorders>
              <w:top w:val="single" w:sz="6" w:space="0" w:color="auto"/>
              <w:left w:val="single" w:sz="6" w:space="0" w:color="auto"/>
              <w:bottom w:val="single" w:sz="6" w:space="0" w:color="auto"/>
              <w:right w:val="single" w:sz="6" w:space="0" w:color="auto"/>
            </w:tcBorders>
            <w:shd w:val="clear" w:color="auto" w:fill="FFFFFF"/>
          </w:tcPr>
          <w:p w14:paraId="18D06D20"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21"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22"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23" w14:textId="77777777" w:rsidR="00587D7B" w:rsidRDefault="001E3AE5">
            <w:pPr>
              <w:widowControl w:val="0"/>
              <w:shd w:val="clear" w:color="auto" w:fill="FFFFFF"/>
              <w:jc w:val="center"/>
              <w:rPr>
                <w:sz w:val="22"/>
                <w:szCs w:val="22"/>
              </w:rPr>
            </w:pPr>
            <w:r>
              <w:rPr>
                <w:bCs/>
                <w:sz w:val="22"/>
                <w:szCs w:val="22"/>
              </w:rPr>
              <w:t>x</w:t>
            </w:r>
          </w:p>
        </w:tc>
      </w:tr>
      <w:tr w:rsidR="00587D7B" w14:paraId="18D06D2B" w14:textId="77777777">
        <w:trPr>
          <w:cantSplit/>
          <w:trHeight w:val="23"/>
        </w:trPr>
        <w:tc>
          <w:tcPr>
            <w:tcW w:w="3946" w:type="dxa"/>
            <w:vMerge w:val="restart"/>
            <w:tcBorders>
              <w:top w:val="single" w:sz="6" w:space="0" w:color="auto"/>
              <w:left w:val="single" w:sz="6" w:space="0" w:color="auto"/>
              <w:right w:val="single" w:sz="6" w:space="0" w:color="auto"/>
            </w:tcBorders>
            <w:shd w:val="clear" w:color="auto" w:fill="FFFFFF"/>
          </w:tcPr>
          <w:p w14:paraId="18D06D25" w14:textId="77777777" w:rsidR="00587D7B" w:rsidRDefault="001E3AE5">
            <w:pPr>
              <w:widowControl w:val="0"/>
              <w:shd w:val="clear" w:color="auto" w:fill="FFFFFF"/>
              <w:rPr>
                <w:sz w:val="22"/>
                <w:szCs w:val="22"/>
              </w:rPr>
            </w:pPr>
            <w:r>
              <w:rPr>
                <w:sz w:val="22"/>
                <w:szCs w:val="22"/>
              </w:rPr>
              <w:t>Asfalto viršutinis sluoksnis iš mastikos asfalto</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18D06D26" w14:textId="77777777" w:rsidR="00587D7B" w:rsidRDefault="001E3AE5">
            <w:pPr>
              <w:widowControl w:val="0"/>
              <w:shd w:val="clear" w:color="auto" w:fill="FFFFFF"/>
              <w:jc w:val="center"/>
              <w:rPr>
                <w:sz w:val="22"/>
                <w:szCs w:val="22"/>
              </w:rPr>
            </w:pPr>
            <w:r>
              <w:rPr>
                <w:vanish/>
              </w:rPr>
              <w:t>≥</w:t>
            </w:r>
            <w:r>
              <w:rPr>
                <w:bCs/>
                <w:sz w:val="22"/>
                <w:szCs w:val="22"/>
              </w:rPr>
              <w:t xml:space="preserve"> 3</w:t>
            </w:r>
          </w:p>
        </w:tc>
        <w:tc>
          <w:tcPr>
            <w:tcW w:w="976" w:type="dxa"/>
            <w:tcBorders>
              <w:top w:val="single" w:sz="6" w:space="0" w:color="auto"/>
              <w:left w:val="single" w:sz="6" w:space="0" w:color="auto"/>
              <w:bottom w:val="single" w:sz="6" w:space="0" w:color="auto"/>
              <w:right w:val="single" w:sz="6" w:space="0" w:color="auto"/>
            </w:tcBorders>
            <w:shd w:val="clear" w:color="auto" w:fill="FFFFFF"/>
          </w:tcPr>
          <w:p w14:paraId="18D06D27"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28" w14:textId="77777777" w:rsidR="00587D7B" w:rsidRDefault="001E3AE5">
            <w:pPr>
              <w:widowControl w:val="0"/>
              <w:shd w:val="clear" w:color="auto" w:fill="FFFFFF"/>
              <w:jc w:val="center"/>
              <w:rPr>
                <w:sz w:val="22"/>
                <w:szCs w:val="22"/>
              </w:rPr>
            </w:pPr>
            <w:r>
              <w:rPr>
                <w:bCs/>
                <w:sz w:val="22"/>
                <w:szCs w:val="22"/>
              </w:rPr>
              <w:t>x</w:t>
            </w: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29"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2A" w14:textId="77777777" w:rsidR="00587D7B" w:rsidRDefault="00587D7B">
            <w:pPr>
              <w:widowControl w:val="0"/>
              <w:shd w:val="clear" w:color="auto" w:fill="FFFFFF"/>
              <w:rPr>
                <w:sz w:val="22"/>
                <w:szCs w:val="22"/>
              </w:rPr>
            </w:pPr>
          </w:p>
        </w:tc>
      </w:tr>
      <w:tr w:rsidR="00587D7B" w14:paraId="18D06D32" w14:textId="77777777">
        <w:trPr>
          <w:cantSplit/>
          <w:trHeight w:val="23"/>
        </w:trPr>
        <w:tc>
          <w:tcPr>
            <w:tcW w:w="3946" w:type="dxa"/>
            <w:vMerge/>
            <w:tcBorders>
              <w:left w:val="single" w:sz="6" w:space="0" w:color="auto"/>
              <w:bottom w:val="single" w:sz="6" w:space="0" w:color="auto"/>
              <w:right w:val="single" w:sz="6" w:space="0" w:color="auto"/>
            </w:tcBorders>
            <w:shd w:val="clear" w:color="auto" w:fill="FFFFFF"/>
          </w:tcPr>
          <w:p w14:paraId="18D06D2C" w14:textId="77777777" w:rsidR="00587D7B" w:rsidRDefault="00587D7B">
            <w:pPr>
              <w:rPr>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18D06D2D" w14:textId="77777777" w:rsidR="00587D7B" w:rsidRDefault="001E3AE5">
            <w:pPr>
              <w:widowControl w:val="0"/>
              <w:shd w:val="clear" w:color="auto" w:fill="FFFFFF"/>
              <w:jc w:val="center"/>
              <w:rPr>
                <w:sz w:val="22"/>
                <w:szCs w:val="22"/>
              </w:rPr>
            </w:pPr>
            <w:r>
              <w:rPr>
                <w:bCs/>
                <w:sz w:val="22"/>
                <w:szCs w:val="22"/>
              </w:rPr>
              <w:t>&lt; 3</w:t>
            </w:r>
          </w:p>
        </w:tc>
        <w:tc>
          <w:tcPr>
            <w:tcW w:w="976" w:type="dxa"/>
            <w:tcBorders>
              <w:top w:val="single" w:sz="6" w:space="0" w:color="auto"/>
              <w:left w:val="single" w:sz="6" w:space="0" w:color="auto"/>
              <w:bottom w:val="single" w:sz="6" w:space="0" w:color="auto"/>
              <w:right w:val="single" w:sz="6" w:space="0" w:color="auto"/>
            </w:tcBorders>
            <w:shd w:val="clear" w:color="auto" w:fill="FFFFFF"/>
          </w:tcPr>
          <w:p w14:paraId="18D06D2E"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2F"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30"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31" w14:textId="77777777" w:rsidR="00587D7B" w:rsidRDefault="001E3AE5">
            <w:pPr>
              <w:widowControl w:val="0"/>
              <w:shd w:val="clear" w:color="auto" w:fill="FFFFFF"/>
              <w:jc w:val="center"/>
              <w:rPr>
                <w:sz w:val="22"/>
                <w:szCs w:val="22"/>
              </w:rPr>
            </w:pPr>
            <w:r>
              <w:rPr>
                <w:bCs/>
                <w:sz w:val="22"/>
                <w:szCs w:val="22"/>
              </w:rPr>
              <w:t>x</w:t>
            </w:r>
          </w:p>
        </w:tc>
      </w:tr>
      <w:tr w:rsidR="00587D7B" w14:paraId="18D06D39" w14:textId="77777777">
        <w:trPr>
          <w:cantSplit/>
          <w:trHeight w:val="23"/>
        </w:trPr>
        <w:tc>
          <w:tcPr>
            <w:tcW w:w="3946" w:type="dxa"/>
            <w:tcBorders>
              <w:top w:val="single" w:sz="6" w:space="0" w:color="auto"/>
              <w:left w:val="single" w:sz="6" w:space="0" w:color="auto"/>
              <w:bottom w:val="single" w:sz="6" w:space="0" w:color="auto"/>
              <w:right w:val="single" w:sz="6" w:space="0" w:color="auto"/>
            </w:tcBorders>
            <w:shd w:val="clear" w:color="auto" w:fill="FFFFFF"/>
          </w:tcPr>
          <w:p w14:paraId="18D06D33" w14:textId="77777777" w:rsidR="00587D7B" w:rsidRDefault="001E3AE5">
            <w:pPr>
              <w:widowControl w:val="0"/>
              <w:shd w:val="clear" w:color="auto" w:fill="FFFFFF"/>
              <w:rPr>
                <w:sz w:val="22"/>
                <w:szCs w:val="22"/>
              </w:rPr>
            </w:pPr>
            <w:r>
              <w:rPr>
                <w:sz w:val="22"/>
                <w:szCs w:val="22"/>
              </w:rPr>
              <w:t>Asfalto viršutinis sluoksnis iš poringojo asfalto</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18D06D34" w14:textId="77777777" w:rsidR="00587D7B" w:rsidRDefault="00587D7B">
            <w:pPr>
              <w:widowControl w:val="0"/>
              <w:shd w:val="clear" w:color="auto" w:fill="FFFFFF"/>
              <w:rPr>
                <w:sz w:val="22"/>
                <w:szCs w:val="22"/>
              </w:rPr>
            </w:pPr>
          </w:p>
        </w:tc>
        <w:tc>
          <w:tcPr>
            <w:tcW w:w="976" w:type="dxa"/>
            <w:tcBorders>
              <w:top w:val="single" w:sz="6" w:space="0" w:color="auto"/>
              <w:left w:val="single" w:sz="6" w:space="0" w:color="auto"/>
              <w:bottom w:val="single" w:sz="6" w:space="0" w:color="auto"/>
              <w:right w:val="single" w:sz="6" w:space="0" w:color="auto"/>
            </w:tcBorders>
            <w:shd w:val="clear" w:color="auto" w:fill="FFFFFF"/>
          </w:tcPr>
          <w:p w14:paraId="18D06D35"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36"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37"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38" w14:textId="77777777" w:rsidR="00587D7B" w:rsidRDefault="001E3AE5">
            <w:pPr>
              <w:widowControl w:val="0"/>
              <w:shd w:val="clear" w:color="auto" w:fill="FFFFFF"/>
              <w:jc w:val="center"/>
              <w:rPr>
                <w:sz w:val="22"/>
                <w:szCs w:val="22"/>
              </w:rPr>
            </w:pPr>
            <w:r>
              <w:rPr>
                <w:bCs/>
                <w:sz w:val="22"/>
                <w:szCs w:val="22"/>
              </w:rPr>
              <w:t>x</w:t>
            </w:r>
          </w:p>
        </w:tc>
      </w:tr>
      <w:tr w:rsidR="00587D7B" w14:paraId="18D06D40" w14:textId="77777777">
        <w:trPr>
          <w:cantSplit/>
          <w:trHeight w:val="23"/>
        </w:trPr>
        <w:tc>
          <w:tcPr>
            <w:tcW w:w="3946" w:type="dxa"/>
            <w:tcBorders>
              <w:top w:val="single" w:sz="6" w:space="0" w:color="auto"/>
              <w:left w:val="single" w:sz="6" w:space="0" w:color="auto"/>
              <w:bottom w:val="single" w:sz="6" w:space="0" w:color="auto"/>
              <w:right w:val="single" w:sz="6" w:space="0" w:color="auto"/>
            </w:tcBorders>
            <w:shd w:val="clear" w:color="auto" w:fill="FFFFFF"/>
          </w:tcPr>
          <w:p w14:paraId="18D06D3A" w14:textId="77777777" w:rsidR="00587D7B" w:rsidRDefault="001E3AE5">
            <w:pPr>
              <w:widowControl w:val="0"/>
              <w:shd w:val="clear" w:color="auto" w:fill="FFFFFF"/>
              <w:rPr>
                <w:sz w:val="22"/>
                <w:szCs w:val="22"/>
              </w:rPr>
            </w:pPr>
            <w:r>
              <w:rPr>
                <w:sz w:val="22"/>
                <w:szCs w:val="22"/>
              </w:rPr>
              <w:t>Asfalto pagrindo-dangos sluoksnis</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18D06D3B" w14:textId="77777777" w:rsidR="00587D7B" w:rsidRDefault="00587D7B">
            <w:pPr>
              <w:widowControl w:val="0"/>
              <w:shd w:val="clear" w:color="auto" w:fill="FFFFFF"/>
              <w:rPr>
                <w:sz w:val="22"/>
                <w:szCs w:val="22"/>
              </w:rPr>
            </w:pPr>
          </w:p>
        </w:tc>
        <w:tc>
          <w:tcPr>
            <w:tcW w:w="976" w:type="dxa"/>
            <w:tcBorders>
              <w:top w:val="single" w:sz="6" w:space="0" w:color="auto"/>
              <w:left w:val="single" w:sz="6" w:space="0" w:color="auto"/>
              <w:bottom w:val="single" w:sz="6" w:space="0" w:color="auto"/>
              <w:right w:val="single" w:sz="6" w:space="0" w:color="auto"/>
            </w:tcBorders>
            <w:shd w:val="clear" w:color="auto" w:fill="FFFFFF"/>
          </w:tcPr>
          <w:p w14:paraId="18D06D3C"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3D" w14:textId="77777777" w:rsidR="00587D7B" w:rsidRDefault="001E3AE5">
            <w:pPr>
              <w:widowControl w:val="0"/>
              <w:shd w:val="clear" w:color="auto" w:fill="FFFFFF"/>
              <w:jc w:val="center"/>
              <w:rPr>
                <w:sz w:val="22"/>
                <w:szCs w:val="22"/>
              </w:rPr>
            </w:pPr>
            <w:r>
              <w:rPr>
                <w:bCs/>
                <w:sz w:val="22"/>
                <w:szCs w:val="22"/>
              </w:rPr>
              <w:t>x</w:t>
            </w: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3E"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3F" w14:textId="77777777" w:rsidR="00587D7B" w:rsidRDefault="00587D7B">
            <w:pPr>
              <w:widowControl w:val="0"/>
              <w:shd w:val="clear" w:color="auto" w:fill="FFFFFF"/>
              <w:rPr>
                <w:sz w:val="22"/>
                <w:szCs w:val="22"/>
              </w:rPr>
            </w:pPr>
          </w:p>
        </w:tc>
      </w:tr>
      <w:tr w:rsidR="00587D7B" w14:paraId="18D06D47" w14:textId="77777777">
        <w:trPr>
          <w:cantSplit/>
          <w:trHeight w:val="23"/>
        </w:trPr>
        <w:tc>
          <w:tcPr>
            <w:tcW w:w="3946" w:type="dxa"/>
            <w:tcBorders>
              <w:top w:val="single" w:sz="6" w:space="0" w:color="auto"/>
              <w:left w:val="single" w:sz="6" w:space="0" w:color="auto"/>
              <w:bottom w:val="single" w:sz="6" w:space="0" w:color="auto"/>
              <w:right w:val="single" w:sz="6" w:space="0" w:color="auto"/>
            </w:tcBorders>
            <w:shd w:val="clear" w:color="auto" w:fill="FFFFFF"/>
          </w:tcPr>
          <w:p w14:paraId="18D06D41" w14:textId="77777777" w:rsidR="00587D7B" w:rsidRDefault="001E3AE5">
            <w:pPr>
              <w:widowControl w:val="0"/>
              <w:shd w:val="clear" w:color="auto" w:fill="FFFFFF"/>
              <w:rPr>
                <w:sz w:val="22"/>
                <w:szCs w:val="22"/>
              </w:rPr>
            </w:pPr>
            <w:r>
              <w:rPr>
                <w:sz w:val="22"/>
                <w:szCs w:val="22"/>
              </w:rPr>
              <w:t>Kompaktiško asfalto dangos (KAD)</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18D06D42" w14:textId="77777777" w:rsidR="00587D7B" w:rsidRDefault="00587D7B">
            <w:pPr>
              <w:widowControl w:val="0"/>
              <w:shd w:val="clear" w:color="auto" w:fill="FFFFFF"/>
              <w:rPr>
                <w:sz w:val="22"/>
                <w:szCs w:val="22"/>
              </w:rPr>
            </w:pPr>
          </w:p>
        </w:tc>
        <w:tc>
          <w:tcPr>
            <w:tcW w:w="976" w:type="dxa"/>
            <w:tcBorders>
              <w:top w:val="single" w:sz="6" w:space="0" w:color="auto"/>
              <w:left w:val="single" w:sz="6" w:space="0" w:color="auto"/>
              <w:bottom w:val="single" w:sz="6" w:space="0" w:color="auto"/>
              <w:right w:val="single" w:sz="6" w:space="0" w:color="auto"/>
            </w:tcBorders>
            <w:shd w:val="clear" w:color="auto" w:fill="FFFFFF"/>
          </w:tcPr>
          <w:p w14:paraId="18D06D43"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44" w14:textId="77777777" w:rsidR="00587D7B" w:rsidRDefault="001E3AE5">
            <w:pPr>
              <w:widowControl w:val="0"/>
              <w:shd w:val="clear" w:color="auto" w:fill="FFFFFF"/>
              <w:jc w:val="center"/>
              <w:rPr>
                <w:sz w:val="22"/>
                <w:szCs w:val="22"/>
              </w:rPr>
            </w:pPr>
            <w:r>
              <w:rPr>
                <w:bCs/>
                <w:sz w:val="22"/>
                <w:szCs w:val="22"/>
              </w:rPr>
              <w:t>x</w:t>
            </w: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45" w14:textId="77777777" w:rsidR="00587D7B" w:rsidRDefault="00587D7B">
            <w:pPr>
              <w:widowControl w:val="0"/>
              <w:shd w:val="clear" w:color="auto" w:fill="FFFFFF"/>
              <w:rPr>
                <w:sz w:val="22"/>
                <w:szCs w:val="22"/>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14:paraId="18D06D46" w14:textId="77777777" w:rsidR="00587D7B" w:rsidRDefault="00587D7B">
            <w:pPr>
              <w:widowControl w:val="0"/>
              <w:shd w:val="clear" w:color="auto" w:fill="FFFFFF"/>
              <w:rPr>
                <w:sz w:val="22"/>
                <w:szCs w:val="22"/>
              </w:rPr>
            </w:pPr>
          </w:p>
        </w:tc>
      </w:tr>
      <w:tr w:rsidR="00587D7B" w14:paraId="18D06D49"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shd w:val="clear" w:color="auto" w:fill="FFFFFF"/>
          </w:tcPr>
          <w:p w14:paraId="18D06D48" w14:textId="77777777" w:rsidR="00587D7B" w:rsidRDefault="001E3AE5">
            <w:pPr>
              <w:widowControl w:val="0"/>
              <w:shd w:val="clear" w:color="auto" w:fill="FFFFFF"/>
              <w:rPr>
                <w:sz w:val="22"/>
                <w:szCs w:val="22"/>
              </w:rPr>
            </w:pPr>
            <w:r>
              <w:rPr>
                <w:iCs/>
                <w:sz w:val="22"/>
                <w:szCs w:val="22"/>
                <w:vertAlign w:val="superscript"/>
              </w:rPr>
              <w:t>*)</w:t>
            </w:r>
            <w:r>
              <w:rPr>
                <w:i/>
                <w:iCs/>
                <w:sz w:val="22"/>
                <w:szCs w:val="22"/>
              </w:rPr>
              <w:t xml:space="preserve"> </w:t>
            </w:r>
            <w:r>
              <w:rPr>
                <w:sz w:val="22"/>
                <w:szCs w:val="22"/>
              </w:rPr>
              <w:t xml:space="preserve">mažiausia </w:t>
            </w:r>
            <w:proofErr w:type="spellStart"/>
            <w:r>
              <w:rPr>
                <w:sz w:val="22"/>
                <w:szCs w:val="22"/>
              </w:rPr>
              <w:t>posluoksnio</w:t>
            </w:r>
            <w:proofErr w:type="spellEnd"/>
            <w:r>
              <w:rPr>
                <w:sz w:val="22"/>
                <w:szCs w:val="22"/>
              </w:rPr>
              <w:t xml:space="preserve"> temperatūra turi būti +5 °C</w:t>
            </w:r>
          </w:p>
        </w:tc>
      </w:tr>
    </w:tbl>
    <w:p w14:paraId="18D06D4A" w14:textId="77777777" w:rsidR="00587D7B" w:rsidRDefault="001E3B94"/>
    <w:p w14:paraId="18D06D4B" w14:textId="77777777" w:rsidR="00587D7B" w:rsidRDefault="001E3AE5">
      <w:pPr>
        <w:widowControl w:val="0"/>
        <w:shd w:val="clear" w:color="auto" w:fill="FFFFFF"/>
        <w:ind w:firstLine="567"/>
        <w:jc w:val="both"/>
        <w:rPr>
          <w:sz w:val="20"/>
        </w:rPr>
      </w:pPr>
      <w:r>
        <w:t xml:space="preserve">Asfalto viršutiniai sluoksniai iš poringojo asfalto, esant stipriam vėjui, nėra įrengiami. Mastikos asfalto sluoksnių, kurių storis yra mažesnis kaip 3 cm ir kurie nėra privoluojami, ant drėgno </w:t>
      </w:r>
      <w:proofErr w:type="spellStart"/>
      <w:r>
        <w:t>posluoksnio</w:t>
      </w:r>
      <w:proofErr w:type="spellEnd"/>
      <w:r>
        <w:t xml:space="preserve"> įrengti negalima.</w:t>
      </w:r>
    </w:p>
    <w:p w14:paraId="18D06D4C" w14:textId="77777777" w:rsidR="00587D7B" w:rsidRDefault="001E3B94">
      <w:pPr>
        <w:widowControl w:val="0"/>
        <w:shd w:val="clear" w:color="auto" w:fill="FFFFFF"/>
        <w:ind w:firstLine="567"/>
        <w:jc w:val="both"/>
      </w:pPr>
      <w:r w:rsidR="001E3AE5">
        <w:rPr>
          <w:b/>
        </w:rPr>
        <w:t>89</w:t>
      </w:r>
      <w:r w:rsidR="001E3AE5">
        <w:rPr>
          <w:b/>
        </w:rPr>
        <w:t>.</w:t>
      </w:r>
      <w:r w:rsidR="001E3AE5">
        <w:t xml:space="preserve"> Klojamų sluoksnių storiai arba svoriai yra nurodomi techninėse specifikacijose ir techniniame projekte. Asfalto mišinio tipas ir klojamo sluoksnio storis ar svoris yra suderinami remiantis 18–24 lentelėmis.</w:t>
      </w:r>
    </w:p>
    <w:p w14:paraId="18D06D4D" w14:textId="77777777" w:rsidR="00587D7B" w:rsidRDefault="001E3AE5">
      <w:pPr>
        <w:widowControl w:val="0"/>
        <w:shd w:val="clear" w:color="auto" w:fill="FFFFFF"/>
        <w:ind w:firstLine="567"/>
        <w:jc w:val="both"/>
      </w:pPr>
      <w:r>
        <w:t>Asfalto sluoksnių, kurių storis bus mažesnis kaip 3 cm, klojamas mišinio kiekis paprastai nurodomas sluoksnio svoriu kg/m</w:t>
      </w:r>
      <w:r>
        <w:rPr>
          <w:vertAlign w:val="superscript"/>
        </w:rPr>
        <w:t>2</w:t>
      </w:r>
      <w:r>
        <w:t>.</w:t>
      </w:r>
    </w:p>
    <w:p w14:paraId="18D06D4E" w14:textId="77777777" w:rsidR="00587D7B" w:rsidRDefault="001E3B94">
      <w:pPr>
        <w:widowControl w:val="0"/>
        <w:shd w:val="clear" w:color="auto" w:fill="FFFFFF"/>
        <w:ind w:firstLine="567"/>
        <w:jc w:val="both"/>
      </w:pPr>
      <w:r w:rsidR="001E3AE5">
        <w:rPr>
          <w:b/>
        </w:rPr>
        <w:t>90</w:t>
      </w:r>
      <w:r w:rsidR="001E3AE5">
        <w:rPr>
          <w:b/>
        </w:rPr>
        <w:t>.</w:t>
      </w:r>
      <w:r w:rsidR="001E3AE5">
        <w:t xml:space="preserve"> Siūlių, </w:t>
      </w:r>
      <w:proofErr w:type="spellStart"/>
      <w:r w:rsidR="001E3AE5">
        <w:t>prijungčių</w:t>
      </w:r>
      <w:proofErr w:type="spellEnd"/>
      <w:r w:rsidR="001E3AE5">
        <w:t xml:space="preserve"> ir sandarintų siūlių išdėstymą reikia nurodyti techninėse specifikacijose pagal X skyriaus II skirsnį.</w:t>
      </w:r>
    </w:p>
    <w:p w14:paraId="18D06D4F" w14:textId="77777777" w:rsidR="00587D7B" w:rsidRDefault="001E3B94">
      <w:pPr>
        <w:ind w:firstLine="567"/>
        <w:jc w:val="both"/>
      </w:pPr>
    </w:p>
    <w:p w14:paraId="18D06D50" w14:textId="77777777" w:rsidR="00587D7B" w:rsidRDefault="001E3B94">
      <w:pPr>
        <w:widowControl w:val="0"/>
        <w:shd w:val="clear" w:color="auto" w:fill="FFFFFF"/>
        <w:jc w:val="center"/>
      </w:pPr>
      <w:r w:rsidR="001E3AE5">
        <w:rPr>
          <w:b/>
          <w:bCs/>
        </w:rPr>
        <w:t>IX</w:t>
      </w:r>
      <w:r w:rsidR="001E3AE5">
        <w:rPr>
          <w:b/>
          <w:bCs/>
        </w:rPr>
        <w:t xml:space="preserve"> SKYRIUS. </w:t>
      </w:r>
      <w:r w:rsidR="001E3AE5">
        <w:rPr>
          <w:b/>
          <w:bCs/>
        </w:rPr>
        <w:t>REIKALAVIMAI POSLUOKSNIUI</w:t>
      </w:r>
    </w:p>
    <w:p w14:paraId="18D06D51" w14:textId="77777777" w:rsidR="00587D7B" w:rsidRDefault="00587D7B">
      <w:pPr>
        <w:ind w:firstLine="567"/>
        <w:jc w:val="both"/>
      </w:pPr>
    </w:p>
    <w:p w14:paraId="18D06D52" w14:textId="77777777" w:rsidR="00587D7B" w:rsidRDefault="001E3B94">
      <w:pPr>
        <w:widowControl w:val="0"/>
        <w:shd w:val="clear" w:color="auto" w:fill="FFFFFF"/>
        <w:ind w:firstLine="567"/>
        <w:jc w:val="both"/>
        <w:rPr>
          <w:b/>
          <w:bCs/>
        </w:rPr>
      </w:pPr>
      <w:r w:rsidR="001E3AE5">
        <w:rPr>
          <w:b/>
          <w:bCs/>
        </w:rPr>
        <w:t>91</w:t>
      </w:r>
      <w:r w:rsidR="001E3AE5">
        <w:rPr>
          <w:b/>
          <w:bCs/>
        </w:rPr>
        <w:t xml:space="preserve">. </w:t>
      </w:r>
      <w:proofErr w:type="spellStart"/>
      <w:r w:rsidR="001E3AE5">
        <w:t>Posluoksnis</w:t>
      </w:r>
      <w:proofErr w:type="spellEnd"/>
      <w:r w:rsidR="001E3AE5">
        <w:t xml:space="preserve"> yra dangos konstrukcijos elementas, kiekvieną kartą esantis po naujai įrengiamu sluoksniu.</w:t>
      </w:r>
    </w:p>
    <w:p w14:paraId="18D06D53" w14:textId="77777777" w:rsidR="00587D7B" w:rsidRDefault="001E3B94">
      <w:pPr>
        <w:widowControl w:val="0"/>
        <w:shd w:val="clear" w:color="auto" w:fill="FFFFFF"/>
        <w:ind w:firstLine="567"/>
        <w:jc w:val="both"/>
      </w:pPr>
      <w:r w:rsidR="001E3AE5">
        <w:rPr>
          <w:b/>
        </w:rPr>
        <w:t>92</w:t>
      </w:r>
      <w:r w:rsidR="001E3AE5">
        <w:rPr>
          <w:b/>
        </w:rPr>
        <w:t>.</w:t>
      </w:r>
      <w:r w:rsidR="001E3AE5">
        <w:t xml:space="preserve"> Įrengiant kompaktiško asfalto dangas (KAD), </w:t>
      </w:r>
      <w:proofErr w:type="spellStart"/>
      <w:r w:rsidR="001E3AE5">
        <w:t>posluoksnio</w:t>
      </w:r>
      <w:proofErr w:type="spellEnd"/>
      <w:r w:rsidR="001E3AE5">
        <w:t xml:space="preserve"> nelygumai, matuojant prošvaisas skersine ir išilgine kryptimis 3 m ilgio liniuote, neturi viršyti 6 mm.</w:t>
      </w:r>
    </w:p>
    <w:p w14:paraId="18D06D54" w14:textId="77777777" w:rsidR="00587D7B" w:rsidRDefault="001E3AE5">
      <w:pPr>
        <w:widowControl w:val="0"/>
        <w:shd w:val="clear" w:color="auto" w:fill="FFFFFF"/>
        <w:ind w:firstLine="567"/>
        <w:jc w:val="both"/>
      </w:pPr>
      <w:r>
        <w:t xml:space="preserve">Įrengiant poringojo asfalto sluoksnius, </w:t>
      </w:r>
      <w:proofErr w:type="spellStart"/>
      <w:r>
        <w:t>posluoksnio</w:t>
      </w:r>
      <w:proofErr w:type="spellEnd"/>
      <w:r>
        <w:t xml:space="preserve"> nelygumai, matuojant prošvaisas skersine ir išilgine kryptimis 3 m ilgio liniuote, neturi viršyti 4 mm. Įrengiant po poringojo asfalto sluoksniu numatytą asfalto sluoksnį, </w:t>
      </w:r>
      <w:proofErr w:type="spellStart"/>
      <w:r>
        <w:t>posluoksnio</w:t>
      </w:r>
      <w:proofErr w:type="spellEnd"/>
      <w:r>
        <w:t xml:space="preserve"> nelygumai, matuojant prošvaisas skersine ir išilgine kryptimis 3 m ilgio liniuote, neturi viršyti 6 mm.</w:t>
      </w:r>
    </w:p>
    <w:p w14:paraId="18D06D55" w14:textId="77777777" w:rsidR="00587D7B" w:rsidRDefault="001E3B94">
      <w:pPr>
        <w:widowControl w:val="0"/>
        <w:shd w:val="clear" w:color="auto" w:fill="FFFFFF"/>
        <w:ind w:firstLine="567"/>
        <w:jc w:val="both"/>
      </w:pPr>
      <w:r w:rsidR="001E3AE5">
        <w:rPr>
          <w:b/>
        </w:rPr>
        <w:t>93</w:t>
      </w:r>
      <w:r w:rsidR="001E3AE5">
        <w:rPr>
          <w:b/>
        </w:rPr>
        <w:t>.</w:t>
      </w:r>
      <w:r w:rsidR="001E3AE5">
        <w:t xml:space="preserve"> Naujų sluoksnių įrengimo būtina sąlyga – tinkamas </w:t>
      </w:r>
      <w:proofErr w:type="spellStart"/>
      <w:r w:rsidR="001E3AE5">
        <w:t>posluoksnis</w:t>
      </w:r>
      <w:proofErr w:type="spellEnd"/>
      <w:r w:rsidR="001E3AE5">
        <w:t xml:space="preserve">. Šis sluoksnis turi būti pakankamai stabilus, švarus, lygus, tinkamo profilio ir išlaikantis apkrovas. Laikoma, kad šie parametrai įvykdyti, kai </w:t>
      </w:r>
      <w:proofErr w:type="spellStart"/>
      <w:r w:rsidR="001E3AE5">
        <w:t>posluoksnis</w:t>
      </w:r>
      <w:proofErr w:type="spellEnd"/>
      <w:r w:rsidR="001E3AE5">
        <w:t xml:space="preserve"> atitinka techninių reglamentų ir kitų norminių dokumentų reikalavimus.</w:t>
      </w:r>
    </w:p>
    <w:p w14:paraId="18D06D56" w14:textId="77777777" w:rsidR="00587D7B" w:rsidRDefault="001E3AE5">
      <w:pPr>
        <w:widowControl w:val="0"/>
        <w:shd w:val="clear" w:color="auto" w:fill="FFFFFF"/>
        <w:ind w:firstLine="567"/>
        <w:jc w:val="both"/>
      </w:pPr>
      <w:r>
        <w:t xml:space="preserve">Dangos ženklinimas dažais ar plastiko mase gali būti nepašalintas, jei užtikrinamas </w:t>
      </w:r>
      <w:proofErr w:type="spellStart"/>
      <w:r>
        <w:t>posluoksnio</w:t>
      </w:r>
      <w:proofErr w:type="spellEnd"/>
      <w:r>
        <w:t xml:space="preserve"> ir naujo sluoksnio sukibimas. Dangos ženklinimas folija, prieš klojant naują sluoksnį, turi būti pašalintas.</w:t>
      </w:r>
    </w:p>
    <w:p w14:paraId="18D06D57" w14:textId="77777777" w:rsidR="00587D7B" w:rsidRDefault="001E3AE5">
      <w:pPr>
        <w:widowControl w:val="0"/>
        <w:shd w:val="clear" w:color="auto" w:fill="FFFFFF"/>
        <w:ind w:firstLine="567"/>
        <w:jc w:val="both"/>
      </w:pPr>
      <w:r>
        <w:t xml:space="preserve">Jei esamas </w:t>
      </w:r>
      <w:proofErr w:type="spellStart"/>
      <w:r>
        <w:t>posluoksnis</w:t>
      </w:r>
      <w:proofErr w:type="spellEnd"/>
      <w:r>
        <w:t xml:space="preserve"> yra netinkamas, reikia numatyti, kokių specialių priemonių būtina imtis, kaip pvz.: silpnų sluoksnių nuėmimo, per „riebių“ vietų ar duobių taisymo, atvirų ir judančių siūlių bei plyšių sandarinimo, didesnių nelygumų ir kenksmingų teršalų pašalinimo.</w:t>
      </w:r>
    </w:p>
    <w:p w14:paraId="18D06D58" w14:textId="77777777" w:rsidR="00587D7B" w:rsidRDefault="001E3AE5">
      <w:pPr>
        <w:widowControl w:val="0"/>
        <w:shd w:val="clear" w:color="auto" w:fill="FFFFFF"/>
        <w:ind w:firstLine="567"/>
        <w:jc w:val="both"/>
      </w:pPr>
      <w:r>
        <w:t>Esant didesniems lygumo, projektinio aukščio ir skersinio nuolydžio nuokrypiams turi būti numatomas profilio išlyginimas nufrezuojant arba panaudojant tinkamos rūšies ir tipo mišinį.</w:t>
      </w:r>
    </w:p>
    <w:p w14:paraId="18D06D59" w14:textId="77777777" w:rsidR="00587D7B" w:rsidRDefault="001E3B94">
      <w:pPr>
        <w:widowControl w:val="0"/>
        <w:shd w:val="clear" w:color="auto" w:fill="FFFFFF"/>
        <w:ind w:firstLine="567"/>
        <w:jc w:val="both"/>
      </w:pPr>
    </w:p>
    <w:p w14:paraId="18D06D5A" w14:textId="77777777" w:rsidR="00587D7B" w:rsidRDefault="001E3B94">
      <w:pPr>
        <w:widowControl w:val="0"/>
        <w:shd w:val="clear" w:color="auto" w:fill="FFFFFF"/>
        <w:jc w:val="center"/>
      </w:pPr>
      <w:r w:rsidR="001E3AE5">
        <w:rPr>
          <w:b/>
          <w:bCs/>
        </w:rPr>
        <w:t>X</w:t>
      </w:r>
      <w:r w:rsidR="001E3AE5">
        <w:rPr>
          <w:b/>
          <w:bCs/>
        </w:rPr>
        <w:t xml:space="preserve"> SKYRIUS. </w:t>
      </w:r>
      <w:r w:rsidR="001E3AE5">
        <w:rPr>
          <w:b/>
          <w:bCs/>
        </w:rPr>
        <w:t>SLUOKSNIŲ SUKIBIMAS, SIŪLĖS, PRIJUNGTYS IR SANDARINTOS SIŪLĖS, BRIAUNŲ FORMAVIMAS</w:t>
      </w:r>
    </w:p>
    <w:p w14:paraId="18D06D5B" w14:textId="77777777" w:rsidR="00587D7B" w:rsidRDefault="00587D7B">
      <w:pPr>
        <w:ind w:firstLine="567"/>
        <w:jc w:val="both"/>
      </w:pPr>
    </w:p>
    <w:p w14:paraId="18D06D5C" w14:textId="77777777" w:rsidR="00587D7B" w:rsidRDefault="001E3B94">
      <w:pPr>
        <w:widowControl w:val="0"/>
        <w:shd w:val="clear" w:color="auto" w:fill="FFFFFF"/>
        <w:ind w:firstLine="567"/>
        <w:jc w:val="both"/>
      </w:pPr>
      <w:r w:rsidR="001E3AE5">
        <w:rPr>
          <w:b/>
          <w:bCs/>
        </w:rPr>
        <w:t>94</w:t>
      </w:r>
      <w:r w:rsidR="001E3AE5">
        <w:rPr>
          <w:b/>
          <w:bCs/>
        </w:rPr>
        <w:t xml:space="preserve">. </w:t>
      </w:r>
      <w:r w:rsidR="001E3AE5">
        <w:t>Asfalto sluoksniai briaunų, išilginių ir skersinių siūlių vietose turi būti tolygiai sutankinti ir turėti tolygią paviršiaus struktūrą.</w:t>
      </w:r>
    </w:p>
    <w:p w14:paraId="18D06D5D" w14:textId="77777777" w:rsidR="00587D7B" w:rsidRDefault="001E3B94">
      <w:pPr>
        <w:ind w:firstLine="567"/>
        <w:jc w:val="both"/>
      </w:pPr>
    </w:p>
    <w:p w14:paraId="18D06D5E" w14:textId="77777777" w:rsidR="00587D7B" w:rsidRDefault="001E3B94">
      <w:pPr>
        <w:widowControl w:val="0"/>
        <w:shd w:val="clear" w:color="auto" w:fill="FFFFFF"/>
        <w:jc w:val="center"/>
      </w:pPr>
      <w:r w:rsidR="001E3AE5">
        <w:rPr>
          <w:b/>
          <w:bCs/>
        </w:rPr>
        <w:t>I</w:t>
      </w:r>
      <w:r w:rsidR="001E3AE5">
        <w:rPr>
          <w:b/>
          <w:bCs/>
        </w:rPr>
        <w:t xml:space="preserve"> SKIRSNIS. </w:t>
      </w:r>
      <w:r w:rsidR="001E3AE5">
        <w:rPr>
          <w:b/>
          <w:bCs/>
        </w:rPr>
        <w:t>SLUOKSNIŲ SUKIBIMAS</w:t>
      </w:r>
    </w:p>
    <w:p w14:paraId="18D06D5F" w14:textId="77777777" w:rsidR="00587D7B" w:rsidRDefault="00587D7B">
      <w:pPr>
        <w:ind w:firstLine="567"/>
        <w:jc w:val="both"/>
      </w:pPr>
    </w:p>
    <w:p w14:paraId="18D06D60" w14:textId="77777777" w:rsidR="00587D7B" w:rsidRDefault="001E3B94">
      <w:pPr>
        <w:widowControl w:val="0"/>
        <w:shd w:val="clear" w:color="auto" w:fill="FFFFFF"/>
        <w:ind w:firstLine="567"/>
        <w:jc w:val="both"/>
      </w:pPr>
      <w:r w:rsidR="001E3AE5">
        <w:rPr>
          <w:b/>
          <w:bCs/>
        </w:rPr>
        <w:t>95</w:t>
      </w:r>
      <w:r w:rsidR="001E3AE5">
        <w:rPr>
          <w:b/>
          <w:bCs/>
        </w:rPr>
        <w:t xml:space="preserve">. </w:t>
      </w:r>
      <w:r w:rsidR="001E3AE5">
        <w:t>Tarp visų asfalto sluoksnių turi būti užtikrintas pakankamas sukibimas.</w:t>
      </w:r>
    </w:p>
    <w:p w14:paraId="18D06D61" w14:textId="77777777" w:rsidR="00587D7B" w:rsidRDefault="001E3AE5">
      <w:pPr>
        <w:widowControl w:val="0"/>
        <w:shd w:val="clear" w:color="auto" w:fill="FFFFFF"/>
        <w:ind w:firstLine="567"/>
        <w:jc w:val="both"/>
      </w:pPr>
      <w:r>
        <w:t xml:space="preserve">Įrengiant voluojamojo asfalto sluoksnius ant asfalto sluoksnių, </w:t>
      </w:r>
      <w:proofErr w:type="spellStart"/>
      <w:r>
        <w:t>posluoksnis</w:t>
      </w:r>
      <w:proofErr w:type="spellEnd"/>
      <w:r>
        <w:t xml:space="preserve"> yra apipurškiamas bitumine emulsija. Įrengiant mastikos asfalto sluoksnius, </w:t>
      </w:r>
      <w:proofErr w:type="spellStart"/>
      <w:r>
        <w:t>posluoksnio</w:t>
      </w:r>
      <w:proofErr w:type="spellEnd"/>
      <w:r>
        <w:t xml:space="preserve"> apipurkšti nereikia.</w:t>
      </w:r>
    </w:p>
    <w:p w14:paraId="18D06D62" w14:textId="77777777" w:rsidR="00587D7B" w:rsidRDefault="001E3B94">
      <w:pPr>
        <w:widowControl w:val="0"/>
        <w:shd w:val="clear" w:color="auto" w:fill="FFFFFF"/>
        <w:ind w:firstLine="567"/>
        <w:jc w:val="both"/>
      </w:pPr>
      <w:r w:rsidR="001E3AE5">
        <w:rPr>
          <w:b/>
        </w:rPr>
        <w:t>96</w:t>
      </w:r>
      <w:r w:rsidR="001E3AE5">
        <w:rPr>
          <w:b/>
        </w:rPr>
        <w:t>.</w:t>
      </w:r>
      <w:r w:rsidR="001E3AE5">
        <w:t xml:space="preserve"> Darbų kiekių apraše sluoksnių sukibimo įrengimas numatomas atskira eilute.</w:t>
      </w:r>
    </w:p>
    <w:p w14:paraId="18D06D63" w14:textId="77777777" w:rsidR="00587D7B" w:rsidRDefault="001E3B94">
      <w:pPr>
        <w:widowControl w:val="0"/>
        <w:shd w:val="clear" w:color="auto" w:fill="FFFFFF"/>
        <w:ind w:firstLine="567"/>
        <w:jc w:val="both"/>
      </w:pPr>
      <w:r w:rsidR="001E3AE5">
        <w:rPr>
          <w:b/>
        </w:rPr>
        <w:t>97</w:t>
      </w:r>
      <w:r w:rsidR="001E3AE5">
        <w:rPr>
          <w:b/>
        </w:rPr>
        <w:t>.</w:t>
      </w:r>
      <w:r w:rsidR="001E3AE5">
        <w:t xml:space="preserve"> Bituminis rišiklis paskleidžiamas (purškiamas) taip, kad rišiklio kiekis pasiskirstytų tolygiai. Prieš klojant naują asfalto sluoksnį, bituminės emulsijos turi būti susiskaidžiusios. Bituminės emulsijos vanduo turi būti išgaravęs.</w:t>
      </w:r>
    </w:p>
    <w:p w14:paraId="18D06D64" w14:textId="77777777" w:rsidR="00587D7B" w:rsidRDefault="001E3B94">
      <w:pPr>
        <w:widowControl w:val="0"/>
        <w:shd w:val="clear" w:color="auto" w:fill="FFFFFF"/>
        <w:ind w:firstLine="567"/>
        <w:jc w:val="both"/>
      </w:pPr>
      <w:r w:rsidR="001E3AE5">
        <w:rPr>
          <w:b/>
        </w:rPr>
        <w:t>98</w:t>
      </w:r>
      <w:r w:rsidR="001E3AE5">
        <w:rPr>
          <w:b/>
        </w:rPr>
        <w:t>.</w:t>
      </w:r>
      <w:r w:rsidR="001E3AE5">
        <w:t xml:space="preserve"> SV, I–III dangos konstrukcijos klasėms naudojamos polimerais modifikuotos bituminės emulsijos C 60 BP 1-S. IV-VI dangos konstrukcijos klasėms naudojamos bituminės emulsijos C 40 BF 1-S arba C 60 BF 1-S.</w:t>
      </w:r>
    </w:p>
    <w:p w14:paraId="18D06D65" w14:textId="77777777" w:rsidR="00587D7B" w:rsidRDefault="001E3B94">
      <w:pPr>
        <w:widowControl w:val="0"/>
        <w:shd w:val="clear" w:color="auto" w:fill="FFFFFF"/>
        <w:ind w:firstLine="567"/>
        <w:jc w:val="both"/>
      </w:pPr>
      <w:r w:rsidR="001E3AE5">
        <w:rPr>
          <w:b/>
        </w:rPr>
        <w:t>99</w:t>
      </w:r>
      <w:r w:rsidR="001E3AE5">
        <w:rPr>
          <w:b/>
        </w:rPr>
        <w:t>.</w:t>
      </w:r>
      <w:r w:rsidR="001E3AE5">
        <w:t xml:space="preserve"> Sluoksniams sukibti reikalingas rišiklio kiekis parenkamas ir nurodomas techninėse specifikacijose remiantis 16 ir 17 lentelėmis ir priklausomai nuo:</w:t>
      </w:r>
    </w:p>
    <w:p w14:paraId="18D06D66" w14:textId="77777777" w:rsidR="00587D7B" w:rsidRDefault="001E3AE5">
      <w:pPr>
        <w:widowControl w:val="0"/>
        <w:shd w:val="clear" w:color="auto" w:fill="FFFFFF"/>
        <w:ind w:firstLine="567"/>
        <w:jc w:val="both"/>
      </w:pPr>
      <w:r>
        <w:t xml:space="preserve">– </w:t>
      </w:r>
      <w:proofErr w:type="spellStart"/>
      <w:r>
        <w:t>posluoksnio</w:t>
      </w:r>
      <w:proofErr w:type="spellEnd"/>
      <w:r>
        <w:t xml:space="preserve"> </w:t>
      </w:r>
      <w:proofErr w:type="spellStart"/>
      <w:r>
        <w:t>tuštymėtumo</w:t>
      </w:r>
      <w:proofErr w:type="spellEnd"/>
      <w:r>
        <w:t xml:space="preserve"> ir paviršiaus tekstūros;</w:t>
      </w:r>
    </w:p>
    <w:p w14:paraId="18D06D67" w14:textId="77777777" w:rsidR="00587D7B" w:rsidRDefault="001E3AE5">
      <w:pPr>
        <w:widowControl w:val="0"/>
        <w:shd w:val="clear" w:color="auto" w:fill="FFFFFF"/>
        <w:ind w:firstLine="567"/>
        <w:jc w:val="both"/>
      </w:pPr>
      <w:r>
        <w:t xml:space="preserve">– </w:t>
      </w:r>
      <w:proofErr w:type="spellStart"/>
      <w:r>
        <w:t>posluoksnio</w:t>
      </w:r>
      <w:proofErr w:type="spellEnd"/>
      <w:r>
        <w:t xml:space="preserve"> paviršiuje esančio mastikos </w:t>
      </w:r>
      <w:proofErr w:type="spellStart"/>
      <w:r>
        <w:t>skiedinėlio</w:t>
      </w:r>
      <w:proofErr w:type="spellEnd"/>
      <w:r>
        <w:t xml:space="preserve"> kiekio;</w:t>
      </w:r>
    </w:p>
    <w:p w14:paraId="18D06D68" w14:textId="77777777" w:rsidR="00587D7B" w:rsidRDefault="001E3AE5">
      <w:pPr>
        <w:widowControl w:val="0"/>
        <w:shd w:val="clear" w:color="auto" w:fill="FFFFFF"/>
        <w:ind w:firstLine="567"/>
        <w:jc w:val="both"/>
      </w:pPr>
      <w:r>
        <w:t xml:space="preserve">– naujo asfalto sluoksnio mišinio rišiklio ir mastikos </w:t>
      </w:r>
      <w:proofErr w:type="spellStart"/>
      <w:r>
        <w:t>skiedinėlio</w:t>
      </w:r>
      <w:proofErr w:type="spellEnd"/>
      <w:r>
        <w:t xml:space="preserve"> kiekio.</w:t>
      </w:r>
    </w:p>
    <w:p w14:paraId="18D06D69" w14:textId="77777777" w:rsidR="00587D7B" w:rsidRDefault="00587D7B"/>
    <w:p w14:paraId="18D06D6A" w14:textId="77777777" w:rsidR="00587D7B" w:rsidRDefault="001E3B94">
      <w:pPr>
        <w:keepNext/>
        <w:shd w:val="clear" w:color="auto" w:fill="FFFFFF"/>
        <w:jc w:val="both"/>
      </w:pPr>
      <w:r w:rsidR="001E3AE5">
        <w:rPr>
          <w:b/>
          <w:bCs/>
        </w:rPr>
        <w:t xml:space="preserve">16 lentelė. Bituminės emulsijos rūšis ir dozavimo kiekis SV ir I–III dangos konstrukcijos klasėms, priklausomai nuo </w:t>
      </w:r>
      <w:proofErr w:type="spellStart"/>
      <w:r w:rsidR="001E3AE5">
        <w:rPr>
          <w:b/>
          <w:bCs/>
        </w:rPr>
        <w:t>posluoksnio</w:t>
      </w:r>
      <w:proofErr w:type="spellEnd"/>
      <w:r w:rsidR="001E3AE5">
        <w:rPr>
          <w:b/>
          <w:bCs/>
        </w:rPr>
        <w:t xml:space="preserve"> savybių</w:t>
      </w:r>
    </w:p>
    <w:tbl>
      <w:tblPr>
        <w:tblW w:w="9072" w:type="dxa"/>
        <w:tblInd w:w="40" w:type="dxa"/>
        <w:tblLayout w:type="fixed"/>
        <w:tblCellMar>
          <w:left w:w="40" w:type="dxa"/>
          <w:right w:w="40" w:type="dxa"/>
        </w:tblCellMar>
        <w:tblLook w:val="0000" w:firstRow="0" w:lastRow="0" w:firstColumn="0" w:lastColumn="0" w:noHBand="0" w:noVBand="0"/>
      </w:tblPr>
      <w:tblGrid>
        <w:gridCol w:w="1920"/>
        <w:gridCol w:w="538"/>
        <w:gridCol w:w="2102"/>
        <w:gridCol w:w="2314"/>
        <w:gridCol w:w="2198"/>
      </w:tblGrid>
      <w:tr w:rsidR="00587D7B" w14:paraId="18D06D6D" w14:textId="77777777">
        <w:trPr>
          <w:cantSplit/>
          <w:trHeight w:val="23"/>
        </w:trPr>
        <w:tc>
          <w:tcPr>
            <w:tcW w:w="2458" w:type="dxa"/>
            <w:gridSpan w:val="2"/>
            <w:vMerge w:val="restart"/>
            <w:tcBorders>
              <w:top w:val="single" w:sz="6" w:space="0" w:color="auto"/>
              <w:left w:val="single" w:sz="6" w:space="0" w:color="auto"/>
              <w:right w:val="single" w:sz="6" w:space="0" w:color="auto"/>
            </w:tcBorders>
            <w:shd w:val="clear" w:color="auto" w:fill="FFFFFF"/>
            <w:vAlign w:val="center"/>
          </w:tcPr>
          <w:p w14:paraId="18D06D6B" w14:textId="77777777" w:rsidR="00587D7B" w:rsidRDefault="001E3AE5">
            <w:pPr>
              <w:keepNext/>
              <w:shd w:val="clear" w:color="auto" w:fill="FFFFFF"/>
              <w:jc w:val="center"/>
              <w:rPr>
                <w:sz w:val="22"/>
              </w:rPr>
            </w:pPr>
            <w:proofErr w:type="spellStart"/>
            <w:r>
              <w:rPr>
                <w:b/>
                <w:bCs/>
                <w:sz w:val="22"/>
              </w:rPr>
              <w:t>Posluoksnio</w:t>
            </w:r>
            <w:proofErr w:type="spellEnd"/>
            <w:r>
              <w:rPr>
                <w:b/>
                <w:bCs/>
                <w:sz w:val="22"/>
              </w:rPr>
              <w:t xml:space="preserve"> rūšis ir savybės</w:t>
            </w:r>
          </w:p>
        </w:tc>
        <w:tc>
          <w:tcPr>
            <w:tcW w:w="66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8D06D6C" w14:textId="77777777" w:rsidR="00587D7B" w:rsidRDefault="001E3AE5">
            <w:pPr>
              <w:keepNext/>
              <w:shd w:val="clear" w:color="auto" w:fill="FFFFFF"/>
              <w:jc w:val="center"/>
              <w:rPr>
                <w:sz w:val="22"/>
              </w:rPr>
            </w:pPr>
            <w:r>
              <w:rPr>
                <w:b/>
                <w:bCs/>
                <w:sz w:val="22"/>
              </w:rPr>
              <w:t>Naujas klojamas sluoksnis</w:t>
            </w:r>
          </w:p>
        </w:tc>
      </w:tr>
      <w:tr w:rsidR="00587D7B" w14:paraId="18D06D72" w14:textId="77777777">
        <w:trPr>
          <w:cantSplit/>
          <w:trHeight w:val="23"/>
        </w:trPr>
        <w:tc>
          <w:tcPr>
            <w:tcW w:w="2458" w:type="dxa"/>
            <w:gridSpan w:val="2"/>
            <w:vMerge/>
            <w:tcBorders>
              <w:left w:val="single" w:sz="6" w:space="0" w:color="auto"/>
              <w:right w:val="single" w:sz="6" w:space="0" w:color="auto"/>
            </w:tcBorders>
            <w:shd w:val="clear" w:color="auto" w:fill="FFFFFF"/>
            <w:vAlign w:val="center"/>
          </w:tcPr>
          <w:p w14:paraId="18D06D6E" w14:textId="77777777" w:rsidR="00587D7B" w:rsidRDefault="00587D7B">
            <w:pPr>
              <w:widowControl w:val="0"/>
              <w:shd w:val="clear" w:color="auto" w:fill="FFFFFF"/>
              <w:jc w:val="center"/>
              <w:rPr>
                <w:sz w:val="22"/>
              </w:rPr>
            </w:pP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14:paraId="18D06D6F" w14:textId="77777777" w:rsidR="00587D7B" w:rsidRDefault="001E3AE5">
            <w:pPr>
              <w:widowControl w:val="0"/>
              <w:shd w:val="clear" w:color="auto" w:fill="FFFFFF"/>
              <w:jc w:val="center"/>
              <w:rPr>
                <w:sz w:val="22"/>
              </w:rPr>
            </w:pPr>
            <w:r>
              <w:rPr>
                <w:b/>
                <w:bCs/>
                <w:sz w:val="22"/>
              </w:rPr>
              <w:t>Asfalto pagrindo sluoksnis</w:t>
            </w:r>
          </w:p>
        </w:tc>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14:paraId="18D06D70" w14:textId="77777777" w:rsidR="00587D7B" w:rsidRDefault="001E3AE5">
            <w:pPr>
              <w:widowControl w:val="0"/>
              <w:shd w:val="clear" w:color="auto" w:fill="FFFFFF"/>
              <w:jc w:val="center"/>
              <w:rPr>
                <w:sz w:val="22"/>
              </w:rPr>
            </w:pPr>
            <w:r>
              <w:rPr>
                <w:b/>
                <w:bCs/>
                <w:sz w:val="22"/>
              </w:rPr>
              <w:t>Asfalto apatinis sluoksnis</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14:paraId="18D06D71" w14:textId="77777777" w:rsidR="00587D7B" w:rsidRDefault="001E3AE5">
            <w:pPr>
              <w:widowControl w:val="0"/>
              <w:shd w:val="clear" w:color="auto" w:fill="FFFFFF"/>
              <w:jc w:val="center"/>
              <w:rPr>
                <w:sz w:val="22"/>
              </w:rPr>
            </w:pPr>
            <w:r>
              <w:rPr>
                <w:b/>
                <w:bCs/>
                <w:sz w:val="22"/>
              </w:rPr>
              <w:t>Asfalto viršutinis sluoksnis iš skaldos ir mastikos asfalto arba iš asfaltbetonio</w:t>
            </w:r>
          </w:p>
        </w:tc>
      </w:tr>
      <w:tr w:rsidR="00587D7B" w14:paraId="18D06D75" w14:textId="77777777">
        <w:trPr>
          <w:cantSplit/>
          <w:trHeight w:val="23"/>
        </w:trPr>
        <w:tc>
          <w:tcPr>
            <w:tcW w:w="2458" w:type="dxa"/>
            <w:gridSpan w:val="2"/>
            <w:vMerge/>
            <w:tcBorders>
              <w:left w:val="single" w:sz="6" w:space="0" w:color="auto"/>
              <w:bottom w:val="single" w:sz="6" w:space="0" w:color="auto"/>
              <w:right w:val="single" w:sz="6" w:space="0" w:color="auto"/>
            </w:tcBorders>
            <w:shd w:val="clear" w:color="auto" w:fill="FFFFFF"/>
            <w:vAlign w:val="center"/>
          </w:tcPr>
          <w:p w14:paraId="18D06D73" w14:textId="77777777" w:rsidR="00587D7B" w:rsidRDefault="00587D7B">
            <w:pPr>
              <w:widowControl w:val="0"/>
              <w:shd w:val="clear" w:color="auto" w:fill="FFFFFF"/>
              <w:jc w:val="center"/>
              <w:rPr>
                <w:sz w:val="22"/>
              </w:rPr>
            </w:pPr>
          </w:p>
        </w:tc>
        <w:tc>
          <w:tcPr>
            <w:tcW w:w="66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8D06D74" w14:textId="77777777" w:rsidR="00587D7B" w:rsidRDefault="001E3AE5">
            <w:pPr>
              <w:widowControl w:val="0"/>
              <w:shd w:val="clear" w:color="auto" w:fill="FFFFFF"/>
              <w:jc w:val="center"/>
              <w:rPr>
                <w:sz w:val="22"/>
              </w:rPr>
            </w:pPr>
            <w:r>
              <w:rPr>
                <w:b/>
                <w:bCs/>
                <w:sz w:val="22"/>
              </w:rPr>
              <w:t>C 60 BP 1-S purškiamas kiekis g/m</w:t>
            </w:r>
            <w:r>
              <w:rPr>
                <w:b/>
                <w:bCs/>
                <w:sz w:val="22"/>
                <w:vertAlign w:val="superscript"/>
              </w:rPr>
              <w:t>2</w:t>
            </w:r>
          </w:p>
        </w:tc>
      </w:tr>
      <w:tr w:rsidR="00587D7B" w14:paraId="18D06D7B" w14:textId="77777777">
        <w:trPr>
          <w:cantSplit/>
          <w:trHeight w:val="23"/>
        </w:trPr>
        <w:tc>
          <w:tcPr>
            <w:tcW w:w="1920" w:type="dxa"/>
            <w:vMerge w:val="restart"/>
            <w:tcBorders>
              <w:top w:val="single" w:sz="6" w:space="0" w:color="auto"/>
              <w:left w:val="single" w:sz="6" w:space="0" w:color="auto"/>
              <w:right w:val="single" w:sz="6" w:space="0" w:color="auto"/>
            </w:tcBorders>
            <w:shd w:val="clear" w:color="auto" w:fill="FFFFFF"/>
            <w:vAlign w:val="center"/>
          </w:tcPr>
          <w:p w14:paraId="18D06D76" w14:textId="77777777" w:rsidR="00587D7B" w:rsidRDefault="001E3AE5">
            <w:pPr>
              <w:widowControl w:val="0"/>
              <w:shd w:val="clear" w:color="auto" w:fill="FFFFFF"/>
              <w:jc w:val="center"/>
              <w:rPr>
                <w:sz w:val="22"/>
              </w:rPr>
            </w:pPr>
            <w:r>
              <w:rPr>
                <w:b/>
                <w:bCs/>
                <w:sz w:val="22"/>
              </w:rPr>
              <w:t>Asfalto pagrindo sluoksnis</w:t>
            </w: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14:paraId="18D06D77" w14:textId="77777777" w:rsidR="00587D7B" w:rsidRDefault="001E3AE5">
            <w:pPr>
              <w:widowControl w:val="0"/>
              <w:shd w:val="clear" w:color="auto" w:fill="FFFFFF"/>
              <w:jc w:val="center"/>
              <w:rPr>
                <w:sz w:val="22"/>
              </w:rPr>
            </w:pPr>
            <w:r>
              <w:rPr>
                <w:b/>
                <w:bCs/>
                <w:sz w:val="22"/>
              </w:rPr>
              <w:t>n</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14:paraId="18D06D78" w14:textId="77777777" w:rsidR="00587D7B" w:rsidRDefault="001E3AE5">
            <w:pPr>
              <w:widowControl w:val="0"/>
              <w:shd w:val="clear" w:color="auto" w:fill="FFFFFF"/>
              <w:jc w:val="center"/>
              <w:rPr>
                <w:sz w:val="22"/>
              </w:rPr>
            </w:pPr>
            <w:r>
              <w:rPr>
                <w:sz w:val="22"/>
              </w:rPr>
              <w:t>150–250</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14:paraId="18D06D79" w14:textId="77777777" w:rsidR="00587D7B" w:rsidRDefault="001E3AE5">
            <w:pPr>
              <w:widowControl w:val="0"/>
              <w:shd w:val="clear" w:color="auto" w:fill="FFFFFF"/>
              <w:jc w:val="center"/>
              <w:rPr>
                <w:sz w:val="22"/>
              </w:rPr>
            </w:pPr>
            <w:r>
              <w:rPr>
                <w:sz w:val="22"/>
              </w:rPr>
              <w:t>250–350</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18D06D7A" w14:textId="77777777" w:rsidR="00587D7B" w:rsidRDefault="001E3AE5">
            <w:pPr>
              <w:widowControl w:val="0"/>
              <w:shd w:val="clear" w:color="auto" w:fill="FFFFFF"/>
              <w:jc w:val="center"/>
              <w:rPr>
                <w:sz w:val="22"/>
              </w:rPr>
            </w:pPr>
            <w:r>
              <w:rPr>
                <w:bCs/>
                <w:sz w:val="22"/>
              </w:rPr>
              <w:t>x</w:t>
            </w:r>
          </w:p>
        </w:tc>
      </w:tr>
      <w:tr w:rsidR="00587D7B" w14:paraId="18D06D81" w14:textId="77777777">
        <w:trPr>
          <w:cantSplit/>
          <w:trHeight w:val="23"/>
        </w:trPr>
        <w:tc>
          <w:tcPr>
            <w:tcW w:w="1920" w:type="dxa"/>
            <w:vMerge/>
            <w:tcBorders>
              <w:left w:val="single" w:sz="6" w:space="0" w:color="auto"/>
              <w:right w:val="single" w:sz="6" w:space="0" w:color="auto"/>
            </w:tcBorders>
            <w:shd w:val="clear" w:color="auto" w:fill="FFFFFF"/>
            <w:vAlign w:val="center"/>
          </w:tcPr>
          <w:p w14:paraId="18D06D7C" w14:textId="77777777" w:rsidR="00587D7B" w:rsidRDefault="00587D7B">
            <w:pPr>
              <w:jc w:val="center"/>
              <w:rPr>
                <w:sz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14:paraId="18D06D7D" w14:textId="77777777" w:rsidR="00587D7B" w:rsidRDefault="001E3AE5">
            <w:pPr>
              <w:widowControl w:val="0"/>
              <w:shd w:val="clear" w:color="auto" w:fill="FFFFFF"/>
              <w:jc w:val="center"/>
              <w:rPr>
                <w:sz w:val="22"/>
              </w:rPr>
            </w:pPr>
            <w:r>
              <w:rPr>
                <w:b/>
                <w:bCs/>
                <w:sz w:val="22"/>
              </w:rPr>
              <w:t>f</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14:paraId="18D06D7E" w14:textId="77777777" w:rsidR="00587D7B" w:rsidRDefault="001E3AE5">
            <w:pPr>
              <w:widowControl w:val="0"/>
              <w:shd w:val="clear" w:color="auto" w:fill="FFFFFF"/>
              <w:jc w:val="center"/>
              <w:rPr>
                <w:sz w:val="22"/>
              </w:rPr>
            </w:pPr>
            <w:r>
              <w:rPr>
                <w:sz w:val="22"/>
              </w:rPr>
              <w:t>250–350</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14:paraId="18D06D7F" w14:textId="77777777" w:rsidR="00587D7B" w:rsidRDefault="001E3AE5">
            <w:pPr>
              <w:widowControl w:val="0"/>
              <w:shd w:val="clear" w:color="auto" w:fill="FFFFFF"/>
              <w:jc w:val="center"/>
              <w:rPr>
                <w:sz w:val="22"/>
              </w:rPr>
            </w:pPr>
            <w:r>
              <w:rPr>
                <w:sz w:val="22"/>
              </w:rPr>
              <w:t>250–350</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18D06D80" w14:textId="77777777" w:rsidR="00587D7B" w:rsidRDefault="001E3AE5">
            <w:pPr>
              <w:widowControl w:val="0"/>
              <w:shd w:val="clear" w:color="auto" w:fill="FFFFFF"/>
              <w:jc w:val="center"/>
              <w:rPr>
                <w:sz w:val="22"/>
              </w:rPr>
            </w:pPr>
            <w:r>
              <w:rPr>
                <w:bCs/>
                <w:sz w:val="22"/>
              </w:rPr>
              <w:t>x</w:t>
            </w:r>
          </w:p>
        </w:tc>
      </w:tr>
      <w:tr w:rsidR="00587D7B" w14:paraId="18D06D87" w14:textId="77777777">
        <w:trPr>
          <w:cantSplit/>
          <w:trHeight w:val="23"/>
        </w:trPr>
        <w:tc>
          <w:tcPr>
            <w:tcW w:w="1920" w:type="dxa"/>
            <w:vMerge/>
            <w:tcBorders>
              <w:left w:val="single" w:sz="6" w:space="0" w:color="auto"/>
              <w:bottom w:val="single" w:sz="6" w:space="0" w:color="auto"/>
              <w:right w:val="single" w:sz="6" w:space="0" w:color="auto"/>
            </w:tcBorders>
            <w:shd w:val="clear" w:color="auto" w:fill="FFFFFF"/>
            <w:vAlign w:val="center"/>
          </w:tcPr>
          <w:p w14:paraId="18D06D82" w14:textId="77777777" w:rsidR="00587D7B" w:rsidRDefault="00587D7B">
            <w:pPr>
              <w:jc w:val="center"/>
              <w:rPr>
                <w:sz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14:paraId="18D06D83" w14:textId="77777777" w:rsidR="00587D7B" w:rsidRDefault="001E3AE5">
            <w:pPr>
              <w:widowControl w:val="0"/>
              <w:shd w:val="clear" w:color="auto" w:fill="FFFFFF"/>
              <w:jc w:val="center"/>
              <w:rPr>
                <w:sz w:val="22"/>
              </w:rPr>
            </w:pPr>
            <w:r>
              <w:rPr>
                <w:b/>
                <w:bCs/>
                <w:sz w:val="22"/>
              </w:rPr>
              <w:t>t/s</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14:paraId="18D06D84" w14:textId="77777777" w:rsidR="00587D7B" w:rsidRDefault="001E3AE5">
            <w:pPr>
              <w:widowControl w:val="0"/>
              <w:shd w:val="clear" w:color="auto" w:fill="FFFFFF"/>
              <w:jc w:val="center"/>
              <w:rPr>
                <w:sz w:val="22"/>
              </w:rPr>
            </w:pPr>
            <w:r>
              <w:rPr>
                <w:sz w:val="22"/>
              </w:rPr>
              <w:t>300–400</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14:paraId="18D06D85" w14:textId="77777777" w:rsidR="00587D7B" w:rsidRDefault="001E3AE5">
            <w:pPr>
              <w:widowControl w:val="0"/>
              <w:shd w:val="clear" w:color="auto" w:fill="FFFFFF"/>
              <w:jc w:val="center"/>
              <w:rPr>
                <w:sz w:val="22"/>
              </w:rPr>
            </w:pPr>
            <w:r>
              <w:rPr>
                <w:sz w:val="22"/>
              </w:rPr>
              <w:t>300–500</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18D06D86" w14:textId="77777777" w:rsidR="00587D7B" w:rsidRDefault="001E3AE5">
            <w:pPr>
              <w:widowControl w:val="0"/>
              <w:shd w:val="clear" w:color="auto" w:fill="FFFFFF"/>
              <w:jc w:val="center"/>
              <w:rPr>
                <w:sz w:val="22"/>
              </w:rPr>
            </w:pPr>
            <w:r>
              <w:rPr>
                <w:bCs/>
                <w:sz w:val="22"/>
              </w:rPr>
              <w:t>x</w:t>
            </w:r>
          </w:p>
        </w:tc>
      </w:tr>
      <w:tr w:rsidR="00587D7B" w14:paraId="18D06D8D" w14:textId="77777777">
        <w:trPr>
          <w:cantSplit/>
          <w:trHeight w:val="23"/>
        </w:trPr>
        <w:tc>
          <w:tcPr>
            <w:tcW w:w="1920" w:type="dxa"/>
            <w:vMerge w:val="restart"/>
            <w:tcBorders>
              <w:top w:val="single" w:sz="6" w:space="0" w:color="auto"/>
              <w:left w:val="single" w:sz="6" w:space="0" w:color="auto"/>
              <w:right w:val="single" w:sz="6" w:space="0" w:color="auto"/>
            </w:tcBorders>
            <w:shd w:val="clear" w:color="auto" w:fill="FFFFFF"/>
            <w:vAlign w:val="center"/>
          </w:tcPr>
          <w:p w14:paraId="18D06D88" w14:textId="77777777" w:rsidR="00587D7B" w:rsidRDefault="001E3AE5">
            <w:pPr>
              <w:widowControl w:val="0"/>
              <w:shd w:val="clear" w:color="auto" w:fill="FFFFFF"/>
              <w:jc w:val="center"/>
              <w:rPr>
                <w:sz w:val="22"/>
              </w:rPr>
            </w:pPr>
            <w:r>
              <w:rPr>
                <w:b/>
                <w:bCs/>
                <w:sz w:val="22"/>
              </w:rPr>
              <w:t>Asfalto apatinis sluoksnis</w:t>
            </w: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14:paraId="18D06D89" w14:textId="77777777" w:rsidR="00587D7B" w:rsidRDefault="001E3AE5">
            <w:pPr>
              <w:widowControl w:val="0"/>
              <w:shd w:val="clear" w:color="auto" w:fill="FFFFFF"/>
              <w:jc w:val="center"/>
              <w:rPr>
                <w:sz w:val="22"/>
              </w:rPr>
            </w:pPr>
            <w:r>
              <w:rPr>
                <w:b/>
                <w:bCs/>
                <w:sz w:val="22"/>
              </w:rPr>
              <w:t>n</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14:paraId="18D06D8A" w14:textId="77777777" w:rsidR="00587D7B" w:rsidRDefault="001E3AE5">
            <w:pPr>
              <w:widowControl w:val="0"/>
              <w:shd w:val="clear" w:color="auto" w:fill="FFFFFF"/>
              <w:jc w:val="center"/>
              <w:rPr>
                <w:sz w:val="22"/>
              </w:rPr>
            </w:pPr>
            <w:r>
              <w:rPr>
                <w:sz w:val="22"/>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14:paraId="18D06D8B" w14:textId="77777777" w:rsidR="00587D7B" w:rsidRDefault="001E3AE5">
            <w:pPr>
              <w:widowControl w:val="0"/>
              <w:shd w:val="clear" w:color="auto" w:fill="FFFFFF"/>
              <w:jc w:val="center"/>
              <w:rPr>
                <w:sz w:val="22"/>
              </w:rPr>
            </w:pPr>
            <w:r>
              <w:rPr>
                <w:bCs/>
                <w:sz w:val="22"/>
              </w:rPr>
              <w:t>x</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18D06D8C" w14:textId="77777777" w:rsidR="00587D7B" w:rsidRDefault="001E3AE5">
            <w:pPr>
              <w:widowControl w:val="0"/>
              <w:shd w:val="clear" w:color="auto" w:fill="FFFFFF"/>
              <w:jc w:val="center"/>
              <w:rPr>
                <w:sz w:val="22"/>
              </w:rPr>
            </w:pPr>
            <w:r>
              <w:rPr>
                <w:sz w:val="22"/>
              </w:rPr>
              <w:t>150–250</w:t>
            </w:r>
          </w:p>
        </w:tc>
      </w:tr>
      <w:tr w:rsidR="00587D7B" w14:paraId="18D06D93" w14:textId="77777777">
        <w:trPr>
          <w:cantSplit/>
          <w:trHeight w:val="23"/>
        </w:trPr>
        <w:tc>
          <w:tcPr>
            <w:tcW w:w="1920" w:type="dxa"/>
            <w:vMerge/>
            <w:tcBorders>
              <w:left w:val="single" w:sz="6" w:space="0" w:color="auto"/>
              <w:right w:val="single" w:sz="6" w:space="0" w:color="auto"/>
            </w:tcBorders>
            <w:shd w:val="clear" w:color="auto" w:fill="FFFFFF"/>
            <w:vAlign w:val="center"/>
          </w:tcPr>
          <w:p w14:paraId="18D06D8E" w14:textId="77777777" w:rsidR="00587D7B" w:rsidRDefault="00587D7B">
            <w:pPr>
              <w:jc w:val="center"/>
              <w:rPr>
                <w:sz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14:paraId="18D06D8F" w14:textId="77777777" w:rsidR="00587D7B" w:rsidRDefault="001E3AE5">
            <w:pPr>
              <w:widowControl w:val="0"/>
              <w:shd w:val="clear" w:color="auto" w:fill="FFFFFF"/>
              <w:jc w:val="center"/>
              <w:rPr>
                <w:sz w:val="22"/>
              </w:rPr>
            </w:pPr>
            <w:r>
              <w:rPr>
                <w:b/>
                <w:bCs/>
                <w:sz w:val="22"/>
              </w:rPr>
              <w:t>f</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14:paraId="18D06D90" w14:textId="77777777" w:rsidR="00587D7B" w:rsidRDefault="001E3AE5">
            <w:pPr>
              <w:widowControl w:val="0"/>
              <w:shd w:val="clear" w:color="auto" w:fill="FFFFFF"/>
              <w:jc w:val="center"/>
              <w:rPr>
                <w:sz w:val="22"/>
              </w:rPr>
            </w:pPr>
            <w:r>
              <w:rPr>
                <w:sz w:val="22"/>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14:paraId="18D06D91" w14:textId="77777777" w:rsidR="00587D7B" w:rsidRDefault="001E3AE5">
            <w:pPr>
              <w:widowControl w:val="0"/>
              <w:shd w:val="clear" w:color="auto" w:fill="FFFFFF"/>
              <w:jc w:val="center"/>
              <w:rPr>
                <w:sz w:val="22"/>
              </w:rPr>
            </w:pPr>
            <w:r>
              <w:rPr>
                <w:sz w:val="22"/>
              </w:rPr>
              <w:t>250–350</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18D06D92" w14:textId="77777777" w:rsidR="00587D7B" w:rsidRDefault="001E3AE5">
            <w:pPr>
              <w:widowControl w:val="0"/>
              <w:shd w:val="clear" w:color="auto" w:fill="FFFFFF"/>
              <w:jc w:val="center"/>
              <w:rPr>
                <w:sz w:val="22"/>
              </w:rPr>
            </w:pPr>
            <w:r>
              <w:rPr>
                <w:sz w:val="22"/>
              </w:rPr>
              <w:t>250–350</w:t>
            </w:r>
          </w:p>
        </w:tc>
      </w:tr>
      <w:tr w:rsidR="00587D7B" w14:paraId="18D06D99" w14:textId="77777777">
        <w:trPr>
          <w:cantSplit/>
          <w:trHeight w:val="23"/>
        </w:trPr>
        <w:tc>
          <w:tcPr>
            <w:tcW w:w="1920" w:type="dxa"/>
            <w:vMerge/>
            <w:tcBorders>
              <w:left w:val="single" w:sz="6" w:space="0" w:color="auto"/>
              <w:bottom w:val="single" w:sz="6" w:space="0" w:color="auto"/>
              <w:right w:val="single" w:sz="6" w:space="0" w:color="auto"/>
            </w:tcBorders>
            <w:shd w:val="clear" w:color="auto" w:fill="FFFFFF"/>
            <w:vAlign w:val="center"/>
          </w:tcPr>
          <w:p w14:paraId="18D06D94" w14:textId="77777777" w:rsidR="00587D7B" w:rsidRDefault="00587D7B">
            <w:pPr>
              <w:jc w:val="center"/>
              <w:rPr>
                <w:sz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14:paraId="18D06D95" w14:textId="77777777" w:rsidR="00587D7B" w:rsidRDefault="001E3AE5">
            <w:pPr>
              <w:widowControl w:val="0"/>
              <w:shd w:val="clear" w:color="auto" w:fill="FFFFFF"/>
              <w:jc w:val="center"/>
              <w:rPr>
                <w:sz w:val="22"/>
              </w:rPr>
            </w:pPr>
            <w:r>
              <w:rPr>
                <w:b/>
                <w:bCs/>
                <w:sz w:val="22"/>
              </w:rPr>
              <w:t>t/s</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14:paraId="18D06D96" w14:textId="77777777" w:rsidR="00587D7B" w:rsidRDefault="001E3AE5">
            <w:pPr>
              <w:widowControl w:val="0"/>
              <w:shd w:val="clear" w:color="auto" w:fill="FFFFFF"/>
              <w:jc w:val="center"/>
              <w:rPr>
                <w:sz w:val="22"/>
              </w:rPr>
            </w:pPr>
            <w:r>
              <w:rPr>
                <w:sz w:val="22"/>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14:paraId="18D06D97" w14:textId="77777777" w:rsidR="00587D7B" w:rsidRDefault="001E3AE5">
            <w:pPr>
              <w:widowControl w:val="0"/>
              <w:shd w:val="clear" w:color="auto" w:fill="FFFFFF"/>
              <w:jc w:val="center"/>
              <w:rPr>
                <w:sz w:val="22"/>
              </w:rPr>
            </w:pPr>
            <w:r>
              <w:rPr>
                <w:sz w:val="22"/>
              </w:rPr>
              <w:t>300–500</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18D06D98" w14:textId="77777777" w:rsidR="00587D7B" w:rsidRDefault="001E3AE5">
            <w:pPr>
              <w:widowControl w:val="0"/>
              <w:shd w:val="clear" w:color="auto" w:fill="FFFFFF"/>
              <w:jc w:val="center"/>
              <w:rPr>
                <w:sz w:val="22"/>
              </w:rPr>
            </w:pPr>
            <w:r>
              <w:rPr>
                <w:sz w:val="22"/>
              </w:rPr>
              <w:t>250–350</w:t>
            </w:r>
          </w:p>
        </w:tc>
      </w:tr>
      <w:tr w:rsidR="00587D7B" w14:paraId="18D06D9B" w14:textId="77777777">
        <w:trPr>
          <w:cantSplit/>
          <w:trHeight w:val="23"/>
        </w:trPr>
        <w:tc>
          <w:tcPr>
            <w:tcW w:w="9072" w:type="dxa"/>
            <w:gridSpan w:val="5"/>
            <w:tcBorders>
              <w:top w:val="single" w:sz="6" w:space="0" w:color="auto"/>
              <w:left w:val="single" w:sz="6" w:space="0" w:color="auto"/>
              <w:bottom w:val="single" w:sz="6" w:space="0" w:color="auto"/>
              <w:right w:val="single" w:sz="6" w:space="0" w:color="auto"/>
            </w:tcBorders>
            <w:shd w:val="clear" w:color="auto" w:fill="FFFFFF"/>
          </w:tcPr>
          <w:p w14:paraId="3A91D748" w14:textId="77777777" w:rsidR="007C21D3" w:rsidRDefault="007C21D3">
            <w:pPr>
              <w:widowControl w:val="0"/>
              <w:shd w:val="clear" w:color="auto" w:fill="FFFFFF"/>
              <w:rPr>
                <w:b/>
                <w:bCs/>
                <w:sz w:val="22"/>
              </w:rPr>
            </w:pPr>
          </w:p>
          <w:p w14:paraId="18D06D9A" w14:textId="77777777" w:rsidR="00587D7B" w:rsidRDefault="001E3AE5">
            <w:pPr>
              <w:widowControl w:val="0"/>
              <w:shd w:val="clear" w:color="auto" w:fill="FFFFFF"/>
              <w:rPr>
                <w:sz w:val="22"/>
              </w:rPr>
            </w:pPr>
            <w:r>
              <w:rPr>
                <w:b/>
                <w:bCs/>
                <w:sz w:val="22"/>
              </w:rPr>
              <w:t xml:space="preserve">Paaiškinimai: n – </w:t>
            </w:r>
            <w:r>
              <w:rPr>
                <w:sz w:val="22"/>
              </w:rPr>
              <w:t xml:space="preserve">naujas; </w:t>
            </w:r>
            <w:r>
              <w:rPr>
                <w:b/>
                <w:bCs/>
                <w:sz w:val="22"/>
              </w:rPr>
              <w:t xml:space="preserve">f – </w:t>
            </w:r>
            <w:r>
              <w:rPr>
                <w:sz w:val="22"/>
              </w:rPr>
              <w:t xml:space="preserve">frezuotas; </w:t>
            </w:r>
            <w:r>
              <w:rPr>
                <w:b/>
                <w:bCs/>
                <w:sz w:val="22"/>
              </w:rPr>
              <w:t xml:space="preserve">t/s – </w:t>
            </w:r>
            <w:r>
              <w:rPr>
                <w:sz w:val="22"/>
              </w:rPr>
              <w:t xml:space="preserve">didelis </w:t>
            </w:r>
            <w:proofErr w:type="spellStart"/>
            <w:r>
              <w:rPr>
                <w:sz w:val="22"/>
              </w:rPr>
              <w:t>tuštymėtumas</w:t>
            </w:r>
            <w:proofErr w:type="spellEnd"/>
            <w:r>
              <w:rPr>
                <w:sz w:val="22"/>
              </w:rPr>
              <w:t xml:space="preserve">, „sausas“ rišiklio atžvilgiu ir yra gausus dalelių ištrupėjimas; </w:t>
            </w:r>
            <w:r>
              <w:rPr>
                <w:b/>
                <w:bCs/>
                <w:sz w:val="22"/>
              </w:rPr>
              <w:t>x</w:t>
            </w:r>
            <w:r>
              <w:rPr>
                <w:sz w:val="22"/>
              </w:rPr>
              <w:t xml:space="preserve"> – kai kuriais atvejais galimas variantas; </w:t>
            </w:r>
            <w:r>
              <w:rPr>
                <w:b/>
                <w:sz w:val="22"/>
              </w:rPr>
              <w:t>-</w:t>
            </w:r>
            <w:r>
              <w:rPr>
                <w:sz w:val="22"/>
              </w:rPr>
              <w:t xml:space="preserve"> – variantas neturėtų pasitaikyti.</w:t>
            </w:r>
          </w:p>
        </w:tc>
      </w:tr>
    </w:tbl>
    <w:p w14:paraId="18D06D9C" w14:textId="77777777" w:rsidR="00587D7B" w:rsidRDefault="001E3B94"/>
    <w:p w14:paraId="18D06D9D" w14:textId="77777777" w:rsidR="00587D7B" w:rsidRDefault="001E3B94">
      <w:pPr>
        <w:widowControl w:val="0"/>
        <w:shd w:val="clear" w:color="auto" w:fill="FFFFFF"/>
        <w:jc w:val="both"/>
        <w:rPr>
          <w:sz w:val="20"/>
        </w:rPr>
      </w:pPr>
      <w:r w:rsidR="001E3AE5">
        <w:rPr>
          <w:b/>
          <w:bCs/>
        </w:rPr>
        <w:t xml:space="preserve">17 lentelė. Bituminės emulsijos rūšis ir dozavimo kiekis IV–VI dangos konstrukcijos klasėms, priklausomai nuo </w:t>
      </w:r>
      <w:proofErr w:type="spellStart"/>
      <w:r w:rsidR="001E3AE5">
        <w:rPr>
          <w:b/>
          <w:bCs/>
        </w:rPr>
        <w:t>posluoksnio</w:t>
      </w:r>
      <w:proofErr w:type="spellEnd"/>
      <w:r w:rsidR="001E3AE5">
        <w:rPr>
          <w:b/>
          <w:bCs/>
        </w:rPr>
        <w:t xml:space="preserve"> savybių</w:t>
      </w:r>
    </w:p>
    <w:p w14:paraId="18D06D9E" w14:textId="77777777" w:rsidR="00587D7B" w:rsidRDefault="00587D7B"/>
    <w:tbl>
      <w:tblPr>
        <w:tblW w:w="9000" w:type="dxa"/>
        <w:tblInd w:w="40" w:type="dxa"/>
        <w:tblLayout w:type="fixed"/>
        <w:tblCellMar>
          <w:left w:w="40" w:type="dxa"/>
          <w:right w:w="40" w:type="dxa"/>
        </w:tblCellMar>
        <w:tblLook w:val="0000" w:firstRow="0" w:lastRow="0" w:firstColumn="0" w:lastColumn="0" w:noHBand="0" w:noVBand="0"/>
      </w:tblPr>
      <w:tblGrid>
        <w:gridCol w:w="1920"/>
        <w:gridCol w:w="538"/>
        <w:gridCol w:w="3271"/>
        <w:gridCol w:w="3271"/>
      </w:tblGrid>
      <w:tr w:rsidR="00587D7B" w14:paraId="18D06DA1" w14:textId="77777777">
        <w:trPr>
          <w:cantSplit/>
          <w:trHeight w:val="23"/>
        </w:trPr>
        <w:tc>
          <w:tcPr>
            <w:tcW w:w="2458" w:type="dxa"/>
            <w:gridSpan w:val="2"/>
            <w:vMerge w:val="restart"/>
            <w:tcBorders>
              <w:top w:val="single" w:sz="6" w:space="0" w:color="auto"/>
              <w:left w:val="single" w:sz="6" w:space="0" w:color="auto"/>
              <w:right w:val="single" w:sz="6" w:space="0" w:color="auto"/>
            </w:tcBorders>
            <w:shd w:val="clear" w:color="auto" w:fill="FFFFFF"/>
            <w:vAlign w:val="center"/>
          </w:tcPr>
          <w:p w14:paraId="18D06D9F" w14:textId="77777777" w:rsidR="00587D7B" w:rsidRDefault="001E3AE5">
            <w:pPr>
              <w:widowControl w:val="0"/>
              <w:shd w:val="clear" w:color="auto" w:fill="FFFFFF"/>
              <w:jc w:val="center"/>
              <w:rPr>
                <w:sz w:val="22"/>
              </w:rPr>
            </w:pPr>
            <w:proofErr w:type="spellStart"/>
            <w:r>
              <w:rPr>
                <w:b/>
                <w:bCs/>
                <w:sz w:val="22"/>
              </w:rPr>
              <w:t>Posluoksnio</w:t>
            </w:r>
            <w:proofErr w:type="spellEnd"/>
            <w:r>
              <w:rPr>
                <w:b/>
                <w:bCs/>
                <w:sz w:val="22"/>
              </w:rPr>
              <w:t xml:space="preserve"> rūšis ir savybės</w:t>
            </w:r>
          </w:p>
        </w:tc>
        <w:tc>
          <w:tcPr>
            <w:tcW w:w="65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8D06DA0" w14:textId="77777777" w:rsidR="00587D7B" w:rsidRDefault="001E3AE5">
            <w:pPr>
              <w:widowControl w:val="0"/>
              <w:shd w:val="clear" w:color="auto" w:fill="FFFFFF"/>
              <w:jc w:val="center"/>
              <w:rPr>
                <w:sz w:val="22"/>
              </w:rPr>
            </w:pPr>
            <w:r>
              <w:rPr>
                <w:b/>
                <w:bCs/>
                <w:sz w:val="22"/>
              </w:rPr>
              <w:t>Naujas klojamas sluoksnis</w:t>
            </w:r>
          </w:p>
        </w:tc>
      </w:tr>
      <w:tr w:rsidR="00587D7B" w14:paraId="18D06DA5" w14:textId="77777777">
        <w:trPr>
          <w:cantSplit/>
          <w:trHeight w:val="23"/>
        </w:trPr>
        <w:tc>
          <w:tcPr>
            <w:tcW w:w="2458" w:type="dxa"/>
            <w:gridSpan w:val="2"/>
            <w:vMerge/>
            <w:tcBorders>
              <w:left w:val="single" w:sz="6" w:space="0" w:color="auto"/>
              <w:right w:val="single" w:sz="6" w:space="0" w:color="auto"/>
            </w:tcBorders>
            <w:shd w:val="clear" w:color="auto" w:fill="FFFFFF"/>
            <w:vAlign w:val="center"/>
          </w:tcPr>
          <w:p w14:paraId="18D06DA2" w14:textId="77777777" w:rsidR="00587D7B" w:rsidRDefault="00587D7B">
            <w:pPr>
              <w:widowControl w:val="0"/>
              <w:shd w:val="clear" w:color="auto" w:fill="FFFFFF"/>
              <w:jc w:val="center"/>
              <w:rPr>
                <w:sz w:val="22"/>
              </w:rPr>
            </w:pP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18D06DA3" w14:textId="77777777" w:rsidR="00587D7B" w:rsidRDefault="001E3AE5">
            <w:pPr>
              <w:widowControl w:val="0"/>
              <w:shd w:val="clear" w:color="auto" w:fill="FFFFFF"/>
              <w:jc w:val="center"/>
              <w:rPr>
                <w:sz w:val="22"/>
              </w:rPr>
            </w:pPr>
            <w:r>
              <w:rPr>
                <w:b/>
                <w:bCs/>
                <w:sz w:val="22"/>
              </w:rPr>
              <w:t>Asfalto pagrindo sluoksnis</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18D06DA4" w14:textId="77777777" w:rsidR="00587D7B" w:rsidRDefault="001E3AE5">
            <w:pPr>
              <w:widowControl w:val="0"/>
              <w:shd w:val="clear" w:color="auto" w:fill="FFFFFF"/>
              <w:jc w:val="center"/>
              <w:rPr>
                <w:sz w:val="22"/>
              </w:rPr>
            </w:pPr>
            <w:r>
              <w:rPr>
                <w:b/>
                <w:bCs/>
                <w:sz w:val="22"/>
              </w:rPr>
              <w:t>Asfalto viršutinis sluoksnis iš skaldos ir mastikos asfalto arba iš asfaltbetonio</w:t>
            </w:r>
          </w:p>
        </w:tc>
      </w:tr>
      <w:tr w:rsidR="00587D7B" w14:paraId="18D06DA8" w14:textId="77777777">
        <w:trPr>
          <w:cantSplit/>
          <w:trHeight w:val="23"/>
        </w:trPr>
        <w:tc>
          <w:tcPr>
            <w:tcW w:w="2458" w:type="dxa"/>
            <w:gridSpan w:val="2"/>
            <w:vMerge/>
            <w:tcBorders>
              <w:left w:val="single" w:sz="6" w:space="0" w:color="auto"/>
              <w:bottom w:val="single" w:sz="6" w:space="0" w:color="auto"/>
              <w:right w:val="single" w:sz="6" w:space="0" w:color="auto"/>
            </w:tcBorders>
            <w:shd w:val="clear" w:color="auto" w:fill="FFFFFF"/>
            <w:vAlign w:val="center"/>
          </w:tcPr>
          <w:p w14:paraId="18D06DA6" w14:textId="77777777" w:rsidR="00587D7B" w:rsidRDefault="00587D7B">
            <w:pPr>
              <w:widowControl w:val="0"/>
              <w:shd w:val="clear" w:color="auto" w:fill="FFFFFF"/>
              <w:jc w:val="center"/>
              <w:rPr>
                <w:sz w:val="22"/>
              </w:rPr>
            </w:pPr>
          </w:p>
        </w:tc>
        <w:tc>
          <w:tcPr>
            <w:tcW w:w="65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8D06DA7" w14:textId="77777777" w:rsidR="00587D7B" w:rsidRDefault="001E3AE5">
            <w:pPr>
              <w:widowControl w:val="0"/>
              <w:shd w:val="clear" w:color="auto" w:fill="FFFFFF"/>
              <w:jc w:val="center"/>
              <w:rPr>
                <w:sz w:val="22"/>
              </w:rPr>
            </w:pPr>
            <w:r>
              <w:rPr>
                <w:b/>
                <w:bCs/>
                <w:sz w:val="22"/>
              </w:rPr>
              <w:t>C 40 BF 1-S purškiamas kiekis g/m</w:t>
            </w:r>
            <w:r>
              <w:rPr>
                <w:b/>
                <w:bCs/>
                <w:sz w:val="22"/>
                <w:vertAlign w:val="superscript"/>
              </w:rPr>
              <w:t>2</w:t>
            </w:r>
          </w:p>
        </w:tc>
      </w:tr>
      <w:tr w:rsidR="00587D7B" w14:paraId="18D06DAD" w14:textId="77777777">
        <w:trPr>
          <w:cantSplit/>
          <w:trHeight w:val="23"/>
        </w:trPr>
        <w:tc>
          <w:tcPr>
            <w:tcW w:w="1920" w:type="dxa"/>
            <w:vMerge w:val="restart"/>
            <w:tcBorders>
              <w:top w:val="single" w:sz="6" w:space="0" w:color="auto"/>
              <w:left w:val="single" w:sz="6" w:space="0" w:color="auto"/>
              <w:right w:val="single" w:sz="6" w:space="0" w:color="auto"/>
            </w:tcBorders>
            <w:shd w:val="clear" w:color="auto" w:fill="FFFFFF"/>
            <w:vAlign w:val="center"/>
          </w:tcPr>
          <w:p w14:paraId="18D06DA9" w14:textId="77777777" w:rsidR="00587D7B" w:rsidRDefault="001E3AE5">
            <w:pPr>
              <w:widowControl w:val="0"/>
              <w:shd w:val="clear" w:color="auto" w:fill="FFFFFF"/>
              <w:jc w:val="center"/>
              <w:rPr>
                <w:sz w:val="22"/>
              </w:rPr>
            </w:pPr>
            <w:r>
              <w:rPr>
                <w:b/>
                <w:bCs/>
                <w:sz w:val="22"/>
              </w:rPr>
              <w:t>Asfalto pagrindo sluoksnis</w:t>
            </w: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14:paraId="18D06DAA" w14:textId="77777777" w:rsidR="00587D7B" w:rsidRDefault="001E3AE5">
            <w:pPr>
              <w:widowControl w:val="0"/>
              <w:shd w:val="clear" w:color="auto" w:fill="FFFFFF"/>
              <w:jc w:val="center"/>
              <w:rPr>
                <w:sz w:val="22"/>
              </w:rPr>
            </w:pPr>
            <w:r>
              <w:rPr>
                <w:b/>
                <w:bCs/>
                <w:sz w:val="22"/>
              </w:rPr>
              <w:t>n</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18D06DAB" w14:textId="77777777" w:rsidR="00587D7B" w:rsidRDefault="001E3AE5">
            <w:pPr>
              <w:widowControl w:val="0"/>
              <w:shd w:val="clear" w:color="auto" w:fill="FFFFFF"/>
              <w:jc w:val="center"/>
              <w:rPr>
                <w:sz w:val="22"/>
              </w:rPr>
            </w:pPr>
            <w:r>
              <w:rPr>
                <w:sz w:val="22"/>
              </w:rPr>
              <w:t>200–300</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18D06DAC" w14:textId="77777777" w:rsidR="00587D7B" w:rsidRDefault="001E3AE5">
            <w:pPr>
              <w:widowControl w:val="0"/>
              <w:shd w:val="clear" w:color="auto" w:fill="FFFFFF"/>
              <w:jc w:val="center"/>
              <w:rPr>
                <w:sz w:val="22"/>
              </w:rPr>
            </w:pPr>
            <w:r>
              <w:rPr>
                <w:sz w:val="22"/>
              </w:rPr>
              <w:t>200–300</w:t>
            </w:r>
          </w:p>
        </w:tc>
      </w:tr>
      <w:tr w:rsidR="00587D7B" w14:paraId="18D06DB2" w14:textId="77777777">
        <w:trPr>
          <w:cantSplit/>
          <w:trHeight w:val="23"/>
        </w:trPr>
        <w:tc>
          <w:tcPr>
            <w:tcW w:w="1920" w:type="dxa"/>
            <w:vMerge/>
            <w:tcBorders>
              <w:left w:val="single" w:sz="6" w:space="0" w:color="auto"/>
              <w:right w:val="single" w:sz="6" w:space="0" w:color="auto"/>
            </w:tcBorders>
            <w:shd w:val="clear" w:color="auto" w:fill="FFFFFF"/>
            <w:vAlign w:val="center"/>
          </w:tcPr>
          <w:p w14:paraId="18D06DAE" w14:textId="77777777" w:rsidR="00587D7B" w:rsidRDefault="00587D7B">
            <w:pPr>
              <w:jc w:val="center"/>
              <w:rPr>
                <w:sz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14:paraId="18D06DAF" w14:textId="77777777" w:rsidR="00587D7B" w:rsidRDefault="001E3AE5">
            <w:pPr>
              <w:widowControl w:val="0"/>
              <w:shd w:val="clear" w:color="auto" w:fill="FFFFFF"/>
              <w:jc w:val="center"/>
              <w:rPr>
                <w:sz w:val="22"/>
              </w:rPr>
            </w:pPr>
            <w:r>
              <w:rPr>
                <w:b/>
                <w:bCs/>
                <w:sz w:val="22"/>
              </w:rPr>
              <w:t>f</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18D06DB0" w14:textId="77777777" w:rsidR="00587D7B" w:rsidRDefault="001E3AE5">
            <w:pPr>
              <w:widowControl w:val="0"/>
              <w:shd w:val="clear" w:color="auto" w:fill="FFFFFF"/>
              <w:jc w:val="center"/>
              <w:rPr>
                <w:sz w:val="22"/>
              </w:rPr>
            </w:pPr>
            <w:r>
              <w:rPr>
                <w:sz w:val="22"/>
              </w:rPr>
              <w:t>300–400</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18D06DB1" w14:textId="77777777" w:rsidR="00587D7B" w:rsidRDefault="001E3AE5">
            <w:pPr>
              <w:widowControl w:val="0"/>
              <w:shd w:val="clear" w:color="auto" w:fill="FFFFFF"/>
              <w:jc w:val="center"/>
              <w:rPr>
                <w:sz w:val="22"/>
              </w:rPr>
            </w:pPr>
            <w:r>
              <w:rPr>
                <w:sz w:val="22"/>
              </w:rPr>
              <w:t>200–300</w:t>
            </w:r>
          </w:p>
        </w:tc>
      </w:tr>
      <w:tr w:rsidR="00587D7B" w14:paraId="18D06DB7" w14:textId="77777777">
        <w:trPr>
          <w:cantSplit/>
          <w:trHeight w:val="23"/>
        </w:trPr>
        <w:tc>
          <w:tcPr>
            <w:tcW w:w="1920" w:type="dxa"/>
            <w:vMerge/>
            <w:tcBorders>
              <w:left w:val="single" w:sz="6" w:space="0" w:color="auto"/>
              <w:bottom w:val="single" w:sz="6" w:space="0" w:color="auto"/>
              <w:right w:val="single" w:sz="6" w:space="0" w:color="auto"/>
            </w:tcBorders>
            <w:shd w:val="clear" w:color="auto" w:fill="FFFFFF"/>
            <w:vAlign w:val="center"/>
          </w:tcPr>
          <w:p w14:paraId="18D06DB3" w14:textId="77777777" w:rsidR="00587D7B" w:rsidRDefault="00587D7B">
            <w:pPr>
              <w:jc w:val="center"/>
              <w:rPr>
                <w:sz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14:paraId="18D06DB4" w14:textId="77777777" w:rsidR="00587D7B" w:rsidRDefault="001E3AE5">
            <w:pPr>
              <w:widowControl w:val="0"/>
              <w:shd w:val="clear" w:color="auto" w:fill="FFFFFF"/>
              <w:jc w:val="center"/>
              <w:rPr>
                <w:sz w:val="22"/>
              </w:rPr>
            </w:pPr>
            <w:r>
              <w:rPr>
                <w:b/>
                <w:bCs/>
                <w:sz w:val="22"/>
              </w:rPr>
              <w:t>t/s</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18D06DB5" w14:textId="77777777" w:rsidR="00587D7B" w:rsidRDefault="001E3AE5">
            <w:pPr>
              <w:widowControl w:val="0"/>
              <w:shd w:val="clear" w:color="auto" w:fill="FFFFFF"/>
              <w:jc w:val="center"/>
              <w:rPr>
                <w:sz w:val="22"/>
              </w:rPr>
            </w:pPr>
            <w:r>
              <w:rPr>
                <w:sz w:val="22"/>
              </w:rPr>
              <w:t>350–450</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18D06DB6" w14:textId="77777777" w:rsidR="00587D7B" w:rsidRDefault="001E3AE5">
            <w:pPr>
              <w:widowControl w:val="0"/>
              <w:shd w:val="clear" w:color="auto" w:fill="FFFFFF"/>
              <w:jc w:val="center"/>
              <w:rPr>
                <w:sz w:val="22"/>
              </w:rPr>
            </w:pPr>
            <w:r>
              <w:rPr>
                <w:sz w:val="22"/>
              </w:rPr>
              <w:t>300–400</w:t>
            </w:r>
          </w:p>
        </w:tc>
      </w:tr>
      <w:tr w:rsidR="00587D7B" w14:paraId="18D06DBA" w14:textId="77777777">
        <w:trPr>
          <w:cantSplit/>
          <w:trHeight w:val="23"/>
        </w:trPr>
        <w:tc>
          <w:tcPr>
            <w:tcW w:w="24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8D06DB8" w14:textId="77777777" w:rsidR="00587D7B" w:rsidRDefault="00587D7B">
            <w:pPr>
              <w:widowControl w:val="0"/>
              <w:shd w:val="clear" w:color="auto" w:fill="FFFFFF"/>
              <w:jc w:val="center"/>
              <w:rPr>
                <w:sz w:val="22"/>
              </w:rPr>
            </w:pPr>
          </w:p>
        </w:tc>
        <w:tc>
          <w:tcPr>
            <w:tcW w:w="65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8D06DB9" w14:textId="77777777" w:rsidR="00587D7B" w:rsidRDefault="001E3AE5">
            <w:pPr>
              <w:widowControl w:val="0"/>
              <w:shd w:val="clear" w:color="auto" w:fill="FFFFFF"/>
              <w:jc w:val="center"/>
              <w:rPr>
                <w:sz w:val="22"/>
              </w:rPr>
            </w:pPr>
            <w:r>
              <w:rPr>
                <w:i/>
                <w:iCs/>
                <w:sz w:val="22"/>
              </w:rPr>
              <w:t xml:space="preserve">arba </w:t>
            </w:r>
            <w:r>
              <w:rPr>
                <w:b/>
                <w:bCs/>
                <w:sz w:val="22"/>
              </w:rPr>
              <w:t>C 60 BF 1-S purškiamas kiekis g/m</w:t>
            </w:r>
            <w:r>
              <w:rPr>
                <w:b/>
                <w:bCs/>
                <w:sz w:val="22"/>
                <w:vertAlign w:val="superscript"/>
              </w:rPr>
              <w:t>2</w:t>
            </w:r>
          </w:p>
        </w:tc>
      </w:tr>
      <w:tr w:rsidR="00587D7B" w14:paraId="18D06DBF" w14:textId="77777777">
        <w:trPr>
          <w:cantSplit/>
          <w:trHeight w:val="23"/>
        </w:trPr>
        <w:tc>
          <w:tcPr>
            <w:tcW w:w="1920" w:type="dxa"/>
            <w:vMerge w:val="restart"/>
            <w:tcBorders>
              <w:top w:val="single" w:sz="6" w:space="0" w:color="auto"/>
              <w:left w:val="single" w:sz="6" w:space="0" w:color="auto"/>
              <w:right w:val="single" w:sz="6" w:space="0" w:color="auto"/>
            </w:tcBorders>
            <w:shd w:val="clear" w:color="auto" w:fill="FFFFFF"/>
            <w:vAlign w:val="center"/>
          </w:tcPr>
          <w:p w14:paraId="18D06DBB" w14:textId="77777777" w:rsidR="00587D7B" w:rsidRDefault="001E3AE5">
            <w:pPr>
              <w:widowControl w:val="0"/>
              <w:shd w:val="clear" w:color="auto" w:fill="FFFFFF"/>
              <w:jc w:val="center"/>
              <w:rPr>
                <w:sz w:val="22"/>
              </w:rPr>
            </w:pPr>
            <w:r>
              <w:rPr>
                <w:b/>
                <w:bCs/>
                <w:sz w:val="22"/>
              </w:rPr>
              <w:t>Asfalto pagrindo sluoksnis</w:t>
            </w: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14:paraId="18D06DBC" w14:textId="77777777" w:rsidR="00587D7B" w:rsidRDefault="001E3AE5">
            <w:pPr>
              <w:widowControl w:val="0"/>
              <w:shd w:val="clear" w:color="auto" w:fill="FFFFFF"/>
              <w:jc w:val="center"/>
              <w:rPr>
                <w:sz w:val="22"/>
              </w:rPr>
            </w:pPr>
            <w:r>
              <w:rPr>
                <w:b/>
                <w:bCs/>
                <w:sz w:val="22"/>
              </w:rPr>
              <w:t>n</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18D06DBD" w14:textId="77777777" w:rsidR="00587D7B" w:rsidRDefault="001E3AE5">
            <w:pPr>
              <w:widowControl w:val="0"/>
              <w:shd w:val="clear" w:color="auto" w:fill="FFFFFF"/>
              <w:jc w:val="center"/>
              <w:rPr>
                <w:sz w:val="22"/>
              </w:rPr>
            </w:pPr>
            <w:r>
              <w:rPr>
                <w:sz w:val="22"/>
              </w:rPr>
              <w:t>135–200</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18D06DBE" w14:textId="77777777" w:rsidR="00587D7B" w:rsidRDefault="001E3AE5">
            <w:pPr>
              <w:widowControl w:val="0"/>
              <w:shd w:val="clear" w:color="auto" w:fill="FFFFFF"/>
              <w:jc w:val="center"/>
              <w:rPr>
                <w:sz w:val="22"/>
              </w:rPr>
            </w:pPr>
            <w:r>
              <w:rPr>
                <w:sz w:val="22"/>
              </w:rPr>
              <w:t>135–200</w:t>
            </w:r>
          </w:p>
        </w:tc>
      </w:tr>
      <w:tr w:rsidR="00587D7B" w14:paraId="18D06DC4" w14:textId="77777777">
        <w:trPr>
          <w:cantSplit/>
          <w:trHeight w:val="23"/>
        </w:trPr>
        <w:tc>
          <w:tcPr>
            <w:tcW w:w="1920" w:type="dxa"/>
            <w:vMerge/>
            <w:tcBorders>
              <w:left w:val="single" w:sz="6" w:space="0" w:color="auto"/>
              <w:right w:val="single" w:sz="6" w:space="0" w:color="auto"/>
            </w:tcBorders>
            <w:shd w:val="clear" w:color="auto" w:fill="FFFFFF"/>
            <w:vAlign w:val="center"/>
          </w:tcPr>
          <w:p w14:paraId="18D06DC0" w14:textId="77777777" w:rsidR="00587D7B" w:rsidRDefault="00587D7B">
            <w:pPr>
              <w:jc w:val="center"/>
              <w:rPr>
                <w:sz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14:paraId="18D06DC1" w14:textId="77777777" w:rsidR="00587D7B" w:rsidRDefault="001E3AE5">
            <w:pPr>
              <w:widowControl w:val="0"/>
              <w:shd w:val="clear" w:color="auto" w:fill="FFFFFF"/>
              <w:jc w:val="center"/>
              <w:rPr>
                <w:sz w:val="22"/>
              </w:rPr>
            </w:pPr>
            <w:r>
              <w:rPr>
                <w:b/>
                <w:bCs/>
                <w:sz w:val="22"/>
              </w:rPr>
              <w:t>f</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18D06DC2" w14:textId="77777777" w:rsidR="00587D7B" w:rsidRDefault="001E3AE5">
            <w:pPr>
              <w:widowControl w:val="0"/>
              <w:shd w:val="clear" w:color="auto" w:fill="FFFFFF"/>
              <w:jc w:val="center"/>
              <w:rPr>
                <w:sz w:val="22"/>
              </w:rPr>
            </w:pPr>
            <w:r>
              <w:rPr>
                <w:sz w:val="22"/>
              </w:rPr>
              <w:t>200–270</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18D06DC3" w14:textId="77777777" w:rsidR="00587D7B" w:rsidRDefault="001E3AE5">
            <w:pPr>
              <w:widowControl w:val="0"/>
              <w:shd w:val="clear" w:color="auto" w:fill="FFFFFF"/>
              <w:jc w:val="center"/>
              <w:rPr>
                <w:sz w:val="22"/>
              </w:rPr>
            </w:pPr>
            <w:r>
              <w:rPr>
                <w:sz w:val="22"/>
              </w:rPr>
              <w:t>135–200</w:t>
            </w:r>
          </w:p>
        </w:tc>
      </w:tr>
      <w:tr w:rsidR="00587D7B" w14:paraId="18D06DC9" w14:textId="77777777">
        <w:trPr>
          <w:cantSplit/>
          <w:trHeight w:val="23"/>
        </w:trPr>
        <w:tc>
          <w:tcPr>
            <w:tcW w:w="1920" w:type="dxa"/>
            <w:vMerge/>
            <w:tcBorders>
              <w:left w:val="single" w:sz="6" w:space="0" w:color="auto"/>
              <w:bottom w:val="single" w:sz="6" w:space="0" w:color="auto"/>
              <w:right w:val="single" w:sz="6" w:space="0" w:color="auto"/>
            </w:tcBorders>
            <w:shd w:val="clear" w:color="auto" w:fill="FFFFFF"/>
            <w:vAlign w:val="center"/>
          </w:tcPr>
          <w:p w14:paraId="18D06DC5" w14:textId="77777777" w:rsidR="00587D7B" w:rsidRDefault="00587D7B">
            <w:pPr>
              <w:jc w:val="center"/>
              <w:rPr>
                <w:sz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14:paraId="18D06DC6" w14:textId="77777777" w:rsidR="00587D7B" w:rsidRDefault="001E3AE5">
            <w:pPr>
              <w:widowControl w:val="0"/>
              <w:shd w:val="clear" w:color="auto" w:fill="FFFFFF"/>
              <w:jc w:val="center"/>
              <w:rPr>
                <w:sz w:val="22"/>
              </w:rPr>
            </w:pPr>
            <w:r>
              <w:rPr>
                <w:b/>
                <w:bCs/>
                <w:sz w:val="22"/>
              </w:rPr>
              <w:t>t/s</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18D06DC7" w14:textId="77777777" w:rsidR="00587D7B" w:rsidRDefault="001E3AE5">
            <w:pPr>
              <w:widowControl w:val="0"/>
              <w:shd w:val="clear" w:color="auto" w:fill="FFFFFF"/>
              <w:jc w:val="center"/>
              <w:rPr>
                <w:sz w:val="22"/>
              </w:rPr>
            </w:pPr>
            <w:r>
              <w:rPr>
                <w:sz w:val="22"/>
              </w:rPr>
              <w:t>230–300</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18D06DC8" w14:textId="77777777" w:rsidR="00587D7B" w:rsidRDefault="001E3AE5">
            <w:pPr>
              <w:widowControl w:val="0"/>
              <w:shd w:val="clear" w:color="auto" w:fill="FFFFFF"/>
              <w:jc w:val="center"/>
              <w:rPr>
                <w:sz w:val="22"/>
              </w:rPr>
            </w:pPr>
            <w:r>
              <w:rPr>
                <w:sz w:val="22"/>
              </w:rPr>
              <w:t>200–270</w:t>
            </w:r>
          </w:p>
        </w:tc>
      </w:tr>
      <w:tr w:rsidR="00587D7B" w14:paraId="18D06DCB" w14:textId="77777777">
        <w:trPr>
          <w:cantSplit/>
          <w:trHeight w:val="23"/>
        </w:trPr>
        <w:tc>
          <w:tcPr>
            <w:tcW w:w="9000" w:type="dxa"/>
            <w:gridSpan w:val="4"/>
            <w:tcBorders>
              <w:top w:val="single" w:sz="6" w:space="0" w:color="auto"/>
              <w:left w:val="single" w:sz="6" w:space="0" w:color="auto"/>
              <w:bottom w:val="single" w:sz="6" w:space="0" w:color="auto"/>
              <w:right w:val="single" w:sz="6" w:space="0" w:color="auto"/>
            </w:tcBorders>
            <w:shd w:val="clear" w:color="auto" w:fill="FFFFFF"/>
          </w:tcPr>
          <w:p w14:paraId="07FCB6FB" w14:textId="77777777" w:rsidR="007C21D3" w:rsidRDefault="007C21D3">
            <w:pPr>
              <w:widowControl w:val="0"/>
              <w:shd w:val="clear" w:color="auto" w:fill="FFFFFF"/>
              <w:rPr>
                <w:b/>
                <w:bCs/>
                <w:sz w:val="22"/>
              </w:rPr>
            </w:pPr>
          </w:p>
          <w:p w14:paraId="18D06DCA" w14:textId="77777777" w:rsidR="00587D7B" w:rsidRDefault="001E3AE5">
            <w:pPr>
              <w:widowControl w:val="0"/>
              <w:shd w:val="clear" w:color="auto" w:fill="FFFFFF"/>
              <w:rPr>
                <w:sz w:val="22"/>
              </w:rPr>
            </w:pPr>
            <w:r>
              <w:rPr>
                <w:b/>
                <w:bCs/>
                <w:sz w:val="22"/>
              </w:rPr>
              <w:t xml:space="preserve">Paaiškinimai: n – </w:t>
            </w:r>
            <w:r>
              <w:rPr>
                <w:sz w:val="22"/>
              </w:rPr>
              <w:t xml:space="preserve">naujas; </w:t>
            </w:r>
            <w:r>
              <w:rPr>
                <w:b/>
                <w:bCs/>
                <w:sz w:val="22"/>
              </w:rPr>
              <w:t xml:space="preserve">f – </w:t>
            </w:r>
            <w:r>
              <w:rPr>
                <w:sz w:val="22"/>
              </w:rPr>
              <w:t xml:space="preserve">frezuotas; </w:t>
            </w:r>
            <w:r>
              <w:rPr>
                <w:b/>
                <w:bCs/>
                <w:sz w:val="22"/>
              </w:rPr>
              <w:t xml:space="preserve">t/s – </w:t>
            </w:r>
            <w:r>
              <w:rPr>
                <w:sz w:val="22"/>
              </w:rPr>
              <w:t xml:space="preserve">didelis </w:t>
            </w:r>
            <w:proofErr w:type="spellStart"/>
            <w:r>
              <w:rPr>
                <w:sz w:val="22"/>
              </w:rPr>
              <w:t>tuštymėtumas</w:t>
            </w:r>
            <w:proofErr w:type="spellEnd"/>
            <w:r>
              <w:rPr>
                <w:sz w:val="22"/>
              </w:rPr>
              <w:t>, „sausas“ rišiklio atžvilgiu ir yra gausus dalelių ištrupėjimas.</w:t>
            </w:r>
          </w:p>
        </w:tc>
      </w:tr>
    </w:tbl>
    <w:p w14:paraId="18D06DCC" w14:textId="77777777" w:rsidR="00587D7B" w:rsidRDefault="001E3B94"/>
    <w:p w14:paraId="18D06DCD" w14:textId="77777777" w:rsidR="00587D7B" w:rsidRDefault="001E3B94">
      <w:pPr>
        <w:widowControl w:val="0"/>
        <w:shd w:val="clear" w:color="auto" w:fill="FFFFFF"/>
        <w:ind w:firstLine="567"/>
        <w:jc w:val="both"/>
        <w:rPr>
          <w:b/>
          <w:bCs/>
        </w:rPr>
      </w:pPr>
      <w:r w:rsidR="001E3AE5">
        <w:rPr>
          <w:b/>
          <w:bCs/>
        </w:rPr>
        <w:t>100</w:t>
      </w:r>
      <w:r w:rsidR="001E3AE5">
        <w:rPr>
          <w:b/>
          <w:bCs/>
        </w:rPr>
        <w:t xml:space="preserve">. </w:t>
      </w:r>
      <w:r w:rsidR="001E3AE5">
        <w:t>Reikalingas patikslintas skleidžiamas kiekis nustatomas darbų vietoje. Šis kiekis tampa atsiskaitymo už atliktus darbus pagrindu.</w:t>
      </w:r>
    </w:p>
    <w:p w14:paraId="18D06DCE" w14:textId="77777777" w:rsidR="00587D7B" w:rsidRDefault="001E3B94">
      <w:pPr>
        <w:widowControl w:val="0"/>
        <w:shd w:val="clear" w:color="auto" w:fill="FFFFFF"/>
        <w:ind w:firstLine="567"/>
        <w:jc w:val="both"/>
        <w:rPr>
          <w:b/>
          <w:bCs/>
        </w:rPr>
      </w:pPr>
      <w:r w:rsidR="001E3AE5">
        <w:rPr>
          <w:b/>
          <w:bCs/>
        </w:rPr>
        <w:t>101</w:t>
      </w:r>
      <w:r w:rsidR="001E3AE5">
        <w:rPr>
          <w:b/>
          <w:bCs/>
        </w:rPr>
        <w:t xml:space="preserve">. </w:t>
      </w:r>
      <w:r w:rsidR="001E3AE5">
        <w:t xml:space="preserve">Bituminė emulsija paskleidžiama (purškiama) automatizuotais rišiklių </w:t>
      </w:r>
      <w:proofErr w:type="spellStart"/>
      <w:r w:rsidR="001E3AE5">
        <w:t>skleistuvais</w:t>
      </w:r>
      <w:proofErr w:type="spellEnd"/>
      <w:r w:rsidR="001E3AE5">
        <w:t xml:space="preserve"> (</w:t>
      </w:r>
      <w:proofErr w:type="spellStart"/>
      <w:r w:rsidR="001E3AE5">
        <w:t>autogudronatoriais</w:t>
      </w:r>
      <w:proofErr w:type="spellEnd"/>
      <w:r w:rsidR="001E3AE5">
        <w:t xml:space="preserve">). Rankiniai purškimo prietaisai gali būti naudojami tik išimties atvejais. Turi būti užtikrintas rišiklio plėvelės tolygumas ant </w:t>
      </w:r>
      <w:proofErr w:type="spellStart"/>
      <w:r w:rsidR="001E3AE5">
        <w:t>posluoksnio</w:t>
      </w:r>
      <w:proofErr w:type="spellEnd"/>
      <w:r w:rsidR="001E3AE5">
        <w:t xml:space="preserve"> ir ypač briaunų plotuose. Gretimos zonos (pvz., bordiūrai, vandens latakai) turi būti apsaugotos nuo apipurškimo.</w:t>
      </w:r>
    </w:p>
    <w:p w14:paraId="18D06DCF" w14:textId="77777777" w:rsidR="00587D7B" w:rsidRDefault="001E3AE5">
      <w:pPr>
        <w:widowControl w:val="0"/>
        <w:shd w:val="clear" w:color="auto" w:fill="FFFFFF"/>
        <w:ind w:firstLine="567"/>
        <w:jc w:val="both"/>
      </w:pPr>
      <w:r>
        <w:t>Ant bitumine emulsija apipurkštų plotų transporto eismas, išskyrus kelių tiesimo mechanizmus, neturi būti leidžiamas.</w:t>
      </w:r>
    </w:p>
    <w:p w14:paraId="18D06DD0" w14:textId="77777777" w:rsidR="00587D7B" w:rsidRDefault="001E3B94">
      <w:pPr>
        <w:ind w:firstLine="567"/>
        <w:jc w:val="both"/>
      </w:pPr>
    </w:p>
    <w:p w14:paraId="18D06DD1" w14:textId="7A3BB9E3" w:rsidR="00587D7B" w:rsidRDefault="001E3B94">
      <w:pPr>
        <w:widowControl w:val="0"/>
        <w:shd w:val="clear" w:color="auto" w:fill="FFFFFF"/>
        <w:jc w:val="center"/>
      </w:pPr>
      <w:r w:rsidR="001E3AE5">
        <w:rPr>
          <w:b/>
          <w:bCs/>
        </w:rPr>
        <w:t>II</w:t>
      </w:r>
      <w:r w:rsidR="001E3AE5">
        <w:rPr>
          <w:b/>
          <w:bCs/>
        </w:rPr>
        <w:t xml:space="preserve"> SKIRSNIS. </w:t>
      </w:r>
      <w:r w:rsidR="001E3AE5">
        <w:rPr>
          <w:b/>
          <w:bCs/>
        </w:rPr>
        <w:t>SIŪLĖS</w:t>
      </w:r>
    </w:p>
    <w:p w14:paraId="18D06DD2" w14:textId="05047C26" w:rsidR="00587D7B" w:rsidRDefault="00587D7B">
      <w:pPr>
        <w:jc w:val="center"/>
      </w:pPr>
    </w:p>
    <w:p w14:paraId="18D06DD3" w14:textId="77777777" w:rsidR="00587D7B" w:rsidRDefault="001E3B94">
      <w:pPr>
        <w:widowControl w:val="0"/>
        <w:shd w:val="clear" w:color="auto" w:fill="FFFFFF"/>
        <w:jc w:val="center"/>
      </w:pPr>
      <w:r w:rsidR="001E3AE5">
        <w:rPr>
          <w:b/>
          <w:bCs/>
        </w:rPr>
        <w:t>Bendrosios nuostatos</w:t>
      </w:r>
    </w:p>
    <w:p w14:paraId="18D06DD4" w14:textId="77777777" w:rsidR="00587D7B" w:rsidRDefault="00587D7B">
      <w:pPr>
        <w:ind w:firstLine="567"/>
        <w:jc w:val="both"/>
      </w:pPr>
    </w:p>
    <w:p w14:paraId="18D06DD5" w14:textId="77777777" w:rsidR="00587D7B" w:rsidRDefault="001E3B94">
      <w:pPr>
        <w:widowControl w:val="0"/>
        <w:shd w:val="clear" w:color="auto" w:fill="FFFFFF"/>
        <w:ind w:firstLine="567"/>
        <w:jc w:val="both"/>
      </w:pPr>
      <w:r w:rsidR="001E3AE5">
        <w:rPr>
          <w:b/>
          <w:bCs/>
        </w:rPr>
        <w:t>102</w:t>
      </w:r>
      <w:r w:rsidR="001E3AE5">
        <w:rPr>
          <w:b/>
          <w:bCs/>
        </w:rPr>
        <w:t xml:space="preserve">. </w:t>
      </w:r>
      <w:r w:rsidR="001E3AE5">
        <w:t>Įrengiant daugiasluoksnes dangų konstrukcijas, atskirų sluoksnių siūlės turi būti perstumtos viena kitos atžvilgiu mažiausiai 15 cm. Ši nuostata negalioja kompaktiško asfalto dangoms (KAD).</w:t>
      </w:r>
    </w:p>
    <w:p w14:paraId="18D06DD6" w14:textId="77777777" w:rsidR="00587D7B" w:rsidRDefault="001E3AE5">
      <w:pPr>
        <w:widowControl w:val="0"/>
        <w:shd w:val="clear" w:color="auto" w:fill="FFFFFF"/>
        <w:ind w:firstLine="567"/>
        <w:jc w:val="both"/>
      </w:pPr>
      <w:r>
        <w:lastRenderedPageBreak/>
        <w:t xml:space="preserve">Jeigu siūlės perstumti neįmanoma, tai turi būti numatoma įrengti ištisinę sandarintą siūlę. Sluoksnius klojant juostomis, atitinkamomis priemonėmis reikia užtikrintų tolygią, sandarią ir tankią išilginės siūlės </w:t>
      </w:r>
      <w:proofErr w:type="spellStart"/>
      <w:r>
        <w:t>sujungtį</w:t>
      </w:r>
      <w:proofErr w:type="spellEnd"/>
      <w:r>
        <w:t>.</w:t>
      </w:r>
    </w:p>
    <w:p w14:paraId="18D06DD7" w14:textId="77777777" w:rsidR="00587D7B" w:rsidRDefault="001E3AE5">
      <w:pPr>
        <w:widowControl w:val="0"/>
        <w:shd w:val="clear" w:color="auto" w:fill="FFFFFF"/>
        <w:ind w:firstLine="567"/>
        <w:jc w:val="both"/>
      </w:pPr>
      <w:r>
        <w:t>Išilginės siūlės neturi būti išdėstytos rato važiavimo vietoje arba dangos ženklinimo srityje.</w:t>
      </w:r>
    </w:p>
    <w:p w14:paraId="18D06DD8" w14:textId="77777777" w:rsidR="00587D7B" w:rsidRDefault="001E3B94">
      <w:pPr>
        <w:widowControl w:val="0"/>
        <w:shd w:val="clear" w:color="auto" w:fill="FFFFFF"/>
        <w:ind w:firstLine="567"/>
        <w:jc w:val="both"/>
      </w:pPr>
      <w:r w:rsidR="001E3AE5">
        <w:rPr>
          <w:b/>
          <w:bCs/>
        </w:rPr>
        <w:t>103</w:t>
      </w:r>
      <w:r w:rsidR="001E3AE5">
        <w:rPr>
          <w:b/>
          <w:bCs/>
        </w:rPr>
        <w:t xml:space="preserve">. </w:t>
      </w:r>
      <w:r w:rsidR="001E3AE5">
        <w:t xml:space="preserve">Jeigu klojant asfalto viršutinius ir apatinius sluoksnius darbai yra nutraukiami, tai paprastai iki 3 m pakloto sluoksnio ilgio yra pašalinama. Nelygūs išsikišimai per visą sluoksnio storį pašalinami, suformuojant taisyklingą briauną. Briauna, išskyrus viršutinius sluoksnius iš mastikos asfalto, tolygiai užtepama arba apipurškiama karštu kelių bitumu, karštu polimerais modifikuotu bitumu arba bituminiu rišikliu, siekiant užtikrinti nepriekaištingą </w:t>
      </w:r>
      <w:proofErr w:type="spellStart"/>
      <w:r w:rsidR="001E3AE5">
        <w:t>sujungtį</w:t>
      </w:r>
      <w:proofErr w:type="spellEnd"/>
      <w:r w:rsidR="001E3AE5">
        <w:t xml:space="preserve"> (skersinę siūlę) tarp abiejų dalių. Atskirų sluoksnių ar dalinių sluoksnių skersinės siūlės turi būti perstumtos viena kitos atžvilgiu mažiausiai 2 m.</w:t>
      </w:r>
    </w:p>
    <w:p w14:paraId="18D06DD9" w14:textId="1FC4454C" w:rsidR="00587D7B" w:rsidRDefault="001E3B94">
      <w:pPr>
        <w:ind w:firstLine="567"/>
        <w:jc w:val="both"/>
      </w:pPr>
    </w:p>
    <w:p w14:paraId="18D06DDA" w14:textId="77777777" w:rsidR="00587D7B" w:rsidRDefault="001E3B94">
      <w:pPr>
        <w:widowControl w:val="0"/>
        <w:shd w:val="clear" w:color="auto" w:fill="FFFFFF"/>
        <w:jc w:val="center"/>
      </w:pPr>
      <w:r w:rsidR="001E3AE5">
        <w:rPr>
          <w:b/>
          <w:bCs/>
        </w:rPr>
        <w:t>Voluojamojo asfalto sluoksnių įrengimas metodu „karštas prie karšto“</w:t>
      </w:r>
    </w:p>
    <w:p w14:paraId="18D06DDB" w14:textId="77777777" w:rsidR="00587D7B" w:rsidRDefault="00587D7B">
      <w:pPr>
        <w:ind w:firstLine="567"/>
        <w:jc w:val="both"/>
      </w:pPr>
    </w:p>
    <w:p w14:paraId="18D06DDC" w14:textId="77777777" w:rsidR="00587D7B" w:rsidRDefault="001E3B94">
      <w:pPr>
        <w:widowControl w:val="0"/>
        <w:shd w:val="clear" w:color="auto" w:fill="FFFFFF"/>
        <w:ind w:firstLine="567"/>
        <w:jc w:val="both"/>
      </w:pPr>
      <w:r w:rsidR="001E3AE5">
        <w:rPr>
          <w:b/>
          <w:bCs/>
        </w:rPr>
        <w:t>104</w:t>
      </w:r>
      <w:r w:rsidR="001E3AE5">
        <w:rPr>
          <w:b/>
          <w:bCs/>
        </w:rPr>
        <w:t xml:space="preserve">. </w:t>
      </w:r>
      <w:r w:rsidR="001E3AE5">
        <w:t>Sluoksniai metodu „karštas prie karšto“ įrengiami panaudojant pakopomis dirbančius klotuvus. Klotuvų atliekamas pirminis sutankinimas turi būti vienodai sureguliuotas. Atstumas tarp klotuvo plokščių neturėtų būti didesnis kaip klotuvo ilgis.</w:t>
      </w:r>
    </w:p>
    <w:p w14:paraId="18D06DDD" w14:textId="77777777" w:rsidR="00587D7B" w:rsidRDefault="001E3AE5">
      <w:pPr>
        <w:widowControl w:val="0"/>
        <w:shd w:val="clear" w:color="auto" w:fill="FFFFFF"/>
        <w:ind w:firstLine="567"/>
        <w:jc w:val="both"/>
      </w:pPr>
      <w:r>
        <w:t>Užtikrinant pakankamą asfalto mišinio kiekį siūlės srityje, antrojo klotuvo plokštė turi pakankamu pločiu perdengti pirmojo klotuvo paklotą sluoksnį.</w:t>
      </w:r>
    </w:p>
    <w:p w14:paraId="18D06DDE" w14:textId="1B167FB4" w:rsidR="00587D7B" w:rsidRDefault="001E3B94">
      <w:pPr>
        <w:ind w:firstLine="567"/>
        <w:jc w:val="both"/>
      </w:pPr>
    </w:p>
    <w:p w14:paraId="18D06DDF" w14:textId="77777777" w:rsidR="00587D7B" w:rsidRDefault="001E3B94">
      <w:pPr>
        <w:widowControl w:val="0"/>
        <w:shd w:val="clear" w:color="auto" w:fill="FFFFFF"/>
        <w:jc w:val="center"/>
      </w:pPr>
      <w:r w:rsidR="001E3AE5">
        <w:rPr>
          <w:b/>
          <w:bCs/>
        </w:rPr>
        <w:t>Voluojamojo asfalto sluoksnių įrengimas metodu „karštas prie šalto“</w:t>
      </w:r>
    </w:p>
    <w:p w14:paraId="18D06DE0" w14:textId="77777777" w:rsidR="00587D7B" w:rsidRDefault="00587D7B">
      <w:pPr>
        <w:ind w:firstLine="567"/>
        <w:jc w:val="both"/>
      </w:pPr>
    </w:p>
    <w:p w14:paraId="18D06DE1" w14:textId="77777777" w:rsidR="00587D7B" w:rsidRDefault="001E3B94">
      <w:pPr>
        <w:widowControl w:val="0"/>
        <w:shd w:val="clear" w:color="auto" w:fill="FFFFFF"/>
        <w:ind w:firstLine="567"/>
        <w:jc w:val="both"/>
        <w:rPr>
          <w:b/>
          <w:bCs/>
        </w:rPr>
      </w:pPr>
      <w:r w:rsidR="001E3AE5">
        <w:rPr>
          <w:b/>
          <w:bCs/>
        </w:rPr>
        <w:t>105</w:t>
      </w:r>
      <w:r w:rsidR="001E3AE5">
        <w:rPr>
          <w:b/>
          <w:bCs/>
        </w:rPr>
        <w:t xml:space="preserve">. </w:t>
      </w:r>
      <w:r w:rsidR="001E3AE5">
        <w:t>Jau įrengto sluoksnio briauna turi būti tinkamo profilio, tolygiai sutankinta ir be plyšių. Siūlės šonas turi būti truputį įžulnios, ne vertikalios, formos. Dėl technologinių priežasčių jau įrengto sluoksnio būsimos siūlės šonas gali arba turi būti frezuojamas. Tai yra aprašoma papildomose techninėse specifikacijose.</w:t>
      </w:r>
    </w:p>
    <w:p w14:paraId="18D06DE2" w14:textId="77777777" w:rsidR="00587D7B" w:rsidRDefault="001E3B94">
      <w:pPr>
        <w:widowControl w:val="0"/>
        <w:shd w:val="clear" w:color="auto" w:fill="FFFFFF"/>
        <w:ind w:firstLine="567"/>
        <w:jc w:val="both"/>
        <w:rPr>
          <w:b/>
          <w:bCs/>
        </w:rPr>
      </w:pPr>
      <w:r w:rsidR="001E3AE5">
        <w:rPr>
          <w:b/>
          <w:bCs/>
        </w:rPr>
        <w:t>106</w:t>
      </w:r>
      <w:r w:rsidR="001E3AE5">
        <w:rPr>
          <w:b/>
          <w:bCs/>
        </w:rPr>
        <w:t xml:space="preserve">. </w:t>
      </w:r>
      <w:r w:rsidR="001E3AE5">
        <w:t>Visų dangos konstrukcijos asfalto sluoksnių siūlės šonai visu plotu ir pakankamu kiekiu padengiami karštu bitumu, karštu polimerais modifikuotu bitumu arba kitu bituminiu rišikliu (mase).</w:t>
      </w:r>
    </w:p>
    <w:p w14:paraId="18D06DE3" w14:textId="77777777" w:rsidR="00587D7B" w:rsidRDefault="001E3AE5">
      <w:pPr>
        <w:widowControl w:val="0"/>
        <w:shd w:val="clear" w:color="auto" w:fill="FFFFFF"/>
        <w:ind w:firstLine="567"/>
        <w:jc w:val="both"/>
      </w:pPr>
      <w:r>
        <w:t xml:space="preserve">Asfalto viršutinio sluoksnio siūlei dengti naudojamas medžiagos kiekis siūlės tiesiniam metrui yra mažiausiai 50 g rišiklio kiekvienam sluoksnio storio centimetrui. Viršutinio sluoksnio siūlei įrengti taip pat gali būti naudojamos specialios iš bituminio rišiklio pagamintos </w:t>
      </w:r>
      <w:proofErr w:type="spellStart"/>
      <w:r>
        <w:t>sandariklio</w:t>
      </w:r>
      <w:proofErr w:type="spellEnd"/>
      <w:r>
        <w:t xml:space="preserve"> juostos.</w:t>
      </w:r>
    </w:p>
    <w:p w14:paraId="18D06DE4" w14:textId="77777777" w:rsidR="00587D7B" w:rsidRDefault="001E3AE5">
      <w:pPr>
        <w:widowControl w:val="0"/>
        <w:shd w:val="clear" w:color="auto" w:fill="FFFFFF"/>
        <w:ind w:firstLine="567"/>
        <w:jc w:val="both"/>
      </w:pPr>
      <w:r>
        <w:t>Asfalto pagrindo-dangos sluoksnio siūlės šono viršuje esantys 4 cm dengiami kaip ir asfalto viršutinio sluoksnio atveju. Likęs siūlės šono plotas gali būti dengiamas sumažinus kiekį – siūlės tiesiniam metrui mažiausiai 20 g rišiklio kiekvienam sluoksnio storio centimetrui.</w:t>
      </w:r>
    </w:p>
    <w:p w14:paraId="18D06DE5" w14:textId="77777777" w:rsidR="00587D7B" w:rsidRDefault="001E3AE5">
      <w:pPr>
        <w:widowControl w:val="0"/>
        <w:shd w:val="clear" w:color="auto" w:fill="FFFFFF"/>
        <w:ind w:firstLine="567"/>
        <w:jc w:val="both"/>
      </w:pPr>
      <w:r>
        <w:t>Kai asfalto pagrindo-dangos sluoksnio storis yra 6 cm, rekomenduojama visą siūlės šoną dengti kaip ir asfalto viršutinio sluoksnio atveju.</w:t>
      </w:r>
    </w:p>
    <w:p w14:paraId="18D06DE6" w14:textId="77777777" w:rsidR="00587D7B" w:rsidRDefault="001E3B94">
      <w:pPr>
        <w:widowControl w:val="0"/>
        <w:shd w:val="clear" w:color="auto" w:fill="FFFFFF"/>
        <w:ind w:firstLine="567"/>
        <w:jc w:val="both"/>
        <w:rPr>
          <w:b/>
          <w:bCs/>
        </w:rPr>
      </w:pPr>
      <w:r w:rsidR="001E3AE5">
        <w:rPr>
          <w:b/>
          <w:bCs/>
        </w:rPr>
        <w:t>107</w:t>
      </w:r>
      <w:r w:rsidR="001E3AE5">
        <w:rPr>
          <w:b/>
          <w:bCs/>
        </w:rPr>
        <w:t xml:space="preserve">. </w:t>
      </w:r>
      <w:r w:rsidR="001E3AE5">
        <w:t>Darbų kiekių apraše tai nurodoma atskira eilute. Techninėse specifikacijose turi būti nurodoma naudotinos medžiagos rūšis.</w:t>
      </w:r>
    </w:p>
    <w:p w14:paraId="18D06DE7" w14:textId="77777777" w:rsidR="00587D7B" w:rsidRDefault="001E3B94">
      <w:pPr>
        <w:widowControl w:val="0"/>
        <w:shd w:val="clear" w:color="auto" w:fill="FFFFFF"/>
        <w:ind w:firstLine="567"/>
        <w:jc w:val="both"/>
        <w:rPr>
          <w:b/>
          <w:bCs/>
        </w:rPr>
      </w:pPr>
      <w:r w:rsidR="001E3AE5">
        <w:rPr>
          <w:b/>
          <w:bCs/>
        </w:rPr>
        <w:t>108</w:t>
      </w:r>
      <w:r w:rsidR="001E3AE5">
        <w:rPr>
          <w:b/>
          <w:bCs/>
        </w:rPr>
        <w:t xml:space="preserve">. </w:t>
      </w:r>
      <w:r w:rsidR="001E3AE5">
        <w:t>Įrengiant kompaktiško asfalto dangas (KAD), siūlė asfalto viršutiniame sluoksnyje pasirinktinai gali būti įrengta ir kaip sandarinta siūlė.</w:t>
      </w:r>
    </w:p>
    <w:p w14:paraId="18D06DE8" w14:textId="20B2249B" w:rsidR="00587D7B" w:rsidRDefault="001E3B94">
      <w:pPr>
        <w:widowControl w:val="0"/>
        <w:shd w:val="clear" w:color="auto" w:fill="FFFFFF"/>
        <w:ind w:firstLine="567"/>
        <w:jc w:val="both"/>
        <w:rPr>
          <w:b/>
          <w:bCs/>
        </w:rPr>
      </w:pPr>
    </w:p>
    <w:p w14:paraId="18D06DE9" w14:textId="77777777" w:rsidR="00587D7B" w:rsidRDefault="001E3B94">
      <w:pPr>
        <w:widowControl w:val="0"/>
        <w:shd w:val="clear" w:color="auto" w:fill="FFFFFF"/>
        <w:jc w:val="center"/>
      </w:pPr>
      <w:r w:rsidR="001E3AE5">
        <w:rPr>
          <w:b/>
          <w:bCs/>
        </w:rPr>
        <w:t>Mastikos asfalto sluoksnių įrengimas metodu „karštas prie šalto“</w:t>
      </w:r>
    </w:p>
    <w:p w14:paraId="18D06DEA" w14:textId="77777777" w:rsidR="00587D7B" w:rsidRDefault="00587D7B">
      <w:pPr>
        <w:ind w:firstLine="567"/>
        <w:jc w:val="both"/>
      </w:pPr>
    </w:p>
    <w:p w14:paraId="18D06DEB" w14:textId="77777777" w:rsidR="00587D7B" w:rsidRDefault="001E3B94">
      <w:pPr>
        <w:widowControl w:val="0"/>
        <w:shd w:val="clear" w:color="auto" w:fill="FFFFFF"/>
        <w:ind w:firstLine="567"/>
        <w:jc w:val="both"/>
      </w:pPr>
      <w:r w:rsidR="001E3AE5">
        <w:rPr>
          <w:b/>
          <w:bCs/>
        </w:rPr>
        <w:t>109</w:t>
      </w:r>
      <w:r w:rsidR="001E3AE5">
        <w:rPr>
          <w:b/>
          <w:bCs/>
        </w:rPr>
        <w:t xml:space="preserve">. </w:t>
      </w:r>
      <w:r w:rsidR="001E3AE5">
        <w:t xml:space="preserve">Įrengiant mastikos asfalto sluoksnius įrengiamos sandarintos siūlės. </w:t>
      </w:r>
    </w:p>
    <w:p w14:paraId="18D06DEC" w14:textId="77777777" w:rsidR="00587D7B" w:rsidRDefault="001E3AE5">
      <w:pPr>
        <w:widowControl w:val="0"/>
        <w:shd w:val="clear" w:color="auto" w:fill="FFFFFF"/>
        <w:ind w:firstLine="567"/>
        <w:jc w:val="both"/>
      </w:pPr>
      <w:r>
        <w:t>Darbų kiekių apraše tai nurodoma atskira eilute.</w:t>
      </w:r>
    </w:p>
    <w:p w14:paraId="18D06DED" w14:textId="5BE62A83" w:rsidR="00587D7B" w:rsidRDefault="001E3B94">
      <w:pPr>
        <w:ind w:firstLine="567"/>
        <w:jc w:val="both"/>
      </w:pPr>
    </w:p>
    <w:p w14:paraId="18D06DEE" w14:textId="77777777" w:rsidR="00587D7B" w:rsidRDefault="001E3B94">
      <w:pPr>
        <w:widowControl w:val="0"/>
        <w:shd w:val="clear" w:color="auto" w:fill="FFFFFF"/>
        <w:jc w:val="center"/>
      </w:pPr>
      <w:r w:rsidR="001E3AE5">
        <w:rPr>
          <w:b/>
          <w:bCs/>
        </w:rPr>
        <w:t>III</w:t>
      </w:r>
      <w:r w:rsidR="001E3AE5">
        <w:rPr>
          <w:b/>
          <w:bCs/>
        </w:rPr>
        <w:t xml:space="preserve"> SKIRSNIS. </w:t>
      </w:r>
      <w:r w:rsidR="001E3AE5">
        <w:rPr>
          <w:b/>
          <w:bCs/>
        </w:rPr>
        <w:t>PRIJUNGTYS IR SANDARINTOS SIŪLĖS</w:t>
      </w:r>
    </w:p>
    <w:p w14:paraId="18D06DEF" w14:textId="77777777" w:rsidR="00587D7B" w:rsidRDefault="00587D7B">
      <w:pPr>
        <w:ind w:firstLine="567"/>
        <w:jc w:val="both"/>
      </w:pPr>
    </w:p>
    <w:p w14:paraId="18D06DF0" w14:textId="77777777" w:rsidR="00587D7B" w:rsidRDefault="001E3B94">
      <w:pPr>
        <w:widowControl w:val="0"/>
        <w:shd w:val="clear" w:color="auto" w:fill="FFFFFF"/>
        <w:ind w:firstLine="567"/>
        <w:jc w:val="both"/>
      </w:pPr>
      <w:r w:rsidR="001E3AE5">
        <w:rPr>
          <w:b/>
          <w:bCs/>
        </w:rPr>
        <w:t>110</w:t>
      </w:r>
      <w:r w:rsidR="001E3AE5">
        <w:rPr>
          <w:b/>
          <w:bCs/>
        </w:rPr>
        <w:t xml:space="preserve">. </w:t>
      </w:r>
      <w:r w:rsidR="001E3AE5">
        <w:t xml:space="preserve">Viršutinio sluoksnio voluojamojo asfalto </w:t>
      </w:r>
      <w:proofErr w:type="spellStart"/>
      <w:r w:rsidR="001E3AE5">
        <w:t>prijungtys</w:t>
      </w:r>
      <w:proofErr w:type="spellEnd"/>
      <w:r w:rsidR="001E3AE5">
        <w:t xml:space="preserve"> prie mastikos asfalto arba prie gretimų elementų įrengiamos kaip sandarintos siūlės. Ši nuostata negalioja viršutinio sluoksnio iš poringojo asfalto </w:t>
      </w:r>
      <w:proofErr w:type="spellStart"/>
      <w:r w:rsidR="001E3AE5">
        <w:t>prijungties</w:t>
      </w:r>
      <w:proofErr w:type="spellEnd"/>
      <w:r w:rsidR="001E3AE5">
        <w:t xml:space="preserve"> prie gretimų elementų atveju.</w:t>
      </w:r>
    </w:p>
    <w:p w14:paraId="18D06DF1" w14:textId="77777777" w:rsidR="00587D7B" w:rsidRDefault="001E3AE5">
      <w:pPr>
        <w:widowControl w:val="0"/>
        <w:shd w:val="clear" w:color="auto" w:fill="FFFFFF"/>
        <w:ind w:firstLine="567"/>
        <w:jc w:val="both"/>
      </w:pPr>
      <w:r>
        <w:t xml:space="preserve">Mastikos asfalto sluoksnių </w:t>
      </w:r>
      <w:proofErr w:type="spellStart"/>
      <w:r>
        <w:t>prijungtys</w:t>
      </w:r>
      <w:proofErr w:type="spellEnd"/>
      <w:r>
        <w:t xml:space="preserve"> įrengiamos kaip sandarintos siūlės. </w:t>
      </w:r>
    </w:p>
    <w:p w14:paraId="18D06DF2" w14:textId="77777777" w:rsidR="00587D7B" w:rsidRDefault="001E3AE5">
      <w:pPr>
        <w:widowControl w:val="0"/>
        <w:shd w:val="clear" w:color="auto" w:fill="FFFFFF"/>
        <w:ind w:firstLine="567"/>
        <w:jc w:val="both"/>
      </w:pPr>
      <w:r>
        <w:t>Išilginės sandarintos siūlės neturi būti išdėstytos rato važiavimo vietoje arba dangos ženklinimo srityje.</w:t>
      </w:r>
    </w:p>
    <w:p w14:paraId="18D06DF3" w14:textId="77777777" w:rsidR="00587D7B" w:rsidRDefault="001E3B94">
      <w:pPr>
        <w:widowControl w:val="0"/>
        <w:shd w:val="clear" w:color="auto" w:fill="FFFFFF"/>
        <w:ind w:firstLine="567"/>
        <w:jc w:val="both"/>
      </w:pPr>
      <w:r w:rsidR="001E3AE5">
        <w:rPr>
          <w:b/>
          <w:bCs/>
        </w:rPr>
        <w:t>111</w:t>
      </w:r>
      <w:r w:rsidR="001E3AE5">
        <w:rPr>
          <w:b/>
          <w:bCs/>
        </w:rPr>
        <w:t xml:space="preserve">. </w:t>
      </w:r>
      <w:r w:rsidR="001E3AE5">
        <w:t xml:space="preserve">Sandarintos siūlės gali būti įrengiamos panaudojant </w:t>
      </w:r>
      <w:proofErr w:type="spellStart"/>
      <w:r w:rsidR="001E3AE5">
        <w:t>sandariklio</w:t>
      </w:r>
      <w:proofErr w:type="spellEnd"/>
      <w:r w:rsidR="001E3AE5">
        <w:t xml:space="preserve"> masę arba </w:t>
      </w:r>
      <w:proofErr w:type="spellStart"/>
      <w:r w:rsidR="001E3AE5">
        <w:t>sandariklio</w:t>
      </w:r>
      <w:proofErr w:type="spellEnd"/>
      <w:r w:rsidR="001E3AE5">
        <w:t xml:space="preserve"> juostas. Darbų kiekių apraše tai nurodoma atskira eilute, kartu nurodoma ir naudotina siūlių sandarinimo medžiaga.</w:t>
      </w:r>
    </w:p>
    <w:p w14:paraId="18D06DF4" w14:textId="77777777" w:rsidR="00587D7B" w:rsidRDefault="001E3AE5">
      <w:pPr>
        <w:widowControl w:val="0"/>
        <w:shd w:val="clear" w:color="auto" w:fill="FFFFFF"/>
        <w:ind w:firstLine="567"/>
        <w:jc w:val="both"/>
      </w:pPr>
      <w:r>
        <w:t xml:space="preserve">Siūlių </w:t>
      </w:r>
      <w:proofErr w:type="spellStart"/>
      <w:r>
        <w:t>sandariklio</w:t>
      </w:r>
      <w:proofErr w:type="spellEnd"/>
      <w:r>
        <w:t xml:space="preserve"> masė ar juostos turi atitikti galiojančius techninių reikalavimų normatyvinius dokumentus.</w:t>
      </w:r>
    </w:p>
    <w:p w14:paraId="18D06DF5" w14:textId="77777777" w:rsidR="00587D7B" w:rsidRDefault="001E3AE5">
      <w:pPr>
        <w:widowControl w:val="0"/>
        <w:shd w:val="clear" w:color="auto" w:fill="FFFFFF"/>
        <w:ind w:firstLine="567"/>
        <w:jc w:val="both"/>
      </w:pPr>
      <w:r>
        <w:t xml:space="preserve">Išilginių ir skersinių </w:t>
      </w:r>
      <w:proofErr w:type="spellStart"/>
      <w:r>
        <w:t>prijungčių</w:t>
      </w:r>
      <w:proofErr w:type="spellEnd"/>
      <w:r>
        <w:t xml:space="preserve"> sandarintų siūlių plotis turi būti:</w:t>
      </w:r>
    </w:p>
    <w:p w14:paraId="18D06DF6" w14:textId="77777777" w:rsidR="00587D7B" w:rsidRDefault="001E3AE5">
      <w:pPr>
        <w:widowControl w:val="0"/>
        <w:shd w:val="clear" w:color="auto" w:fill="FFFFFF"/>
        <w:ind w:firstLine="567"/>
        <w:jc w:val="both"/>
      </w:pPr>
      <w:r>
        <w:t>– mažiausiai 10 mm, kai sluoksnio storis iki 2,5 cm;</w:t>
      </w:r>
    </w:p>
    <w:p w14:paraId="18D06DF7" w14:textId="77777777" w:rsidR="00587D7B" w:rsidRDefault="001E3AE5">
      <w:pPr>
        <w:widowControl w:val="0"/>
        <w:shd w:val="clear" w:color="auto" w:fill="FFFFFF"/>
        <w:ind w:firstLine="567"/>
        <w:jc w:val="both"/>
      </w:pPr>
      <w:r>
        <w:t xml:space="preserve">– mažiausiai 15 mm, kai sluoksnio storis daugiau kaip 2,5 cm. </w:t>
      </w:r>
    </w:p>
    <w:p w14:paraId="18D06DF8" w14:textId="77777777" w:rsidR="00587D7B" w:rsidRDefault="001E3AE5">
      <w:pPr>
        <w:widowControl w:val="0"/>
        <w:shd w:val="clear" w:color="auto" w:fill="FFFFFF"/>
        <w:ind w:firstLine="567"/>
        <w:jc w:val="both"/>
      </w:pPr>
      <w:r>
        <w:t>Darbų kiekių apraše turi būti nurodytas sandarintos siūlės gylis ir plotis.</w:t>
      </w:r>
    </w:p>
    <w:p w14:paraId="18D06DF9" w14:textId="77777777" w:rsidR="00587D7B" w:rsidRDefault="001E3B94">
      <w:pPr>
        <w:widowControl w:val="0"/>
        <w:shd w:val="clear" w:color="auto" w:fill="FFFFFF"/>
        <w:ind w:firstLine="567"/>
        <w:jc w:val="both"/>
      </w:pPr>
      <w:r w:rsidR="001E3AE5">
        <w:rPr>
          <w:b/>
          <w:bCs/>
        </w:rPr>
        <w:t>112</w:t>
      </w:r>
      <w:r w:rsidR="001E3AE5">
        <w:rPr>
          <w:b/>
          <w:bCs/>
        </w:rPr>
        <w:t xml:space="preserve">. </w:t>
      </w:r>
      <w:r w:rsidR="001E3AE5">
        <w:t>Sandarintų siūlių įrengimo darbai atliekami pagal galiojančius normatyvinius dokumentus.</w:t>
      </w:r>
    </w:p>
    <w:p w14:paraId="18D06DFA" w14:textId="77777777" w:rsidR="00587D7B" w:rsidRDefault="001E3B94">
      <w:pPr>
        <w:ind w:firstLine="567"/>
        <w:jc w:val="both"/>
      </w:pPr>
    </w:p>
    <w:p w14:paraId="18D06DFB" w14:textId="77777777" w:rsidR="00587D7B" w:rsidRDefault="001E3B94">
      <w:pPr>
        <w:widowControl w:val="0"/>
        <w:shd w:val="clear" w:color="auto" w:fill="FFFFFF"/>
        <w:jc w:val="center"/>
      </w:pPr>
      <w:r w:rsidR="001E3AE5">
        <w:rPr>
          <w:b/>
          <w:bCs/>
        </w:rPr>
        <w:t>IV</w:t>
      </w:r>
      <w:r w:rsidR="001E3AE5">
        <w:rPr>
          <w:b/>
          <w:bCs/>
        </w:rPr>
        <w:t xml:space="preserve"> SKIRSNIS. </w:t>
      </w:r>
      <w:r w:rsidR="001E3AE5">
        <w:rPr>
          <w:b/>
          <w:bCs/>
        </w:rPr>
        <w:t>BRIAUNŲ FORMAVIMAS</w:t>
      </w:r>
    </w:p>
    <w:p w14:paraId="18D06DFC" w14:textId="77777777" w:rsidR="00587D7B" w:rsidRDefault="00587D7B">
      <w:pPr>
        <w:ind w:firstLine="567"/>
        <w:jc w:val="both"/>
      </w:pPr>
    </w:p>
    <w:p w14:paraId="18D06DFD" w14:textId="77777777" w:rsidR="00587D7B" w:rsidRDefault="001E3B94">
      <w:pPr>
        <w:widowControl w:val="0"/>
        <w:shd w:val="clear" w:color="auto" w:fill="FFFFFF"/>
        <w:ind w:firstLine="567"/>
        <w:jc w:val="both"/>
        <w:rPr>
          <w:b/>
          <w:bCs/>
        </w:rPr>
      </w:pPr>
      <w:r w:rsidR="001E3AE5">
        <w:rPr>
          <w:b/>
          <w:bCs/>
        </w:rPr>
        <w:t>113</w:t>
      </w:r>
      <w:r w:rsidR="001E3AE5">
        <w:rPr>
          <w:b/>
          <w:bCs/>
        </w:rPr>
        <w:t xml:space="preserve">. </w:t>
      </w:r>
      <w:r w:rsidR="001E3AE5">
        <w:t xml:space="preserve">Jeigu asfalto viršutinis sluoksnis arba asfalto pagrindo-dangos sluoksnis klojamas tarp tokio pat aukščio apvadų (pvz., betono apvadų, betono detalių apvadų), tuomet šių sluoksnių viršaus aukštis turi būti didesnis už apvado aukštį nuo 0,5 iki 1,0 cm. </w:t>
      </w:r>
      <w:proofErr w:type="spellStart"/>
      <w:r w:rsidR="001E3AE5">
        <w:t>Vienšlaičio</w:t>
      </w:r>
      <w:proofErr w:type="spellEnd"/>
      <w:r w:rsidR="001E3AE5">
        <w:t xml:space="preserve"> nuolydžio dangos atveju tai galioja tik žemesnei briaunai.</w:t>
      </w:r>
    </w:p>
    <w:p w14:paraId="18D06DFE" w14:textId="77777777" w:rsidR="00587D7B" w:rsidRDefault="001E3B94">
      <w:pPr>
        <w:widowControl w:val="0"/>
        <w:shd w:val="clear" w:color="auto" w:fill="FFFFFF"/>
        <w:ind w:firstLine="567"/>
        <w:jc w:val="both"/>
        <w:rPr>
          <w:b/>
          <w:bCs/>
        </w:rPr>
      </w:pPr>
      <w:r w:rsidR="001E3AE5">
        <w:rPr>
          <w:b/>
          <w:bCs/>
        </w:rPr>
        <w:t>114</w:t>
      </w:r>
      <w:r w:rsidR="001E3AE5">
        <w:rPr>
          <w:b/>
          <w:bCs/>
        </w:rPr>
        <w:t xml:space="preserve">. </w:t>
      </w:r>
      <w:r w:rsidR="001E3AE5">
        <w:t>Voluojamojo asfalto neatremtos briaunos formuojamos su ne didesniu kaip 2:1 nuolydžiu ir naudojant atitinkamą įrangą lygiai tiesia linija nugremžiamos, o briaunų šonai tolygiai prispaudžiami.</w:t>
      </w:r>
    </w:p>
    <w:p w14:paraId="18D06DFF" w14:textId="77777777" w:rsidR="00587D7B" w:rsidRDefault="001E3B94">
      <w:pPr>
        <w:widowControl w:val="0"/>
        <w:shd w:val="clear" w:color="auto" w:fill="FFFFFF"/>
        <w:ind w:firstLine="567"/>
        <w:jc w:val="both"/>
        <w:rPr>
          <w:b/>
          <w:bCs/>
        </w:rPr>
      </w:pPr>
      <w:r w:rsidR="001E3AE5">
        <w:rPr>
          <w:b/>
          <w:bCs/>
        </w:rPr>
        <w:t>115</w:t>
      </w:r>
      <w:r w:rsidR="001E3AE5">
        <w:rPr>
          <w:b/>
          <w:bCs/>
        </w:rPr>
        <w:t xml:space="preserve">. </w:t>
      </w:r>
      <w:r w:rsidR="001E3AE5">
        <w:t>Mastikos asfalto sluoksnių briaunos formuojamos vertikaliai.</w:t>
      </w:r>
    </w:p>
    <w:p w14:paraId="18D06E00" w14:textId="77777777" w:rsidR="00587D7B" w:rsidRDefault="001E3B94">
      <w:pPr>
        <w:widowControl w:val="0"/>
        <w:shd w:val="clear" w:color="auto" w:fill="FFFFFF"/>
        <w:ind w:firstLine="567"/>
        <w:jc w:val="both"/>
        <w:rPr>
          <w:b/>
          <w:bCs/>
        </w:rPr>
      </w:pPr>
      <w:r w:rsidR="001E3AE5">
        <w:rPr>
          <w:b/>
          <w:bCs/>
        </w:rPr>
        <w:t>116</w:t>
      </w:r>
      <w:r w:rsidR="001E3AE5">
        <w:rPr>
          <w:b/>
          <w:bCs/>
        </w:rPr>
        <w:t xml:space="preserve">. </w:t>
      </w:r>
      <w:r w:rsidR="001E3AE5">
        <w:t xml:space="preserve">Įrengiant </w:t>
      </w:r>
      <w:proofErr w:type="spellStart"/>
      <w:r w:rsidR="001E3AE5">
        <w:t>vienšlaites</w:t>
      </w:r>
      <w:proofErr w:type="spellEnd"/>
      <w:r w:rsidR="001E3AE5">
        <w:t xml:space="preserve"> dangas, aukštesniosios briaunos, o viražo kitimo zonoje – abiejų briaunų visas šono plotas yra užsandarinamas karštu bitumu, kurio kiekis tiesiniam metrui yra mažiausiai 40 g kiekvienam sluoksnio storio centimetrui. Užsandarinimas bitumu turi būti atliktas, kol briaunos kraštai dar nėra užteršti. Žemesnės briaunos kraštai paprastai nėra sandarinami.</w:t>
      </w:r>
    </w:p>
    <w:p w14:paraId="18D06E01" w14:textId="77777777" w:rsidR="00587D7B" w:rsidRDefault="001E3B94">
      <w:pPr>
        <w:widowControl w:val="0"/>
        <w:shd w:val="clear" w:color="auto" w:fill="FFFFFF"/>
        <w:ind w:firstLine="567"/>
        <w:jc w:val="both"/>
        <w:rPr>
          <w:b/>
          <w:bCs/>
        </w:rPr>
      </w:pPr>
      <w:r w:rsidR="001E3AE5">
        <w:rPr>
          <w:b/>
          <w:bCs/>
        </w:rPr>
        <w:t>117</w:t>
      </w:r>
      <w:r w:rsidR="001E3AE5">
        <w:rPr>
          <w:b/>
          <w:bCs/>
        </w:rPr>
        <w:t xml:space="preserve">. </w:t>
      </w:r>
      <w:r w:rsidR="001E3AE5">
        <w:t>Jei sluoksniai įrengiami vienas po kito ir užtikrinamas briaunos šono švarumas, sandarinti galima bendrai visų sluoksnių briaunų šonus.</w:t>
      </w:r>
    </w:p>
    <w:p w14:paraId="18D06E02" w14:textId="77777777" w:rsidR="00587D7B" w:rsidRDefault="001E3AE5">
      <w:pPr>
        <w:widowControl w:val="0"/>
        <w:shd w:val="clear" w:color="auto" w:fill="FFFFFF"/>
        <w:ind w:firstLine="567"/>
        <w:jc w:val="both"/>
      </w:pPr>
      <w:r>
        <w:t>Jeigu aukštesnės briaunos šonas sandarinamas kiekvieno sluoksnio atskirai, tai tokiu atveju sandarinama ir mažiausiai 10 cm šio sluoksnio pločio, matuojant nuo briaunos krašto. Bitumo kiekis tiesiniam metrui yra mažiausiai 15 g kiekvienam sluoksnio pločio centimetrui.</w:t>
      </w:r>
    </w:p>
    <w:p w14:paraId="18D06E03" w14:textId="77777777" w:rsidR="00587D7B" w:rsidRDefault="001E3B94">
      <w:pPr>
        <w:widowControl w:val="0"/>
        <w:shd w:val="clear" w:color="auto" w:fill="FFFFFF"/>
        <w:ind w:firstLine="567"/>
        <w:jc w:val="both"/>
      </w:pPr>
      <w:r w:rsidR="001E3AE5">
        <w:rPr>
          <w:b/>
          <w:bCs/>
        </w:rPr>
        <w:t>118</w:t>
      </w:r>
      <w:r w:rsidR="001E3AE5">
        <w:rPr>
          <w:b/>
          <w:bCs/>
        </w:rPr>
        <w:t xml:space="preserve">. </w:t>
      </w:r>
      <w:r w:rsidR="001E3AE5">
        <w:t>Darbų kiekių apraše briaunų kraštų sandarinimas aprašomas atskira eilute. Techninėse specifikacijose turi būti nurodyti rišiklio rūšis ir kiekis.</w:t>
      </w:r>
    </w:p>
    <w:p w14:paraId="18D06E04" w14:textId="77777777" w:rsidR="00587D7B" w:rsidRDefault="001E3B94">
      <w:pPr>
        <w:ind w:firstLine="567"/>
        <w:jc w:val="both"/>
      </w:pPr>
    </w:p>
    <w:p w14:paraId="18D06E05" w14:textId="77777777" w:rsidR="00587D7B" w:rsidRDefault="001E3B94">
      <w:pPr>
        <w:widowControl w:val="0"/>
        <w:shd w:val="clear" w:color="auto" w:fill="FFFFFF"/>
        <w:jc w:val="center"/>
        <w:rPr>
          <w:b/>
          <w:bCs/>
        </w:rPr>
      </w:pPr>
      <w:r w:rsidR="001E3AE5">
        <w:rPr>
          <w:b/>
          <w:bCs/>
        </w:rPr>
        <w:t>XI</w:t>
      </w:r>
      <w:r w:rsidR="001E3AE5">
        <w:rPr>
          <w:b/>
          <w:bCs/>
        </w:rPr>
        <w:t xml:space="preserve"> SKYRIUS. </w:t>
      </w:r>
      <w:r w:rsidR="001E3AE5">
        <w:rPr>
          <w:b/>
          <w:bCs/>
        </w:rPr>
        <w:t xml:space="preserve">ASFALTO SLUOKSNIŲ ĮRENGIMAS </w:t>
      </w:r>
    </w:p>
    <w:p w14:paraId="18D06E06" w14:textId="77777777" w:rsidR="00587D7B" w:rsidRDefault="00587D7B">
      <w:pPr>
        <w:widowControl w:val="0"/>
        <w:shd w:val="clear" w:color="auto" w:fill="FFFFFF"/>
        <w:jc w:val="center"/>
        <w:rPr>
          <w:b/>
          <w:bCs/>
        </w:rPr>
      </w:pPr>
    </w:p>
    <w:p w14:paraId="18D06E07" w14:textId="77777777" w:rsidR="00587D7B" w:rsidRDefault="001E3B94">
      <w:pPr>
        <w:widowControl w:val="0"/>
        <w:shd w:val="clear" w:color="auto" w:fill="FFFFFF"/>
        <w:jc w:val="center"/>
      </w:pPr>
      <w:r w:rsidR="001E3AE5">
        <w:rPr>
          <w:b/>
          <w:bCs/>
        </w:rPr>
        <w:t>I</w:t>
      </w:r>
      <w:r w:rsidR="001E3AE5">
        <w:rPr>
          <w:b/>
          <w:bCs/>
        </w:rPr>
        <w:t xml:space="preserve"> SKIRSNIS. </w:t>
      </w:r>
      <w:r w:rsidR="001E3AE5">
        <w:rPr>
          <w:b/>
          <w:bCs/>
        </w:rPr>
        <w:t>BENDROSIOS NUOSTATOS</w:t>
      </w:r>
    </w:p>
    <w:p w14:paraId="18D06E08" w14:textId="77777777" w:rsidR="00587D7B" w:rsidRDefault="00587D7B">
      <w:pPr>
        <w:ind w:firstLine="567"/>
        <w:jc w:val="both"/>
      </w:pPr>
    </w:p>
    <w:p w14:paraId="18D06E09" w14:textId="77777777" w:rsidR="00587D7B" w:rsidRDefault="001E3B94">
      <w:pPr>
        <w:widowControl w:val="0"/>
        <w:shd w:val="clear" w:color="auto" w:fill="FFFFFF"/>
        <w:ind w:firstLine="567"/>
        <w:jc w:val="both"/>
        <w:rPr>
          <w:b/>
          <w:bCs/>
        </w:rPr>
      </w:pPr>
      <w:r w:rsidR="001E3AE5">
        <w:rPr>
          <w:b/>
          <w:bCs/>
        </w:rPr>
        <w:t>119</w:t>
      </w:r>
      <w:r w:rsidR="001E3AE5">
        <w:rPr>
          <w:b/>
          <w:bCs/>
        </w:rPr>
        <w:t xml:space="preserve">. </w:t>
      </w:r>
      <w:r w:rsidR="001E3AE5">
        <w:t>Asfalto sluoksniai įrengiami taip, kad jų savybės visame plote būtų kuo tolygesnės ir kad būtų įvykdyti nustatyti reikalavimai.</w:t>
      </w:r>
    </w:p>
    <w:p w14:paraId="18D06E0A" w14:textId="77777777" w:rsidR="00587D7B" w:rsidRDefault="001E3B94">
      <w:pPr>
        <w:widowControl w:val="0"/>
        <w:shd w:val="clear" w:color="auto" w:fill="FFFFFF"/>
        <w:ind w:firstLine="567"/>
        <w:jc w:val="both"/>
        <w:rPr>
          <w:b/>
          <w:bCs/>
        </w:rPr>
      </w:pPr>
      <w:r w:rsidR="001E3AE5">
        <w:rPr>
          <w:b/>
          <w:bCs/>
        </w:rPr>
        <w:t>120</w:t>
      </w:r>
      <w:r w:rsidR="001E3AE5">
        <w:rPr>
          <w:b/>
          <w:bCs/>
        </w:rPr>
        <w:t xml:space="preserve">. </w:t>
      </w:r>
      <w:r w:rsidR="001E3AE5">
        <w:t>Tarpusavyje susiję sluoksnių įrengimo darbų etapai turi būti suderinti, atlikti nepertraukiant proceso bei naudojant reikiamus įrenginius, techniką ir prietaisus.</w:t>
      </w:r>
    </w:p>
    <w:p w14:paraId="18D06E0B" w14:textId="77777777" w:rsidR="00587D7B" w:rsidRDefault="001E3AE5">
      <w:pPr>
        <w:widowControl w:val="0"/>
        <w:shd w:val="clear" w:color="auto" w:fill="FFFFFF"/>
        <w:ind w:firstLine="567"/>
        <w:jc w:val="both"/>
      </w:pPr>
      <w:r>
        <w:t xml:space="preserve">Voluojamojo asfalto mišiniai klojami mechanizuotai klotuvu, o mastikos asfalto mišiniai klojami panaudojant atitinkamus klojimo įrenginius ir technologijas. Esant mažiems plotams ir sudėtingam profiliui, taip pat dideliam kiekiui kelio įrenginių (pvz., komunikacijų </w:t>
      </w:r>
      <w:r>
        <w:lastRenderedPageBreak/>
        <w:t xml:space="preserve">apžiūros </w:t>
      </w:r>
      <w:proofErr w:type="spellStart"/>
      <w:r>
        <w:t>šulinėlių</w:t>
      </w:r>
      <w:proofErr w:type="spellEnd"/>
      <w:r>
        <w:t>), asfalto mišinys gali būti klojamas nenaudojant klotuvo.</w:t>
      </w:r>
    </w:p>
    <w:p w14:paraId="18D06E0C" w14:textId="77777777" w:rsidR="00587D7B" w:rsidRDefault="001E3AE5">
      <w:pPr>
        <w:widowControl w:val="0"/>
        <w:shd w:val="clear" w:color="auto" w:fill="FFFFFF"/>
        <w:ind w:firstLine="567"/>
        <w:jc w:val="both"/>
      </w:pPr>
      <w:r>
        <w:t>Įrengiant kompaktiško asfalto dangas (KAD) metodu „karštas ant karšto“, ant karšto žemiau esančio sluoksnio užvažiuoti, išskyrus klotuvą, neleidžiama.</w:t>
      </w:r>
    </w:p>
    <w:p w14:paraId="18D06E0D" w14:textId="77777777" w:rsidR="00587D7B" w:rsidRDefault="001E3B94">
      <w:pPr>
        <w:widowControl w:val="0"/>
        <w:shd w:val="clear" w:color="auto" w:fill="FFFFFF"/>
        <w:ind w:firstLine="567"/>
        <w:jc w:val="both"/>
        <w:rPr>
          <w:b/>
          <w:bCs/>
        </w:rPr>
      </w:pPr>
      <w:r w:rsidR="001E3AE5">
        <w:rPr>
          <w:b/>
          <w:bCs/>
        </w:rPr>
        <w:t>121</w:t>
      </w:r>
      <w:r w:rsidR="001E3AE5">
        <w:rPr>
          <w:b/>
          <w:bCs/>
        </w:rPr>
        <w:t xml:space="preserve">. </w:t>
      </w:r>
      <w:r w:rsidR="001E3AE5">
        <w:t>Į klotuvą iškrauto asfalto mišinio temperatūra negali būti mažesnė kaip nurodyta 4 lentelėje.</w:t>
      </w:r>
    </w:p>
    <w:p w14:paraId="18D06E0E" w14:textId="77777777" w:rsidR="00587D7B" w:rsidRDefault="001E3B94">
      <w:pPr>
        <w:widowControl w:val="0"/>
        <w:shd w:val="clear" w:color="auto" w:fill="FFFFFF"/>
        <w:ind w:firstLine="567"/>
        <w:jc w:val="both"/>
        <w:rPr>
          <w:b/>
          <w:bCs/>
        </w:rPr>
      </w:pPr>
      <w:r w:rsidR="001E3AE5">
        <w:rPr>
          <w:b/>
          <w:bCs/>
        </w:rPr>
        <w:t>122</w:t>
      </w:r>
      <w:r w:rsidR="001E3AE5">
        <w:rPr>
          <w:b/>
          <w:bCs/>
        </w:rPr>
        <w:t xml:space="preserve">. </w:t>
      </w:r>
      <w:r w:rsidR="001E3AE5">
        <w:t>Klojimo metu klotuvo greitis turi būti pastovus ir tolygus.</w:t>
      </w:r>
    </w:p>
    <w:p w14:paraId="18D06E0F" w14:textId="77777777" w:rsidR="00587D7B" w:rsidRDefault="001E3B94">
      <w:pPr>
        <w:widowControl w:val="0"/>
        <w:shd w:val="clear" w:color="auto" w:fill="FFFFFF"/>
        <w:ind w:firstLine="567"/>
        <w:jc w:val="both"/>
        <w:rPr>
          <w:b/>
          <w:bCs/>
        </w:rPr>
      </w:pPr>
      <w:r w:rsidR="001E3AE5">
        <w:rPr>
          <w:b/>
          <w:bCs/>
        </w:rPr>
        <w:t>123</w:t>
      </w:r>
      <w:r w:rsidR="001E3AE5">
        <w:rPr>
          <w:b/>
          <w:bCs/>
        </w:rPr>
        <w:t xml:space="preserve">. </w:t>
      </w:r>
      <w:r w:rsidR="001E3AE5">
        <w:t>Volų rūšį, svorį ir skaičių reikia parinkti atsižvelgiant į klotuvo našumą, sluoksnio storį, asfalto mišinio rūšį, taip pat ir į oro sąlygas, metų laiką, vietovės sąlygas. Skaldos ir mastikos asfalto mišiniams, pažymėtiems S raide, tankinti turi būti naudojami sunkieji statiniai volai ir/arba atitinkamai vibruojantys dinaminiai volai. Tuomet vibracinis tankinimas gali būti atliekamas tik esant pakankamai aukštai mišinio temperatūrai (mažiausiai 100 °C) ir tik po statinio volo pritankinimo.</w:t>
      </w:r>
    </w:p>
    <w:p w14:paraId="18D06E10" w14:textId="77777777" w:rsidR="00587D7B" w:rsidRDefault="001E3AE5">
      <w:pPr>
        <w:widowControl w:val="0"/>
        <w:shd w:val="clear" w:color="auto" w:fill="FFFFFF"/>
        <w:ind w:firstLine="567"/>
        <w:jc w:val="both"/>
      </w:pPr>
      <w:r>
        <w:t>Volai turi būti naudojami taip, kad neatsirastų išliekančių įspaudų, nelygumų ar įtrūkių (plyšių).</w:t>
      </w:r>
    </w:p>
    <w:p w14:paraId="18D06E11" w14:textId="77777777" w:rsidR="00587D7B" w:rsidRDefault="001E3AE5">
      <w:pPr>
        <w:widowControl w:val="0"/>
        <w:shd w:val="clear" w:color="auto" w:fill="FFFFFF"/>
        <w:ind w:firstLine="567"/>
        <w:jc w:val="both"/>
      </w:pPr>
      <w:r>
        <w:t>Poringojo asfalto tankinimas turi būti atliekamas tik statiniais volais.</w:t>
      </w:r>
    </w:p>
    <w:p w14:paraId="18D06E12" w14:textId="77777777" w:rsidR="00587D7B" w:rsidRDefault="001E3B94">
      <w:pPr>
        <w:widowControl w:val="0"/>
        <w:shd w:val="clear" w:color="auto" w:fill="FFFFFF"/>
        <w:ind w:firstLine="567"/>
        <w:jc w:val="both"/>
      </w:pPr>
      <w:r w:rsidR="001E3AE5">
        <w:rPr>
          <w:b/>
        </w:rPr>
        <w:t>124</w:t>
      </w:r>
      <w:r w:rsidR="001E3AE5">
        <w:rPr>
          <w:b/>
        </w:rPr>
        <w:t>.</w:t>
      </w:r>
      <w:r w:rsidR="001E3AE5">
        <w:t xml:space="preserve"> Mastikos asfaltą klojant stačiuose nuolydžiuose (daugiau kaip 7%) reikia numatyti ypatingas pagalbines priemones. Mastikos asfalto sluoksnių kraštai formuojami tiesiai ir vertikaliai per visą sluoksnio storį. Mastikos asfalto klojimo plotis nurodomas techninėse specifikacijose.</w:t>
      </w:r>
    </w:p>
    <w:p w14:paraId="18D06E13" w14:textId="77777777" w:rsidR="00587D7B" w:rsidRDefault="001E3B94">
      <w:pPr>
        <w:ind w:firstLine="567"/>
        <w:jc w:val="both"/>
      </w:pPr>
    </w:p>
    <w:p w14:paraId="18D06E14" w14:textId="180AFE03" w:rsidR="00587D7B" w:rsidRDefault="001E3B94">
      <w:pPr>
        <w:widowControl w:val="0"/>
        <w:shd w:val="clear" w:color="auto" w:fill="FFFFFF"/>
        <w:jc w:val="center"/>
      </w:pPr>
      <w:r w:rsidR="001E3AE5">
        <w:rPr>
          <w:b/>
          <w:bCs/>
        </w:rPr>
        <w:t>II</w:t>
      </w:r>
      <w:r w:rsidR="001E3AE5">
        <w:rPr>
          <w:b/>
          <w:bCs/>
        </w:rPr>
        <w:t xml:space="preserve"> SKIRSNIS. </w:t>
      </w:r>
      <w:r w:rsidR="001E3AE5">
        <w:rPr>
          <w:b/>
          <w:bCs/>
        </w:rPr>
        <w:t>ASFALTO PAGRINDO SLUOKSNIAI</w:t>
      </w:r>
    </w:p>
    <w:p w14:paraId="18D06E15" w14:textId="3D98303E" w:rsidR="00587D7B" w:rsidRDefault="00587D7B">
      <w:pPr>
        <w:jc w:val="center"/>
      </w:pPr>
    </w:p>
    <w:p w14:paraId="18D06E16" w14:textId="77777777" w:rsidR="00587D7B" w:rsidRDefault="001E3B94">
      <w:pPr>
        <w:widowControl w:val="0"/>
        <w:shd w:val="clear" w:color="auto" w:fill="FFFFFF"/>
        <w:jc w:val="center"/>
      </w:pPr>
      <w:r w:rsidR="001E3AE5">
        <w:rPr>
          <w:b/>
          <w:bCs/>
        </w:rPr>
        <w:t>Bendrosios nuostatos</w:t>
      </w:r>
    </w:p>
    <w:p w14:paraId="18D06E17" w14:textId="77777777" w:rsidR="00587D7B" w:rsidRDefault="00587D7B">
      <w:pPr>
        <w:ind w:firstLine="567"/>
        <w:jc w:val="both"/>
      </w:pPr>
    </w:p>
    <w:p w14:paraId="18D06E18" w14:textId="77777777" w:rsidR="00587D7B" w:rsidRDefault="001E3B94">
      <w:pPr>
        <w:widowControl w:val="0"/>
        <w:shd w:val="clear" w:color="auto" w:fill="FFFFFF"/>
        <w:ind w:firstLine="567"/>
        <w:jc w:val="both"/>
      </w:pPr>
      <w:r w:rsidR="001E3AE5">
        <w:rPr>
          <w:b/>
          <w:bCs/>
        </w:rPr>
        <w:t>125</w:t>
      </w:r>
      <w:r w:rsidR="001E3AE5">
        <w:rPr>
          <w:b/>
          <w:bCs/>
        </w:rPr>
        <w:t xml:space="preserve">. </w:t>
      </w:r>
      <w:r w:rsidR="001E3AE5">
        <w:t>Asfalto pagrindo sluoksniams naudojami mišiniai, susidedantys iš tolydžios granuliometrinės sudėties mineralinių medžiagų mišinio ir rišiklio – kelių bitumo. Asfalto pagrindo sluoksnio mišiniai klojami ir tankinami karšti. Mišinio sudėtis turi būti parenkama taip, kad asfalto pagrindo sluoksnis būtų atsparus įvairaus tipo deformacijoms, o jo tūrinis tankis bei granuliometrinė sudėtis, veikiant transporto eismo apkrovoms, pastebimai nekistų.</w:t>
      </w:r>
    </w:p>
    <w:p w14:paraId="18D06E19" w14:textId="32BDAA97" w:rsidR="00587D7B" w:rsidRDefault="001E3B94">
      <w:pPr>
        <w:ind w:firstLine="567"/>
        <w:jc w:val="both"/>
      </w:pPr>
    </w:p>
    <w:p w14:paraId="18D06E1A" w14:textId="77777777" w:rsidR="00587D7B" w:rsidRDefault="001E3B94">
      <w:pPr>
        <w:widowControl w:val="0"/>
        <w:shd w:val="clear" w:color="auto" w:fill="FFFFFF"/>
        <w:jc w:val="center"/>
        <w:rPr>
          <w:b/>
          <w:bCs/>
        </w:rPr>
      </w:pPr>
      <w:r w:rsidR="001E3AE5">
        <w:rPr>
          <w:b/>
          <w:bCs/>
        </w:rPr>
        <w:t>Taikymo sritis</w:t>
      </w:r>
    </w:p>
    <w:p w14:paraId="18D06E1B" w14:textId="77777777" w:rsidR="00587D7B" w:rsidRDefault="00587D7B">
      <w:pPr>
        <w:widowControl w:val="0"/>
        <w:shd w:val="clear" w:color="auto" w:fill="FFFFFF"/>
        <w:ind w:firstLine="567"/>
        <w:jc w:val="both"/>
      </w:pPr>
    </w:p>
    <w:p w14:paraId="18D06E1C" w14:textId="77777777" w:rsidR="00587D7B" w:rsidRDefault="001E3B94">
      <w:pPr>
        <w:widowControl w:val="0"/>
        <w:shd w:val="clear" w:color="auto" w:fill="FFFFFF"/>
        <w:ind w:firstLine="567"/>
        <w:jc w:val="both"/>
      </w:pPr>
      <w:r w:rsidR="001E3AE5">
        <w:rPr>
          <w:b/>
          <w:bCs/>
        </w:rPr>
        <w:t>126</w:t>
      </w:r>
      <w:r w:rsidR="001E3AE5">
        <w:rPr>
          <w:b/>
          <w:bCs/>
        </w:rPr>
        <w:t xml:space="preserve">. </w:t>
      </w:r>
      <w:r w:rsidR="001E3AE5">
        <w:t>Asfalto pagrindo sluoksniai gali būti įrengiami įvairių tipų dangų konstrukcijose.</w:t>
      </w:r>
    </w:p>
    <w:p w14:paraId="18D06E1D" w14:textId="6A96801F" w:rsidR="00587D7B" w:rsidRDefault="001E3B94">
      <w:pPr>
        <w:widowControl w:val="0"/>
        <w:shd w:val="clear" w:color="auto" w:fill="FFFFFF"/>
        <w:ind w:firstLine="567"/>
        <w:jc w:val="both"/>
      </w:pPr>
    </w:p>
    <w:p w14:paraId="18D06E1E" w14:textId="77777777" w:rsidR="00587D7B" w:rsidRDefault="001E3B94">
      <w:pPr>
        <w:widowControl w:val="0"/>
        <w:shd w:val="clear" w:color="auto" w:fill="FFFFFF"/>
        <w:jc w:val="center"/>
      </w:pPr>
      <w:r w:rsidR="001E3AE5">
        <w:rPr>
          <w:b/>
          <w:bCs/>
        </w:rPr>
        <w:t>Medžiagų mišiniai</w:t>
      </w:r>
    </w:p>
    <w:p w14:paraId="18D06E1F" w14:textId="77777777" w:rsidR="00587D7B" w:rsidRDefault="00587D7B">
      <w:pPr>
        <w:ind w:firstLine="567"/>
        <w:jc w:val="both"/>
      </w:pPr>
    </w:p>
    <w:p w14:paraId="18D06E20" w14:textId="77777777" w:rsidR="00587D7B" w:rsidRDefault="001E3B94">
      <w:pPr>
        <w:widowControl w:val="0"/>
        <w:shd w:val="clear" w:color="auto" w:fill="FFFFFF"/>
        <w:ind w:firstLine="567"/>
        <w:jc w:val="both"/>
      </w:pPr>
      <w:r w:rsidR="001E3AE5">
        <w:rPr>
          <w:b/>
          <w:bCs/>
        </w:rPr>
        <w:t>127</w:t>
      </w:r>
      <w:r w:rsidR="001E3AE5">
        <w:rPr>
          <w:b/>
          <w:bCs/>
        </w:rPr>
        <w:t xml:space="preserve">. </w:t>
      </w:r>
      <w:r w:rsidR="001E3AE5">
        <w:t>Naudojamas asfalto pagrindo sluoksnio mišinys, atitinkantis aprašo TRA ASFALTAS 08 reikalavimus.</w:t>
      </w:r>
    </w:p>
    <w:p w14:paraId="18D06E21" w14:textId="59434350" w:rsidR="00587D7B" w:rsidRDefault="001E3B94">
      <w:pPr>
        <w:ind w:firstLine="567"/>
        <w:jc w:val="both"/>
      </w:pPr>
    </w:p>
    <w:p w14:paraId="18D06E22" w14:textId="77777777" w:rsidR="00587D7B" w:rsidRDefault="001E3B94">
      <w:pPr>
        <w:widowControl w:val="0"/>
        <w:shd w:val="clear" w:color="auto" w:fill="FFFFFF"/>
        <w:jc w:val="center"/>
      </w:pPr>
      <w:r w:rsidR="001E3AE5">
        <w:rPr>
          <w:b/>
          <w:bCs/>
        </w:rPr>
        <w:t>Reikalavimai</w:t>
      </w:r>
    </w:p>
    <w:p w14:paraId="18D06E23" w14:textId="77777777" w:rsidR="00587D7B" w:rsidRDefault="00587D7B">
      <w:pPr>
        <w:ind w:firstLine="567"/>
        <w:jc w:val="both"/>
      </w:pPr>
    </w:p>
    <w:p w14:paraId="18D06E24" w14:textId="77777777" w:rsidR="00587D7B" w:rsidRDefault="001E3B94">
      <w:pPr>
        <w:widowControl w:val="0"/>
        <w:shd w:val="clear" w:color="auto" w:fill="FFFFFF"/>
        <w:ind w:firstLine="567"/>
        <w:jc w:val="both"/>
      </w:pPr>
      <w:r w:rsidR="001E3AE5">
        <w:rPr>
          <w:b/>
          <w:bCs/>
        </w:rPr>
        <w:t>128</w:t>
      </w:r>
      <w:r w:rsidR="001E3AE5">
        <w:rPr>
          <w:b/>
          <w:bCs/>
        </w:rPr>
        <w:t xml:space="preserve">. </w:t>
      </w:r>
      <w:r w:rsidR="001E3AE5">
        <w:t>Galioja 18 lentelėje nurodyti reikalavimai.</w:t>
      </w:r>
    </w:p>
    <w:p w14:paraId="18D06E25" w14:textId="77777777" w:rsidR="00587D7B" w:rsidRDefault="00587D7B">
      <w:pPr>
        <w:jc w:val="both"/>
      </w:pPr>
    </w:p>
    <w:p w14:paraId="18D06E26" w14:textId="77777777" w:rsidR="00587D7B" w:rsidRDefault="001E3B94">
      <w:pPr>
        <w:widowControl w:val="0"/>
        <w:shd w:val="clear" w:color="auto" w:fill="FFFFFF"/>
        <w:jc w:val="both"/>
      </w:pPr>
      <w:r w:rsidR="001E3AE5">
        <w:rPr>
          <w:b/>
          <w:bCs/>
        </w:rPr>
        <w:t>18 lentelė. Reikalavimai asfalto pagrindo sluoksniams</w:t>
      </w:r>
    </w:p>
    <w:p w14:paraId="18D06E27" w14:textId="77777777" w:rsidR="00587D7B" w:rsidRDefault="00587D7B"/>
    <w:tbl>
      <w:tblPr>
        <w:tblW w:w="9120" w:type="dxa"/>
        <w:tblInd w:w="40" w:type="dxa"/>
        <w:tblLayout w:type="fixed"/>
        <w:tblCellMar>
          <w:left w:w="40" w:type="dxa"/>
          <w:right w:w="40" w:type="dxa"/>
        </w:tblCellMar>
        <w:tblLook w:val="0000" w:firstRow="0" w:lastRow="0" w:firstColumn="0" w:lastColumn="0" w:noHBand="0" w:noVBand="0"/>
      </w:tblPr>
      <w:tblGrid>
        <w:gridCol w:w="3792"/>
        <w:gridCol w:w="1332"/>
        <w:gridCol w:w="1332"/>
        <w:gridCol w:w="1332"/>
        <w:gridCol w:w="1332"/>
      </w:tblGrid>
      <w:tr w:rsidR="00587D7B" w14:paraId="18D06E32" w14:textId="77777777">
        <w:trPr>
          <w:cantSplit/>
          <w:trHeight w:val="23"/>
        </w:trPr>
        <w:tc>
          <w:tcPr>
            <w:tcW w:w="3792" w:type="dxa"/>
            <w:tcBorders>
              <w:top w:val="single" w:sz="6" w:space="0" w:color="auto"/>
              <w:left w:val="single" w:sz="6" w:space="0" w:color="auto"/>
              <w:bottom w:val="single" w:sz="6" w:space="0" w:color="auto"/>
              <w:right w:val="single" w:sz="6" w:space="0" w:color="auto"/>
            </w:tcBorders>
            <w:shd w:val="clear" w:color="auto" w:fill="FFFFFF"/>
          </w:tcPr>
          <w:p w14:paraId="18D06E28" w14:textId="77777777" w:rsidR="00587D7B" w:rsidRDefault="001E3AE5">
            <w:pPr>
              <w:widowControl w:val="0"/>
              <w:shd w:val="clear" w:color="auto" w:fill="FFFFFF"/>
              <w:rPr>
                <w:sz w:val="22"/>
              </w:rPr>
            </w:pPr>
            <w:r>
              <w:rPr>
                <w:b/>
                <w:bCs/>
                <w:sz w:val="22"/>
              </w:rPr>
              <w:t>Sluoksnio savybės</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14:paraId="18D06E29" w14:textId="77777777" w:rsidR="00587D7B" w:rsidRDefault="001E3AE5">
            <w:pPr>
              <w:widowControl w:val="0"/>
              <w:shd w:val="clear" w:color="auto" w:fill="FFFFFF"/>
              <w:jc w:val="center"/>
              <w:rPr>
                <w:b/>
                <w:bCs/>
                <w:sz w:val="22"/>
              </w:rPr>
            </w:pPr>
            <w:r>
              <w:rPr>
                <w:b/>
                <w:bCs/>
                <w:sz w:val="22"/>
              </w:rPr>
              <w:t xml:space="preserve">AC 32 PS </w:t>
            </w:r>
          </w:p>
          <w:p w14:paraId="18D06E2A" w14:textId="77777777" w:rsidR="00587D7B" w:rsidRDefault="001E3AE5">
            <w:pPr>
              <w:widowControl w:val="0"/>
              <w:shd w:val="clear" w:color="auto" w:fill="FFFFFF"/>
              <w:jc w:val="center"/>
              <w:rPr>
                <w:b/>
                <w:sz w:val="22"/>
              </w:rPr>
            </w:pPr>
            <w:r>
              <w:rPr>
                <w:b/>
                <w:bCs/>
                <w:sz w:val="22"/>
              </w:rPr>
              <w:t>AC 22 PS</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14:paraId="18D06E2B" w14:textId="77777777" w:rsidR="00587D7B" w:rsidRDefault="001E3AE5">
            <w:pPr>
              <w:widowControl w:val="0"/>
              <w:shd w:val="clear" w:color="auto" w:fill="FFFFFF"/>
              <w:jc w:val="center"/>
              <w:rPr>
                <w:b/>
                <w:bCs/>
                <w:sz w:val="22"/>
              </w:rPr>
            </w:pPr>
            <w:r>
              <w:rPr>
                <w:b/>
                <w:sz w:val="22"/>
              </w:rPr>
              <w:t xml:space="preserve">AC 32 </w:t>
            </w:r>
            <w:r>
              <w:rPr>
                <w:b/>
                <w:bCs/>
                <w:sz w:val="22"/>
              </w:rPr>
              <w:t xml:space="preserve">PN </w:t>
            </w:r>
          </w:p>
          <w:p w14:paraId="18D06E2C" w14:textId="77777777" w:rsidR="00587D7B" w:rsidRDefault="001E3AE5">
            <w:pPr>
              <w:widowControl w:val="0"/>
              <w:shd w:val="clear" w:color="auto" w:fill="FFFFFF"/>
              <w:jc w:val="center"/>
              <w:rPr>
                <w:b/>
                <w:sz w:val="22"/>
              </w:rPr>
            </w:pPr>
            <w:r>
              <w:rPr>
                <w:b/>
                <w:sz w:val="22"/>
              </w:rPr>
              <w:t xml:space="preserve">AC 22 </w:t>
            </w:r>
            <w:r>
              <w:rPr>
                <w:b/>
                <w:bCs/>
                <w:sz w:val="22"/>
              </w:rPr>
              <w:t>PN</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14:paraId="18D06E2D" w14:textId="77777777" w:rsidR="00587D7B" w:rsidRDefault="001E3AE5">
            <w:pPr>
              <w:widowControl w:val="0"/>
              <w:shd w:val="clear" w:color="auto" w:fill="FFFFFF"/>
              <w:jc w:val="center"/>
              <w:rPr>
                <w:b/>
                <w:bCs/>
                <w:sz w:val="22"/>
              </w:rPr>
            </w:pPr>
            <w:r>
              <w:rPr>
                <w:b/>
                <w:sz w:val="22"/>
              </w:rPr>
              <w:t xml:space="preserve">AC 32 </w:t>
            </w:r>
            <w:r>
              <w:rPr>
                <w:b/>
                <w:bCs/>
                <w:sz w:val="22"/>
              </w:rPr>
              <w:t xml:space="preserve">PL </w:t>
            </w:r>
          </w:p>
          <w:p w14:paraId="18D06E2E" w14:textId="77777777" w:rsidR="00587D7B" w:rsidRDefault="001E3AE5">
            <w:pPr>
              <w:widowControl w:val="0"/>
              <w:shd w:val="clear" w:color="auto" w:fill="FFFFFF"/>
              <w:jc w:val="center"/>
              <w:rPr>
                <w:b/>
                <w:sz w:val="22"/>
              </w:rPr>
            </w:pPr>
            <w:r>
              <w:rPr>
                <w:b/>
                <w:sz w:val="22"/>
              </w:rPr>
              <w:t xml:space="preserve">AC 22 </w:t>
            </w:r>
            <w:r>
              <w:rPr>
                <w:b/>
                <w:bCs/>
                <w:sz w:val="22"/>
              </w:rPr>
              <w:t>PL</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14:paraId="18D06E2F" w14:textId="77777777" w:rsidR="00587D7B" w:rsidRDefault="001E3AE5">
            <w:pPr>
              <w:widowControl w:val="0"/>
              <w:shd w:val="clear" w:color="auto" w:fill="FFFFFF"/>
              <w:jc w:val="center"/>
              <w:rPr>
                <w:b/>
                <w:bCs/>
                <w:sz w:val="22"/>
              </w:rPr>
            </w:pPr>
            <w:r>
              <w:rPr>
                <w:b/>
                <w:sz w:val="22"/>
              </w:rPr>
              <w:t xml:space="preserve">AC </w:t>
            </w:r>
            <w:r>
              <w:rPr>
                <w:b/>
                <w:bCs/>
                <w:sz w:val="22"/>
              </w:rPr>
              <w:t xml:space="preserve">16 PS </w:t>
            </w:r>
          </w:p>
          <w:p w14:paraId="18D06E30" w14:textId="77777777" w:rsidR="00587D7B" w:rsidRDefault="001E3AE5">
            <w:pPr>
              <w:widowControl w:val="0"/>
              <w:shd w:val="clear" w:color="auto" w:fill="FFFFFF"/>
              <w:jc w:val="center"/>
              <w:rPr>
                <w:b/>
                <w:bCs/>
                <w:sz w:val="22"/>
              </w:rPr>
            </w:pPr>
            <w:r>
              <w:rPr>
                <w:b/>
                <w:sz w:val="22"/>
              </w:rPr>
              <w:t xml:space="preserve">AC </w:t>
            </w:r>
            <w:r>
              <w:rPr>
                <w:b/>
                <w:bCs/>
                <w:sz w:val="22"/>
              </w:rPr>
              <w:t xml:space="preserve">16 PN </w:t>
            </w:r>
          </w:p>
          <w:p w14:paraId="18D06E31" w14:textId="77777777" w:rsidR="00587D7B" w:rsidRDefault="001E3AE5">
            <w:pPr>
              <w:widowControl w:val="0"/>
              <w:shd w:val="clear" w:color="auto" w:fill="FFFFFF"/>
              <w:jc w:val="center"/>
              <w:rPr>
                <w:b/>
                <w:sz w:val="22"/>
              </w:rPr>
            </w:pPr>
            <w:r>
              <w:rPr>
                <w:b/>
                <w:sz w:val="22"/>
              </w:rPr>
              <w:t xml:space="preserve">AC </w:t>
            </w:r>
            <w:r>
              <w:rPr>
                <w:b/>
                <w:bCs/>
                <w:sz w:val="22"/>
              </w:rPr>
              <w:t>16 PL</w:t>
            </w:r>
          </w:p>
        </w:tc>
      </w:tr>
      <w:tr w:rsidR="00587D7B" w14:paraId="18D06E38" w14:textId="77777777">
        <w:trPr>
          <w:cantSplit/>
          <w:trHeight w:val="23"/>
        </w:trPr>
        <w:tc>
          <w:tcPr>
            <w:tcW w:w="3792" w:type="dxa"/>
            <w:tcBorders>
              <w:top w:val="single" w:sz="6" w:space="0" w:color="auto"/>
              <w:left w:val="single" w:sz="6" w:space="0" w:color="auto"/>
              <w:bottom w:val="single" w:sz="6" w:space="0" w:color="auto"/>
              <w:right w:val="single" w:sz="6" w:space="0" w:color="auto"/>
            </w:tcBorders>
            <w:shd w:val="clear" w:color="auto" w:fill="FFFFFF"/>
          </w:tcPr>
          <w:p w14:paraId="18D06E33" w14:textId="77777777" w:rsidR="00587D7B" w:rsidRDefault="001E3AE5">
            <w:pPr>
              <w:widowControl w:val="0"/>
              <w:shd w:val="clear" w:color="auto" w:fill="FFFFFF"/>
              <w:rPr>
                <w:sz w:val="22"/>
              </w:rPr>
            </w:pPr>
            <w:r>
              <w:rPr>
                <w:sz w:val="22"/>
              </w:rPr>
              <w:t>Mažiausias sluoksnio storis cm</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14:paraId="18D06E34" w14:textId="77777777" w:rsidR="00587D7B" w:rsidRDefault="001E3AE5">
            <w:pPr>
              <w:widowControl w:val="0"/>
              <w:shd w:val="clear" w:color="auto" w:fill="FFFFFF"/>
              <w:jc w:val="center"/>
              <w:rPr>
                <w:sz w:val="22"/>
              </w:rPr>
            </w:pPr>
            <w:r>
              <w:rPr>
                <w:sz w:val="22"/>
              </w:rPr>
              <w:t>8,0</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14:paraId="18D06E35" w14:textId="77777777" w:rsidR="00587D7B" w:rsidRDefault="001E3AE5">
            <w:pPr>
              <w:widowControl w:val="0"/>
              <w:shd w:val="clear" w:color="auto" w:fill="FFFFFF"/>
              <w:jc w:val="center"/>
              <w:rPr>
                <w:sz w:val="22"/>
              </w:rPr>
            </w:pPr>
            <w:r>
              <w:rPr>
                <w:sz w:val="22"/>
              </w:rPr>
              <w:t>8,0</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14:paraId="18D06E36" w14:textId="77777777" w:rsidR="00587D7B" w:rsidRDefault="001E3AE5">
            <w:pPr>
              <w:widowControl w:val="0"/>
              <w:shd w:val="clear" w:color="auto" w:fill="FFFFFF"/>
              <w:jc w:val="center"/>
              <w:rPr>
                <w:sz w:val="22"/>
              </w:rPr>
            </w:pPr>
            <w:r>
              <w:rPr>
                <w:sz w:val="22"/>
              </w:rPr>
              <w:t>8,0</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14:paraId="18D06E37" w14:textId="77777777" w:rsidR="00587D7B" w:rsidRDefault="001E3AE5">
            <w:pPr>
              <w:widowControl w:val="0"/>
              <w:shd w:val="clear" w:color="auto" w:fill="FFFFFF"/>
              <w:jc w:val="center"/>
              <w:rPr>
                <w:sz w:val="22"/>
                <w:vertAlign w:val="superscript"/>
              </w:rPr>
            </w:pPr>
            <w:r>
              <w:rPr>
                <w:sz w:val="22"/>
                <w:vertAlign w:val="superscript"/>
              </w:rPr>
              <w:t>1)</w:t>
            </w:r>
          </w:p>
        </w:tc>
      </w:tr>
      <w:tr w:rsidR="00587D7B" w14:paraId="18D06E3E" w14:textId="77777777">
        <w:trPr>
          <w:cantSplit/>
          <w:trHeight w:val="23"/>
        </w:trPr>
        <w:tc>
          <w:tcPr>
            <w:tcW w:w="3792" w:type="dxa"/>
            <w:tcBorders>
              <w:top w:val="single" w:sz="6" w:space="0" w:color="auto"/>
              <w:left w:val="single" w:sz="6" w:space="0" w:color="auto"/>
              <w:bottom w:val="single" w:sz="6" w:space="0" w:color="auto"/>
              <w:right w:val="single" w:sz="6" w:space="0" w:color="auto"/>
            </w:tcBorders>
            <w:shd w:val="clear" w:color="auto" w:fill="FFFFFF"/>
          </w:tcPr>
          <w:p w14:paraId="18D06E39" w14:textId="77777777" w:rsidR="00587D7B" w:rsidRDefault="001E3AE5">
            <w:pPr>
              <w:widowControl w:val="0"/>
              <w:shd w:val="clear" w:color="auto" w:fill="FFFFFF"/>
              <w:rPr>
                <w:sz w:val="22"/>
              </w:rPr>
            </w:pPr>
            <w:r>
              <w:rPr>
                <w:sz w:val="22"/>
              </w:rPr>
              <w:t>Mažiausias sluoksnio svoris kg/m</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14:paraId="18D06E3A" w14:textId="77777777" w:rsidR="00587D7B" w:rsidRDefault="001E3AE5">
            <w:pPr>
              <w:widowControl w:val="0"/>
              <w:shd w:val="clear" w:color="auto" w:fill="FFFFFF"/>
              <w:jc w:val="center"/>
              <w:rPr>
                <w:sz w:val="22"/>
              </w:rPr>
            </w:pPr>
            <w:r>
              <w:rPr>
                <w:sz w:val="22"/>
              </w:rPr>
              <w:t>185</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14:paraId="18D06E3B" w14:textId="77777777" w:rsidR="00587D7B" w:rsidRDefault="001E3AE5">
            <w:pPr>
              <w:widowControl w:val="0"/>
              <w:shd w:val="clear" w:color="auto" w:fill="FFFFFF"/>
              <w:jc w:val="center"/>
              <w:rPr>
                <w:sz w:val="22"/>
              </w:rPr>
            </w:pPr>
            <w:r>
              <w:rPr>
                <w:sz w:val="22"/>
              </w:rPr>
              <w:t>185</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14:paraId="18D06E3C" w14:textId="77777777" w:rsidR="00587D7B" w:rsidRDefault="001E3AE5">
            <w:pPr>
              <w:widowControl w:val="0"/>
              <w:shd w:val="clear" w:color="auto" w:fill="FFFFFF"/>
              <w:jc w:val="center"/>
              <w:rPr>
                <w:sz w:val="22"/>
              </w:rPr>
            </w:pPr>
            <w:r>
              <w:rPr>
                <w:sz w:val="22"/>
              </w:rPr>
              <w:t>185</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14:paraId="18D06E3D" w14:textId="77777777" w:rsidR="00587D7B" w:rsidRDefault="001E3AE5">
            <w:pPr>
              <w:widowControl w:val="0"/>
              <w:shd w:val="clear" w:color="auto" w:fill="FFFFFF"/>
              <w:jc w:val="center"/>
              <w:rPr>
                <w:sz w:val="22"/>
                <w:vertAlign w:val="superscript"/>
              </w:rPr>
            </w:pPr>
            <w:r>
              <w:rPr>
                <w:sz w:val="22"/>
                <w:vertAlign w:val="superscript"/>
              </w:rPr>
              <w:t>1)</w:t>
            </w:r>
          </w:p>
        </w:tc>
      </w:tr>
      <w:tr w:rsidR="00587D7B" w14:paraId="18D06E44" w14:textId="77777777">
        <w:trPr>
          <w:cantSplit/>
          <w:trHeight w:val="23"/>
        </w:trPr>
        <w:tc>
          <w:tcPr>
            <w:tcW w:w="3792" w:type="dxa"/>
            <w:tcBorders>
              <w:top w:val="single" w:sz="6" w:space="0" w:color="auto"/>
              <w:left w:val="single" w:sz="6" w:space="0" w:color="auto"/>
              <w:bottom w:val="single" w:sz="6" w:space="0" w:color="auto"/>
              <w:right w:val="single" w:sz="6" w:space="0" w:color="auto"/>
            </w:tcBorders>
            <w:shd w:val="clear" w:color="auto" w:fill="FFFFFF"/>
          </w:tcPr>
          <w:p w14:paraId="18D06E3F" w14:textId="77777777" w:rsidR="00587D7B" w:rsidRDefault="001E3AE5">
            <w:pPr>
              <w:widowControl w:val="0"/>
              <w:shd w:val="clear" w:color="auto" w:fill="FFFFFF"/>
              <w:rPr>
                <w:sz w:val="22"/>
              </w:rPr>
            </w:pPr>
            <w:r>
              <w:rPr>
                <w:sz w:val="22"/>
              </w:rPr>
              <w:t>Sutankinimo laipsnis</w:t>
            </w:r>
            <w:r>
              <w:rPr>
                <w:sz w:val="22"/>
                <w:vertAlign w:val="superscript"/>
              </w:rPr>
              <w:t>2)</w:t>
            </w:r>
            <w:r>
              <w:rPr>
                <w:sz w:val="22"/>
              </w:rPr>
              <w:t xml:space="preserve"> %</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14:paraId="18D06E40" w14:textId="77777777" w:rsidR="00587D7B" w:rsidRDefault="001E3AE5">
            <w:pPr>
              <w:widowControl w:val="0"/>
              <w:shd w:val="clear" w:color="auto" w:fill="FFFFFF"/>
              <w:jc w:val="center"/>
              <w:rPr>
                <w:sz w:val="22"/>
              </w:rPr>
            </w:pPr>
            <w:r>
              <w:rPr>
                <w:vanish/>
              </w:rPr>
              <w:t>≥</w:t>
            </w:r>
            <w:r>
              <w:rPr>
                <w:sz w:val="22"/>
              </w:rPr>
              <w:t xml:space="preserve"> 97,0</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14:paraId="18D06E41" w14:textId="77777777" w:rsidR="00587D7B" w:rsidRDefault="001E3AE5">
            <w:pPr>
              <w:widowControl w:val="0"/>
              <w:shd w:val="clear" w:color="auto" w:fill="FFFFFF"/>
              <w:jc w:val="center"/>
              <w:rPr>
                <w:sz w:val="22"/>
              </w:rPr>
            </w:pPr>
            <w:r>
              <w:rPr>
                <w:vanish/>
              </w:rPr>
              <w:t xml:space="preserve">≥ </w:t>
            </w:r>
            <w:r>
              <w:rPr>
                <w:sz w:val="22"/>
              </w:rPr>
              <w:t>97,0</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14:paraId="18D06E42" w14:textId="77777777" w:rsidR="00587D7B" w:rsidRDefault="001E3AE5">
            <w:pPr>
              <w:widowControl w:val="0"/>
              <w:shd w:val="clear" w:color="auto" w:fill="FFFFFF"/>
              <w:jc w:val="center"/>
              <w:rPr>
                <w:sz w:val="22"/>
              </w:rPr>
            </w:pPr>
            <w:r>
              <w:rPr>
                <w:vanish/>
              </w:rPr>
              <w:t>≥</w:t>
            </w:r>
            <w:r>
              <w:rPr>
                <w:sz w:val="22"/>
              </w:rPr>
              <w:t xml:space="preserve"> 97,0</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14:paraId="18D06E43" w14:textId="77777777" w:rsidR="00587D7B" w:rsidRDefault="001E3AE5">
            <w:pPr>
              <w:widowControl w:val="0"/>
              <w:shd w:val="clear" w:color="auto" w:fill="FFFFFF"/>
              <w:jc w:val="center"/>
              <w:rPr>
                <w:sz w:val="22"/>
              </w:rPr>
            </w:pPr>
            <w:r>
              <w:rPr>
                <w:vanish/>
              </w:rPr>
              <w:t>≥</w:t>
            </w:r>
            <w:r>
              <w:rPr>
                <w:sz w:val="22"/>
              </w:rPr>
              <w:t xml:space="preserve"> 96,0</w:t>
            </w:r>
          </w:p>
        </w:tc>
      </w:tr>
      <w:tr w:rsidR="00587D7B" w14:paraId="18D06E47" w14:textId="77777777">
        <w:trPr>
          <w:cantSplit/>
          <w:trHeight w:val="23"/>
        </w:trPr>
        <w:tc>
          <w:tcPr>
            <w:tcW w:w="9120" w:type="dxa"/>
            <w:gridSpan w:val="5"/>
            <w:tcBorders>
              <w:top w:val="single" w:sz="6" w:space="0" w:color="auto"/>
              <w:left w:val="single" w:sz="6" w:space="0" w:color="auto"/>
              <w:bottom w:val="single" w:sz="6" w:space="0" w:color="auto"/>
              <w:right w:val="single" w:sz="6" w:space="0" w:color="auto"/>
            </w:tcBorders>
            <w:shd w:val="clear" w:color="auto" w:fill="FFFFFF"/>
          </w:tcPr>
          <w:p w14:paraId="18D06E45" w14:textId="77777777" w:rsidR="00587D7B" w:rsidRDefault="001E3AE5">
            <w:pPr>
              <w:widowControl w:val="0"/>
              <w:shd w:val="clear" w:color="auto" w:fill="FFFFFF"/>
              <w:rPr>
                <w:sz w:val="22"/>
              </w:rPr>
            </w:pPr>
            <w:r>
              <w:rPr>
                <w:sz w:val="22"/>
                <w:vertAlign w:val="superscript"/>
              </w:rPr>
              <w:lastRenderedPageBreak/>
              <w:t>1)</w:t>
            </w:r>
            <w:r>
              <w:rPr>
                <w:sz w:val="22"/>
              </w:rPr>
              <w:t>Tik išlyginamiesiems sluoksniams</w:t>
            </w:r>
          </w:p>
          <w:p w14:paraId="18D06E46" w14:textId="77777777" w:rsidR="00587D7B" w:rsidRDefault="001E3AE5">
            <w:pPr>
              <w:widowControl w:val="0"/>
              <w:shd w:val="clear" w:color="auto" w:fill="FFFFFF"/>
              <w:rPr>
                <w:sz w:val="22"/>
              </w:rPr>
            </w:pPr>
            <w:r>
              <w:rPr>
                <w:sz w:val="22"/>
                <w:vertAlign w:val="superscript"/>
              </w:rPr>
              <w:t>2)</w:t>
            </w:r>
            <w:r>
              <w:rPr>
                <w:sz w:val="22"/>
              </w:rPr>
              <w:t>Pėsčiųjų ir dviračių takų bei rankiniu būdu klojamiems asfalto pagrindo sluoksniams, kurie įrengiami ant pagrindo sluoksnių be rišiklių, gali būti taikomas minimalus 95 % sutankinimo laipsnio reikalavimas</w:t>
            </w:r>
          </w:p>
        </w:tc>
      </w:tr>
    </w:tbl>
    <w:p w14:paraId="18D06E48" w14:textId="62A0D627" w:rsidR="00587D7B" w:rsidRDefault="001E3B94"/>
    <w:p w14:paraId="18D06E49" w14:textId="02C0E2C1" w:rsidR="00587D7B" w:rsidRDefault="001E3B94">
      <w:pPr>
        <w:keepNext/>
        <w:shd w:val="clear" w:color="auto" w:fill="FFFFFF"/>
        <w:jc w:val="center"/>
        <w:rPr>
          <w:b/>
          <w:bCs/>
        </w:rPr>
      </w:pPr>
      <w:r w:rsidR="001E3AE5">
        <w:rPr>
          <w:b/>
          <w:bCs/>
        </w:rPr>
        <w:t>III</w:t>
      </w:r>
      <w:r w:rsidR="001E3AE5">
        <w:rPr>
          <w:b/>
          <w:bCs/>
        </w:rPr>
        <w:t xml:space="preserve"> SKIRSNIS. </w:t>
      </w:r>
      <w:r w:rsidR="001E3AE5">
        <w:rPr>
          <w:b/>
          <w:bCs/>
        </w:rPr>
        <w:t>ASFALTO APATINIAI SLUOKSNIAI</w:t>
      </w:r>
    </w:p>
    <w:p w14:paraId="18D06E4A" w14:textId="113811E2" w:rsidR="00587D7B" w:rsidRDefault="00587D7B">
      <w:pPr>
        <w:keepNext/>
        <w:shd w:val="clear" w:color="auto" w:fill="FFFFFF"/>
      </w:pPr>
    </w:p>
    <w:p w14:paraId="18D06E4B" w14:textId="77777777" w:rsidR="00587D7B" w:rsidRDefault="001E3B94">
      <w:pPr>
        <w:keepNext/>
        <w:shd w:val="clear" w:color="auto" w:fill="FFFFFF"/>
        <w:jc w:val="center"/>
      </w:pPr>
      <w:r w:rsidR="001E3AE5">
        <w:rPr>
          <w:b/>
          <w:bCs/>
        </w:rPr>
        <w:t>Bendrosios nuostatos</w:t>
      </w:r>
    </w:p>
    <w:p w14:paraId="18D06E4C" w14:textId="77777777" w:rsidR="00587D7B" w:rsidRDefault="00587D7B"/>
    <w:p w14:paraId="18D06E4D" w14:textId="77777777" w:rsidR="00587D7B" w:rsidRDefault="001E3B94">
      <w:pPr>
        <w:widowControl w:val="0"/>
        <w:shd w:val="clear" w:color="auto" w:fill="FFFFFF"/>
        <w:ind w:firstLine="567"/>
        <w:jc w:val="both"/>
      </w:pPr>
      <w:r w:rsidR="001E3AE5">
        <w:rPr>
          <w:b/>
          <w:bCs/>
        </w:rPr>
        <w:t>129</w:t>
      </w:r>
      <w:r w:rsidR="001E3AE5">
        <w:rPr>
          <w:b/>
          <w:bCs/>
        </w:rPr>
        <w:t xml:space="preserve">. </w:t>
      </w:r>
      <w:r w:rsidR="001E3AE5">
        <w:t>Asfalto apatiniams sluoksniams naudojami mišiniai, susidedantys iš tolydžios granuliometrinės sudėties mineralinių medžiagų mišinio ir rišiklio – kelių bitumo arba polimerais modifikuoto bitumo. Asfalto apatinio sluoksnio mišiniai klojami ir tankinami karšti. Mišinio sudėtis turi būti parenkama taip, kad asfalto apatinis sluoksnis būtų atsparus įvairaus tipo deformacijoms, o jo tūrinis tankis bei granuliometrinė sudėtis, veikiant transporto eismo apkrovoms, pastebimai nekistų.</w:t>
      </w:r>
    </w:p>
    <w:p w14:paraId="18D06E4E" w14:textId="314FFB88" w:rsidR="00587D7B" w:rsidRDefault="001E3B94">
      <w:pPr>
        <w:ind w:firstLine="567"/>
        <w:jc w:val="both"/>
      </w:pPr>
    </w:p>
    <w:p w14:paraId="18D06E4F" w14:textId="77777777" w:rsidR="00587D7B" w:rsidRDefault="001E3B94">
      <w:pPr>
        <w:widowControl w:val="0"/>
        <w:shd w:val="clear" w:color="auto" w:fill="FFFFFF"/>
        <w:jc w:val="center"/>
      </w:pPr>
      <w:r w:rsidR="001E3AE5">
        <w:rPr>
          <w:b/>
          <w:bCs/>
        </w:rPr>
        <w:t>Taikymo sritis</w:t>
      </w:r>
    </w:p>
    <w:p w14:paraId="18D06E50" w14:textId="77777777" w:rsidR="00587D7B" w:rsidRDefault="00587D7B">
      <w:pPr>
        <w:widowControl w:val="0"/>
        <w:shd w:val="clear" w:color="auto" w:fill="FFFFFF"/>
        <w:ind w:firstLine="567"/>
        <w:jc w:val="both"/>
        <w:rPr>
          <w:b/>
          <w:bCs/>
        </w:rPr>
      </w:pPr>
    </w:p>
    <w:p w14:paraId="18D06E51" w14:textId="77777777" w:rsidR="00587D7B" w:rsidRDefault="001E3B94">
      <w:pPr>
        <w:widowControl w:val="0"/>
        <w:shd w:val="clear" w:color="auto" w:fill="FFFFFF"/>
        <w:ind w:firstLine="567"/>
        <w:jc w:val="both"/>
      </w:pPr>
      <w:r w:rsidR="001E3AE5">
        <w:rPr>
          <w:b/>
          <w:bCs/>
        </w:rPr>
        <w:t>130</w:t>
      </w:r>
      <w:r w:rsidR="001E3AE5">
        <w:rPr>
          <w:b/>
          <w:bCs/>
        </w:rPr>
        <w:t xml:space="preserve">. </w:t>
      </w:r>
      <w:r w:rsidR="001E3AE5">
        <w:t>Asfalto apatiniai sluoksniai gali būti įrengiami įvairių tipų dangų konstrukcijose.</w:t>
      </w:r>
    </w:p>
    <w:p w14:paraId="18D06E52" w14:textId="4C5AB335" w:rsidR="00587D7B" w:rsidRDefault="001E3B94">
      <w:pPr>
        <w:widowControl w:val="0"/>
        <w:shd w:val="clear" w:color="auto" w:fill="FFFFFF"/>
        <w:ind w:firstLine="567"/>
        <w:jc w:val="both"/>
      </w:pPr>
    </w:p>
    <w:p w14:paraId="18D06E53" w14:textId="77777777" w:rsidR="00587D7B" w:rsidRDefault="001E3B94">
      <w:pPr>
        <w:widowControl w:val="0"/>
        <w:shd w:val="clear" w:color="auto" w:fill="FFFFFF"/>
        <w:jc w:val="center"/>
      </w:pPr>
      <w:r w:rsidR="001E3AE5">
        <w:rPr>
          <w:b/>
          <w:bCs/>
        </w:rPr>
        <w:t>Medžiagų mišiniai</w:t>
      </w:r>
    </w:p>
    <w:p w14:paraId="18D06E54" w14:textId="77777777" w:rsidR="00587D7B" w:rsidRDefault="00587D7B">
      <w:pPr>
        <w:ind w:firstLine="567"/>
        <w:jc w:val="both"/>
      </w:pPr>
    </w:p>
    <w:p w14:paraId="18D06E55" w14:textId="77777777" w:rsidR="00587D7B" w:rsidRDefault="001E3B94">
      <w:pPr>
        <w:widowControl w:val="0"/>
        <w:shd w:val="clear" w:color="auto" w:fill="FFFFFF"/>
        <w:ind w:firstLine="567"/>
        <w:jc w:val="both"/>
      </w:pPr>
      <w:r w:rsidR="001E3AE5">
        <w:rPr>
          <w:b/>
          <w:bCs/>
        </w:rPr>
        <w:t>131</w:t>
      </w:r>
      <w:r w:rsidR="001E3AE5">
        <w:rPr>
          <w:b/>
          <w:bCs/>
        </w:rPr>
        <w:t xml:space="preserve">. </w:t>
      </w:r>
      <w:r w:rsidR="001E3AE5">
        <w:t>Naudojamas asfalto apatinio sluoksnio mišinys, atitinkantis aprašo TRA ASFALTAS 08 reikalavimus.</w:t>
      </w:r>
    </w:p>
    <w:p w14:paraId="18D06E56" w14:textId="57C63CD1" w:rsidR="00587D7B" w:rsidRDefault="001E3B94">
      <w:pPr>
        <w:ind w:firstLine="567"/>
        <w:jc w:val="both"/>
      </w:pPr>
    </w:p>
    <w:p w14:paraId="18D06E57" w14:textId="77777777" w:rsidR="00587D7B" w:rsidRDefault="001E3B94">
      <w:pPr>
        <w:widowControl w:val="0"/>
        <w:shd w:val="clear" w:color="auto" w:fill="FFFFFF"/>
        <w:jc w:val="center"/>
      </w:pPr>
      <w:r w:rsidR="001E3AE5">
        <w:rPr>
          <w:b/>
          <w:bCs/>
        </w:rPr>
        <w:t>Reikalavimai</w:t>
      </w:r>
    </w:p>
    <w:p w14:paraId="18D06E58" w14:textId="77777777" w:rsidR="00587D7B" w:rsidRDefault="00587D7B">
      <w:pPr>
        <w:ind w:firstLine="567"/>
        <w:jc w:val="both"/>
      </w:pPr>
    </w:p>
    <w:p w14:paraId="18D06E59" w14:textId="77777777" w:rsidR="00587D7B" w:rsidRDefault="001E3B94">
      <w:pPr>
        <w:widowControl w:val="0"/>
        <w:shd w:val="clear" w:color="auto" w:fill="FFFFFF"/>
        <w:ind w:firstLine="567"/>
        <w:jc w:val="both"/>
      </w:pPr>
      <w:r w:rsidR="001E3AE5">
        <w:rPr>
          <w:b/>
          <w:bCs/>
        </w:rPr>
        <w:t>132</w:t>
      </w:r>
      <w:r w:rsidR="001E3AE5">
        <w:rPr>
          <w:b/>
          <w:bCs/>
        </w:rPr>
        <w:t xml:space="preserve">. </w:t>
      </w:r>
      <w:r w:rsidR="001E3AE5">
        <w:t>Galioja 19 lentelėje nurodyti reikalavimai.</w:t>
      </w:r>
    </w:p>
    <w:p w14:paraId="18D06E5A" w14:textId="77777777" w:rsidR="00587D7B" w:rsidRDefault="00587D7B">
      <w:pPr>
        <w:jc w:val="both"/>
      </w:pPr>
    </w:p>
    <w:p w14:paraId="18D06E5B" w14:textId="77777777" w:rsidR="00587D7B" w:rsidRDefault="001E3B94">
      <w:pPr>
        <w:widowControl w:val="0"/>
        <w:shd w:val="clear" w:color="auto" w:fill="FFFFFF"/>
        <w:jc w:val="both"/>
      </w:pPr>
      <w:r w:rsidR="001E3AE5">
        <w:rPr>
          <w:b/>
          <w:bCs/>
        </w:rPr>
        <w:t>19 lentelė. Reikalavimai asfalto apatiniams sluoksniams</w:t>
      </w:r>
    </w:p>
    <w:p w14:paraId="18D06E5C" w14:textId="77777777" w:rsidR="00587D7B" w:rsidRDefault="00587D7B"/>
    <w:tbl>
      <w:tblPr>
        <w:tblW w:w="9120" w:type="dxa"/>
        <w:tblInd w:w="40" w:type="dxa"/>
        <w:tblLayout w:type="fixed"/>
        <w:tblCellMar>
          <w:left w:w="40" w:type="dxa"/>
          <w:right w:w="40" w:type="dxa"/>
        </w:tblCellMar>
        <w:tblLook w:val="0000" w:firstRow="0" w:lastRow="0" w:firstColumn="0" w:lastColumn="0" w:noHBand="0" w:noVBand="0"/>
      </w:tblPr>
      <w:tblGrid>
        <w:gridCol w:w="3782"/>
        <w:gridCol w:w="1334"/>
        <w:gridCol w:w="1335"/>
        <w:gridCol w:w="1334"/>
        <w:gridCol w:w="1335"/>
      </w:tblGrid>
      <w:tr w:rsidR="00587D7B" w14:paraId="18D06E62" w14:textId="77777777">
        <w:trPr>
          <w:cantSplit/>
          <w:trHeight w:val="23"/>
        </w:trPr>
        <w:tc>
          <w:tcPr>
            <w:tcW w:w="3782" w:type="dxa"/>
            <w:tcBorders>
              <w:top w:val="single" w:sz="6" w:space="0" w:color="auto"/>
              <w:left w:val="single" w:sz="6" w:space="0" w:color="auto"/>
              <w:bottom w:val="single" w:sz="6" w:space="0" w:color="auto"/>
              <w:right w:val="single" w:sz="6" w:space="0" w:color="auto"/>
            </w:tcBorders>
            <w:shd w:val="clear" w:color="auto" w:fill="FFFFFF"/>
          </w:tcPr>
          <w:p w14:paraId="18D06E5D" w14:textId="77777777" w:rsidR="00587D7B" w:rsidRDefault="001E3AE5">
            <w:pPr>
              <w:widowControl w:val="0"/>
              <w:shd w:val="clear" w:color="auto" w:fill="FFFFFF"/>
              <w:jc w:val="center"/>
              <w:rPr>
                <w:sz w:val="22"/>
              </w:rPr>
            </w:pPr>
            <w:r>
              <w:rPr>
                <w:b/>
                <w:bCs/>
                <w:sz w:val="22"/>
              </w:rPr>
              <w:t>Sluoksnio savybės</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14:paraId="18D06E5E" w14:textId="77777777" w:rsidR="00587D7B" w:rsidRDefault="001E3AE5">
            <w:pPr>
              <w:widowControl w:val="0"/>
              <w:shd w:val="clear" w:color="auto" w:fill="FFFFFF"/>
              <w:jc w:val="center"/>
              <w:rPr>
                <w:b/>
                <w:sz w:val="22"/>
              </w:rPr>
            </w:pPr>
            <w:r>
              <w:rPr>
                <w:b/>
                <w:sz w:val="22"/>
              </w:rPr>
              <w:t xml:space="preserve">AC </w:t>
            </w:r>
            <w:r>
              <w:rPr>
                <w:b/>
                <w:bCs/>
                <w:sz w:val="22"/>
              </w:rPr>
              <w:t xml:space="preserve">22 </w:t>
            </w:r>
            <w:r>
              <w:rPr>
                <w:b/>
                <w:sz w:val="22"/>
              </w:rPr>
              <w:t>AS</w:t>
            </w:r>
          </w:p>
        </w:tc>
        <w:tc>
          <w:tcPr>
            <w:tcW w:w="1335" w:type="dxa"/>
            <w:tcBorders>
              <w:top w:val="single" w:sz="6" w:space="0" w:color="auto"/>
              <w:left w:val="single" w:sz="6" w:space="0" w:color="auto"/>
              <w:bottom w:val="single" w:sz="6" w:space="0" w:color="auto"/>
              <w:right w:val="single" w:sz="6" w:space="0" w:color="auto"/>
            </w:tcBorders>
            <w:shd w:val="clear" w:color="auto" w:fill="FFFFFF"/>
          </w:tcPr>
          <w:p w14:paraId="18D06E5F" w14:textId="77777777" w:rsidR="00587D7B" w:rsidRDefault="001E3AE5">
            <w:pPr>
              <w:widowControl w:val="0"/>
              <w:shd w:val="clear" w:color="auto" w:fill="FFFFFF"/>
              <w:jc w:val="center"/>
              <w:rPr>
                <w:b/>
                <w:sz w:val="22"/>
              </w:rPr>
            </w:pPr>
            <w:r>
              <w:rPr>
                <w:b/>
                <w:sz w:val="22"/>
              </w:rPr>
              <w:t>AC 16 AS</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14:paraId="18D06E60" w14:textId="77777777" w:rsidR="00587D7B" w:rsidRDefault="001E3AE5">
            <w:pPr>
              <w:widowControl w:val="0"/>
              <w:shd w:val="clear" w:color="auto" w:fill="FFFFFF"/>
              <w:jc w:val="center"/>
              <w:rPr>
                <w:b/>
                <w:sz w:val="22"/>
              </w:rPr>
            </w:pPr>
            <w:r>
              <w:rPr>
                <w:b/>
                <w:sz w:val="22"/>
              </w:rPr>
              <w:t>AC 16 AN</w:t>
            </w:r>
          </w:p>
        </w:tc>
        <w:tc>
          <w:tcPr>
            <w:tcW w:w="1335" w:type="dxa"/>
            <w:tcBorders>
              <w:top w:val="single" w:sz="6" w:space="0" w:color="auto"/>
              <w:left w:val="single" w:sz="6" w:space="0" w:color="auto"/>
              <w:bottom w:val="single" w:sz="6" w:space="0" w:color="auto"/>
              <w:right w:val="single" w:sz="6" w:space="0" w:color="auto"/>
            </w:tcBorders>
            <w:shd w:val="clear" w:color="auto" w:fill="FFFFFF"/>
          </w:tcPr>
          <w:p w14:paraId="18D06E61" w14:textId="77777777" w:rsidR="00587D7B" w:rsidRDefault="001E3AE5">
            <w:pPr>
              <w:widowControl w:val="0"/>
              <w:shd w:val="clear" w:color="auto" w:fill="FFFFFF"/>
              <w:jc w:val="center"/>
              <w:rPr>
                <w:b/>
                <w:sz w:val="22"/>
              </w:rPr>
            </w:pPr>
            <w:r>
              <w:rPr>
                <w:b/>
                <w:sz w:val="22"/>
              </w:rPr>
              <w:t xml:space="preserve">AC </w:t>
            </w:r>
            <w:r>
              <w:rPr>
                <w:b/>
                <w:bCs/>
                <w:sz w:val="22"/>
              </w:rPr>
              <w:t xml:space="preserve">11 </w:t>
            </w:r>
            <w:r>
              <w:rPr>
                <w:b/>
                <w:sz w:val="22"/>
              </w:rPr>
              <w:t>AN</w:t>
            </w:r>
          </w:p>
        </w:tc>
      </w:tr>
      <w:tr w:rsidR="00587D7B" w14:paraId="18D06E68" w14:textId="77777777">
        <w:trPr>
          <w:cantSplit/>
          <w:trHeight w:val="23"/>
        </w:trPr>
        <w:tc>
          <w:tcPr>
            <w:tcW w:w="3782" w:type="dxa"/>
            <w:tcBorders>
              <w:top w:val="single" w:sz="6" w:space="0" w:color="auto"/>
              <w:left w:val="single" w:sz="6" w:space="0" w:color="auto"/>
              <w:bottom w:val="single" w:sz="6" w:space="0" w:color="auto"/>
              <w:right w:val="single" w:sz="6" w:space="0" w:color="auto"/>
            </w:tcBorders>
            <w:shd w:val="clear" w:color="auto" w:fill="FFFFFF"/>
          </w:tcPr>
          <w:p w14:paraId="18D06E63" w14:textId="77777777" w:rsidR="00587D7B" w:rsidRDefault="001E3AE5">
            <w:pPr>
              <w:widowControl w:val="0"/>
              <w:shd w:val="clear" w:color="auto" w:fill="FFFFFF"/>
              <w:rPr>
                <w:sz w:val="22"/>
              </w:rPr>
            </w:pPr>
            <w:r>
              <w:rPr>
                <w:sz w:val="22"/>
              </w:rPr>
              <w:t>Sluoksnio storis cm</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14:paraId="18D06E64" w14:textId="77777777" w:rsidR="00587D7B" w:rsidRDefault="001E3AE5">
            <w:pPr>
              <w:widowControl w:val="0"/>
              <w:shd w:val="clear" w:color="auto" w:fill="FFFFFF"/>
              <w:jc w:val="center"/>
              <w:rPr>
                <w:sz w:val="22"/>
              </w:rPr>
            </w:pPr>
            <w:r>
              <w:rPr>
                <w:sz w:val="22"/>
              </w:rPr>
              <w:t>7,0-10,0</w:t>
            </w:r>
          </w:p>
        </w:tc>
        <w:tc>
          <w:tcPr>
            <w:tcW w:w="1335" w:type="dxa"/>
            <w:tcBorders>
              <w:top w:val="single" w:sz="6" w:space="0" w:color="auto"/>
              <w:left w:val="single" w:sz="6" w:space="0" w:color="auto"/>
              <w:bottom w:val="single" w:sz="6" w:space="0" w:color="auto"/>
              <w:right w:val="single" w:sz="6" w:space="0" w:color="auto"/>
            </w:tcBorders>
            <w:shd w:val="clear" w:color="auto" w:fill="FFFFFF"/>
          </w:tcPr>
          <w:p w14:paraId="18D06E65" w14:textId="77777777" w:rsidR="00587D7B" w:rsidRDefault="001E3AE5">
            <w:pPr>
              <w:widowControl w:val="0"/>
              <w:shd w:val="clear" w:color="auto" w:fill="FFFFFF"/>
              <w:jc w:val="center"/>
              <w:rPr>
                <w:sz w:val="22"/>
              </w:rPr>
            </w:pPr>
            <w:r>
              <w:rPr>
                <w:sz w:val="22"/>
              </w:rPr>
              <w:t>5,0</w:t>
            </w:r>
            <w:r>
              <w:rPr>
                <w:sz w:val="22"/>
                <w:vertAlign w:val="superscript"/>
              </w:rPr>
              <w:t>1)</w:t>
            </w:r>
            <w:r>
              <w:rPr>
                <w:sz w:val="22"/>
              </w:rPr>
              <w:t>-9,0</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14:paraId="18D06E66" w14:textId="77777777" w:rsidR="00587D7B" w:rsidRDefault="001E3AE5">
            <w:pPr>
              <w:widowControl w:val="0"/>
              <w:shd w:val="clear" w:color="auto" w:fill="FFFFFF"/>
              <w:jc w:val="center"/>
              <w:rPr>
                <w:sz w:val="22"/>
              </w:rPr>
            </w:pPr>
            <w:r>
              <w:rPr>
                <w:sz w:val="22"/>
              </w:rPr>
              <w:t>5,0</w:t>
            </w:r>
            <w:r>
              <w:rPr>
                <w:sz w:val="22"/>
                <w:vertAlign w:val="superscript"/>
              </w:rPr>
              <w:t>1)</w:t>
            </w:r>
            <w:r>
              <w:rPr>
                <w:sz w:val="22"/>
              </w:rPr>
              <w:t>-6,0</w:t>
            </w:r>
          </w:p>
        </w:tc>
        <w:tc>
          <w:tcPr>
            <w:tcW w:w="1335" w:type="dxa"/>
            <w:tcBorders>
              <w:top w:val="single" w:sz="6" w:space="0" w:color="auto"/>
              <w:left w:val="single" w:sz="6" w:space="0" w:color="auto"/>
              <w:bottom w:val="single" w:sz="6" w:space="0" w:color="auto"/>
              <w:right w:val="single" w:sz="6" w:space="0" w:color="auto"/>
            </w:tcBorders>
            <w:shd w:val="clear" w:color="auto" w:fill="FFFFFF"/>
          </w:tcPr>
          <w:p w14:paraId="18D06E67" w14:textId="77777777" w:rsidR="00587D7B" w:rsidRDefault="001E3AE5">
            <w:pPr>
              <w:widowControl w:val="0"/>
              <w:shd w:val="clear" w:color="auto" w:fill="FFFFFF"/>
              <w:jc w:val="center"/>
              <w:rPr>
                <w:sz w:val="22"/>
                <w:vertAlign w:val="superscript"/>
              </w:rPr>
            </w:pPr>
            <w:r>
              <w:rPr>
                <w:bCs/>
                <w:sz w:val="22"/>
                <w:vertAlign w:val="superscript"/>
              </w:rPr>
              <w:t>2)</w:t>
            </w:r>
          </w:p>
        </w:tc>
      </w:tr>
      <w:tr w:rsidR="00587D7B" w14:paraId="18D06E6E" w14:textId="77777777">
        <w:trPr>
          <w:cantSplit/>
          <w:trHeight w:val="23"/>
        </w:trPr>
        <w:tc>
          <w:tcPr>
            <w:tcW w:w="3782" w:type="dxa"/>
            <w:tcBorders>
              <w:top w:val="single" w:sz="6" w:space="0" w:color="auto"/>
              <w:left w:val="single" w:sz="6" w:space="0" w:color="auto"/>
              <w:bottom w:val="single" w:sz="6" w:space="0" w:color="auto"/>
              <w:right w:val="single" w:sz="6" w:space="0" w:color="auto"/>
            </w:tcBorders>
            <w:shd w:val="clear" w:color="auto" w:fill="FFFFFF"/>
          </w:tcPr>
          <w:p w14:paraId="18D06E69" w14:textId="77777777" w:rsidR="00587D7B" w:rsidRDefault="001E3AE5">
            <w:pPr>
              <w:widowControl w:val="0"/>
              <w:shd w:val="clear" w:color="auto" w:fill="FFFFFF"/>
              <w:rPr>
                <w:sz w:val="22"/>
              </w:rPr>
            </w:pPr>
            <w:r>
              <w:rPr>
                <w:sz w:val="22"/>
              </w:rPr>
              <w:t>Sluoksnio svoris kg/m</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14:paraId="18D06E6A" w14:textId="77777777" w:rsidR="00587D7B" w:rsidRDefault="001E3AE5">
            <w:pPr>
              <w:widowControl w:val="0"/>
              <w:shd w:val="clear" w:color="auto" w:fill="FFFFFF"/>
              <w:jc w:val="center"/>
              <w:rPr>
                <w:sz w:val="22"/>
              </w:rPr>
            </w:pPr>
            <w:r>
              <w:rPr>
                <w:sz w:val="22"/>
              </w:rPr>
              <w:t>175-250</w:t>
            </w:r>
          </w:p>
        </w:tc>
        <w:tc>
          <w:tcPr>
            <w:tcW w:w="1335" w:type="dxa"/>
            <w:tcBorders>
              <w:top w:val="single" w:sz="6" w:space="0" w:color="auto"/>
              <w:left w:val="single" w:sz="6" w:space="0" w:color="auto"/>
              <w:bottom w:val="single" w:sz="6" w:space="0" w:color="auto"/>
              <w:right w:val="single" w:sz="6" w:space="0" w:color="auto"/>
            </w:tcBorders>
            <w:shd w:val="clear" w:color="auto" w:fill="FFFFFF"/>
          </w:tcPr>
          <w:p w14:paraId="18D06E6B" w14:textId="77777777" w:rsidR="00587D7B" w:rsidRDefault="001E3AE5">
            <w:pPr>
              <w:widowControl w:val="0"/>
              <w:shd w:val="clear" w:color="auto" w:fill="FFFFFF"/>
              <w:jc w:val="center"/>
              <w:rPr>
                <w:sz w:val="22"/>
              </w:rPr>
            </w:pPr>
            <w:r>
              <w:rPr>
                <w:sz w:val="22"/>
              </w:rPr>
              <w:t>125-225</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14:paraId="18D06E6C" w14:textId="77777777" w:rsidR="00587D7B" w:rsidRDefault="001E3AE5">
            <w:pPr>
              <w:widowControl w:val="0"/>
              <w:shd w:val="clear" w:color="auto" w:fill="FFFFFF"/>
              <w:jc w:val="center"/>
              <w:rPr>
                <w:sz w:val="22"/>
              </w:rPr>
            </w:pPr>
            <w:r>
              <w:rPr>
                <w:sz w:val="22"/>
              </w:rPr>
              <w:t>125-150</w:t>
            </w:r>
          </w:p>
        </w:tc>
        <w:tc>
          <w:tcPr>
            <w:tcW w:w="1335" w:type="dxa"/>
            <w:tcBorders>
              <w:top w:val="single" w:sz="6" w:space="0" w:color="auto"/>
              <w:left w:val="single" w:sz="6" w:space="0" w:color="auto"/>
              <w:bottom w:val="single" w:sz="6" w:space="0" w:color="auto"/>
              <w:right w:val="single" w:sz="6" w:space="0" w:color="auto"/>
            </w:tcBorders>
            <w:shd w:val="clear" w:color="auto" w:fill="FFFFFF"/>
          </w:tcPr>
          <w:p w14:paraId="18D06E6D" w14:textId="77777777" w:rsidR="00587D7B" w:rsidRDefault="001E3AE5">
            <w:pPr>
              <w:widowControl w:val="0"/>
              <w:shd w:val="clear" w:color="auto" w:fill="FFFFFF"/>
              <w:jc w:val="center"/>
              <w:rPr>
                <w:sz w:val="22"/>
                <w:vertAlign w:val="superscript"/>
              </w:rPr>
            </w:pPr>
            <w:r>
              <w:rPr>
                <w:bCs/>
                <w:sz w:val="22"/>
                <w:vertAlign w:val="superscript"/>
              </w:rPr>
              <w:t>2)</w:t>
            </w:r>
          </w:p>
        </w:tc>
      </w:tr>
      <w:tr w:rsidR="00587D7B" w14:paraId="18D06E74" w14:textId="77777777">
        <w:trPr>
          <w:cantSplit/>
          <w:trHeight w:val="23"/>
        </w:trPr>
        <w:tc>
          <w:tcPr>
            <w:tcW w:w="3782" w:type="dxa"/>
            <w:tcBorders>
              <w:top w:val="single" w:sz="6" w:space="0" w:color="auto"/>
              <w:left w:val="single" w:sz="6" w:space="0" w:color="auto"/>
              <w:bottom w:val="single" w:sz="6" w:space="0" w:color="auto"/>
              <w:right w:val="single" w:sz="6" w:space="0" w:color="auto"/>
            </w:tcBorders>
            <w:shd w:val="clear" w:color="auto" w:fill="FFFFFF"/>
          </w:tcPr>
          <w:p w14:paraId="18D06E6F" w14:textId="77777777" w:rsidR="00587D7B" w:rsidRDefault="001E3AE5">
            <w:pPr>
              <w:widowControl w:val="0"/>
              <w:shd w:val="clear" w:color="auto" w:fill="FFFFFF"/>
              <w:rPr>
                <w:sz w:val="22"/>
              </w:rPr>
            </w:pPr>
            <w:r>
              <w:rPr>
                <w:sz w:val="22"/>
              </w:rPr>
              <w:t>Sutankinimo laipsnis %</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14:paraId="18D06E70" w14:textId="77777777" w:rsidR="00587D7B" w:rsidRDefault="001E3AE5">
            <w:pPr>
              <w:widowControl w:val="0"/>
              <w:shd w:val="clear" w:color="auto" w:fill="FFFFFF"/>
              <w:jc w:val="center"/>
              <w:rPr>
                <w:sz w:val="22"/>
              </w:rPr>
            </w:pPr>
            <w:r>
              <w:rPr>
                <w:vanish/>
              </w:rPr>
              <w:t>≥</w:t>
            </w:r>
            <w:r>
              <w:rPr>
                <w:sz w:val="22"/>
              </w:rPr>
              <w:t xml:space="preserve"> 97,0</w:t>
            </w:r>
          </w:p>
        </w:tc>
        <w:tc>
          <w:tcPr>
            <w:tcW w:w="1335" w:type="dxa"/>
            <w:tcBorders>
              <w:top w:val="single" w:sz="6" w:space="0" w:color="auto"/>
              <w:left w:val="single" w:sz="6" w:space="0" w:color="auto"/>
              <w:bottom w:val="single" w:sz="6" w:space="0" w:color="auto"/>
              <w:right w:val="single" w:sz="6" w:space="0" w:color="auto"/>
            </w:tcBorders>
            <w:shd w:val="clear" w:color="auto" w:fill="FFFFFF"/>
          </w:tcPr>
          <w:p w14:paraId="18D06E71" w14:textId="77777777" w:rsidR="00587D7B" w:rsidRDefault="001E3AE5">
            <w:pPr>
              <w:widowControl w:val="0"/>
              <w:shd w:val="clear" w:color="auto" w:fill="FFFFFF"/>
              <w:jc w:val="center"/>
              <w:rPr>
                <w:sz w:val="22"/>
              </w:rPr>
            </w:pPr>
            <w:r>
              <w:rPr>
                <w:vanish/>
              </w:rPr>
              <w:t>≥</w:t>
            </w:r>
            <w:r>
              <w:rPr>
                <w:sz w:val="22"/>
              </w:rPr>
              <w:t xml:space="preserve"> 97,0</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14:paraId="18D06E72" w14:textId="77777777" w:rsidR="00587D7B" w:rsidRDefault="001E3AE5">
            <w:pPr>
              <w:widowControl w:val="0"/>
              <w:shd w:val="clear" w:color="auto" w:fill="FFFFFF"/>
              <w:jc w:val="center"/>
              <w:rPr>
                <w:sz w:val="22"/>
              </w:rPr>
            </w:pPr>
            <w:r>
              <w:rPr>
                <w:vanish/>
              </w:rPr>
              <w:t>≥</w:t>
            </w:r>
            <w:r>
              <w:rPr>
                <w:sz w:val="22"/>
              </w:rPr>
              <w:t xml:space="preserve"> 97,0</w:t>
            </w:r>
          </w:p>
        </w:tc>
        <w:tc>
          <w:tcPr>
            <w:tcW w:w="1335" w:type="dxa"/>
            <w:tcBorders>
              <w:top w:val="single" w:sz="6" w:space="0" w:color="auto"/>
              <w:left w:val="single" w:sz="6" w:space="0" w:color="auto"/>
              <w:bottom w:val="single" w:sz="6" w:space="0" w:color="auto"/>
              <w:right w:val="single" w:sz="6" w:space="0" w:color="auto"/>
            </w:tcBorders>
            <w:shd w:val="clear" w:color="auto" w:fill="FFFFFF"/>
          </w:tcPr>
          <w:p w14:paraId="18D06E73" w14:textId="77777777" w:rsidR="00587D7B" w:rsidRDefault="001E3AE5">
            <w:pPr>
              <w:widowControl w:val="0"/>
              <w:shd w:val="clear" w:color="auto" w:fill="FFFFFF"/>
              <w:jc w:val="center"/>
              <w:rPr>
                <w:sz w:val="22"/>
              </w:rPr>
            </w:pPr>
            <w:r>
              <w:rPr>
                <w:vanish/>
              </w:rPr>
              <w:t>≥</w:t>
            </w:r>
            <w:r>
              <w:rPr>
                <w:sz w:val="22"/>
              </w:rPr>
              <w:t xml:space="preserve"> 96,0</w:t>
            </w:r>
            <w:r>
              <w:rPr>
                <w:sz w:val="22"/>
                <w:vertAlign w:val="superscript"/>
              </w:rPr>
              <w:t>3)</w:t>
            </w:r>
          </w:p>
        </w:tc>
      </w:tr>
      <w:tr w:rsidR="00587D7B" w14:paraId="18D06E78" w14:textId="77777777">
        <w:trPr>
          <w:cantSplit/>
          <w:trHeight w:val="23"/>
        </w:trPr>
        <w:tc>
          <w:tcPr>
            <w:tcW w:w="9120" w:type="dxa"/>
            <w:gridSpan w:val="5"/>
            <w:tcBorders>
              <w:top w:val="single" w:sz="6" w:space="0" w:color="auto"/>
              <w:left w:val="single" w:sz="6" w:space="0" w:color="auto"/>
              <w:bottom w:val="single" w:sz="6" w:space="0" w:color="auto"/>
              <w:right w:val="single" w:sz="6" w:space="0" w:color="auto"/>
            </w:tcBorders>
            <w:shd w:val="clear" w:color="auto" w:fill="FFFFFF"/>
          </w:tcPr>
          <w:p w14:paraId="76F467DC" w14:textId="77777777" w:rsidR="007C21D3" w:rsidRDefault="007C21D3">
            <w:pPr>
              <w:widowControl w:val="0"/>
              <w:shd w:val="clear" w:color="auto" w:fill="FFFFFF"/>
              <w:rPr>
                <w:sz w:val="22"/>
                <w:vertAlign w:val="superscript"/>
              </w:rPr>
            </w:pPr>
          </w:p>
          <w:p w14:paraId="18D06E75" w14:textId="77777777" w:rsidR="00587D7B" w:rsidRDefault="001E3AE5">
            <w:pPr>
              <w:widowControl w:val="0"/>
              <w:shd w:val="clear" w:color="auto" w:fill="FFFFFF"/>
              <w:rPr>
                <w:sz w:val="22"/>
              </w:rPr>
            </w:pPr>
            <w:r>
              <w:rPr>
                <w:sz w:val="22"/>
                <w:vertAlign w:val="superscript"/>
              </w:rPr>
              <w:t xml:space="preserve">1) </w:t>
            </w:r>
            <w:r>
              <w:rPr>
                <w:sz w:val="22"/>
              </w:rPr>
              <w:t>Dėl technologinių priežasčių gali būti taikoma ir 4 cm</w:t>
            </w:r>
          </w:p>
          <w:p w14:paraId="18D06E76" w14:textId="77777777" w:rsidR="00587D7B" w:rsidRDefault="001E3AE5">
            <w:pPr>
              <w:widowControl w:val="0"/>
              <w:shd w:val="clear" w:color="auto" w:fill="FFFFFF"/>
              <w:rPr>
                <w:sz w:val="22"/>
              </w:rPr>
            </w:pPr>
            <w:r>
              <w:rPr>
                <w:sz w:val="22"/>
                <w:vertAlign w:val="superscript"/>
              </w:rPr>
              <w:t xml:space="preserve">2) </w:t>
            </w:r>
            <w:r>
              <w:rPr>
                <w:sz w:val="22"/>
              </w:rPr>
              <w:t>Tik išlyginamiesiems sluoksniams</w:t>
            </w:r>
          </w:p>
          <w:p w14:paraId="18D06E77" w14:textId="77777777" w:rsidR="00587D7B" w:rsidRDefault="001E3AE5">
            <w:pPr>
              <w:widowControl w:val="0"/>
              <w:shd w:val="clear" w:color="auto" w:fill="FFFFFF"/>
              <w:rPr>
                <w:sz w:val="22"/>
              </w:rPr>
            </w:pPr>
            <w:r>
              <w:rPr>
                <w:sz w:val="22"/>
                <w:vertAlign w:val="superscript"/>
              </w:rPr>
              <w:t xml:space="preserve">3) </w:t>
            </w:r>
            <w:r>
              <w:rPr>
                <w:sz w:val="22"/>
              </w:rPr>
              <w:t xml:space="preserve">Kai sluoksnio storis </w:t>
            </w:r>
            <w:r>
              <w:rPr>
                <w:vanish/>
              </w:rPr>
              <w:t>≥</w:t>
            </w:r>
            <w:r>
              <w:rPr>
                <w:sz w:val="22"/>
              </w:rPr>
              <w:t xml:space="preserve"> 3,0 cm</w:t>
            </w:r>
          </w:p>
        </w:tc>
      </w:tr>
    </w:tbl>
    <w:p w14:paraId="18D06E79" w14:textId="150F8345" w:rsidR="00587D7B" w:rsidRDefault="001E3B94"/>
    <w:p w14:paraId="18D06E7A" w14:textId="31B63639" w:rsidR="00587D7B" w:rsidRDefault="001E3B94">
      <w:pPr>
        <w:widowControl w:val="0"/>
        <w:shd w:val="clear" w:color="auto" w:fill="FFFFFF"/>
        <w:jc w:val="center"/>
        <w:rPr>
          <w:sz w:val="20"/>
        </w:rPr>
      </w:pPr>
      <w:r w:rsidR="001E3AE5">
        <w:rPr>
          <w:b/>
          <w:bCs/>
        </w:rPr>
        <w:t>IV</w:t>
      </w:r>
      <w:r w:rsidR="001E3AE5">
        <w:rPr>
          <w:b/>
          <w:bCs/>
        </w:rPr>
        <w:t xml:space="preserve"> SKIRSNIS. </w:t>
      </w:r>
      <w:r w:rsidR="001E3AE5">
        <w:rPr>
          <w:b/>
          <w:bCs/>
        </w:rPr>
        <w:t>ASFALTO VIRŠUTINIAI SLUOKSNIAI IŠ ASFALTBETONIO</w:t>
      </w:r>
    </w:p>
    <w:p w14:paraId="18D06E7B" w14:textId="1941532B" w:rsidR="00587D7B" w:rsidRDefault="00587D7B">
      <w:pPr>
        <w:jc w:val="center"/>
      </w:pPr>
    </w:p>
    <w:p w14:paraId="18D06E7C" w14:textId="77777777" w:rsidR="00587D7B" w:rsidRDefault="001E3B94">
      <w:pPr>
        <w:widowControl w:val="0"/>
        <w:shd w:val="clear" w:color="auto" w:fill="FFFFFF"/>
        <w:jc w:val="center"/>
      </w:pPr>
      <w:r w:rsidR="001E3AE5">
        <w:rPr>
          <w:b/>
          <w:bCs/>
        </w:rPr>
        <w:t>Bendrosios nuostatos</w:t>
      </w:r>
    </w:p>
    <w:p w14:paraId="18D06E7D" w14:textId="77777777" w:rsidR="00587D7B" w:rsidRDefault="00587D7B"/>
    <w:p w14:paraId="18D06E7E" w14:textId="77777777" w:rsidR="00587D7B" w:rsidRDefault="001E3B94">
      <w:pPr>
        <w:widowControl w:val="0"/>
        <w:shd w:val="clear" w:color="auto" w:fill="FFFFFF"/>
        <w:ind w:firstLine="567"/>
        <w:jc w:val="both"/>
      </w:pPr>
      <w:r w:rsidR="001E3AE5">
        <w:rPr>
          <w:b/>
          <w:bCs/>
        </w:rPr>
        <w:t>133</w:t>
      </w:r>
      <w:r w:rsidR="001E3AE5">
        <w:rPr>
          <w:b/>
          <w:bCs/>
        </w:rPr>
        <w:t xml:space="preserve">. </w:t>
      </w:r>
      <w:r w:rsidR="001E3AE5">
        <w:t>Asfalto viršutiniams sluoksniams naudojami asfaltbetonio mišiniai, susidedantys iš tolydžios granuliometrinės sudėties mineralinių medžiagų mišinio ir rišiklio – kelių bitumo arba polimerais modifikuoto bitumo. Asfalto viršutinio sluoksnio mišiniai klojami ir tankinami karšti. Mišinio sudėtis turi būti parenkama taip, kad asfalto viršutinis sluoksnis, turintis mažą oro tuštymių kiekį, būtų šiurkštus, atsparus įvairaus tipo deformacijoms bei saugus eismui, o jo tūrinis tankis bei granuliometrinė sudėtis, veikiant transporto eismo apkrovoms, pastebimai nekistų.</w:t>
      </w:r>
    </w:p>
    <w:p w14:paraId="18D06E7F" w14:textId="07165700" w:rsidR="00587D7B" w:rsidRDefault="001E3B94">
      <w:pPr>
        <w:ind w:firstLine="567"/>
        <w:jc w:val="both"/>
      </w:pPr>
    </w:p>
    <w:p w14:paraId="18D06E80" w14:textId="77777777" w:rsidR="00587D7B" w:rsidRDefault="001E3B94">
      <w:pPr>
        <w:widowControl w:val="0"/>
        <w:shd w:val="clear" w:color="auto" w:fill="FFFFFF"/>
        <w:jc w:val="center"/>
      </w:pPr>
      <w:r w:rsidR="001E3AE5">
        <w:rPr>
          <w:b/>
          <w:bCs/>
        </w:rPr>
        <w:t>Taikymo sritis</w:t>
      </w:r>
    </w:p>
    <w:p w14:paraId="18D06E81" w14:textId="77777777" w:rsidR="00587D7B" w:rsidRDefault="00587D7B">
      <w:pPr>
        <w:ind w:firstLine="567"/>
        <w:jc w:val="both"/>
      </w:pPr>
    </w:p>
    <w:p w14:paraId="18D06E82" w14:textId="77777777" w:rsidR="00587D7B" w:rsidRDefault="001E3B94">
      <w:pPr>
        <w:widowControl w:val="0"/>
        <w:shd w:val="clear" w:color="auto" w:fill="FFFFFF"/>
        <w:ind w:firstLine="567"/>
        <w:jc w:val="both"/>
      </w:pPr>
      <w:r w:rsidR="001E3AE5">
        <w:rPr>
          <w:b/>
          <w:bCs/>
        </w:rPr>
        <w:t>134</w:t>
      </w:r>
      <w:r w:rsidR="001E3AE5">
        <w:rPr>
          <w:b/>
          <w:bCs/>
        </w:rPr>
        <w:t xml:space="preserve">. </w:t>
      </w:r>
      <w:r w:rsidR="001E3AE5">
        <w:t>Asfalto viršutiniai sluoksniai iš asfaltbetonio gali būti įrengiami II-VI klasių dangų konstrukcijose bei įvairių tipų pėsčiųjų ir dviračių takų konstrukcijose.</w:t>
      </w:r>
    </w:p>
    <w:p w14:paraId="18D06E83" w14:textId="50AB6F2D" w:rsidR="00587D7B" w:rsidRDefault="001E3B94">
      <w:pPr>
        <w:ind w:firstLine="567"/>
        <w:jc w:val="both"/>
      </w:pPr>
    </w:p>
    <w:p w14:paraId="18D06E84" w14:textId="77777777" w:rsidR="00587D7B" w:rsidRDefault="001E3B94">
      <w:pPr>
        <w:keepNext/>
        <w:shd w:val="clear" w:color="auto" w:fill="FFFFFF"/>
        <w:jc w:val="center"/>
      </w:pPr>
      <w:r w:rsidR="001E3AE5">
        <w:rPr>
          <w:b/>
          <w:bCs/>
        </w:rPr>
        <w:t>Medžiagų mišiniai</w:t>
      </w:r>
    </w:p>
    <w:p w14:paraId="18D06E85" w14:textId="77777777" w:rsidR="00587D7B" w:rsidRDefault="00587D7B">
      <w:pPr>
        <w:keepNext/>
        <w:ind w:firstLine="567"/>
        <w:jc w:val="both"/>
      </w:pPr>
    </w:p>
    <w:p w14:paraId="18D06E86" w14:textId="77777777" w:rsidR="00587D7B" w:rsidRDefault="001E3B94">
      <w:pPr>
        <w:keepNext/>
        <w:shd w:val="clear" w:color="auto" w:fill="FFFFFF"/>
        <w:ind w:firstLine="567"/>
        <w:jc w:val="both"/>
      </w:pPr>
      <w:r w:rsidR="001E3AE5">
        <w:rPr>
          <w:b/>
          <w:bCs/>
        </w:rPr>
        <w:t>135</w:t>
      </w:r>
      <w:r w:rsidR="001E3AE5">
        <w:rPr>
          <w:b/>
          <w:bCs/>
        </w:rPr>
        <w:t xml:space="preserve">. </w:t>
      </w:r>
      <w:r w:rsidR="001E3AE5">
        <w:t>Naudojamas asfalto viršutinio sluoksnio asfaltbetonio mišinys, atitinkantis aprašo TRA ASFALTAS 08 reikalavimus.</w:t>
      </w:r>
    </w:p>
    <w:p w14:paraId="18D06E87" w14:textId="449D3995" w:rsidR="00587D7B" w:rsidRDefault="001E3B94">
      <w:pPr>
        <w:ind w:firstLine="567"/>
        <w:jc w:val="both"/>
      </w:pPr>
    </w:p>
    <w:p w14:paraId="18D06E88" w14:textId="77777777" w:rsidR="00587D7B" w:rsidRDefault="001E3B94">
      <w:pPr>
        <w:widowControl w:val="0"/>
        <w:shd w:val="clear" w:color="auto" w:fill="FFFFFF"/>
        <w:jc w:val="center"/>
      </w:pPr>
      <w:r w:rsidR="001E3AE5">
        <w:rPr>
          <w:b/>
          <w:bCs/>
        </w:rPr>
        <w:t>Reikalavimai</w:t>
      </w:r>
    </w:p>
    <w:p w14:paraId="18D06E89" w14:textId="77777777" w:rsidR="00587D7B" w:rsidRDefault="00587D7B">
      <w:pPr>
        <w:ind w:firstLine="567"/>
        <w:jc w:val="both"/>
      </w:pPr>
    </w:p>
    <w:p w14:paraId="18D06E8A" w14:textId="77777777" w:rsidR="00587D7B" w:rsidRDefault="001E3B94">
      <w:pPr>
        <w:widowControl w:val="0"/>
        <w:shd w:val="clear" w:color="auto" w:fill="FFFFFF"/>
        <w:ind w:firstLine="567"/>
        <w:jc w:val="both"/>
      </w:pPr>
      <w:r w:rsidR="001E3AE5">
        <w:rPr>
          <w:b/>
          <w:bCs/>
        </w:rPr>
        <w:t>136</w:t>
      </w:r>
      <w:r w:rsidR="001E3AE5">
        <w:rPr>
          <w:b/>
          <w:bCs/>
        </w:rPr>
        <w:t xml:space="preserve">. </w:t>
      </w:r>
      <w:r w:rsidR="001E3AE5">
        <w:t>Galioja 20 lentelėje nurodyti reikalavimai.</w:t>
      </w:r>
    </w:p>
    <w:p w14:paraId="18D06E8B" w14:textId="77777777" w:rsidR="00587D7B" w:rsidRDefault="00587D7B">
      <w:pPr>
        <w:jc w:val="both"/>
      </w:pPr>
    </w:p>
    <w:p w14:paraId="18D06E8C" w14:textId="77777777" w:rsidR="00587D7B" w:rsidRDefault="001E3B94">
      <w:pPr>
        <w:widowControl w:val="0"/>
        <w:shd w:val="clear" w:color="auto" w:fill="FFFFFF"/>
        <w:jc w:val="both"/>
      </w:pPr>
      <w:r w:rsidR="001E3AE5">
        <w:rPr>
          <w:b/>
          <w:bCs/>
        </w:rPr>
        <w:t>20 lentelė. Reikalavimai asfalto viršutiniams sluoksniams iš asfaltbetonio</w:t>
      </w:r>
    </w:p>
    <w:p w14:paraId="18D06E8D" w14:textId="77777777" w:rsidR="00587D7B" w:rsidRDefault="00587D7B"/>
    <w:tbl>
      <w:tblPr>
        <w:tblW w:w="9120" w:type="dxa"/>
        <w:tblInd w:w="40" w:type="dxa"/>
        <w:tblLayout w:type="fixed"/>
        <w:tblCellMar>
          <w:left w:w="40" w:type="dxa"/>
          <w:right w:w="40" w:type="dxa"/>
        </w:tblCellMar>
        <w:tblLook w:val="0000" w:firstRow="0" w:lastRow="0" w:firstColumn="0" w:lastColumn="0" w:noHBand="0" w:noVBand="0"/>
      </w:tblPr>
      <w:tblGrid>
        <w:gridCol w:w="3193"/>
        <w:gridCol w:w="1185"/>
        <w:gridCol w:w="1185"/>
        <w:gridCol w:w="1186"/>
        <w:gridCol w:w="1185"/>
        <w:gridCol w:w="1186"/>
      </w:tblGrid>
      <w:tr w:rsidR="00587D7B" w14:paraId="18D06E97" w14:textId="77777777">
        <w:trPr>
          <w:cantSplit/>
          <w:trHeight w:val="22"/>
        </w:trPr>
        <w:tc>
          <w:tcPr>
            <w:tcW w:w="3193" w:type="dxa"/>
            <w:tcBorders>
              <w:top w:val="single" w:sz="6" w:space="0" w:color="auto"/>
              <w:left w:val="single" w:sz="6" w:space="0" w:color="auto"/>
              <w:bottom w:val="single" w:sz="6" w:space="0" w:color="auto"/>
              <w:right w:val="single" w:sz="6" w:space="0" w:color="auto"/>
            </w:tcBorders>
            <w:shd w:val="clear" w:color="auto" w:fill="FFFFFF"/>
            <w:vAlign w:val="center"/>
          </w:tcPr>
          <w:p w14:paraId="18D06E8E" w14:textId="77777777" w:rsidR="00587D7B" w:rsidRDefault="001E3AE5">
            <w:pPr>
              <w:widowControl w:val="0"/>
              <w:shd w:val="clear" w:color="auto" w:fill="FFFFFF"/>
              <w:rPr>
                <w:b/>
                <w:sz w:val="22"/>
              </w:rPr>
            </w:pPr>
            <w:r>
              <w:rPr>
                <w:b/>
                <w:bCs/>
                <w:sz w:val="22"/>
              </w:rPr>
              <w:t>Sluoksnio savybės</w:t>
            </w:r>
          </w:p>
        </w:tc>
        <w:tc>
          <w:tcPr>
            <w:tcW w:w="1185" w:type="dxa"/>
            <w:tcBorders>
              <w:top w:val="single" w:sz="6" w:space="0" w:color="auto"/>
              <w:left w:val="single" w:sz="6" w:space="0" w:color="auto"/>
              <w:bottom w:val="single" w:sz="6" w:space="0" w:color="auto"/>
              <w:right w:val="single" w:sz="6" w:space="0" w:color="auto"/>
            </w:tcBorders>
            <w:shd w:val="clear" w:color="auto" w:fill="FFFFFF"/>
            <w:vAlign w:val="center"/>
          </w:tcPr>
          <w:p w14:paraId="18D06E8F" w14:textId="77777777" w:rsidR="00587D7B" w:rsidRDefault="001E3AE5">
            <w:pPr>
              <w:widowControl w:val="0"/>
              <w:shd w:val="clear" w:color="auto" w:fill="FFFFFF"/>
              <w:jc w:val="center"/>
              <w:rPr>
                <w:b/>
                <w:sz w:val="22"/>
              </w:rPr>
            </w:pPr>
            <w:r>
              <w:rPr>
                <w:b/>
                <w:sz w:val="22"/>
              </w:rPr>
              <w:t xml:space="preserve">AC </w:t>
            </w:r>
            <w:r>
              <w:rPr>
                <w:b/>
                <w:bCs/>
                <w:sz w:val="22"/>
              </w:rPr>
              <w:t xml:space="preserve">16 </w:t>
            </w:r>
            <w:r>
              <w:rPr>
                <w:b/>
                <w:sz w:val="22"/>
              </w:rPr>
              <w:t>VS</w:t>
            </w:r>
          </w:p>
        </w:tc>
        <w:tc>
          <w:tcPr>
            <w:tcW w:w="1185" w:type="dxa"/>
            <w:tcBorders>
              <w:top w:val="single" w:sz="6" w:space="0" w:color="auto"/>
              <w:left w:val="single" w:sz="6" w:space="0" w:color="auto"/>
              <w:bottom w:val="single" w:sz="6" w:space="0" w:color="auto"/>
              <w:right w:val="single" w:sz="6" w:space="0" w:color="auto"/>
            </w:tcBorders>
            <w:shd w:val="clear" w:color="auto" w:fill="FFFFFF"/>
            <w:vAlign w:val="center"/>
          </w:tcPr>
          <w:p w14:paraId="18D06E90" w14:textId="77777777" w:rsidR="00587D7B" w:rsidRDefault="001E3AE5">
            <w:pPr>
              <w:widowControl w:val="0"/>
              <w:shd w:val="clear" w:color="auto" w:fill="FFFFFF"/>
              <w:jc w:val="center"/>
              <w:rPr>
                <w:b/>
                <w:sz w:val="22"/>
              </w:rPr>
            </w:pPr>
            <w:r>
              <w:rPr>
                <w:b/>
                <w:sz w:val="22"/>
              </w:rPr>
              <w:t xml:space="preserve">AC </w:t>
            </w:r>
            <w:r>
              <w:rPr>
                <w:b/>
                <w:bCs/>
                <w:sz w:val="22"/>
              </w:rPr>
              <w:t xml:space="preserve">11 </w:t>
            </w:r>
            <w:r>
              <w:rPr>
                <w:b/>
                <w:sz w:val="22"/>
              </w:rPr>
              <w:t>VS</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14:paraId="18D06E91" w14:textId="77777777" w:rsidR="00587D7B" w:rsidRDefault="001E3AE5">
            <w:pPr>
              <w:widowControl w:val="0"/>
              <w:shd w:val="clear" w:color="auto" w:fill="FFFFFF"/>
              <w:jc w:val="center"/>
              <w:rPr>
                <w:b/>
                <w:sz w:val="22"/>
              </w:rPr>
            </w:pPr>
            <w:r>
              <w:rPr>
                <w:b/>
                <w:sz w:val="22"/>
              </w:rPr>
              <w:t xml:space="preserve">AC </w:t>
            </w:r>
            <w:r>
              <w:rPr>
                <w:b/>
                <w:bCs/>
                <w:sz w:val="22"/>
              </w:rPr>
              <w:t xml:space="preserve">11 </w:t>
            </w:r>
            <w:r>
              <w:rPr>
                <w:b/>
                <w:sz w:val="22"/>
              </w:rPr>
              <w:t>VN</w:t>
            </w:r>
          </w:p>
          <w:p w14:paraId="18D06E92" w14:textId="77777777" w:rsidR="00587D7B" w:rsidRDefault="001E3AE5">
            <w:pPr>
              <w:widowControl w:val="0"/>
              <w:shd w:val="clear" w:color="auto" w:fill="FFFFFF"/>
              <w:jc w:val="center"/>
              <w:rPr>
                <w:b/>
                <w:sz w:val="22"/>
              </w:rPr>
            </w:pPr>
            <w:r>
              <w:rPr>
                <w:b/>
                <w:sz w:val="22"/>
              </w:rPr>
              <w:t xml:space="preserve">AC </w:t>
            </w:r>
            <w:r>
              <w:rPr>
                <w:b/>
                <w:bCs/>
                <w:sz w:val="22"/>
              </w:rPr>
              <w:t xml:space="preserve">11 </w:t>
            </w:r>
            <w:r>
              <w:rPr>
                <w:b/>
                <w:sz w:val="22"/>
              </w:rPr>
              <w:t>VL</w:t>
            </w:r>
          </w:p>
        </w:tc>
        <w:tc>
          <w:tcPr>
            <w:tcW w:w="1185" w:type="dxa"/>
            <w:tcBorders>
              <w:top w:val="single" w:sz="6" w:space="0" w:color="auto"/>
              <w:left w:val="single" w:sz="6" w:space="0" w:color="auto"/>
              <w:bottom w:val="single" w:sz="6" w:space="0" w:color="auto"/>
              <w:right w:val="single" w:sz="6" w:space="0" w:color="auto"/>
            </w:tcBorders>
            <w:shd w:val="clear" w:color="auto" w:fill="FFFFFF"/>
            <w:vAlign w:val="center"/>
          </w:tcPr>
          <w:p w14:paraId="18D06E93" w14:textId="77777777" w:rsidR="00587D7B" w:rsidRDefault="001E3AE5">
            <w:pPr>
              <w:widowControl w:val="0"/>
              <w:shd w:val="clear" w:color="auto" w:fill="FFFFFF"/>
              <w:jc w:val="center"/>
              <w:rPr>
                <w:b/>
                <w:sz w:val="22"/>
              </w:rPr>
            </w:pPr>
            <w:r>
              <w:rPr>
                <w:b/>
                <w:sz w:val="22"/>
              </w:rPr>
              <w:t>AC 8 VS</w:t>
            </w:r>
          </w:p>
          <w:p w14:paraId="18D06E94" w14:textId="77777777" w:rsidR="00587D7B" w:rsidRDefault="001E3AE5">
            <w:pPr>
              <w:widowControl w:val="0"/>
              <w:shd w:val="clear" w:color="auto" w:fill="FFFFFF"/>
              <w:jc w:val="center"/>
              <w:rPr>
                <w:b/>
                <w:sz w:val="22"/>
              </w:rPr>
            </w:pPr>
            <w:r>
              <w:rPr>
                <w:b/>
                <w:sz w:val="22"/>
              </w:rPr>
              <w:t>AC 8 VN</w:t>
            </w:r>
          </w:p>
          <w:p w14:paraId="18D06E95" w14:textId="77777777" w:rsidR="00587D7B" w:rsidRDefault="001E3AE5">
            <w:pPr>
              <w:widowControl w:val="0"/>
              <w:shd w:val="clear" w:color="auto" w:fill="FFFFFF"/>
              <w:jc w:val="center"/>
              <w:rPr>
                <w:b/>
                <w:sz w:val="22"/>
              </w:rPr>
            </w:pPr>
            <w:r>
              <w:rPr>
                <w:b/>
                <w:sz w:val="22"/>
              </w:rPr>
              <w:t>AC 8 VL</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14:paraId="18D06E96" w14:textId="77777777" w:rsidR="00587D7B" w:rsidRDefault="001E3AE5">
            <w:pPr>
              <w:widowControl w:val="0"/>
              <w:shd w:val="clear" w:color="auto" w:fill="FFFFFF"/>
              <w:jc w:val="center"/>
              <w:rPr>
                <w:b/>
                <w:sz w:val="22"/>
              </w:rPr>
            </w:pPr>
            <w:r>
              <w:rPr>
                <w:b/>
                <w:sz w:val="22"/>
              </w:rPr>
              <w:t>AC 5 VL</w:t>
            </w:r>
          </w:p>
        </w:tc>
      </w:tr>
      <w:tr w:rsidR="00587D7B" w14:paraId="18D06E9E" w14:textId="77777777">
        <w:trPr>
          <w:cantSplit/>
          <w:trHeight w:val="22"/>
        </w:trPr>
        <w:tc>
          <w:tcPr>
            <w:tcW w:w="3193" w:type="dxa"/>
            <w:tcBorders>
              <w:top w:val="single" w:sz="6" w:space="0" w:color="auto"/>
              <w:left w:val="single" w:sz="6" w:space="0" w:color="auto"/>
              <w:bottom w:val="single" w:sz="6" w:space="0" w:color="auto"/>
              <w:right w:val="single" w:sz="6" w:space="0" w:color="auto"/>
            </w:tcBorders>
            <w:shd w:val="clear" w:color="auto" w:fill="FFFFFF"/>
          </w:tcPr>
          <w:p w14:paraId="18D06E98" w14:textId="77777777" w:rsidR="00587D7B" w:rsidRDefault="001E3AE5">
            <w:pPr>
              <w:widowControl w:val="0"/>
              <w:shd w:val="clear" w:color="auto" w:fill="FFFFFF"/>
              <w:rPr>
                <w:sz w:val="22"/>
                <w:szCs w:val="22"/>
              </w:rPr>
            </w:pPr>
            <w:r>
              <w:rPr>
                <w:sz w:val="22"/>
                <w:szCs w:val="22"/>
              </w:rPr>
              <w:t>Sluoksnio storis cm</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14:paraId="18D06E99" w14:textId="77777777" w:rsidR="00587D7B" w:rsidRDefault="001E3AE5">
            <w:pPr>
              <w:widowControl w:val="0"/>
              <w:shd w:val="clear" w:color="auto" w:fill="FFFFFF"/>
              <w:jc w:val="center"/>
              <w:rPr>
                <w:sz w:val="22"/>
                <w:szCs w:val="22"/>
              </w:rPr>
            </w:pPr>
            <w:r>
              <w:rPr>
                <w:sz w:val="22"/>
                <w:szCs w:val="22"/>
              </w:rPr>
              <w:t>5,0–6,0</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14:paraId="18D06E9A" w14:textId="77777777" w:rsidR="00587D7B" w:rsidRDefault="001E3AE5">
            <w:pPr>
              <w:widowControl w:val="0"/>
              <w:shd w:val="clear" w:color="auto" w:fill="FFFFFF"/>
              <w:jc w:val="center"/>
              <w:rPr>
                <w:sz w:val="22"/>
                <w:szCs w:val="22"/>
              </w:rPr>
            </w:pPr>
            <w:r>
              <w:rPr>
                <w:sz w:val="22"/>
                <w:szCs w:val="22"/>
              </w:rPr>
              <w:t>4,0</w:t>
            </w:r>
            <w:r>
              <w:rPr>
                <w:sz w:val="22"/>
                <w:szCs w:val="22"/>
                <w:vertAlign w:val="superscript"/>
              </w:rPr>
              <w:t>1)</w:t>
            </w:r>
            <w:r>
              <w:rPr>
                <w:sz w:val="22"/>
                <w:szCs w:val="22"/>
              </w:rPr>
              <w:t>–5,0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18D06E9B" w14:textId="77777777" w:rsidR="00587D7B" w:rsidRDefault="001E3AE5">
            <w:pPr>
              <w:widowControl w:val="0"/>
              <w:shd w:val="clear" w:color="auto" w:fill="FFFFFF"/>
              <w:jc w:val="center"/>
              <w:rPr>
                <w:sz w:val="22"/>
                <w:szCs w:val="22"/>
              </w:rPr>
            </w:pPr>
            <w:r>
              <w:rPr>
                <w:sz w:val="22"/>
                <w:szCs w:val="22"/>
              </w:rPr>
              <w:t>3,5</w:t>
            </w:r>
            <w:r>
              <w:rPr>
                <w:sz w:val="22"/>
                <w:szCs w:val="22"/>
                <w:vertAlign w:val="superscript"/>
              </w:rPr>
              <w:t>1)</w:t>
            </w:r>
            <w:r>
              <w:rPr>
                <w:sz w:val="22"/>
                <w:szCs w:val="22"/>
              </w:rPr>
              <w:t>–4,5</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14:paraId="18D06E9C" w14:textId="77777777" w:rsidR="00587D7B" w:rsidRDefault="001E3AE5">
            <w:pPr>
              <w:widowControl w:val="0"/>
              <w:shd w:val="clear" w:color="auto" w:fill="FFFFFF"/>
              <w:jc w:val="center"/>
              <w:rPr>
                <w:sz w:val="22"/>
                <w:szCs w:val="22"/>
              </w:rPr>
            </w:pPr>
            <w:r>
              <w:rPr>
                <w:sz w:val="22"/>
                <w:szCs w:val="22"/>
              </w:rPr>
              <w:t>3,0–4,0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18D06E9D" w14:textId="77777777" w:rsidR="00587D7B" w:rsidRDefault="001E3AE5">
            <w:pPr>
              <w:widowControl w:val="0"/>
              <w:shd w:val="clear" w:color="auto" w:fill="FFFFFF"/>
              <w:jc w:val="center"/>
              <w:rPr>
                <w:sz w:val="22"/>
                <w:szCs w:val="22"/>
              </w:rPr>
            </w:pPr>
            <w:r>
              <w:rPr>
                <w:sz w:val="22"/>
                <w:szCs w:val="22"/>
              </w:rPr>
              <w:t>2,0–3,0</w:t>
            </w:r>
          </w:p>
        </w:tc>
      </w:tr>
      <w:tr w:rsidR="00587D7B" w14:paraId="18D06EA5" w14:textId="77777777">
        <w:trPr>
          <w:cantSplit/>
          <w:trHeight w:val="229"/>
        </w:trPr>
        <w:tc>
          <w:tcPr>
            <w:tcW w:w="3193" w:type="dxa"/>
            <w:tcBorders>
              <w:top w:val="single" w:sz="6" w:space="0" w:color="auto"/>
              <w:left w:val="single" w:sz="6" w:space="0" w:color="auto"/>
              <w:bottom w:val="single" w:sz="6" w:space="0" w:color="auto"/>
              <w:right w:val="single" w:sz="6" w:space="0" w:color="auto"/>
            </w:tcBorders>
            <w:shd w:val="clear" w:color="auto" w:fill="FFFFFF"/>
          </w:tcPr>
          <w:p w14:paraId="18D06E9F" w14:textId="77777777" w:rsidR="00587D7B" w:rsidRDefault="001E3AE5">
            <w:pPr>
              <w:widowControl w:val="0"/>
              <w:shd w:val="clear" w:color="auto" w:fill="FFFFFF"/>
              <w:rPr>
                <w:sz w:val="22"/>
                <w:szCs w:val="22"/>
              </w:rPr>
            </w:pPr>
            <w:r>
              <w:rPr>
                <w:sz w:val="22"/>
                <w:szCs w:val="22"/>
              </w:rPr>
              <w:t>Sluoksnio svoris kg/m</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14:paraId="18D06EA0" w14:textId="77777777" w:rsidR="00587D7B" w:rsidRDefault="001E3AE5">
            <w:pPr>
              <w:widowControl w:val="0"/>
              <w:shd w:val="clear" w:color="auto" w:fill="FFFFFF"/>
              <w:jc w:val="center"/>
              <w:rPr>
                <w:sz w:val="22"/>
                <w:szCs w:val="22"/>
              </w:rPr>
            </w:pPr>
            <w:r>
              <w:rPr>
                <w:sz w:val="22"/>
                <w:szCs w:val="22"/>
              </w:rPr>
              <w:t>125–150</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14:paraId="18D06EA1" w14:textId="77777777" w:rsidR="00587D7B" w:rsidRDefault="001E3AE5">
            <w:pPr>
              <w:widowControl w:val="0"/>
              <w:shd w:val="clear" w:color="auto" w:fill="FFFFFF"/>
              <w:jc w:val="center"/>
              <w:rPr>
                <w:sz w:val="22"/>
                <w:szCs w:val="22"/>
              </w:rPr>
            </w:pPr>
            <w:r>
              <w:rPr>
                <w:sz w:val="22"/>
                <w:szCs w:val="22"/>
              </w:rPr>
              <w:t>100–125</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18D06EA2" w14:textId="77777777" w:rsidR="00587D7B" w:rsidRDefault="001E3AE5">
            <w:pPr>
              <w:widowControl w:val="0"/>
              <w:shd w:val="clear" w:color="auto" w:fill="FFFFFF"/>
              <w:jc w:val="center"/>
              <w:rPr>
                <w:sz w:val="22"/>
                <w:szCs w:val="22"/>
              </w:rPr>
            </w:pPr>
            <w:r>
              <w:rPr>
                <w:sz w:val="22"/>
                <w:szCs w:val="22"/>
              </w:rPr>
              <w:t>85–115</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14:paraId="18D06EA3" w14:textId="77777777" w:rsidR="00587D7B" w:rsidRDefault="001E3AE5">
            <w:pPr>
              <w:widowControl w:val="0"/>
              <w:shd w:val="clear" w:color="auto" w:fill="FFFFFF"/>
              <w:jc w:val="center"/>
              <w:rPr>
                <w:sz w:val="22"/>
                <w:szCs w:val="22"/>
              </w:rPr>
            </w:pPr>
            <w:r>
              <w:rPr>
                <w:sz w:val="22"/>
                <w:szCs w:val="22"/>
              </w:rPr>
              <w:t>75–100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18D06EA4" w14:textId="77777777" w:rsidR="00587D7B" w:rsidRDefault="001E3AE5">
            <w:pPr>
              <w:widowControl w:val="0"/>
              <w:shd w:val="clear" w:color="auto" w:fill="FFFFFF"/>
              <w:jc w:val="center"/>
              <w:rPr>
                <w:sz w:val="22"/>
                <w:szCs w:val="22"/>
              </w:rPr>
            </w:pPr>
            <w:r>
              <w:rPr>
                <w:sz w:val="22"/>
                <w:szCs w:val="22"/>
              </w:rPr>
              <w:t>50–75</w:t>
            </w:r>
          </w:p>
        </w:tc>
      </w:tr>
      <w:tr w:rsidR="00587D7B" w14:paraId="18D06EAC" w14:textId="77777777">
        <w:trPr>
          <w:cantSplit/>
          <w:trHeight w:val="343"/>
        </w:trPr>
        <w:tc>
          <w:tcPr>
            <w:tcW w:w="3193" w:type="dxa"/>
            <w:tcBorders>
              <w:top w:val="single" w:sz="6" w:space="0" w:color="auto"/>
              <w:left w:val="single" w:sz="6" w:space="0" w:color="auto"/>
              <w:bottom w:val="single" w:sz="6" w:space="0" w:color="auto"/>
              <w:right w:val="single" w:sz="6" w:space="0" w:color="auto"/>
            </w:tcBorders>
            <w:shd w:val="clear" w:color="auto" w:fill="FFFFFF"/>
          </w:tcPr>
          <w:p w14:paraId="18D06EA6" w14:textId="77777777" w:rsidR="00587D7B" w:rsidRDefault="001E3AE5">
            <w:pPr>
              <w:widowControl w:val="0"/>
              <w:shd w:val="clear" w:color="auto" w:fill="FFFFFF"/>
              <w:rPr>
                <w:sz w:val="22"/>
                <w:szCs w:val="22"/>
              </w:rPr>
            </w:pPr>
            <w:r>
              <w:rPr>
                <w:sz w:val="22"/>
                <w:szCs w:val="22"/>
              </w:rPr>
              <w:t>Sutankinimo laipsnis %</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14:paraId="18D06EA7" w14:textId="77777777" w:rsidR="00587D7B" w:rsidRDefault="001E3AE5">
            <w:pPr>
              <w:widowControl w:val="0"/>
              <w:shd w:val="clear" w:color="auto" w:fill="FFFFFF"/>
              <w:jc w:val="center"/>
              <w:rPr>
                <w:sz w:val="22"/>
                <w:szCs w:val="22"/>
              </w:rPr>
            </w:pPr>
            <w:r>
              <w:rPr>
                <w:vanish/>
                <w:sz w:val="22"/>
                <w:szCs w:val="22"/>
              </w:rPr>
              <w:t>≥</w:t>
            </w:r>
            <w:r>
              <w:rPr>
                <w:sz w:val="22"/>
                <w:szCs w:val="22"/>
              </w:rPr>
              <w:t xml:space="preserve"> 97,0</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14:paraId="18D06EA8" w14:textId="77777777" w:rsidR="00587D7B" w:rsidRDefault="001E3AE5">
            <w:pPr>
              <w:widowControl w:val="0"/>
              <w:shd w:val="clear" w:color="auto" w:fill="FFFFFF"/>
              <w:jc w:val="center"/>
              <w:rPr>
                <w:sz w:val="22"/>
                <w:szCs w:val="22"/>
              </w:rPr>
            </w:pPr>
            <w:r>
              <w:rPr>
                <w:vanish/>
                <w:sz w:val="22"/>
                <w:szCs w:val="22"/>
              </w:rPr>
              <w:t>≥</w:t>
            </w:r>
            <w:r>
              <w:rPr>
                <w:sz w:val="22"/>
                <w:szCs w:val="22"/>
              </w:rPr>
              <w:t xml:space="preserve"> 97,0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18D06EA9" w14:textId="77777777" w:rsidR="00587D7B" w:rsidRDefault="001E3AE5">
            <w:pPr>
              <w:widowControl w:val="0"/>
              <w:shd w:val="clear" w:color="auto" w:fill="FFFFFF"/>
              <w:jc w:val="center"/>
              <w:rPr>
                <w:sz w:val="22"/>
                <w:szCs w:val="22"/>
              </w:rPr>
            </w:pPr>
            <w:r>
              <w:rPr>
                <w:vanish/>
                <w:sz w:val="22"/>
                <w:szCs w:val="22"/>
              </w:rPr>
              <w:t>≥</w:t>
            </w:r>
            <w:r>
              <w:rPr>
                <w:sz w:val="22"/>
                <w:szCs w:val="22"/>
              </w:rPr>
              <w:t xml:space="preserve"> 97,0</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14:paraId="18D06EAA" w14:textId="77777777" w:rsidR="00587D7B" w:rsidRDefault="001E3AE5">
            <w:pPr>
              <w:widowControl w:val="0"/>
              <w:shd w:val="clear" w:color="auto" w:fill="FFFFFF"/>
              <w:jc w:val="center"/>
              <w:rPr>
                <w:sz w:val="22"/>
                <w:szCs w:val="22"/>
              </w:rPr>
            </w:pPr>
            <w:r>
              <w:rPr>
                <w:vanish/>
                <w:sz w:val="22"/>
                <w:szCs w:val="22"/>
              </w:rPr>
              <w:t>≥</w:t>
            </w:r>
            <w:r>
              <w:rPr>
                <w:sz w:val="22"/>
                <w:szCs w:val="22"/>
              </w:rPr>
              <w:t xml:space="preserve"> 97,0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18D06EAB" w14:textId="77777777" w:rsidR="00587D7B" w:rsidRDefault="001E3AE5">
            <w:pPr>
              <w:widowControl w:val="0"/>
              <w:shd w:val="clear" w:color="auto" w:fill="FFFFFF"/>
              <w:jc w:val="center"/>
              <w:rPr>
                <w:sz w:val="22"/>
                <w:szCs w:val="22"/>
              </w:rPr>
            </w:pPr>
            <w:r>
              <w:rPr>
                <w:vanish/>
                <w:sz w:val="22"/>
                <w:szCs w:val="22"/>
              </w:rPr>
              <w:t>≥</w:t>
            </w:r>
            <w:r>
              <w:rPr>
                <w:sz w:val="22"/>
                <w:szCs w:val="22"/>
              </w:rPr>
              <w:t xml:space="preserve"> 96,0</w:t>
            </w:r>
          </w:p>
        </w:tc>
      </w:tr>
      <w:tr w:rsidR="00587D7B" w14:paraId="18D06EB3" w14:textId="77777777">
        <w:trPr>
          <w:cantSplit/>
          <w:trHeight w:val="22"/>
        </w:trPr>
        <w:tc>
          <w:tcPr>
            <w:tcW w:w="3193" w:type="dxa"/>
            <w:tcBorders>
              <w:top w:val="single" w:sz="6" w:space="0" w:color="auto"/>
              <w:left w:val="single" w:sz="6" w:space="0" w:color="auto"/>
              <w:bottom w:val="single" w:sz="6" w:space="0" w:color="auto"/>
              <w:right w:val="single" w:sz="6" w:space="0" w:color="auto"/>
            </w:tcBorders>
            <w:shd w:val="clear" w:color="auto" w:fill="FFFFFF"/>
          </w:tcPr>
          <w:p w14:paraId="18D06EAD" w14:textId="77777777" w:rsidR="00587D7B" w:rsidRDefault="001E3AE5">
            <w:pPr>
              <w:widowControl w:val="0"/>
              <w:shd w:val="clear" w:color="auto" w:fill="FFFFFF"/>
              <w:rPr>
                <w:sz w:val="22"/>
                <w:szCs w:val="22"/>
              </w:rPr>
            </w:pPr>
            <w:r>
              <w:rPr>
                <w:sz w:val="22"/>
                <w:szCs w:val="22"/>
              </w:rPr>
              <w:t>Oro tuštymių kiekis tūrio %</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14:paraId="18D06EAE" w14:textId="77777777" w:rsidR="00587D7B" w:rsidRDefault="001E3AE5">
            <w:pPr>
              <w:widowControl w:val="0"/>
              <w:shd w:val="clear" w:color="auto" w:fill="FFFFFF"/>
              <w:jc w:val="center"/>
              <w:rPr>
                <w:sz w:val="22"/>
                <w:szCs w:val="22"/>
              </w:rPr>
            </w:pPr>
            <w:r>
              <w:rPr>
                <w:vanish/>
                <w:sz w:val="22"/>
                <w:szCs w:val="22"/>
              </w:rPr>
              <w:t>≤</w:t>
            </w:r>
            <w:r>
              <w:rPr>
                <w:sz w:val="22"/>
                <w:szCs w:val="22"/>
              </w:rPr>
              <w:t xml:space="preserve"> 6,0</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14:paraId="18D06EAF" w14:textId="77777777" w:rsidR="00587D7B" w:rsidRDefault="001E3AE5">
            <w:pPr>
              <w:widowControl w:val="0"/>
              <w:shd w:val="clear" w:color="auto" w:fill="FFFFFF"/>
              <w:jc w:val="center"/>
              <w:rPr>
                <w:sz w:val="22"/>
                <w:szCs w:val="22"/>
              </w:rPr>
            </w:pPr>
            <w:r>
              <w:rPr>
                <w:vanish/>
                <w:sz w:val="22"/>
                <w:szCs w:val="22"/>
              </w:rPr>
              <w:t>≤</w:t>
            </w:r>
            <w:r>
              <w:rPr>
                <w:sz w:val="22"/>
                <w:szCs w:val="22"/>
              </w:rPr>
              <w:t xml:space="preserve"> 6,0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18D06EB0" w14:textId="77777777" w:rsidR="00587D7B" w:rsidRDefault="001E3AE5">
            <w:pPr>
              <w:widowControl w:val="0"/>
              <w:shd w:val="clear" w:color="auto" w:fill="FFFFFF"/>
              <w:jc w:val="center"/>
              <w:rPr>
                <w:sz w:val="22"/>
                <w:szCs w:val="22"/>
              </w:rPr>
            </w:pPr>
            <w:r>
              <w:rPr>
                <w:vanish/>
                <w:sz w:val="22"/>
                <w:szCs w:val="22"/>
              </w:rPr>
              <w:t>≤</w:t>
            </w:r>
            <w:r>
              <w:rPr>
                <w:sz w:val="22"/>
                <w:szCs w:val="22"/>
              </w:rPr>
              <w:t xml:space="preserve"> 5,5</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14:paraId="18D06EB1" w14:textId="77777777" w:rsidR="00587D7B" w:rsidRDefault="001E3AE5">
            <w:pPr>
              <w:widowControl w:val="0"/>
              <w:shd w:val="clear" w:color="auto" w:fill="FFFFFF"/>
              <w:jc w:val="center"/>
              <w:rPr>
                <w:sz w:val="22"/>
                <w:szCs w:val="22"/>
              </w:rPr>
            </w:pPr>
            <w:r>
              <w:rPr>
                <w:vanish/>
                <w:sz w:val="22"/>
                <w:szCs w:val="22"/>
              </w:rPr>
              <w:t>≤</w:t>
            </w:r>
            <w:r>
              <w:rPr>
                <w:sz w:val="22"/>
                <w:szCs w:val="22"/>
              </w:rPr>
              <w:t xml:space="preserve"> 5,5</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18D06EB2" w14:textId="77777777" w:rsidR="00587D7B" w:rsidRDefault="001E3AE5">
            <w:pPr>
              <w:widowControl w:val="0"/>
              <w:shd w:val="clear" w:color="auto" w:fill="FFFFFF"/>
              <w:jc w:val="center"/>
              <w:rPr>
                <w:sz w:val="22"/>
                <w:szCs w:val="22"/>
              </w:rPr>
            </w:pPr>
            <w:r>
              <w:rPr>
                <w:vanish/>
                <w:sz w:val="22"/>
                <w:szCs w:val="22"/>
              </w:rPr>
              <w:t>≤</w:t>
            </w:r>
            <w:r>
              <w:rPr>
                <w:sz w:val="22"/>
                <w:szCs w:val="22"/>
              </w:rPr>
              <w:t xml:space="preserve"> 5,5</w:t>
            </w:r>
          </w:p>
        </w:tc>
      </w:tr>
      <w:tr w:rsidR="00587D7B" w14:paraId="18D06EB5" w14:textId="77777777">
        <w:trPr>
          <w:cantSplit/>
          <w:trHeight w:val="22"/>
        </w:trPr>
        <w:tc>
          <w:tcPr>
            <w:tcW w:w="9120" w:type="dxa"/>
            <w:gridSpan w:val="6"/>
            <w:tcBorders>
              <w:top w:val="single" w:sz="6" w:space="0" w:color="auto"/>
              <w:left w:val="single" w:sz="6" w:space="0" w:color="auto"/>
              <w:bottom w:val="single" w:sz="6" w:space="0" w:color="auto"/>
              <w:right w:val="single" w:sz="6" w:space="0" w:color="auto"/>
            </w:tcBorders>
            <w:shd w:val="clear" w:color="auto" w:fill="FFFFFF"/>
          </w:tcPr>
          <w:p w14:paraId="18D06EB4" w14:textId="77777777" w:rsidR="00587D7B" w:rsidRDefault="001E3AE5">
            <w:pPr>
              <w:widowControl w:val="0"/>
              <w:shd w:val="clear" w:color="auto" w:fill="FFFFFF"/>
              <w:rPr>
                <w:sz w:val="22"/>
              </w:rPr>
            </w:pPr>
            <w:r>
              <w:rPr>
                <w:sz w:val="22"/>
                <w:vertAlign w:val="superscript"/>
              </w:rPr>
              <w:t>1)</w:t>
            </w:r>
            <w:r>
              <w:rPr>
                <w:sz w:val="22"/>
              </w:rPr>
              <w:t xml:space="preserve"> Dėl technologinių priežasčių gali būti taikoma ir 3 cm</w:t>
            </w:r>
          </w:p>
        </w:tc>
      </w:tr>
    </w:tbl>
    <w:p w14:paraId="18D06EB6" w14:textId="00EF2C6C" w:rsidR="00587D7B" w:rsidRDefault="001E3B94"/>
    <w:p w14:paraId="18D06EB7" w14:textId="77777777" w:rsidR="00587D7B" w:rsidRDefault="001E3B94">
      <w:pPr>
        <w:widowControl w:val="0"/>
        <w:shd w:val="clear" w:color="auto" w:fill="FFFFFF"/>
        <w:jc w:val="center"/>
      </w:pPr>
      <w:r w:rsidR="001E3AE5">
        <w:rPr>
          <w:b/>
          <w:bCs/>
        </w:rPr>
        <w:t>Paviršiaus šiurkštinimas</w:t>
      </w:r>
    </w:p>
    <w:p w14:paraId="18D06EB8" w14:textId="77777777" w:rsidR="00587D7B" w:rsidRDefault="00587D7B"/>
    <w:p w14:paraId="18D06EB9" w14:textId="77777777" w:rsidR="00587D7B" w:rsidRDefault="001E3B94">
      <w:pPr>
        <w:widowControl w:val="0"/>
        <w:shd w:val="clear" w:color="auto" w:fill="FFFFFF"/>
        <w:ind w:firstLine="567"/>
        <w:jc w:val="both"/>
      </w:pPr>
      <w:r w:rsidR="001E3AE5">
        <w:rPr>
          <w:b/>
          <w:bCs/>
        </w:rPr>
        <w:t>137</w:t>
      </w:r>
      <w:r w:rsidR="001E3AE5">
        <w:rPr>
          <w:b/>
          <w:bCs/>
        </w:rPr>
        <w:t xml:space="preserve">. </w:t>
      </w:r>
      <w:r w:rsidR="001E3AE5">
        <w:t>Asfalto viršutiniai sluoksniai iš asfaltbetonio privalo turėti pakankamą sukibimą su ratu, priklausomai nuo panaudojimo paskirties.</w:t>
      </w:r>
    </w:p>
    <w:p w14:paraId="18D06EBA" w14:textId="77777777" w:rsidR="00587D7B" w:rsidRDefault="001E3AE5">
      <w:pPr>
        <w:widowControl w:val="0"/>
        <w:shd w:val="clear" w:color="auto" w:fill="FFFFFF"/>
        <w:ind w:firstLine="567"/>
        <w:jc w:val="both"/>
      </w:pPr>
      <w:r>
        <w:t>Papildomos paviršiaus šiurkštinimo priemonės yra taikomos siekiant padidinti pradinį paviršiaus atsparumą slydimui arba šliaužimui. Tai gali būti pasiekiama paskleidžiant ir įvoluojant neapvilktą arba rišikliu apvilktą 1/3 arba 2/5 frakcijų mineralinę medžiagą.</w:t>
      </w:r>
    </w:p>
    <w:p w14:paraId="18D06EBB" w14:textId="77777777" w:rsidR="00587D7B" w:rsidRDefault="001E3AE5">
      <w:pPr>
        <w:widowControl w:val="0"/>
        <w:shd w:val="clear" w:color="auto" w:fill="FFFFFF"/>
        <w:ind w:firstLine="567"/>
        <w:jc w:val="both"/>
      </w:pPr>
      <w:r>
        <w:t>Mineralinė medžiaga paskleidžiama dar ant karšto paviršiaus, kad voluojant būtų įspaudžiama ir tvirtai prikibtų. Neprikibusi mineralinė medžiaga turi būti pašalinama.</w:t>
      </w:r>
    </w:p>
    <w:p w14:paraId="18D06EBC" w14:textId="77777777" w:rsidR="00587D7B" w:rsidRDefault="001E3B94">
      <w:pPr>
        <w:widowControl w:val="0"/>
        <w:shd w:val="clear" w:color="auto" w:fill="FFFFFF"/>
        <w:ind w:firstLine="567"/>
        <w:jc w:val="both"/>
      </w:pPr>
      <w:r w:rsidR="001E3AE5">
        <w:rPr>
          <w:b/>
          <w:bCs/>
        </w:rPr>
        <w:t>138</w:t>
      </w:r>
      <w:r w:rsidR="001E3AE5">
        <w:rPr>
          <w:b/>
          <w:bCs/>
        </w:rPr>
        <w:t xml:space="preserve">. </w:t>
      </w:r>
      <w:r w:rsidR="001E3AE5">
        <w:t>Darbų kiekių apraše paviršiaus šiurkštinimas aprašomas atskira eilute. Parenkant mineralinės medžiagos stambiausios dalelės dydį, reikia atsižvelgti, ar turi būti įvykdyti papildomi triukšmo lygio reikalavimai. Tokiu atveju 2/5 frakcijos mineralinė medžiaga nenaudojama.</w:t>
      </w:r>
    </w:p>
    <w:p w14:paraId="18D06EBD" w14:textId="77777777" w:rsidR="00587D7B" w:rsidRDefault="001E3AE5">
      <w:pPr>
        <w:widowControl w:val="0"/>
        <w:shd w:val="clear" w:color="auto" w:fill="FFFFFF"/>
        <w:ind w:firstLine="567"/>
        <w:jc w:val="both"/>
      </w:pPr>
      <w:r>
        <w:t>Rekomenduojami orientaciniai skleidžiamos mineralinės medžiagos kiekiai yra:</w:t>
      </w:r>
    </w:p>
    <w:p w14:paraId="18D06EBE" w14:textId="77777777" w:rsidR="00587D7B" w:rsidRDefault="001E3AE5">
      <w:pPr>
        <w:widowControl w:val="0"/>
        <w:shd w:val="clear" w:color="auto" w:fill="FFFFFF"/>
        <w:ind w:firstLine="567"/>
        <w:jc w:val="both"/>
      </w:pPr>
      <w:r>
        <w:t>– 1/3 frakcijos skaldyta mineralinė medžiaga – 0,5–1,0 kg/m</w:t>
      </w:r>
      <w:r>
        <w:rPr>
          <w:vertAlign w:val="superscript"/>
        </w:rPr>
        <w:t>2</w:t>
      </w:r>
      <w:r>
        <w:t>;</w:t>
      </w:r>
    </w:p>
    <w:p w14:paraId="18D06EBF" w14:textId="77777777" w:rsidR="00587D7B" w:rsidRDefault="001E3AE5">
      <w:pPr>
        <w:widowControl w:val="0"/>
        <w:shd w:val="clear" w:color="auto" w:fill="FFFFFF"/>
        <w:ind w:firstLine="567"/>
        <w:jc w:val="both"/>
      </w:pPr>
      <w:r>
        <w:t>– 2/5 frakcijos skaldyta mineralinė medžiaga – 1,0–2,0 kg/m</w:t>
      </w:r>
      <w:r>
        <w:rPr>
          <w:vertAlign w:val="superscript"/>
        </w:rPr>
        <w:t>2</w:t>
      </w:r>
      <w:r>
        <w:t>.</w:t>
      </w:r>
    </w:p>
    <w:p w14:paraId="18D06EC0" w14:textId="5E500221" w:rsidR="00587D7B" w:rsidRDefault="001E3B94">
      <w:pPr>
        <w:ind w:firstLine="567"/>
        <w:jc w:val="both"/>
      </w:pPr>
    </w:p>
    <w:p w14:paraId="18D06EC1" w14:textId="46927EA3" w:rsidR="00587D7B" w:rsidRDefault="001E3B94">
      <w:pPr>
        <w:widowControl w:val="0"/>
        <w:shd w:val="clear" w:color="auto" w:fill="FFFFFF"/>
        <w:jc w:val="center"/>
        <w:rPr>
          <w:b/>
          <w:bCs/>
        </w:rPr>
      </w:pPr>
      <w:r w:rsidR="001E3AE5">
        <w:rPr>
          <w:b/>
          <w:bCs/>
        </w:rPr>
        <w:t>V</w:t>
      </w:r>
      <w:r w:rsidR="001E3AE5">
        <w:rPr>
          <w:b/>
          <w:bCs/>
        </w:rPr>
        <w:t xml:space="preserve"> SKIRSNIS. ASFALTO VIRŠUTINIAI SLUOKSNIAI </w:t>
      </w:r>
    </w:p>
    <w:p w14:paraId="18D06EC2" w14:textId="77777777" w:rsidR="00587D7B" w:rsidRDefault="001E3AE5">
      <w:pPr>
        <w:widowControl w:val="0"/>
        <w:shd w:val="clear" w:color="auto" w:fill="FFFFFF"/>
        <w:jc w:val="center"/>
      </w:pPr>
      <w:r>
        <w:rPr>
          <w:b/>
          <w:bCs/>
        </w:rPr>
        <w:t>IŠ SKALDOS IR MASTIKOS ASFALTO</w:t>
      </w:r>
    </w:p>
    <w:p w14:paraId="18D06EC3" w14:textId="13E08397" w:rsidR="00587D7B" w:rsidRDefault="00587D7B">
      <w:pPr>
        <w:widowControl w:val="0"/>
        <w:shd w:val="clear" w:color="auto" w:fill="FFFFFF"/>
        <w:ind w:firstLine="567"/>
        <w:jc w:val="both"/>
        <w:rPr>
          <w:bCs/>
        </w:rPr>
      </w:pPr>
    </w:p>
    <w:p w14:paraId="18D06EC4" w14:textId="77777777" w:rsidR="00587D7B" w:rsidRDefault="001E3B94">
      <w:pPr>
        <w:widowControl w:val="0"/>
        <w:shd w:val="clear" w:color="auto" w:fill="FFFFFF"/>
        <w:jc w:val="center"/>
      </w:pPr>
      <w:r w:rsidR="001E3AE5">
        <w:rPr>
          <w:b/>
          <w:bCs/>
        </w:rPr>
        <w:t>Bendrosios nuostatos</w:t>
      </w:r>
    </w:p>
    <w:p w14:paraId="18D06EC5" w14:textId="77777777" w:rsidR="00587D7B" w:rsidRDefault="00587D7B">
      <w:pPr>
        <w:ind w:firstLine="567"/>
        <w:jc w:val="both"/>
      </w:pPr>
    </w:p>
    <w:p w14:paraId="18D06EC6" w14:textId="77777777" w:rsidR="00587D7B" w:rsidRDefault="001E3B94">
      <w:pPr>
        <w:widowControl w:val="0"/>
        <w:shd w:val="clear" w:color="auto" w:fill="FFFFFF"/>
        <w:ind w:firstLine="567"/>
        <w:jc w:val="both"/>
      </w:pPr>
      <w:r w:rsidR="001E3AE5">
        <w:rPr>
          <w:b/>
          <w:bCs/>
        </w:rPr>
        <w:t>139</w:t>
      </w:r>
      <w:r w:rsidR="001E3AE5">
        <w:rPr>
          <w:b/>
          <w:bCs/>
        </w:rPr>
        <w:t xml:space="preserve">. </w:t>
      </w:r>
      <w:r w:rsidR="001E3AE5">
        <w:t xml:space="preserve">Asfalto viršutiniams sluoksniams naudojami skaldos ir mastikos asfalto mišiniai, susidedantys iš netolydžios (pertrauktos) granuliometrinės sudėties mineralinių medžiagų mišinio ir rišiklio – kelių bitumo arba polimerais modifikuoto bitumo bei rišiklį stabilizuojančių priedų. Asfalto mišiniai klojami ir tankinami karšti. Didelė stambiosios mineralinės medžiagos dalis sudaro besiremiančių viena į kitą dalelių karkasą, kurio tuštymės yra užpildomos asfalto mastika. Naudojant didelius rišiklio kiekius, kartu reikia pridėti rišiklį </w:t>
      </w:r>
      <w:r w:rsidR="001E3AE5">
        <w:lastRenderedPageBreak/>
        <w:t>stabilizuojančių priedų, siekiant išvengti rišiklio drenavimosi gaminant, transportuojant, klojant ir tankinant skaldos ir mastikos asfaltą. Priedams galima naudoti organinio ir mineralinio pluošto medžiagas.</w:t>
      </w:r>
    </w:p>
    <w:p w14:paraId="18D06EC7" w14:textId="77777777" w:rsidR="00587D7B" w:rsidRDefault="001E3AE5">
      <w:pPr>
        <w:widowControl w:val="0"/>
        <w:shd w:val="clear" w:color="auto" w:fill="FFFFFF"/>
        <w:ind w:firstLine="567"/>
        <w:jc w:val="both"/>
      </w:pPr>
      <w:r>
        <w:t>Skaldos ir mastikos asfalto mišinio sudėtis turi būti parenkama taip, kad asfalto mastika užtikrintų ilgalaikį dalelių karkaso sukibimą, ir sluoksnis, turintis mažą oro tuštymių kiekį, būtų šiurkštus, atsparus įvairaus tipo deformacijoms bei saugus eismui, o jo tūrinis tankis bei granuliometrinė sudėtis, veikiant transporto eismo apkrovoms, pastebimai nekistų.</w:t>
      </w:r>
    </w:p>
    <w:p w14:paraId="18D06EC8" w14:textId="713246A4" w:rsidR="00587D7B" w:rsidRDefault="001E3B94">
      <w:pPr>
        <w:ind w:firstLine="567"/>
        <w:jc w:val="both"/>
      </w:pPr>
    </w:p>
    <w:p w14:paraId="18D06EC9" w14:textId="77777777" w:rsidR="00587D7B" w:rsidRDefault="001E3B94">
      <w:pPr>
        <w:widowControl w:val="0"/>
        <w:shd w:val="clear" w:color="auto" w:fill="FFFFFF"/>
        <w:jc w:val="center"/>
      </w:pPr>
      <w:r w:rsidR="001E3AE5">
        <w:rPr>
          <w:b/>
          <w:bCs/>
        </w:rPr>
        <w:t>Taikymo sritis</w:t>
      </w:r>
    </w:p>
    <w:p w14:paraId="18D06ECA" w14:textId="77777777" w:rsidR="00587D7B" w:rsidRDefault="00587D7B">
      <w:pPr>
        <w:ind w:firstLine="567"/>
        <w:jc w:val="both"/>
      </w:pPr>
    </w:p>
    <w:p w14:paraId="18D06ECB" w14:textId="77777777" w:rsidR="00587D7B" w:rsidRDefault="001E3B94">
      <w:pPr>
        <w:widowControl w:val="0"/>
        <w:shd w:val="clear" w:color="auto" w:fill="FFFFFF"/>
        <w:ind w:firstLine="567"/>
        <w:jc w:val="both"/>
      </w:pPr>
      <w:r w:rsidR="001E3AE5">
        <w:rPr>
          <w:b/>
          <w:bCs/>
        </w:rPr>
        <w:t>140</w:t>
      </w:r>
      <w:r w:rsidR="001E3AE5">
        <w:rPr>
          <w:b/>
          <w:bCs/>
        </w:rPr>
        <w:t xml:space="preserve">. </w:t>
      </w:r>
      <w:r w:rsidR="001E3AE5">
        <w:t>Asfalto viršutiniai sluoksniai iš skaldos ir mastikos asfalto mišinių gali būti įrengiami įvairių tipų dangų konstrukcijose.</w:t>
      </w:r>
    </w:p>
    <w:p w14:paraId="18D06ECC" w14:textId="4700D3A3" w:rsidR="00587D7B" w:rsidRDefault="001E3B94">
      <w:pPr>
        <w:ind w:firstLine="567"/>
        <w:jc w:val="both"/>
      </w:pPr>
    </w:p>
    <w:p w14:paraId="18D06ECD" w14:textId="77777777" w:rsidR="00587D7B" w:rsidRDefault="001E3B94">
      <w:pPr>
        <w:widowControl w:val="0"/>
        <w:shd w:val="clear" w:color="auto" w:fill="FFFFFF"/>
        <w:jc w:val="center"/>
      </w:pPr>
      <w:r w:rsidR="001E3AE5">
        <w:rPr>
          <w:b/>
          <w:bCs/>
        </w:rPr>
        <w:t>Medžiagų mišiniai</w:t>
      </w:r>
    </w:p>
    <w:p w14:paraId="18D06ECE" w14:textId="77777777" w:rsidR="00587D7B" w:rsidRDefault="00587D7B">
      <w:pPr>
        <w:ind w:firstLine="567"/>
        <w:jc w:val="both"/>
      </w:pPr>
    </w:p>
    <w:p w14:paraId="18D06ECF" w14:textId="77777777" w:rsidR="00587D7B" w:rsidRDefault="001E3B94">
      <w:pPr>
        <w:widowControl w:val="0"/>
        <w:shd w:val="clear" w:color="auto" w:fill="FFFFFF"/>
        <w:ind w:firstLine="567"/>
        <w:jc w:val="both"/>
      </w:pPr>
      <w:r w:rsidR="001E3AE5">
        <w:rPr>
          <w:b/>
          <w:bCs/>
        </w:rPr>
        <w:t>141</w:t>
      </w:r>
      <w:r w:rsidR="001E3AE5">
        <w:rPr>
          <w:b/>
          <w:bCs/>
        </w:rPr>
        <w:t xml:space="preserve">. </w:t>
      </w:r>
      <w:r w:rsidR="001E3AE5">
        <w:t>Naudojamas skaldos ir mastikos asfalto mišinys, atitinkantis aprašo TRA ASFALTAS 08 reikalavimus.</w:t>
      </w:r>
    </w:p>
    <w:p w14:paraId="18D06ED0" w14:textId="463AA45C" w:rsidR="00587D7B" w:rsidRDefault="001E3B94">
      <w:pPr>
        <w:ind w:firstLine="567"/>
        <w:jc w:val="both"/>
      </w:pPr>
    </w:p>
    <w:p w14:paraId="18D06ED1" w14:textId="77777777" w:rsidR="00587D7B" w:rsidRDefault="001E3B94">
      <w:pPr>
        <w:widowControl w:val="0"/>
        <w:shd w:val="clear" w:color="auto" w:fill="FFFFFF"/>
        <w:jc w:val="center"/>
      </w:pPr>
      <w:r w:rsidR="001E3AE5">
        <w:rPr>
          <w:b/>
          <w:bCs/>
        </w:rPr>
        <w:t>Reikalavimai</w:t>
      </w:r>
    </w:p>
    <w:p w14:paraId="18D06ED2" w14:textId="77777777" w:rsidR="00587D7B" w:rsidRDefault="00587D7B">
      <w:pPr>
        <w:ind w:firstLine="567"/>
        <w:jc w:val="both"/>
      </w:pPr>
    </w:p>
    <w:p w14:paraId="18D06ED3" w14:textId="77777777" w:rsidR="00587D7B" w:rsidRDefault="001E3B94">
      <w:pPr>
        <w:widowControl w:val="0"/>
        <w:shd w:val="clear" w:color="auto" w:fill="FFFFFF"/>
        <w:ind w:firstLine="567"/>
        <w:jc w:val="both"/>
      </w:pPr>
      <w:r w:rsidR="001E3AE5">
        <w:rPr>
          <w:b/>
          <w:bCs/>
        </w:rPr>
        <w:t>142</w:t>
      </w:r>
      <w:r w:rsidR="001E3AE5">
        <w:rPr>
          <w:b/>
          <w:bCs/>
        </w:rPr>
        <w:t xml:space="preserve">. </w:t>
      </w:r>
      <w:r w:rsidR="001E3AE5">
        <w:t>Galioja 21 lentelėje nurodyti reikalavimai.</w:t>
      </w:r>
    </w:p>
    <w:p w14:paraId="18D06ED4" w14:textId="77777777" w:rsidR="00587D7B" w:rsidRDefault="00587D7B">
      <w:pPr>
        <w:jc w:val="both"/>
      </w:pPr>
    </w:p>
    <w:p w14:paraId="18D06ED5" w14:textId="77777777" w:rsidR="00587D7B" w:rsidRDefault="001E3B94">
      <w:pPr>
        <w:widowControl w:val="0"/>
        <w:shd w:val="clear" w:color="auto" w:fill="FFFFFF"/>
        <w:jc w:val="both"/>
      </w:pPr>
      <w:r w:rsidR="001E3AE5">
        <w:rPr>
          <w:b/>
          <w:bCs/>
        </w:rPr>
        <w:t>21 lentelė. Reikalavimai asfalto viršutiniams sluoksniams iš skaldos ir mastikos asfalto mišinių</w:t>
      </w:r>
    </w:p>
    <w:p w14:paraId="18D06ED6" w14:textId="77777777" w:rsidR="00587D7B" w:rsidRDefault="00587D7B"/>
    <w:tbl>
      <w:tblPr>
        <w:tblW w:w="9120" w:type="dxa"/>
        <w:tblInd w:w="40" w:type="dxa"/>
        <w:tblLayout w:type="fixed"/>
        <w:tblCellMar>
          <w:left w:w="40" w:type="dxa"/>
          <w:right w:w="40" w:type="dxa"/>
        </w:tblCellMar>
        <w:tblLook w:val="0000" w:firstRow="0" w:lastRow="0" w:firstColumn="0" w:lastColumn="0" w:noHBand="0" w:noVBand="0"/>
      </w:tblPr>
      <w:tblGrid>
        <w:gridCol w:w="3360"/>
        <w:gridCol w:w="1440"/>
        <w:gridCol w:w="1440"/>
        <w:gridCol w:w="1440"/>
        <w:gridCol w:w="1440"/>
      </w:tblGrid>
      <w:tr w:rsidR="00587D7B" w14:paraId="18D06EDD" w14:textId="77777777">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D7" w14:textId="77777777" w:rsidR="00587D7B" w:rsidRDefault="001E3AE5">
            <w:pPr>
              <w:widowControl w:val="0"/>
              <w:shd w:val="clear" w:color="auto" w:fill="FFFFFF"/>
              <w:rPr>
                <w:b/>
                <w:sz w:val="22"/>
              </w:rPr>
            </w:pPr>
            <w:r>
              <w:rPr>
                <w:b/>
                <w:bCs/>
                <w:sz w:val="22"/>
              </w:rPr>
              <w:t>Sluoksnio savybės</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D8" w14:textId="77777777" w:rsidR="00587D7B" w:rsidRDefault="001E3AE5">
            <w:pPr>
              <w:widowControl w:val="0"/>
              <w:shd w:val="clear" w:color="auto" w:fill="FFFFFF"/>
              <w:jc w:val="center"/>
              <w:rPr>
                <w:b/>
                <w:sz w:val="22"/>
              </w:rPr>
            </w:pPr>
            <w:r>
              <w:rPr>
                <w:b/>
                <w:bCs/>
                <w:sz w:val="22"/>
              </w:rPr>
              <w:t>SMA 11 S</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D9" w14:textId="77777777" w:rsidR="00587D7B" w:rsidRDefault="001E3AE5">
            <w:pPr>
              <w:widowControl w:val="0"/>
              <w:shd w:val="clear" w:color="auto" w:fill="FFFFFF"/>
              <w:jc w:val="center"/>
              <w:rPr>
                <w:b/>
                <w:sz w:val="22"/>
              </w:rPr>
            </w:pPr>
            <w:r>
              <w:rPr>
                <w:b/>
                <w:sz w:val="22"/>
              </w:rPr>
              <w:t>SMA 8 S</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DA" w14:textId="77777777" w:rsidR="00587D7B" w:rsidRDefault="001E3AE5">
            <w:pPr>
              <w:widowControl w:val="0"/>
              <w:shd w:val="clear" w:color="auto" w:fill="FFFFFF"/>
              <w:jc w:val="center"/>
              <w:rPr>
                <w:b/>
                <w:sz w:val="22"/>
              </w:rPr>
            </w:pPr>
            <w:r>
              <w:rPr>
                <w:b/>
                <w:sz w:val="22"/>
              </w:rPr>
              <w:t>SMA 8 N</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DB" w14:textId="77777777" w:rsidR="00587D7B" w:rsidRDefault="001E3AE5">
            <w:pPr>
              <w:widowControl w:val="0"/>
              <w:shd w:val="clear" w:color="auto" w:fill="FFFFFF"/>
              <w:jc w:val="center"/>
              <w:rPr>
                <w:b/>
                <w:sz w:val="22"/>
              </w:rPr>
            </w:pPr>
            <w:r>
              <w:rPr>
                <w:b/>
                <w:sz w:val="22"/>
              </w:rPr>
              <w:t>SMA 5 N</w:t>
            </w:r>
          </w:p>
          <w:p w14:paraId="18D06EDC" w14:textId="77777777" w:rsidR="00587D7B" w:rsidRDefault="001E3AE5">
            <w:pPr>
              <w:widowControl w:val="0"/>
              <w:shd w:val="clear" w:color="auto" w:fill="FFFFFF"/>
              <w:jc w:val="center"/>
              <w:rPr>
                <w:b/>
                <w:sz w:val="22"/>
              </w:rPr>
            </w:pPr>
            <w:r>
              <w:rPr>
                <w:b/>
                <w:sz w:val="22"/>
              </w:rPr>
              <w:t>SMA 5 S</w:t>
            </w:r>
          </w:p>
        </w:tc>
      </w:tr>
      <w:tr w:rsidR="00587D7B" w14:paraId="18D06EE3" w14:textId="77777777">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14:paraId="18D06EDE" w14:textId="77777777" w:rsidR="00587D7B" w:rsidRDefault="001E3AE5">
            <w:pPr>
              <w:widowControl w:val="0"/>
              <w:shd w:val="clear" w:color="auto" w:fill="FFFFFF"/>
              <w:rPr>
                <w:sz w:val="22"/>
              </w:rPr>
            </w:pPr>
            <w:r>
              <w:rPr>
                <w:sz w:val="22"/>
              </w:rPr>
              <w:t>Sluoksnio storis cm</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DF" w14:textId="77777777" w:rsidR="00587D7B" w:rsidRDefault="001E3AE5">
            <w:pPr>
              <w:widowControl w:val="0"/>
              <w:shd w:val="clear" w:color="auto" w:fill="FFFFFF"/>
              <w:jc w:val="center"/>
              <w:rPr>
                <w:sz w:val="22"/>
              </w:rPr>
            </w:pPr>
            <w:r>
              <w:rPr>
                <w:sz w:val="22"/>
              </w:rPr>
              <w:t>3,5–4,0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E0" w14:textId="77777777" w:rsidR="00587D7B" w:rsidRDefault="001E3AE5">
            <w:pPr>
              <w:widowControl w:val="0"/>
              <w:shd w:val="clear" w:color="auto" w:fill="FFFFFF"/>
              <w:jc w:val="center"/>
              <w:rPr>
                <w:sz w:val="22"/>
              </w:rPr>
            </w:pPr>
            <w:r>
              <w:rPr>
                <w:sz w:val="22"/>
              </w:rPr>
              <w:t>3,0–4,0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E1" w14:textId="77777777" w:rsidR="00587D7B" w:rsidRDefault="001E3AE5">
            <w:pPr>
              <w:widowControl w:val="0"/>
              <w:shd w:val="clear" w:color="auto" w:fill="FFFFFF"/>
              <w:jc w:val="center"/>
              <w:rPr>
                <w:sz w:val="22"/>
              </w:rPr>
            </w:pPr>
            <w:r>
              <w:rPr>
                <w:sz w:val="22"/>
              </w:rPr>
              <w:t>2,0–4,0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E2" w14:textId="77777777" w:rsidR="00587D7B" w:rsidRDefault="001E3AE5">
            <w:pPr>
              <w:widowControl w:val="0"/>
              <w:shd w:val="clear" w:color="auto" w:fill="FFFFFF"/>
              <w:jc w:val="center"/>
              <w:rPr>
                <w:sz w:val="22"/>
              </w:rPr>
            </w:pPr>
            <w:r>
              <w:rPr>
                <w:sz w:val="22"/>
              </w:rPr>
              <w:t>2,0–3,0</w:t>
            </w:r>
          </w:p>
        </w:tc>
      </w:tr>
      <w:tr w:rsidR="00587D7B" w14:paraId="18D06EE9" w14:textId="77777777">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14:paraId="18D06EE4" w14:textId="77777777" w:rsidR="00587D7B" w:rsidRDefault="001E3AE5">
            <w:pPr>
              <w:widowControl w:val="0"/>
              <w:shd w:val="clear" w:color="auto" w:fill="FFFFFF"/>
              <w:rPr>
                <w:sz w:val="22"/>
              </w:rPr>
            </w:pPr>
            <w:r>
              <w:rPr>
                <w:sz w:val="22"/>
              </w:rPr>
              <w:t>Sluoksnio svoris kg/m</w:t>
            </w:r>
            <w:r>
              <w:rPr>
                <w:sz w:val="22"/>
                <w:vertAlign w:val="superscript"/>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E5" w14:textId="77777777" w:rsidR="00587D7B" w:rsidRDefault="001E3AE5">
            <w:pPr>
              <w:widowControl w:val="0"/>
              <w:shd w:val="clear" w:color="auto" w:fill="FFFFFF"/>
              <w:jc w:val="center"/>
              <w:rPr>
                <w:sz w:val="22"/>
              </w:rPr>
            </w:pPr>
            <w:r>
              <w:rPr>
                <w:sz w:val="22"/>
              </w:rPr>
              <w:t>85–100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E6" w14:textId="77777777" w:rsidR="00587D7B" w:rsidRDefault="001E3AE5">
            <w:pPr>
              <w:widowControl w:val="0"/>
              <w:shd w:val="clear" w:color="auto" w:fill="FFFFFF"/>
              <w:jc w:val="center"/>
              <w:rPr>
                <w:sz w:val="22"/>
              </w:rPr>
            </w:pPr>
            <w:r>
              <w:rPr>
                <w:sz w:val="22"/>
              </w:rPr>
              <w:t>75–100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E7" w14:textId="77777777" w:rsidR="00587D7B" w:rsidRDefault="001E3AE5">
            <w:pPr>
              <w:widowControl w:val="0"/>
              <w:shd w:val="clear" w:color="auto" w:fill="FFFFFF"/>
              <w:jc w:val="center"/>
              <w:rPr>
                <w:sz w:val="22"/>
              </w:rPr>
            </w:pPr>
            <w:r>
              <w:rPr>
                <w:sz w:val="22"/>
              </w:rPr>
              <w:t>50–100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E8" w14:textId="77777777" w:rsidR="00587D7B" w:rsidRDefault="001E3AE5">
            <w:pPr>
              <w:widowControl w:val="0"/>
              <w:shd w:val="clear" w:color="auto" w:fill="FFFFFF"/>
              <w:jc w:val="center"/>
              <w:rPr>
                <w:sz w:val="22"/>
              </w:rPr>
            </w:pPr>
            <w:r>
              <w:rPr>
                <w:sz w:val="22"/>
              </w:rPr>
              <w:t>50–75</w:t>
            </w:r>
          </w:p>
        </w:tc>
      </w:tr>
      <w:tr w:rsidR="00587D7B" w14:paraId="18D06EEF" w14:textId="77777777">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14:paraId="18D06EEA" w14:textId="77777777" w:rsidR="00587D7B" w:rsidRDefault="001E3AE5">
            <w:pPr>
              <w:widowControl w:val="0"/>
              <w:shd w:val="clear" w:color="auto" w:fill="FFFFFF"/>
              <w:rPr>
                <w:sz w:val="22"/>
              </w:rPr>
            </w:pPr>
            <w:r>
              <w:rPr>
                <w:sz w:val="22"/>
              </w:rPr>
              <w:t>Sutankinimo laipsnis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EB" w14:textId="77777777" w:rsidR="00587D7B" w:rsidRDefault="001E3AE5">
            <w:pPr>
              <w:widowControl w:val="0"/>
              <w:shd w:val="clear" w:color="auto" w:fill="FFFFFF"/>
              <w:jc w:val="center"/>
              <w:rPr>
                <w:sz w:val="22"/>
              </w:rPr>
            </w:pPr>
            <w:r>
              <w:rPr>
                <w:vanish/>
                <w:sz w:val="22"/>
                <w:szCs w:val="22"/>
              </w:rPr>
              <w:t>≥</w:t>
            </w:r>
            <w:r>
              <w:rPr>
                <w:sz w:val="22"/>
              </w:rPr>
              <w:t xml:space="preserve"> 97,0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EC" w14:textId="77777777" w:rsidR="00587D7B" w:rsidRDefault="001E3AE5">
            <w:pPr>
              <w:widowControl w:val="0"/>
              <w:shd w:val="clear" w:color="auto" w:fill="FFFFFF"/>
              <w:jc w:val="center"/>
              <w:rPr>
                <w:sz w:val="22"/>
              </w:rPr>
            </w:pPr>
            <w:r>
              <w:rPr>
                <w:vanish/>
                <w:sz w:val="22"/>
                <w:szCs w:val="22"/>
              </w:rPr>
              <w:t>≥</w:t>
            </w:r>
            <w:r>
              <w:rPr>
                <w:sz w:val="22"/>
              </w:rPr>
              <w:t xml:space="preserve"> 97,0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ED" w14:textId="77777777" w:rsidR="00587D7B" w:rsidRDefault="001E3AE5">
            <w:pPr>
              <w:widowControl w:val="0"/>
              <w:shd w:val="clear" w:color="auto" w:fill="FFFFFF"/>
              <w:jc w:val="center"/>
              <w:rPr>
                <w:sz w:val="22"/>
              </w:rPr>
            </w:pPr>
            <w:r>
              <w:rPr>
                <w:vanish/>
                <w:sz w:val="22"/>
                <w:szCs w:val="22"/>
              </w:rPr>
              <w:t>≥</w:t>
            </w:r>
            <w:r>
              <w:rPr>
                <w:sz w:val="22"/>
              </w:rPr>
              <w:t xml:space="preserve"> 97,0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EE" w14:textId="77777777" w:rsidR="00587D7B" w:rsidRDefault="001E3AE5">
            <w:pPr>
              <w:widowControl w:val="0"/>
              <w:shd w:val="clear" w:color="auto" w:fill="FFFFFF"/>
              <w:jc w:val="center"/>
              <w:rPr>
                <w:sz w:val="22"/>
              </w:rPr>
            </w:pPr>
            <w:r>
              <w:rPr>
                <w:vanish/>
                <w:sz w:val="22"/>
                <w:szCs w:val="22"/>
              </w:rPr>
              <w:t>≥</w:t>
            </w:r>
            <w:r>
              <w:rPr>
                <w:sz w:val="22"/>
              </w:rPr>
              <w:t xml:space="preserve"> 97,0</w:t>
            </w:r>
          </w:p>
        </w:tc>
      </w:tr>
      <w:tr w:rsidR="00587D7B" w14:paraId="18D06EF5" w14:textId="77777777">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14:paraId="18D06EF0" w14:textId="77777777" w:rsidR="00587D7B" w:rsidRDefault="001E3AE5">
            <w:pPr>
              <w:widowControl w:val="0"/>
              <w:shd w:val="clear" w:color="auto" w:fill="FFFFFF"/>
              <w:rPr>
                <w:sz w:val="22"/>
              </w:rPr>
            </w:pPr>
            <w:r>
              <w:rPr>
                <w:sz w:val="22"/>
              </w:rPr>
              <w:t>Oro tuštymių kiekis tūrio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F1" w14:textId="77777777" w:rsidR="00587D7B" w:rsidRDefault="001E3AE5">
            <w:pPr>
              <w:widowControl w:val="0"/>
              <w:shd w:val="clear" w:color="auto" w:fill="FFFFFF"/>
              <w:jc w:val="center"/>
              <w:rPr>
                <w:sz w:val="22"/>
              </w:rPr>
            </w:pPr>
            <w:r>
              <w:rPr>
                <w:vanish/>
                <w:sz w:val="22"/>
                <w:szCs w:val="22"/>
              </w:rPr>
              <w:t>≤</w:t>
            </w:r>
            <w:r>
              <w:rPr>
                <w:sz w:val="22"/>
              </w:rPr>
              <w:t xml:space="preserve"> 5,0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F2" w14:textId="77777777" w:rsidR="00587D7B" w:rsidRDefault="001E3AE5">
            <w:pPr>
              <w:widowControl w:val="0"/>
              <w:shd w:val="clear" w:color="auto" w:fill="FFFFFF"/>
              <w:jc w:val="center"/>
              <w:rPr>
                <w:sz w:val="22"/>
              </w:rPr>
            </w:pPr>
            <w:r>
              <w:rPr>
                <w:vanish/>
                <w:sz w:val="22"/>
                <w:szCs w:val="22"/>
              </w:rPr>
              <w:t>≤</w:t>
            </w:r>
            <w:r>
              <w:rPr>
                <w:sz w:val="22"/>
                <w:szCs w:val="22"/>
              </w:rPr>
              <w:t xml:space="preserve"> </w:t>
            </w:r>
            <w:r>
              <w:rPr>
                <w:sz w:val="22"/>
              </w:rPr>
              <w:t>5,0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F3" w14:textId="77777777" w:rsidR="00587D7B" w:rsidRDefault="001E3AE5">
            <w:pPr>
              <w:widowControl w:val="0"/>
              <w:shd w:val="clear" w:color="auto" w:fill="FFFFFF"/>
              <w:jc w:val="center"/>
              <w:rPr>
                <w:sz w:val="22"/>
              </w:rPr>
            </w:pPr>
            <w:r>
              <w:rPr>
                <w:vanish/>
                <w:sz w:val="22"/>
                <w:szCs w:val="22"/>
              </w:rPr>
              <w:t>≤</w:t>
            </w:r>
            <w:r>
              <w:rPr>
                <w:sz w:val="22"/>
              </w:rPr>
              <w:t xml:space="preserve"> 5,0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8D06EF4" w14:textId="77777777" w:rsidR="00587D7B" w:rsidRDefault="001E3AE5">
            <w:pPr>
              <w:widowControl w:val="0"/>
              <w:shd w:val="clear" w:color="auto" w:fill="FFFFFF"/>
              <w:jc w:val="center"/>
              <w:rPr>
                <w:sz w:val="22"/>
              </w:rPr>
            </w:pPr>
            <w:r>
              <w:rPr>
                <w:vanish/>
                <w:sz w:val="22"/>
                <w:szCs w:val="22"/>
              </w:rPr>
              <w:t>≤</w:t>
            </w:r>
            <w:r>
              <w:rPr>
                <w:sz w:val="22"/>
              </w:rPr>
              <w:t xml:space="preserve"> 5,0</w:t>
            </w:r>
          </w:p>
        </w:tc>
      </w:tr>
    </w:tbl>
    <w:p w14:paraId="18D06EF6" w14:textId="655C62FC" w:rsidR="00587D7B" w:rsidRDefault="001E3B94"/>
    <w:p w14:paraId="18D06EF7" w14:textId="77777777" w:rsidR="00587D7B" w:rsidRDefault="001E3B94">
      <w:pPr>
        <w:widowControl w:val="0"/>
        <w:shd w:val="clear" w:color="auto" w:fill="FFFFFF"/>
        <w:jc w:val="center"/>
      </w:pPr>
      <w:r w:rsidR="001E3AE5">
        <w:rPr>
          <w:b/>
          <w:bCs/>
        </w:rPr>
        <w:t>Paviršiaus šiurkštinimas</w:t>
      </w:r>
    </w:p>
    <w:p w14:paraId="18D06EF8" w14:textId="77777777" w:rsidR="00587D7B" w:rsidRDefault="00587D7B"/>
    <w:p w14:paraId="18D06EF9" w14:textId="77777777" w:rsidR="00587D7B" w:rsidRDefault="001E3B94">
      <w:pPr>
        <w:widowControl w:val="0"/>
        <w:shd w:val="clear" w:color="auto" w:fill="FFFFFF"/>
        <w:ind w:firstLine="567"/>
        <w:jc w:val="both"/>
      </w:pPr>
      <w:r w:rsidR="001E3AE5">
        <w:rPr>
          <w:b/>
          <w:bCs/>
        </w:rPr>
        <w:t>143</w:t>
      </w:r>
      <w:r w:rsidR="001E3AE5">
        <w:rPr>
          <w:b/>
          <w:bCs/>
        </w:rPr>
        <w:t xml:space="preserve">. </w:t>
      </w:r>
      <w:r w:rsidR="001E3AE5">
        <w:t>Asfalto viršutiniai sluoksniai iš skaldos ir mastikos asfalto mišinių privalo turėti pakankamą sukibimą su ratu, priklausomai nuo panaudojimo paskirties.</w:t>
      </w:r>
    </w:p>
    <w:p w14:paraId="18D06EFA" w14:textId="77777777" w:rsidR="00587D7B" w:rsidRDefault="001E3AE5">
      <w:pPr>
        <w:widowControl w:val="0"/>
        <w:shd w:val="clear" w:color="auto" w:fill="FFFFFF"/>
        <w:ind w:firstLine="567"/>
        <w:jc w:val="both"/>
      </w:pPr>
      <w:r>
        <w:t>Papildomos paviršiaus šiurkštinimo priemonės yra taikomos siekiant padidinti pradinį paviršiaus atsparumą slydimui arba šliaužimui. Tai gali būti pasiekiama paskleidžiant ir įvoluojant neapvilktą arba rišikliu apvilktą 1/3 frakcijos mineralinę medžiagą. SMA 11 S mišiniui galima naudoti ir 2/5 frakcijos mineralinę medžiagą.</w:t>
      </w:r>
    </w:p>
    <w:p w14:paraId="18D06EFB" w14:textId="77777777" w:rsidR="00587D7B" w:rsidRDefault="001E3AE5">
      <w:pPr>
        <w:widowControl w:val="0"/>
        <w:shd w:val="clear" w:color="auto" w:fill="FFFFFF"/>
        <w:ind w:firstLine="567"/>
        <w:jc w:val="both"/>
      </w:pPr>
      <w:r>
        <w:t>Mineralinė medžiaga paskleidžiama dar ant karšto paviršiaus, kad voluojant būtų įspaudžiama ir tvirtai prikibtų. Neprikibusi mineralinė medžiaga turi būti pašalinama.</w:t>
      </w:r>
    </w:p>
    <w:p w14:paraId="18D06EFC" w14:textId="77777777" w:rsidR="00587D7B" w:rsidRDefault="001E3B94">
      <w:pPr>
        <w:widowControl w:val="0"/>
        <w:shd w:val="clear" w:color="auto" w:fill="FFFFFF"/>
        <w:ind w:firstLine="567"/>
        <w:jc w:val="both"/>
      </w:pPr>
      <w:r w:rsidR="001E3AE5">
        <w:rPr>
          <w:b/>
          <w:bCs/>
        </w:rPr>
        <w:t>144</w:t>
      </w:r>
      <w:r w:rsidR="001E3AE5">
        <w:rPr>
          <w:b/>
          <w:bCs/>
        </w:rPr>
        <w:t xml:space="preserve">. </w:t>
      </w:r>
      <w:r w:rsidR="001E3AE5">
        <w:t>Darbų kiekių apraše paviršiaus šiurkštinimas aprašomas atskira eilute. Parenkant mineralinės medžiagos stambiausios dalelės dydį, reikia atsižvelgti, ar turi būti įvykdyti papildomi triukšmo lygio reikalavimai. Tokiu atveju 2/5 frakcijos mineralinė medžiaga nenaudojama.</w:t>
      </w:r>
    </w:p>
    <w:p w14:paraId="18D06EFD" w14:textId="77777777" w:rsidR="00587D7B" w:rsidRDefault="001E3AE5">
      <w:pPr>
        <w:widowControl w:val="0"/>
        <w:shd w:val="clear" w:color="auto" w:fill="FFFFFF"/>
        <w:ind w:firstLine="567"/>
        <w:jc w:val="both"/>
      </w:pPr>
      <w:r>
        <w:t>Rekomenduojami orientaciniai skleidžiamos mineralinės medžiagos kiekiai yra:</w:t>
      </w:r>
    </w:p>
    <w:p w14:paraId="18D06EFE" w14:textId="77777777" w:rsidR="00587D7B" w:rsidRDefault="001E3AE5">
      <w:pPr>
        <w:widowControl w:val="0"/>
        <w:shd w:val="clear" w:color="auto" w:fill="FFFFFF"/>
        <w:ind w:firstLine="567"/>
        <w:jc w:val="both"/>
        <w:rPr>
          <w:i/>
          <w:iCs/>
        </w:rPr>
      </w:pPr>
      <w:r>
        <w:rPr>
          <w:iCs/>
        </w:rPr>
        <w:t xml:space="preserve">– </w:t>
      </w:r>
      <w:r>
        <w:t>1/3 frakcijos skaldyta mineralinė medžiaga – 0,5–1,0 kg/m</w:t>
      </w:r>
      <w:r>
        <w:rPr>
          <w:vertAlign w:val="superscript"/>
        </w:rPr>
        <w:t>2</w:t>
      </w:r>
      <w:r>
        <w:t>;</w:t>
      </w:r>
    </w:p>
    <w:p w14:paraId="18D06EFF" w14:textId="77777777" w:rsidR="00587D7B" w:rsidRDefault="001E3AE5">
      <w:pPr>
        <w:widowControl w:val="0"/>
        <w:shd w:val="clear" w:color="auto" w:fill="FFFFFF"/>
        <w:ind w:firstLine="567"/>
        <w:jc w:val="both"/>
      </w:pPr>
      <w:r>
        <w:t>– 2/5 frakcijos skaldyta mineralinė medžiaga – 1,0–2,0 kg/m</w:t>
      </w:r>
      <w:r>
        <w:rPr>
          <w:vertAlign w:val="superscript"/>
        </w:rPr>
        <w:t>2</w:t>
      </w:r>
      <w:r>
        <w:t>.</w:t>
      </w:r>
    </w:p>
    <w:p w14:paraId="18D06F00" w14:textId="69F44883" w:rsidR="00587D7B" w:rsidRDefault="001E3B94">
      <w:pPr>
        <w:widowControl w:val="0"/>
        <w:shd w:val="clear" w:color="auto" w:fill="FFFFFF"/>
        <w:ind w:firstLine="567"/>
        <w:jc w:val="both"/>
      </w:pPr>
    </w:p>
    <w:p w14:paraId="18D06F01" w14:textId="0D4C9E1D" w:rsidR="00587D7B" w:rsidRDefault="001E3B94">
      <w:pPr>
        <w:keepNext/>
        <w:shd w:val="clear" w:color="auto" w:fill="FFFFFF"/>
        <w:jc w:val="center"/>
      </w:pPr>
      <w:r w:rsidR="001E3AE5">
        <w:rPr>
          <w:b/>
          <w:bCs/>
        </w:rPr>
        <w:t>VI</w:t>
      </w:r>
      <w:r w:rsidR="001E3AE5">
        <w:rPr>
          <w:b/>
          <w:bCs/>
        </w:rPr>
        <w:t xml:space="preserve"> SKIRSNIS. </w:t>
      </w:r>
      <w:r w:rsidR="001E3AE5">
        <w:rPr>
          <w:b/>
          <w:bCs/>
        </w:rPr>
        <w:t>ASFALTO VIRŠUTINIAI SLUOKSNIAI IŠ PORINGOJO ASFALTO</w:t>
      </w:r>
    </w:p>
    <w:p w14:paraId="18D06F02" w14:textId="771F495B" w:rsidR="00587D7B" w:rsidRDefault="00587D7B">
      <w:pPr>
        <w:keepNext/>
        <w:ind w:firstLine="567"/>
        <w:jc w:val="both"/>
      </w:pPr>
    </w:p>
    <w:p w14:paraId="18D06F03" w14:textId="77777777" w:rsidR="00587D7B" w:rsidRDefault="001E3B94">
      <w:pPr>
        <w:keepNext/>
        <w:shd w:val="clear" w:color="auto" w:fill="FFFFFF"/>
        <w:jc w:val="center"/>
      </w:pPr>
      <w:r w:rsidR="001E3AE5">
        <w:rPr>
          <w:b/>
          <w:bCs/>
        </w:rPr>
        <w:t>Bendrosios nuostatos</w:t>
      </w:r>
    </w:p>
    <w:p w14:paraId="18D06F04" w14:textId="77777777" w:rsidR="00587D7B" w:rsidRDefault="00587D7B">
      <w:pPr>
        <w:keepNext/>
        <w:ind w:firstLine="567"/>
        <w:jc w:val="both"/>
      </w:pPr>
    </w:p>
    <w:p w14:paraId="18D06F05" w14:textId="77777777" w:rsidR="00587D7B" w:rsidRDefault="001E3B94">
      <w:pPr>
        <w:keepNext/>
        <w:shd w:val="clear" w:color="auto" w:fill="FFFFFF"/>
        <w:ind w:firstLine="567"/>
        <w:jc w:val="both"/>
      </w:pPr>
      <w:r w:rsidR="001E3AE5">
        <w:rPr>
          <w:b/>
          <w:bCs/>
        </w:rPr>
        <w:t>145</w:t>
      </w:r>
      <w:r w:rsidR="001E3AE5">
        <w:rPr>
          <w:b/>
          <w:bCs/>
        </w:rPr>
        <w:t xml:space="preserve">. </w:t>
      </w:r>
      <w:r w:rsidR="001E3AE5">
        <w:t xml:space="preserve">Asfalto viršutiniams sluoksniams naudojami poringojo asfalto mišiniai, susidedantys iš stambiųjų mineralinių medžiagų, </w:t>
      </w:r>
      <w:proofErr w:type="spellStart"/>
      <w:r w:rsidR="001E3AE5">
        <w:t>mikroužpildo</w:t>
      </w:r>
      <w:proofErr w:type="spellEnd"/>
      <w:r w:rsidR="001E3AE5">
        <w:t xml:space="preserve"> ir rišiklio – polimerais modifikuoto bitumo bei rišiklį stabilizuojančių priedų. Šio mišinio sudėtis parenkama taip, kad paklojus sluoksnį jis atlieka triukšmo mažinimo ir vandens drenavimo funkciją. Poringasis asfaltas turi labai didelį tarpusavyje besijungiančių oro tuštymių kiekį, kurios praleidžia vandenį ir orą.</w:t>
      </w:r>
    </w:p>
    <w:p w14:paraId="18D06F06" w14:textId="30E01F5C" w:rsidR="00587D7B" w:rsidRDefault="001E3B94">
      <w:pPr>
        <w:ind w:firstLine="567"/>
        <w:jc w:val="both"/>
      </w:pPr>
    </w:p>
    <w:p w14:paraId="18D06F07" w14:textId="77777777" w:rsidR="00587D7B" w:rsidRDefault="001E3B94">
      <w:pPr>
        <w:widowControl w:val="0"/>
        <w:shd w:val="clear" w:color="auto" w:fill="FFFFFF"/>
        <w:jc w:val="center"/>
      </w:pPr>
      <w:r w:rsidR="001E3AE5">
        <w:rPr>
          <w:b/>
          <w:bCs/>
        </w:rPr>
        <w:t>Taikymo sritis</w:t>
      </w:r>
    </w:p>
    <w:p w14:paraId="18D06F08" w14:textId="77777777" w:rsidR="00587D7B" w:rsidRDefault="00587D7B">
      <w:pPr>
        <w:ind w:firstLine="567"/>
        <w:jc w:val="both"/>
      </w:pPr>
    </w:p>
    <w:p w14:paraId="18D06F09" w14:textId="77777777" w:rsidR="00587D7B" w:rsidRDefault="001E3B94">
      <w:pPr>
        <w:widowControl w:val="0"/>
        <w:shd w:val="clear" w:color="auto" w:fill="FFFFFF"/>
        <w:ind w:firstLine="567"/>
        <w:jc w:val="both"/>
      </w:pPr>
      <w:r w:rsidR="001E3AE5">
        <w:rPr>
          <w:b/>
          <w:bCs/>
        </w:rPr>
        <w:t>146</w:t>
      </w:r>
      <w:r w:rsidR="001E3AE5">
        <w:rPr>
          <w:b/>
          <w:bCs/>
        </w:rPr>
        <w:t xml:space="preserve">. </w:t>
      </w:r>
      <w:r w:rsidR="001E3AE5">
        <w:t>Asfalto viršutiniai sluoksniai iš poringojo asfalto mišinių gali būti įrengiami SV ir I–III klasės dangų konstrukcijose.</w:t>
      </w:r>
    </w:p>
    <w:p w14:paraId="18D06F0A" w14:textId="77777777" w:rsidR="00587D7B" w:rsidRDefault="001E3AE5">
      <w:pPr>
        <w:widowControl w:val="0"/>
        <w:shd w:val="clear" w:color="auto" w:fill="FFFFFF"/>
        <w:ind w:firstLine="567"/>
        <w:jc w:val="both"/>
      </w:pPr>
      <w:r>
        <w:t xml:space="preserve">Asfalto viršutiniai sluoksniai iš poringojo asfalto mišinių turi būti klojami ant sandaraus </w:t>
      </w:r>
      <w:proofErr w:type="spellStart"/>
      <w:r>
        <w:t>posluoksnio</w:t>
      </w:r>
      <w:proofErr w:type="spellEnd"/>
      <w:r>
        <w:t>. Tam turi būti įrengta hidroizoliacija pagal 147 punkto nuostatas.</w:t>
      </w:r>
    </w:p>
    <w:p w14:paraId="18D06F0B" w14:textId="77777777" w:rsidR="00587D7B" w:rsidRDefault="001E3AE5">
      <w:pPr>
        <w:widowControl w:val="0"/>
        <w:shd w:val="clear" w:color="auto" w:fill="FFFFFF"/>
        <w:ind w:firstLine="567"/>
        <w:jc w:val="both"/>
      </w:pPr>
      <w:r>
        <w:t>Dėl technologinių, triukšmo mažinimo ir transporto eismo priežasčių šio tipo viršutinio sluoksnio ruožo rekomenduojamas ilgis turėtų būti didesnis negu 1000 m.</w:t>
      </w:r>
    </w:p>
    <w:p w14:paraId="18D06F0C" w14:textId="77777777" w:rsidR="00587D7B" w:rsidRDefault="001E3AE5">
      <w:pPr>
        <w:widowControl w:val="0"/>
        <w:shd w:val="clear" w:color="auto" w:fill="FFFFFF"/>
        <w:ind w:firstLine="567"/>
        <w:jc w:val="both"/>
      </w:pPr>
      <w:r>
        <w:t>Asfalto viršutinių sluoksnių iš poringojo asfalto mišinių funkcinis efektyvumas užtikrinamas tiktai tuo atveju, kai yra garantuojamas vandens iš sluoksnio nusidrenavimas. Tam reikia kartu nutiesti drenavimo sistemas, ypač jei yra įrengti bordiūrai ar kiti kelio įrenginiai. Darbų kiekių apraše tai aprašoma atskira eilute.</w:t>
      </w:r>
    </w:p>
    <w:p w14:paraId="18D06F0D" w14:textId="77777777" w:rsidR="00587D7B" w:rsidRDefault="001E3AE5">
      <w:pPr>
        <w:widowControl w:val="0"/>
        <w:shd w:val="clear" w:color="auto" w:fill="FFFFFF"/>
        <w:ind w:firstLine="567"/>
        <w:jc w:val="both"/>
      </w:pPr>
      <w:r>
        <w:t>Kloti asfalto viršutinius sluoksnius iš poringojo asfalto mišinių galima tik tada, kai jau yra atlikti visi žemės darbai, drenavimo sistemų įrengimo ir kiti darbai. Kitu atveju turi būti numatytos pakloto sluoksnio apsaugos priemonės. Darbų kiekių apraše tai aprašoma atskira eilute.</w:t>
      </w:r>
    </w:p>
    <w:p w14:paraId="18D06F0E" w14:textId="53DAB57A" w:rsidR="00587D7B" w:rsidRDefault="001E3B94">
      <w:pPr>
        <w:ind w:firstLine="567"/>
        <w:jc w:val="both"/>
      </w:pPr>
    </w:p>
    <w:p w14:paraId="18D06F0F" w14:textId="77777777" w:rsidR="00587D7B" w:rsidRDefault="001E3B94">
      <w:pPr>
        <w:widowControl w:val="0"/>
        <w:shd w:val="clear" w:color="auto" w:fill="FFFFFF"/>
        <w:jc w:val="center"/>
      </w:pPr>
      <w:proofErr w:type="spellStart"/>
      <w:r w:rsidR="001E3AE5">
        <w:rPr>
          <w:b/>
          <w:bCs/>
        </w:rPr>
        <w:t>Posluoksnio</w:t>
      </w:r>
      <w:proofErr w:type="spellEnd"/>
      <w:r w:rsidR="001E3AE5">
        <w:rPr>
          <w:b/>
          <w:bCs/>
        </w:rPr>
        <w:t xml:space="preserve"> hidroizoliacijos įrengimas</w:t>
      </w:r>
    </w:p>
    <w:p w14:paraId="18D06F10" w14:textId="77777777" w:rsidR="00587D7B" w:rsidRDefault="00587D7B">
      <w:pPr>
        <w:ind w:firstLine="567"/>
        <w:jc w:val="both"/>
      </w:pPr>
    </w:p>
    <w:p w14:paraId="18D06F11" w14:textId="77777777" w:rsidR="00587D7B" w:rsidRDefault="001E3B94">
      <w:pPr>
        <w:widowControl w:val="0"/>
        <w:shd w:val="clear" w:color="auto" w:fill="FFFFFF"/>
        <w:ind w:firstLine="567"/>
        <w:jc w:val="both"/>
      </w:pPr>
      <w:r w:rsidR="001E3AE5">
        <w:rPr>
          <w:b/>
          <w:bCs/>
        </w:rPr>
        <w:t>147</w:t>
      </w:r>
      <w:r w:rsidR="001E3AE5">
        <w:rPr>
          <w:b/>
          <w:bCs/>
        </w:rPr>
        <w:t xml:space="preserve">. </w:t>
      </w:r>
      <w:r w:rsidR="001E3AE5">
        <w:t xml:space="preserve">Prieš hidroizoliacijos įrengimą </w:t>
      </w:r>
      <w:proofErr w:type="spellStart"/>
      <w:r w:rsidR="001E3AE5">
        <w:t>posluoksnis</w:t>
      </w:r>
      <w:proofErr w:type="spellEnd"/>
      <w:r w:rsidR="001E3AE5">
        <w:t xml:space="preserve"> turi būti išvalytas ir nuplautas, panaudojant tinkamus įrengimus.</w:t>
      </w:r>
    </w:p>
    <w:p w14:paraId="18D06F12" w14:textId="77777777" w:rsidR="00587D7B" w:rsidRDefault="001E3AE5">
      <w:pPr>
        <w:widowControl w:val="0"/>
        <w:shd w:val="clear" w:color="auto" w:fill="FFFFFF"/>
        <w:ind w:firstLine="567"/>
        <w:jc w:val="both"/>
      </w:pPr>
      <w:r>
        <w:t>Hidroizoliacijos funkciją atlieka įrengtas pakankamo storio bitumo sluoksnelis.</w:t>
      </w:r>
    </w:p>
    <w:p w14:paraId="18D06F13" w14:textId="77777777" w:rsidR="00587D7B" w:rsidRDefault="001E3AE5">
      <w:pPr>
        <w:widowControl w:val="0"/>
        <w:shd w:val="clear" w:color="auto" w:fill="FFFFFF"/>
        <w:ind w:firstLine="567"/>
        <w:jc w:val="both"/>
      </w:pPr>
      <w:r>
        <w:t xml:space="preserve">Tam yra skleidžiamas polimerais modifikuotas bitumas PMB 40/100-65 E, kurio kiekis, priklausomai nuo </w:t>
      </w:r>
      <w:proofErr w:type="spellStart"/>
      <w:r>
        <w:t>posluoksnio</w:t>
      </w:r>
      <w:proofErr w:type="spellEnd"/>
      <w:r>
        <w:t xml:space="preserve"> savybių, yra 2,0–3,0 kg/m</w:t>
      </w:r>
      <w:r>
        <w:rPr>
          <w:vertAlign w:val="superscript"/>
        </w:rPr>
        <w:t>2</w:t>
      </w:r>
      <w:r>
        <w:t xml:space="preserve">, ir skleidžiama bitumu padengta 8/11 frakcijos ir </w:t>
      </w:r>
      <w:r>
        <w:rPr>
          <w:i/>
          <w:iCs/>
        </w:rPr>
        <w:t>SZ</w:t>
      </w:r>
      <w:r>
        <w:rPr>
          <w:vertAlign w:val="subscript"/>
        </w:rPr>
        <w:t>18</w:t>
      </w:r>
      <w:r>
        <w:rPr>
          <w:i/>
          <w:iCs/>
        </w:rPr>
        <w:t>/LA</w:t>
      </w:r>
      <w:r>
        <w:rPr>
          <w:vertAlign w:val="subscript"/>
        </w:rPr>
        <w:t>20</w:t>
      </w:r>
      <w:r>
        <w:rPr>
          <w:i/>
          <w:iCs/>
        </w:rPr>
        <w:t xml:space="preserve"> </w:t>
      </w:r>
      <w:r>
        <w:t>kategorijos mineralinė medžiaga, kurios kiekis yra 5,0–10,0 kg/m</w:t>
      </w:r>
      <w:r>
        <w:rPr>
          <w:vertAlign w:val="superscript"/>
        </w:rPr>
        <w:t>2</w:t>
      </w:r>
      <w:r>
        <w:t>. Mineralinė medžiaga, kur reikia, yra įspaudžiama volu. Neprikibusi mineralinė medžiaga yra pašalinama.</w:t>
      </w:r>
    </w:p>
    <w:p w14:paraId="18D06F14" w14:textId="77777777" w:rsidR="00587D7B" w:rsidRDefault="001E3AE5">
      <w:pPr>
        <w:widowControl w:val="0"/>
        <w:shd w:val="clear" w:color="auto" w:fill="FFFFFF"/>
        <w:ind w:firstLine="567"/>
        <w:jc w:val="both"/>
      </w:pPr>
      <w:r>
        <w:t>Hidroizoliacijos storis yra įskaičiuojamas į asfalto viršutinių sluoksnių iš poringojo asfalto mišinių bendrą storį.</w:t>
      </w:r>
    </w:p>
    <w:p w14:paraId="18D06F15" w14:textId="6C801628" w:rsidR="00587D7B" w:rsidRDefault="001E3B94">
      <w:pPr>
        <w:ind w:firstLine="567"/>
        <w:jc w:val="both"/>
      </w:pPr>
    </w:p>
    <w:p w14:paraId="18D06F16" w14:textId="77777777" w:rsidR="00587D7B" w:rsidRDefault="001E3B94">
      <w:pPr>
        <w:widowControl w:val="0"/>
        <w:shd w:val="clear" w:color="auto" w:fill="FFFFFF"/>
        <w:jc w:val="center"/>
      </w:pPr>
      <w:r w:rsidR="001E3AE5">
        <w:rPr>
          <w:b/>
          <w:bCs/>
        </w:rPr>
        <w:t>Medžiagų mišiniai</w:t>
      </w:r>
    </w:p>
    <w:p w14:paraId="18D06F17" w14:textId="77777777" w:rsidR="00587D7B" w:rsidRDefault="00587D7B">
      <w:pPr>
        <w:ind w:firstLine="567"/>
        <w:jc w:val="both"/>
      </w:pPr>
    </w:p>
    <w:p w14:paraId="18D06F18" w14:textId="77777777" w:rsidR="00587D7B" w:rsidRDefault="001E3B94">
      <w:pPr>
        <w:widowControl w:val="0"/>
        <w:shd w:val="clear" w:color="auto" w:fill="FFFFFF"/>
        <w:ind w:firstLine="567"/>
        <w:jc w:val="both"/>
      </w:pPr>
      <w:r w:rsidR="001E3AE5">
        <w:rPr>
          <w:b/>
          <w:bCs/>
        </w:rPr>
        <w:t>148</w:t>
      </w:r>
      <w:r w:rsidR="001E3AE5">
        <w:rPr>
          <w:b/>
          <w:bCs/>
        </w:rPr>
        <w:t xml:space="preserve">. </w:t>
      </w:r>
      <w:r w:rsidR="001E3AE5">
        <w:t>Naudojamas poringojo asfalto mišinys, atitinkantis aprašo TRA ASFALTAS 08 reikalavimus.</w:t>
      </w:r>
    </w:p>
    <w:p w14:paraId="18D06F19" w14:textId="60DB1D86" w:rsidR="00587D7B" w:rsidRDefault="001E3B94">
      <w:pPr>
        <w:ind w:firstLine="567"/>
        <w:jc w:val="both"/>
      </w:pPr>
    </w:p>
    <w:p w14:paraId="18D06F1A" w14:textId="77777777" w:rsidR="00587D7B" w:rsidRDefault="001E3B94">
      <w:pPr>
        <w:widowControl w:val="0"/>
        <w:shd w:val="clear" w:color="auto" w:fill="FFFFFF"/>
        <w:jc w:val="center"/>
      </w:pPr>
      <w:r w:rsidR="001E3AE5">
        <w:rPr>
          <w:b/>
          <w:bCs/>
        </w:rPr>
        <w:t>Reikalavimai</w:t>
      </w:r>
    </w:p>
    <w:p w14:paraId="18D06F1B" w14:textId="77777777" w:rsidR="00587D7B" w:rsidRDefault="00587D7B">
      <w:pPr>
        <w:ind w:firstLine="567"/>
        <w:jc w:val="both"/>
      </w:pPr>
    </w:p>
    <w:p w14:paraId="18D06F1C" w14:textId="77777777" w:rsidR="00587D7B" w:rsidRDefault="001E3B94">
      <w:pPr>
        <w:widowControl w:val="0"/>
        <w:shd w:val="clear" w:color="auto" w:fill="FFFFFF"/>
        <w:ind w:firstLine="567"/>
        <w:jc w:val="both"/>
      </w:pPr>
      <w:r w:rsidR="001E3AE5">
        <w:rPr>
          <w:b/>
          <w:bCs/>
        </w:rPr>
        <w:t>149</w:t>
      </w:r>
      <w:r w:rsidR="001E3AE5">
        <w:rPr>
          <w:b/>
          <w:bCs/>
        </w:rPr>
        <w:t xml:space="preserve">. </w:t>
      </w:r>
      <w:r w:rsidR="001E3AE5">
        <w:t>Galioja 22 lentelėje nurodyti reikalavimai.</w:t>
      </w:r>
    </w:p>
    <w:p w14:paraId="18D06F1D" w14:textId="77777777" w:rsidR="00587D7B" w:rsidRDefault="00587D7B"/>
    <w:p w14:paraId="18D06F1E" w14:textId="77777777" w:rsidR="00587D7B" w:rsidRDefault="001E3B94">
      <w:pPr>
        <w:widowControl w:val="0"/>
        <w:shd w:val="clear" w:color="auto" w:fill="FFFFFF"/>
        <w:jc w:val="both"/>
      </w:pPr>
      <w:r w:rsidR="001E3AE5">
        <w:rPr>
          <w:b/>
          <w:bCs/>
        </w:rPr>
        <w:t>22 lentelė. Reikalavimai asfalto viršutiniams sluoksniams iš poringojo asfalto mišinių</w:t>
      </w:r>
    </w:p>
    <w:p w14:paraId="18D06F1F" w14:textId="77777777" w:rsidR="00587D7B" w:rsidRDefault="00587D7B"/>
    <w:tbl>
      <w:tblPr>
        <w:tblW w:w="9146" w:type="dxa"/>
        <w:tblInd w:w="40" w:type="dxa"/>
        <w:tblLayout w:type="fixed"/>
        <w:tblCellMar>
          <w:left w:w="40" w:type="dxa"/>
          <w:right w:w="40" w:type="dxa"/>
        </w:tblCellMar>
        <w:tblLook w:val="0000" w:firstRow="0" w:lastRow="0" w:firstColumn="0" w:lastColumn="0" w:noHBand="0" w:noVBand="0"/>
      </w:tblPr>
      <w:tblGrid>
        <w:gridCol w:w="4646"/>
        <w:gridCol w:w="2250"/>
        <w:gridCol w:w="2250"/>
      </w:tblGrid>
      <w:tr w:rsidR="00587D7B" w14:paraId="18D06F23" w14:textId="77777777">
        <w:trPr>
          <w:cantSplit/>
          <w:trHeight w:val="20"/>
        </w:trPr>
        <w:tc>
          <w:tcPr>
            <w:tcW w:w="4646" w:type="dxa"/>
            <w:tcBorders>
              <w:top w:val="single" w:sz="6" w:space="0" w:color="auto"/>
              <w:left w:val="single" w:sz="6" w:space="0" w:color="auto"/>
              <w:bottom w:val="single" w:sz="6" w:space="0" w:color="auto"/>
              <w:right w:val="single" w:sz="6" w:space="0" w:color="auto"/>
            </w:tcBorders>
            <w:shd w:val="clear" w:color="auto" w:fill="FFFFFF"/>
          </w:tcPr>
          <w:p w14:paraId="18D06F20" w14:textId="77777777" w:rsidR="00587D7B" w:rsidRDefault="001E3AE5">
            <w:pPr>
              <w:widowControl w:val="0"/>
              <w:shd w:val="clear" w:color="auto" w:fill="FFFFFF"/>
              <w:rPr>
                <w:sz w:val="22"/>
                <w:szCs w:val="22"/>
              </w:rPr>
            </w:pPr>
            <w:r>
              <w:rPr>
                <w:b/>
                <w:bCs/>
                <w:sz w:val="22"/>
                <w:szCs w:val="22"/>
              </w:rPr>
              <w:lastRenderedPageBreak/>
              <w:t>Sluoksnio savybės</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14:paraId="18D06F21" w14:textId="77777777" w:rsidR="00587D7B" w:rsidRDefault="001E3AE5">
            <w:pPr>
              <w:widowControl w:val="0"/>
              <w:shd w:val="clear" w:color="auto" w:fill="FFFFFF"/>
              <w:jc w:val="center"/>
              <w:rPr>
                <w:sz w:val="22"/>
                <w:szCs w:val="22"/>
              </w:rPr>
            </w:pPr>
            <w:r>
              <w:rPr>
                <w:b/>
                <w:bCs/>
                <w:sz w:val="22"/>
                <w:szCs w:val="22"/>
              </w:rPr>
              <w:t>PA 11</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14:paraId="18D06F22" w14:textId="77777777" w:rsidR="00587D7B" w:rsidRDefault="001E3AE5">
            <w:pPr>
              <w:widowControl w:val="0"/>
              <w:shd w:val="clear" w:color="auto" w:fill="FFFFFF"/>
              <w:jc w:val="center"/>
              <w:rPr>
                <w:sz w:val="22"/>
                <w:szCs w:val="22"/>
              </w:rPr>
            </w:pPr>
            <w:r>
              <w:rPr>
                <w:b/>
                <w:bCs/>
                <w:sz w:val="22"/>
                <w:szCs w:val="22"/>
              </w:rPr>
              <w:t>PA 8</w:t>
            </w:r>
          </w:p>
        </w:tc>
      </w:tr>
      <w:tr w:rsidR="00587D7B" w14:paraId="18D06F27" w14:textId="77777777">
        <w:trPr>
          <w:cantSplit/>
          <w:trHeight w:val="20"/>
        </w:trPr>
        <w:tc>
          <w:tcPr>
            <w:tcW w:w="4646" w:type="dxa"/>
            <w:tcBorders>
              <w:top w:val="single" w:sz="6" w:space="0" w:color="auto"/>
              <w:left w:val="single" w:sz="6" w:space="0" w:color="auto"/>
              <w:bottom w:val="single" w:sz="6" w:space="0" w:color="auto"/>
              <w:right w:val="single" w:sz="6" w:space="0" w:color="auto"/>
            </w:tcBorders>
            <w:shd w:val="clear" w:color="auto" w:fill="FFFFFF"/>
          </w:tcPr>
          <w:p w14:paraId="18D06F24" w14:textId="77777777" w:rsidR="00587D7B" w:rsidRDefault="001E3AE5">
            <w:pPr>
              <w:widowControl w:val="0"/>
              <w:shd w:val="clear" w:color="auto" w:fill="FFFFFF"/>
              <w:rPr>
                <w:sz w:val="22"/>
                <w:szCs w:val="22"/>
              </w:rPr>
            </w:pPr>
            <w:r>
              <w:rPr>
                <w:sz w:val="22"/>
                <w:szCs w:val="22"/>
              </w:rPr>
              <w:t>Sluoksnio storis cm (įskaitant hidroizoliacijos storį)</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14:paraId="18D06F25" w14:textId="77777777" w:rsidR="00587D7B" w:rsidRDefault="001E3AE5">
            <w:pPr>
              <w:widowControl w:val="0"/>
              <w:shd w:val="clear" w:color="auto" w:fill="FFFFFF"/>
              <w:jc w:val="center"/>
              <w:rPr>
                <w:sz w:val="22"/>
                <w:szCs w:val="22"/>
              </w:rPr>
            </w:pPr>
            <w:r>
              <w:rPr>
                <w:sz w:val="22"/>
                <w:szCs w:val="22"/>
              </w:rPr>
              <w:t>5,0–6,0</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14:paraId="18D06F26" w14:textId="77777777" w:rsidR="00587D7B" w:rsidRDefault="001E3AE5">
            <w:pPr>
              <w:widowControl w:val="0"/>
              <w:shd w:val="clear" w:color="auto" w:fill="FFFFFF"/>
              <w:jc w:val="center"/>
              <w:rPr>
                <w:sz w:val="22"/>
                <w:szCs w:val="22"/>
              </w:rPr>
            </w:pPr>
            <w:r>
              <w:rPr>
                <w:sz w:val="22"/>
                <w:szCs w:val="22"/>
              </w:rPr>
              <w:t>4,0–5,0</w:t>
            </w:r>
          </w:p>
        </w:tc>
      </w:tr>
      <w:tr w:rsidR="00587D7B" w14:paraId="18D06F2B" w14:textId="77777777">
        <w:trPr>
          <w:cantSplit/>
          <w:trHeight w:val="20"/>
        </w:trPr>
        <w:tc>
          <w:tcPr>
            <w:tcW w:w="4646" w:type="dxa"/>
            <w:tcBorders>
              <w:top w:val="single" w:sz="6" w:space="0" w:color="auto"/>
              <w:left w:val="single" w:sz="6" w:space="0" w:color="auto"/>
              <w:bottom w:val="single" w:sz="6" w:space="0" w:color="auto"/>
              <w:right w:val="single" w:sz="6" w:space="0" w:color="auto"/>
            </w:tcBorders>
            <w:shd w:val="clear" w:color="auto" w:fill="FFFFFF"/>
          </w:tcPr>
          <w:p w14:paraId="18D06F28" w14:textId="77777777" w:rsidR="00587D7B" w:rsidRDefault="001E3AE5">
            <w:pPr>
              <w:widowControl w:val="0"/>
              <w:shd w:val="clear" w:color="auto" w:fill="FFFFFF"/>
              <w:rPr>
                <w:sz w:val="22"/>
                <w:szCs w:val="22"/>
              </w:rPr>
            </w:pPr>
            <w:r>
              <w:rPr>
                <w:sz w:val="22"/>
                <w:szCs w:val="22"/>
              </w:rPr>
              <w:t>Sutankinimo laipsnis %</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14:paraId="18D06F29" w14:textId="77777777" w:rsidR="00587D7B" w:rsidRDefault="001E3AE5">
            <w:pPr>
              <w:widowControl w:val="0"/>
              <w:shd w:val="clear" w:color="auto" w:fill="FFFFFF"/>
              <w:jc w:val="center"/>
              <w:rPr>
                <w:sz w:val="22"/>
                <w:szCs w:val="22"/>
              </w:rPr>
            </w:pPr>
            <w:r>
              <w:rPr>
                <w:vanish/>
                <w:sz w:val="22"/>
                <w:szCs w:val="22"/>
              </w:rPr>
              <w:t xml:space="preserve">≥ </w:t>
            </w:r>
            <w:r>
              <w:rPr>
                <w:sz w:val="22"/>
                <w:szCs w:val="22"/>
              </w:rPr>
              <w:t>97,0</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14:paraId="18D06F2A" w14:textId="77777777" w:rsidR="00587D7B" w:rsidRDefault="001E3AE5">
            <w:pPr>
              <w:widowControl w:val="0"/>
              <w:shd w:val="clear" w:color="auto" w:fill="FFFFFF"/>
              <w:jc w:val="center"/>
              <w:rPr>
                <w:sz w:val="22"/>
                <w:szCs w:val="22"/>
              </w:rPr>
            </w:pPr>
            <w:r>
              <w:rPr>
                <w:vanish/>
                <w:sz w:val="22"/>
                <w:szCs w:val="22"/>
              </w:rPr>
              <w:t>≥</w:t>
            </w:r>
            <w:r>
              <w:rPr>
                <w:sz w:val="22"/>
                <w:szCs w:val="22"/>
              </w:rPr>
              <w:t xml:space="preserve"> 97,0</w:t>
            </w:r>
          </w:p>
        </w:tc>
      </w:tr>
      <w:tr w:rsidR="00587D7B" w14:paraId="18D06F2F" w14:textId="77777777">
        <w:trPr>
          <w:cantSplit/>
          <w:trHeight w:val="20"/>
        </w:trPr>
        <w:tc>
          <w:tcPr>
            <w:tcW w:w="4646" w:type="dxa"/>
            <w:tcBorders>
              <w:top w:val="single" w:sz="6" w:space="0" w:color="auto"/>
              <w:left w:val="single" w:sz="6" w:space="0" w:color="auto"/>
              <w:bottom w:val="single" w:sz="6" w:space="0" w:color="auto"/>
              <w:right w:val="single" w:sz="6" w:space="0" w:color="auto"/>
            </w:tcBorders>
            <w:shd w:val="clear" w:color="auto" w:fill="FFFFFF"/>
          </w:tcPr>
          <w:p w14:paraId="18D06F2C" w14:textId="77777777" w:rsidR="00587D7B" w:rsidRDefault="001E3AE5">
            <w:pPr>
              <w:widowControl w:val="0"/>
              <w:shd w:val="clear" w:color="auto" w:fill="FFFFFF"/>
              <w:rPr>
                <w:sz w:val="22"/>
                <w:szCs w:val="22"/>
              </w:rPr>
            </w:pPr>
            <w:r>
              <w:rPr>
                <w:sz w:val="22"/>
                <w:szCs w:val="22"/>
              </w:rPr>
              <w:t>Oro tuštymių kiekis tūrio %</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14:paraId="18D06F2D" w14:textId="77777777" w:rsidR="00587D7B" w:rsidRDefault="001E3AE5">
            <w:pPr>
              <w:widowControl w:val="0"/>
              <w:shd w:val="clear" w:color="auto" w:fill="FFFFFF"/>
              <w:jc w:val="center"/>
              <w:rPr>
                <w:sz w:val="22"/>
                <w:szCs w:val="22"/>
              </w:rPr>
            </w:pPr>
            <w:r>
              <w:rPr>
                <w:sz w:val="22"/>
                <w:szCs w:val="22"/>
              </w:rPr>
              <w:t>22,0–28,0</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14:paraId="18D06F2E" w14:textId="77777777" w:rsidR="00587D7B" w:rsidRDefault="001E3AE5">
            <w:pPr>
              <w:widowControl w:val="0"/>
              <w:shd w:val="clear" w:color="auto" w:fill="FFFFFF"/>
              <w:jc w:val="center"/>
              <w:rPr>
                <w:sz w:val="22"/>
                <w:szCs w:val="22"/>
              </w:rPr>
            </w:pPr>
            <w:r>
              <w:rPr>
                <w:sz w:val="22"/>
                <w:szCs w:val="22"/>
              </w:rPr>
              <w:t>22,0–28,0</w:t>
            </w:r>
          </w:p>
        </w:tc>
      </w:tr>
    </w:tbl>
    <w:p w14:paraId="18D06F30" w14:textId="51F14088" w:rsidR="00587D7B" w:rsidRDefault="001E3B94"/>
    <w:p w14:paraId="18D06F31" w14:textId="6C39CBFF" w:rsidR="00587D7B" w:rsidRDefault="001E3B94">
      <w:pPr>
        <w:keepNext/>
        <w:shd w:val="clear" w:color="auto" w:fill="FFFFFF"/>
        <w:jc w:val="center"/>
      </w:pPr>
      <w:r w:rsidR="001E3AE5">
        <w:rPr>
          <w:b/>
          <w:bCs/>
        </w:rPr>
        <w:t>VII</w:t>
      </w:r>
      <w:r w:rsidR="001E3AE5">
        <w:rPr>
          <w:b/>
          <w:bCs/>
        </w:rPr>
        <w:t xml:space="preserve"> SKIRSNIS. </w:t>
      </w:r>
      <w:r w:rsidR="001E3AE5">
        <w:rPr>
          <w:b/>
          <w:bCs/>
        </w:rPr>
        <w:t>ASFALTO VIRŠUTINIAI SLUOKSNIAI IŠ MASTIKOS ASFALTO</w:t>
      </w:r>
    </w:p>
    <w:p w14:paraId="18D06F32" w14:textId="42B44C1E" w:rsidR="00587D7B" w:rsidRDefault="00587D7B">
      <w:pPr>
        <w:keepNext/>
      </w:pPr>
    </w:p>
    <w:p w14:paraId="18D06F33" w14:textId="77777777" w:rsidR="00587D7B" w:rsidRDefault="001E3B94">
      <w:pPr>
        <w:keepNext/>
        <w:shd w:val="clear" w:color="auto" w:fill="FFFFFF"/>
        <w:jc w:val="center"/>
      </w:pPr>
      <w:r w:rsidR="001E3AE5">
        <w:rPr>
          <w:b/>
          <w:bCs/>
        </w:rPr>
        <w:t>Bendrosios nuostatos</w:t>
      </w:r>
    </w:p>
    <w:p w14:paraId="18D06F34" w14:textId="77777777" w:rsidR="00587D7B" w:rsidRDefault="00587D7B">
      <w:pPr>
        <w:keepNext/>
      </w:pPr>
    </w:p>
    <w:p w14:paraId="18D06F35" w14:textId="77777777" w:rsidR="00587D7B" w:rsidRDefault="001E3B94">
      <w:pPr>
        <w:widowControl w:val="0"/>
        <w:shd w:val="clear" w:color="auto" w:fill="FFFFFF"/>
        <w:ind w:firstLine="567"/>
        <w:jc w:val="both"/>
      </w:pPr>
      <w:r w:rsidR="001E3AE5">
        <w:rPr>
          <w:b/>
          <w:bCs/>
        </w:rPr>
        <w:t>150</w:t>
      </w:r>
      <w:r w:rsidR="001E3AE5">
        <w:rPr>
          <w:b/>
          <w:bCs/>
        </w:rPr>
        <w:t xml:space="preserve">. </w:t>
      </w:r>
      <w:r w:rsidR="001E3AE5">
        <w:t xml:space="preserve">Asfalto viršutiniams sluoksniams naudojami tankūs mastikos asfalto mišiniai, susidedantys iš smulkiosios ir stambiosios mineralinės medžiagos, </w:t>
      </w:r>
      <w:proofErr w:type="spellStart"/>
      <w:r w:rsidR="001E3AE5">
        <w:t>mikroužpildo</w:t>
      </w:r>
      <w:proofErr w:type="spellEnd"/>
      <w:r w:rsidR="001E3AE5">
        <w:t xml:space="preserve"> ir rišiklio – kelių bitumo, polimerais modifikuoto bitumo arba kelių bitumo ir natūralaus asfalto mišinio. Mineralinių medžiagų mišinio sudėtis parenkama taip, kad būtų kuo mažesnis oro tuštymių kiekis. Rišiklio kiekis turi būti suderintas su mineralinių medžiagų mišinio oro tuštymių kiekiu ir nedaug jį viršyti.</w:t>
      </w:r>
    </w:p>
    <w:p w14:paraId="18D06F36" w14:textId="77777777" w:rsidR="00587D7B" w:rsidRDefault="001E3AE5">
      <w:pPr>
        <w:widowControl w:val="0"/>
        <w:shd w:val="clear" w:color="auto" w:fill="FFFFFF"/>
        <w:ind w:firstLine="567"/>
        <w:jc w:val="both"/>
      </w:pPr>
      <w:r>
        <w:t>Dėl darbų saugos siekiant sumažinti mišinio gamybos ir klojimo temperatūrą, turėtų būti naudojami pakeistos klampos rišikliai arba klampą keičiantys priedai. Gali būti naudojamos ir kitos techninės priemonės ar metodai, mažinantys bitumo garų susidarymą, tačiau tai turi būti įrodyta.</w:t>
      </w:r>
    </w:p>
    <w:p w14:paraId="18D06F37" w14:textId="77777777" w:rsidR="00587D7B" w:rsidRDefault="001E3AE5">
      <w:pPr>
        <w:widowControl w:val="0"/>
        <w:shd w:val="clear" w:color="auto" w:fill="FFFFFF"/>
        <w:ind w:firstLine="567"/>
        <w:jc w:val="both"/>
      </w:pPr>
      <w:r>
        <w:t>Reikiamas paviršiaus šiurkštumas gaunamas nedelsiant po mastikos asfalto sluoksnio paklojimo, pašiurkštinus jį mineraline medžiaga.</w:t>
      </w:r>
    </w:p>
    <w:p w14:paraId="18D06F38" w14:textId="77777777" w:rsidR="00587D7B" w:rsidRDefault="001E3AE5">
      <w:pPr>
        <w:widowControl w:val="0"/>
        <w:shd w:val="clear" w:color="auto" w:fill="FFFFFF"/>
        <w:ind w:firstLine="567"/>
        <w:jc w:val="both"/>
      </w:pPr>
      <w:r>
        <w:t>Mastikos asfalto sluoksnių klojamas plotis turi būti nurodytas techninėse specifikacijose.</w:t>
      </w:r>
    </w:p>
    <w:p w14:paraId="18D06F39" w14:textId="43127972" w:rsidR="00587D7B" w:rsidRDefault="001E3B94">
      <w:pPr>
        <w:widowControl w:val="0"/>
        <w:shd w:val="clear" w:color="auto" w:fill="FFFFFF"/>
        <w:ind w:firstLine="567"/>
        <w:jc w:val="both"/>
      </w:pPr>
    </w:p>
    <w:p w14:paraId="18D06F3A" w14:textId="77777777" w:rsidR="00587D7B" w:rsidRDefault="001E3B94">
      <w:pPr>
        <w:widowControl w:val="0"/>
        <w:shd w:val="clear" w:color="auto" w:fill="FFFFFF"/>
        <w:jc w:val="center"/>
      </w:pPr>
      <w:r w:rsidR="001E3AE5">
        <w:rPr>
          <w:b/>
          <w:bCs/>
        </w:rPr>
        <w:t>Taikymo sritis</w:t>
      </w:r>
    </w:p>
    <w:p w14:paraId="18D06F3B" w14:textId="77777777" w:rsidR="00587D7B" w:rsidRDefault="00587D7B">
      <w:pPr>
        <w:ind w:firstLine="567"/>
        <w:jc w:val="both"/>
      </w:pPr>
    </w:p>
    <w:p w14:paraId="18D06F3C" w14:textId="77777777" w:rsidR="00587D7B" w:rsidRDefault="001E3B94">
      <w:pPr>
        <w:widowControl w:val="0"/>
        <w:shd w:val="clear" w:color="auto" w:fill="FFFFFF"/>
        <w:ind w:firstLine="567"/>
        <w:jc w:val="both"/>
      </w:pPr>
      <w:r w:rsidR="001E3AE5">
        <w:rPr>
          <w:b/>
          <w:bCs/>
        </w:rPr>
        <w:t>151</w:t>
      </w:r>
      <w:r w:rsidR="001E3AE5">
        <w:rPr>
          <w:b/>
          <w:bCs/>
        </w:rPr>
        <w:t xml:space="preserve">. </w:t>
      </w:r>
      <w:r w:rsidR="001E3AE5">
        <w:t>Asfalto viršutiniai sluoksniai iš mastikos asfalto mišinių gali būti įrengiami įvairių tipų dangų konstrukcijose.</w:t>
      </w:r>
    </w:p>
    <w:p w14:paraId="18D06F3D" w14:textId="40D1795D" w:rsidR="00587D7B" w:rsidRDefault="001E3B94">
      <w:pPr>
        <w:ind w:firstLine="567"/>
        <w:jc w:val="both"/>
      </w:pPr>
    </w:p>
    <w:p w14:paraId="18D06F3E" w14:textId="77777777" w:rsidR="00587D7B" w:rsidRDefault="001E3B94">
      <w:pPr>
        <w:widowControl w:val="0"/>
        <w:shd w:val="clear" w:color="auto" w:fill="FFFFFF"/>
        <w:jc w:val="center"/>
      </w:pPr>
      <w:r w:rsidR="001E3AE5">
        <w:rPr>
          <w:b/>
          <w:bCs/>
        </w:rPr>
        <w:t>Medžiagų mišiniai</w:t>
      </w:r>
    </w:p>
    <w:p w14:paraId="18D06F3F" w14:textId="77777777" w:rsidR="00587D7B" w:rsidRDefault="00587D7B">
      <w:pPr>
        <w:ind w:firstLine="567"/>
        <w:jc w:val="both"/>
      </w:pPr>
    </w:p>
    <w:p w14:paraId="18D06F40" w14:textId="77777777" w:rsidR="00587D7B" w:rsidRDefault="001E3B94">
      <w:pPr>
        <w:widowControl w:val="0"/>
        <w:shd w:val="clear" w:color="auto" w:fill="FFFFFF"/>
        <w:ind w:firstLine="567"/>
        <w:jc w:val="both"/>
      </w:pPr>
      <w:r w:rsidR="001E3AE5">
        <w:rPr>
          <w:b/>
          <w:bCs/>
        </w:rPr>
        <w:t>152</w:t>
      </w:r>
      <w:r w:rsidR="001E3AE5">
        <w:rPr>
          <w:b/>
          <w:bCs/>
        </w:rPr>
        <w:t xml:space="preserve">. </w:t>
      </w:r>
      <w:r w:rsidR="001E3AE5">
        <w:t>Naudojamas mastikos asfalto mišinys, atitinkantis aprašo TRA ASFALTAS 08 reikalavimus.</w:t>
      </w:r>
    </w:p>
    <w:p w14:paraId="18D06F41" w14:textId="58511E7A" w:rsidR="00587D7B" w:rsidRDefault="001E3B94">
      <w:pPr>
        <w:ind w:firstLine="567"/>
        <w:jc w:val="both"/>
      </w:pPr>
    </w:p>
    <w:p w14:paraId="18D06F42" w14:textId="77777777" w:rsidR="00587D7B" w:rsidRDefault="001E3B94">
      <w:pPr>
        <w:widowControl w:val="0"/>
        <w:shd w:val="clear" w:color="auto" w:fill="FFFFFF"/>
        <w:jc w:val="center"/>
      </w:pPr>
      <w:r w:rsidR="001E3AE5">
        <w:rPr>
          <w:b/>
          <w:bCs/>
        </w:rPr>
        <w:t>Reikalavimai</w:t>
      </w:r>
    </w:p>
    <w:p w14:paraId="18D06F43" w14:textId="77777777" w:rsidR="00587D7B" w:rsidRDefault="00587D7B">
      <w:pPr>
        <w:ind w:firstLine="567"/>
        <w:jc w:val="both"/>
      </w:pPr>
    </w:p>
    <w:p w14:paraId="18D06F44" w14:textId="77777777" w:rsidR="00587D7B" w:rsidRDefault="001E3B94">
      <w:pPr>
        <w:widowControl w:val="0"/>
        <w:shd w:val="clear" w:color="auto" w:fill="FFFFFF"/>
        <w:ind w:firstLine="567"/>
        <w:jc w:val="both"/>
      </w:pPr>
      <w:r w:rsidR="001E3AE5">
        <w:rPr>
          <w:b/>
          <w:bCs/>
        </w:rPr>
        <w:t>153</w:t>
      </w:r>
      <w:r w:rsidR="001E3AE5">
        <w:rPr>
          <w:b/>
          <w:bCs/>
        </w:rPr>
        <w:t xml:space="preserve">. </w:t>
      </w:r>
      <w:r w:rsidR="001E3AE5">
        <w:t>Galioja 23 lentelėje nurodyti reikalavimai.</w:t>
      </w:r>
    </w:p>
    <w:p w14:paraId="18D06F45" w14:textId="77777777" w:rsidR="00587D7B" w:rsidRDefault="00587D7B">
      <w:pPr>
        <w:jc w:val="both"/>
      </w:pPr>
    </w:p>
    <w:p w14:paraId="18D06F46" w14:textId="77777777" w:rsidR="00587D7B" w:rsidRDefault="001E3B94">
      <w:pPr>
        <w:widowControl w:val="0"/>
        <w:shd w:val="clear" w:color="auto" w:fill="FFFFFF"/>
        <w:jc w:val="both"/>
      </w:pPr>
      <w:r w:rsidR="001E3AE5">
        <w:rPr>
          <w:b/>
          <w:bCs/>
        </w:rPr>
        <w:t>23 lentelė. Reikalavimai asfalto viršutiniams sluoksniams iš mastikos asfalto mišinių</w:t>
      </w:r>
    </w:p>
    <w:p w14:paraId="18D06F47" w14:textId="77777777" w:rsidR="00587D7B" w:rsidRDefault="00587D7B"/>
    <w:tbl>
      <w:tblPr>
        <w:tblW w:w="9140" w:type="dxa"/>
        <w:tblInd w:w="40" w:type="dxa"/>
        <w:tblLayout w:type="fixed"/>
        <w:tblCellMar>
          <w:left w:w="40" w:type="dxa"/>
          <w:right w:w="40" w:type="dxa"/>
        </w:tblCellMar>
        <w:tblLook w:val="0000" w:firstRow="0" w:lastRow="0" w:firstColumn="0" w:lastColumn="0" w:noHBand="0" w:noVBand="0"/>
      </w:tblPr>
      <w:tblGrid>
        <w:gridCol w:w="3737"/>
        <w:gridCol w:w="1801"/>
        <w:gridCol w:w="1801"/>
        <w:gridCol w:w="1801"/>
      </w:tblGrid>
      <w:tr w:rsidR="00587D7B" w14:paraId="18D06F4F" w14:textId="77777777">
        <w:trPr>
          <w:cantSplit/>
          <w:trHeight w:val="23"/>
        </w:trPr>
        <w:tc>
          <w:tcPr>
            <w:tcW w:w="3737" w:type="dxa"/>
            <w:tcBorders>
              <w:top w:val="single" w:sz="6" w:space="0" w:color="auto"/>
              <w:left w:val="single" w:sz="6" w:space="0" w:color="auto"/>
              <w:bottom w:val="single" w:sz="6" w:space="0" w:color="auto"/>
              <w:right w:val="single" w:sz="6" w:space="0" w:color="auto"/>
            </w:tcBorders>
            <w:shd w:val="clear" w:color="auto" w:fill="FFFFFF"/>
            <w:vAlign w:val="center"/>
          </w:tcPr>
          <w:p w14:paraId="18D06F48" w14:textId="77777777" w:rsidR="00587D7B" w:rsidRDefault="001E3AE5">
            <w:pPr>
              <w:widowControl w:val="0"/>
              <w:shd w:val="clear" w:color="auto" w:fill="FFFFFF"/>
              <w:rPr>
                <w:b/>
                <w:sz w:val="22"/>
              </w:rPr>
            </w:pPr>
            <w:r>
              <w:rPr>
                <w:b/>
                <w:bCs/>
                <w:sz w:val="22"/>
              </w:rPr>
              <w:t>Sluoksnio savybės</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18D06F49" w14:textId="77777777" w:rsidR="00587D7B" w:rsidRDefault="001E3AE5">
            <w:pPr>
              <w:widowControl w:val="0"/>
              <w:shd w:val="clear" w:color="auto" w:fill="FFFFFF"/>
              <w:jc w:val="center"/>
              <w:rPr>
                <w:b/>
                <w:bCs/>
                <w:sz w:val="22"/>
              </w:rPr>
            </w:pPr>
            <w:r>
              <w:rPr>
                <w:b/>
                <w:bCs/>
                <w:sz w:val="22"/>
              </w:rPr>
              <w:t>MA 11 S</w:t>
            </w:r>
          </w:p>
          <w:p w14:paraId="18D06F4A" w14:textId="77777777" w:rsidR="00587D7B" w:rsidRDefault="001E3AE5">
            <w:pPr>
              <w:widowControl w:val="0"/>
              <w:shd w:val="clear" w:color="auto" w:fill="FFFFFF"/>
              <w:jc w:val="center"/>
              <w:rPr>
                <w:b/>
                <w:sz w:val="22"/>
              </w:rPr>
            </w:pPr>
            <w:r>
              <w:rPr>
                <w:b/>
                <w:bCs/>
                <w:sz w:val="22"/>
              </w:rPr>
              <w:t>MA 11 N</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18D06F4B" w14:textId="77777777" w:rsidR="00587D7B" w:rsidRDefault="001E3AE5">
            <w:pPr>
              <w:widowControl w:val="0"/>
              <w:shd w:val="clear" w:color="auto" w:fill="FFFFFF"/>
              <w:jc w:val="center"/>
              <w:rPr>
                <w:b/>
                <w:sz w:val="22"/>
              </w:rPr>
            </w:pPr>
            <w:r>
              <w:rPr>
                <w:b/>
                <w:sz w:val="22"/>
              </w:rPr>
              <w:t>MA 8 S</w:t>
            </w:r>
          </w:p>
          <w:p w14:paraId="18D06F4C" w14:textId="77777777" w:rsidR="00587D7B" w:rsidRDefault="001E3AE5">
            <w:pPr>
              <w:widowControl w:val="0"/>
              <w:shd w:val="clear" w:color="auto" w:fill="FFFFFF"/>
              <w:jc w:val="center"/>
              <w:rPr>
                <w:b/>
                <w:sz w:val="22"/>
              </w:rPr>
            </w:pPr>
            <w:r>
              <w:rPr>
                <w:b/>
                <w:sz w:val="22"/>
              </w:rPr>
              <w:t>MA 8 N</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18D06F4D" w14:textId="77777777" w:rsidR="00587D7B" w:rsidRDefault="001E3AE5">
            <w:pPr>
              <w:widowControl w:val="0"/>
              <w:shd w:val="clear" w:color="auto" w:fill="FFFFFF"/>
              <w:jc w:val="center"/>
              <w:rPr>
                <w:b/>
                <w:sz w:val="22"/>
              </w:rPr>
            </w:pPr>
            <w:r>
              <w:rPr>
                <w:b/>
                <w:sz w:val="22"/>
              </w:rPr>
              <w:t>MA 5 S</w:t>
            </w:r>
          </w:p>
          <w:p w14:paraId="18D06F4E" w14:textId="77777777" w:rsidR="00587D7B" w:rsidRDefault="001E3AE5">
            <w:pPr>
              <w:widowControl w:val="0"/>
              <w:shd w:val="clear" w:color="auto" w:fill="FFFFFF"/>
              <w:jc w:val="center"/>
              <w:rPr>
                <w:b/>
                <w:sz w:val="22"/>
              </w:rPr>
            </w:pPr>
            <w:r>
              <w:rPr>
                <w:b/>
                <w:sz w:val="22"/>
              </w:rPr>
              <w:t>MA 5 N</w:t>
            </w:r>
          </w:p>
        </w:tc>
      </w:tr>
      <w:tr w:rsidR="00587D7B" w14:paraId="18D06F54" w14:textId="77777777">
        <w:trPr>
          <w:cantSplit/>
          <w:trHeight w:val="23"/>
        </w:trPr>
        <w:tc>
          <w:tcPr>
            <w:tcW w:w="3737" w:type="dxa"/>
            <w:tcBorders>
              <w:top w:val="single" w:sz="6" w:space="0" w:color="auto"/>
              <w:left w:val="single" w:sz="6" w:space="0" w:color="auto"/>
              <w:bottom w:val="single" w:sz="6" w:space="0" w:color="auto"/>
              <w:right w:val="single" w:sz="6" w:space="0" w:color="auto"/>
            </w:tcBorders>
            <w:shd w:val="clear" w:color="auto" w:fill="FFFFFF"/>
          </w:tcPr>
          <w:p w14:paraId="18D06F50" w14:textId="77777777" w:rsidR="00587D7B" w:rsidRDefault="001E3AE5">
            <w:pPr>
              <w:widowControl w:val="0"/>
              <w:shd w:val="clear" w:color="auto" w:fill="FFFFFF"/>
              <w:rPr>
                <w:sz w:val="22"/>
              </w:rPr>
            </w:pPr>
            <w:r>
              <w:rPr>
                <w:sz w:val="22"/>
              </w:rPr>
              <w:t>Sluoksnio storis</w:t>
            </w:r>
            <w:r>
              <w:rPr>
                <w:sz w:val="22"/>
                <w:vertAlign w:val="superscript"/>
              </w:rPr>
              <w:t>1</w:t>
            </w:r>
            <w:r>
              <w:rPr>
                <w:sz w:val="22"/>
              </w:rPr>
              <w:t>) cm</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18D06F51" w14:textId="77777777" w:rsidR="00587D7B" w:rsidRDefault="001E3AE5">
            <w:pPr>
              <w:widowControl w:val="0"/>
              <w:shd w:val="clear" w:color="auto" w:fill="FFFFFF"/>
              <w:jc w:val="center"/>
              <w:rPr>
                <w:sz w:val="22"/>
              </w:rPr>
            </w:pPr>
            <w:r>
              <w:rPr>
                <w:sz w:val="22"/>
              </w:rPr>
              <w:t>3,5–4,0</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18D06F52" w14:textId="77777777" w:rsidR="00587D7B" w:rsidRDefault="001E3AE5">
            <w:pPr>
              <w:widowControl w:val="0"/>
              <w:shd w:val="clear" w:color="auto" w:fill="FFFFFF"/>
              <w:jc w:val="center"/>
              <w:rPr>
                <w:sz w:val="22"/>
              </w:rPr>
            </w:pPr>
            <w:r>
              <w:rPr>
                <w:sz w:val="22"/>
              </w:rPr>
              <w:t>2,5–3,5</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18D06F53" w14:textId="77777777" w:rsidR="00587D7B" w:rsidRDefault="001E3AE5">
            <w:pPr>
              <w:widowControl w:val="0"/>
              <w:shd w:val="clear" w:color="auto" w:fill="FFFFFF"/>
              <w:jc w:val="center"/>
              <w:rPr>
                <w:sz w:val="22"/>
              </w:rPr>
            </w:pPr>
            <w:r>
              <w:rPr>
                <w:sz w:val="22"/>
              </w:rPr>
              <w:t>2,0–3,0</w:t>
            </w:r>
          </w:p>
        </w:tc>
      </w:tr>
      <w:tr w:rsidR="00587D7B" w14:paraId="18D06F59" w14:textId="77777777">
        <w:trPr>
          <w:cantSplit/>
          <w:trHeight w:val="23"/>
        </w:trPr>
        <w:tc>
          <w:tcPr>
            <w:tcW w:w="3737" w:type="dxa"/>
            <w:tcBorders>
              <w:top w:val="single" w:sz="6" w:space="0" w:color="auto"/>
              <w:left w:val="single" w:sz="6" w:space="0" w:color="auto"/>
              <w:bottom w:val="single" w:sz="6" w:space="0" w:color="auto"/>
              <w:right w:val="single" w:sz="6" w:space="0" w:color="auto"/>
            </w:tcBorders>
            <w:shd w:val="clear" w:color="auto" w:fill="FFFFFF"/>
          </w:tcPr>
          <w:p w14:paraId="18D06F55" w14:textId="77777777" w:rsidR="00587D7B" w:rsidRDefault="001E3AE5">
            <w:pPr>
              <w:widowControl w:val="0"/>
              <w:shd w:val="clear" w:color="auto" w:fill="FFFFFF"/>
              <w:rPr>
                <w:sz w:val="22"/>
              </w:rPr>
            </w:pPr>
            <w:r>
              <w:rPr>
                <w:sz w:val="22"/>
              </w:rPr>
              <w:t>Sluoksnio svoris</w:t>
            </w:r>
            <w:r>
              <w:rPr>
                <w:sz w:val="22"/>
                <w:vertAlign w:val="superscript"/>
              </w:rPr>
              <w:t>1</w:t>
            </w:r>
            <w:r>
              <w:rPr>
                <w:sz w:val="22"/>
              </w:rPr>
              <w:t>) kg/m</w:t>
            </w:r>
            <w:r>
              <w:rPr>
                <w:sz w:val="22"/>
                <w:vertAlign w:val="superscript"/>
              </w:rPr>
              <w:t>2</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18D06F56" w14:textId="77777777" w:rsidR="00587D7B" w:rsidRDefault="001E3AE5">
            <w:pPr>
              <w:widowControl w:val="0"/>
              <w:shd w:val="clear" w:color="auto" w:fill="FFFFFF"/>
              <w:jc w:val="center"/>
              <w:rPr>
                <w:sz w:val="22"/>
              </w:rPr>
            </w:pPr>
            <w:r>
              <w:rPr>
                <w:sz w:val="22"/>
              </w:rPr>
              <w:t>85–100</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18D06F57" w14:textId="77777777" w:rsidR="00587D7B" w:rsidRDefault="001E3AE5">
            <w:pPr>
              <w:widowControl w:val="0"/>
              <w:shd w:val="clear" w:color="auto" w:fill="FFFFFF"/>
              <w:jc w:val="center"/>
              <w:rPr>
                <w:sz w:val="22"/>
              </w:rPr>
            </w:pPr>
            <w:r>
              <w:rPr>
                <w:sz w:val="22"/>
              </w:rPr>
              <w:t>65–85</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18D06F58" w14:textId="77777777" w:rsidR="00587D7B" w:rsidRDefault="001E3AE5">
            <w:pPr>
              <w:widowControl w:val="0"/>
              <w:shd w:val="clear" w:color="auto" w:fill="FFFFFF"/>
              <w:jc w:val="center"/>
              <w:rPr>
                <w:sz w:val="22"/>
              </w:rPr>
            </w:pPr>
            <w:r>
              <w:rPr>
                <w:sz w:val="22"/>
              </w:rPr>
              <w:t>50–75</w:t>
            </w:r>
          </w:p>
        </w:tc>
      </w:tr>
      <w:tr w:rsidR="00587D7B" w14:paraId="18D06F5B" w14:textId="77777777">
        <w:trPr>
          <w:cantSplit/>
          <w:trHeight w:val="23"/>
        </w:trPr>
        <w:tc>
          <w:tcPr>
            <w:tcW w:w="9140" w:type="dxa"/>
            <w:gridSpan w:val="4"/>
            <w:tcBorders>
              <w:top w:val="single" w:sz="6" w:space="0" w:color="auto"/>
              <w:left w:val="single" w:sz="6" w:space="0" w:color="auto"/>
              <w:bottom w:val="single" w:sz="6" w:space="0" w:color="auto"/>
              <w:right w:val="single" w:sz="6" w:space="0" w:color="auto"/>
            </w:tcBorders>
            <w:shd w:val="clear" w:color="auto" w:fill="FFFFFF"/>
          </w:tcPr>
          <w:p w14:paraId="18D06F5A" w14:textId="77777777" w:rsidR="00587D7B" w:rsidRDefault="001E3AE5">
            <w:pPr>
              <w:widowControl w:val="0"/>
              <w:shd w:val="clear" w:color="auto" w:fill="FFFFFF"/>
              <w:rPr>
                <w:sz w:val="22"/>
              </w:rPr>
            </w:pPr>
            <w:r>
              <w:rPr>
                <w:sz w:val="22"/>
                <w:vertAlign w:val="superscript"/>
              </w:rPr>
              <w:t>1)</w:t>
            </w:r>
            <w:r>
              <w:rPr>
                <w:sz w:val="22"/>
              </w:rPr>
              <w:t xml:space="preserve"> Įskaitant prikibusią paviršiaus šiurkštinimo mineralinę medžiagą.</w:t>
            </w:r>
          </w:p>
        </w:tc>
      </w:tr>
    </w:tbl>
    <w:p w14:paraId="18D06F5C" w14:textId="47C59475" w:rsidR="00587D7B" w:rsidRDefault="001E3B94"/>
    <w:p w14:paraId="18D06F5D" w14:textId="77777777" w:rsidR="00587D7B" w:rsidRDefault="001E3B94">
      <w:pPr>
        <w:widowControl w:val="0"/>
        <w:shd w:val="clear" w:color="auto" w:fill="FFFFFF"/>
        <w:jc w:val="center"/>
      </w:pPr>
      <w:r w:rsidR="001E3AE5">
        <w:rPr>
          <w:b/>
          <w:bCs/>
        </w:rPr>
        <w:t>Paviršiaus šiurkštinimas</w:t>
      </w:r>
    </w:p>
    <w:p w14:paraId="18D06F5E" w14:textId="77777777" w:rsidR="00587D7B" w:rsidRDefault="00587D7B"/>
    <w:p w14:paraId="18D06F5F" w14:textId="77777777" w:rsidR="00587D7B" w:rsidRDefault="001E3B94">
      <w:pPr>
        <w:widowControl w:val="0"/>
        <w:shd w:val="clear" w:color="auto" w:fill="FFFFFF"/>
        <w:ind w:firstLine="567"/>
        <w:jc w:val="both"/>
      </w:pPr>
      <w:r w:rsidR="001E3AE5">
        <w:rPr>
          <w:b/>
          <w:bCs/>
        </w:rPr>
        <w:t>154</w:t>
      </w:r>
      <w:r w:rsidR="001E3AE5">
        <w:rPr>
          <w:b/>
          <w:bCs/>
        </w:rPr>
        <w:t xml:space="preserve">. </w:t>
      </w:r>
      <w:r w:rsidR="001E3AE5">
        <w:t>Asfalto viršutinių sluoksnių iš mastikos asfalto mišinių paviršius klojimo metu turi būti pašiurkštintas mineraline medžiaga.</w:t>
      </w:r>
    </w:p>
    <w:p w14:paraId="18D06F60" w14:textId="77777777" w:rsidR="00587D7B" w:rsidRDefault="001E3AE5">
      <w:pPr>
        <w:widowControl w:val="0"/>
        <w:shd w:val="clear" w:color="auto" w:fill="FFFFFF"/>
        <w:ind w:firstLine="567"/>
        <w:jc w:val="both"/>
      </w:pPr>
      <w:r>
        <w:t xml:space="preserve">Kraštinių saugos juostų iš mastikos asfalto paviršius gali būti pašiurkštintas stambiąja arba smulkiąja mineraline medžiaga, o važiuojamosios dalies eismo juostos ir sustojimo </w:t>
      </w:r>
      <w:r>
        <w:lastRenderedPageBreak/>
        <w:t>juostos – tiktai stambiąja mineraline medžiaga.</w:t>
      </w:r>
    </w:p>
    <w:p w14:paraId="18D06F61" w14:textId="77777777" w:rsidR="00587D7B" w:rsidRDefault="001E3AE5">
      <w:pPr>
        <w:widowControl w:val="0"/>
        <w:shd w:val="clear" w:color="auto" w:fill="FFFFFF"/>
        <w:ind w:firstLine="567"/>
        <w:jc w:val="both"/>
      </w:pPr>
      <w:r>
        <w:t>Vandens latakai iš mastikos asfalto paprastai dengiami smulkiąja mineraline medžiaga.</w:t>
      </w:r>
    </w:p>
    <w:p w14:paraId="18D06F62" w14:textId="77777777" w:rsidR="00587D7B" w:rsidRDefault="001E3AE5">
      <w:pPr>
        <w:widowControl w:val="0"/>
        <w:shd w:val="clear" w:color="auto" w:fill="FFFFFF"/>
        <w:ind w:firstLine="567"/>
        <w:jc w:val="both"/>
      </w:pPr>
      <w:r>
        <w:t>Mastikos asfalto sluoksniui atvėsus, perteklinė mineralinė medžiaga pašalinama. Sluoksnio paviršius turi būti tolygus ir užtikrinti pakankamą paviršiaus atsparumą slydimui arba šliaužimui.</w:t>
      </w:r>
    </w:p>
    <w:p w14:paraId="18D06F63" w14:textId="77777777" w:rsidR="00587D7B" w:rsidRDefault="001E3B94">
      <w:pPr>
        <w:widowControl w:val="0"/>
        <w:shd w:val="clear" w:color="auto" w:fill="FFFFFF"/>
        <w:ind w:firstLine="567"/>
        <w:jc w:val="both"/>
      </w:pPr>
      <w:r w:rsidR="001E3AE5">
        <w:rPr>
          <w:b/>
          <w:bCs/>
        </w:rPr>
        <w:t>155</w:t>
      </w:r>
      <w:r w:rsidR="001E3AE5">
        <w:rPr>
          <w:b/>
          <w:bCs/>
        </w:rPr>
        <w:t xml:space="preserve">. </w:t>
      </w:r>
      <w:r w:rsidR="001E3AE5">
        <w:t>Darbų kiekių apraše ir techninėse specifikacijose turi būti nurodoma, kuris mastikos asfalto sluoksnio paviršiaus šiurkštinimo metodas turi būti taikomas: A, B, ar C.</w:t>
      </w:r>
    </w:p>
    <w:p w14:paraId="18D06F64" w14:textId="77777777" w:rsidR="00587D7B" w:rsidRDefault="001E3AE5">
      <w:pPr>
        <w:widowControl w:val="0"/>
        <w:shd w:val="clear" w:color="auto" w:fill="FFFFFF"/>
        <w:ind w:firstLine="567"/>
        <w:jc w:val="both"/>
      </w:pPr>
      <w:r>
        <w:t>Paviršiaus šiurkštinimo metodas B paprastai taikomas, kai sluoksnio storis yra mažesnis kaip 2,5 cm. Paviršiaus šiurkštinimo metodas C taikomas tik kraštinių saugos juostų ir vandens latakų plotams.</w:t>
      </w:r>
    </w:p>
    <w:p w14:paraId="18D06F65" w14:textId="77777777" w:rsidR="00587D7B" w:rsidRDefault="001E3B94">
      <w:pPr>
        <w:widowControl w:val="0"/>
        <w:shd w:val="clear" w:color="auto" w:fill="FFFFFF"/>
        <w:ind w:firstLine="567"/>
        <w:jc w:val="both"/>
      </w:pPr>
      <w:r w:rsidR="001E3AE5">
        <w:rPr>
          <w:b/>
          <w:bCs/>
        </w:rPr>
        <w:t>156</w:t>
      </w:r>
      <w:r w:rsidR="001E3AE5">
        <w:rPr>
          <w:b/>
          <w:bCs/>
        </w:rPr>
        <w:t xml:space="preserve">. </w:t>
      </w:r>
      <w:r w:rsidR="001E3AE5">
        <w:t>Metodas A. Tankinta paviršiaus tekstūra gaunama dar ant karšto sluoksnio tolygiai paskleidžiant 12–15 kg/m</w:t>
      </w:r>
      <w:r w:rsidR="001E3AE5">
        <w:rPr>
          <w:vertAlign w:val="superscript"/>
        </w:rPr>
        <w:t>2</w:t>
      </w:r>
      <w:r w:rsidR="001E3AE5">
        <w:t xml:space="preserve"> 2/5 (2/4) frakcijos mažu rišiklio kiekiu apvilktą mineralinę medžiagą. Mineralinė medžiaga skleidžiama mechanizuotai, o esant mažiems plotams – rankiniu būdu. Rišiklio kiekis mineralinei medžiagai apvilkti parenkamas taip, kad būtų lengva ją skleisti. Mineralinė medžiaga turi būti įspaudžiama pneumatiniu ir/arba lygiuoju valciniu volu.</w:t>
      </w:r>
    </w:p>
    <w:p w14:paraId="18D06F66" w14:textId="77777777" w:rsidR="00587D7B" w:rsidRDefault="001E3B94">
      <w:pPr>
        <w:widowControl w:val="0"/>
        <w:shd w:val="clear" w:color="auto" w:fill="FFFFFF"/>
        <w:ind w:firstLine="567"/>
        <w:jc w:val="both"/>
      </w:pPr>
      <w:r w:rsidR="001E3AE5">
        <w:rPr>
          <w:b/>
          <w:bCs/>
        </w:rPr>
        <w:t>157</w:t>
      </w:r>
      <w:r w:rsidR="001E3AE5">
        <w:rPr>
          <w:b/>
          <w:bCs/>
        </w:rPr>
        <w:t xml:space="preserve">. </w:t>
      </w:r>
      <w:r w:rsidR="001E3AE5">
        <w:t>Metodas B. Paviršiaus tekstūra gaunama dar ant karšto sluoksnio tolygiai paskleidžiant 12–15 kg/m</w:t>
      </w:r>
      <w:r w:rsidR="001E3AE5">
        <w:rPr>
          <w:vertAlign w:val="superscript"/>
        </w:rPr>
        <w:t>2</w:t>
      </w:r>
      <w:r w:rsidR="001E3AE5">
        <w:t xml:space="preserve"> 2/5 (2/4) frakcijos mažu rišiklio kiekiu apvilktą mineralinę medžiagą. Mineralinė medžiaga skleidžiama mechanizuotai, o esant mažiems plotams – rankiniu būdu. Rišiklio kiekis mineralinei medžiagai apvilkti parenkamas taip, kad būtų lengva ją skleisti.</w:t>
      </w:r>
    </w:p>
    <w:p w14:paraId="18D06F67" w14:textId="77777777" w:rsidR="00587D7B" w:rsidRDefault="001E3AE5">
      <w:pPr>
        <w:widowControl w:val="0"/>
        <w:shd w:val="clear" w:color="auto" w:fill="FFFFFF"/>
        <w:ind w:firstLine="567"/>
        <w:jc w:val="both"/>
      </w:pPr>
      <w:r>
        <w:t>Mineralinė medžiaga paskleidžiama taip, kad gerai prikibtų prie paviršiaus. Tam reikia, kad mineralinė medžiaga būtų ką tik paruošta, ją apvelkant rišikliu, ir karšta paskleidžiama ant mastikos asfalto sluoksnio paviršiaus. Mineralinė medžiaga turi būti transportuojama temperatūrą palaikančiuose kėbuluose.</w:t>
      </w:r>
    </w:p>
    <w:p w14:paraId="18D06F68" w14:textId="77777777" w:rsidR="00587D7B" w:rsidRDefault="001E3AE5">
      <w:pPr>
        <w:widowControl w:val="0"/>
        <w:shd w:val="clear" w:color="auto" w:fill="FFFFFF"/>
        <w:ind w:firstLine="567"/>
        <w:jc w:val="both"/>
      </w:pPr>
      <w:r>
        <w:t>Eismo juostos nėra voluojamos. Ypatingais atvejais mineralinė medžiaga gali būti įspaudžiama panaudojant lygiuosius valcinius volus (iki 2 t svorio). Tokiu atveju paviršiaus temperatūra turi būti 80–120 °C.</w:t>
      </w:r>
    </w:p>
    <w:p w14:paraId="18D06F69" w14:textId="77777777" w:rsidR="00587D7B" w:rsidRDefault="001E3B94">
      <w:pPr>
        <w:widowControl w:val="0"/>
        <w:shd w:val="clear" w:color="auto" w:fill="FFFFFF"/>
        <w:ind w:firstLine="567"/>
        <w:jc w:val="both"/>
      </w:pPr>
      <w:r w:rsidR="001E3AE5">
        <w:rPr>
          <w:b/>
          <w:bCs/>
        </w:rPr>
        <w:t>158</w:t>
      </w:r>
      <w:r w:rsidR="001E3AE5">
        <w:rPr>
          <w:b/>
          <w:bCs/>
        </w:rPr>
        <w:t xml:space="preserve">. </w:t>
      </w:r>
      <w:r w:rsidR="001E3AE5">
        <w:t>Metodas C. Paviršius šiurkštinamas dar ant karšto sluoksnio tolygiai paskleidžiant 2–3 kg/m</w:t>
      </w:r>
      <w:r w:rsidR="001E3AE5">
        <w:rPr>
          <w:vertAlign w:val="superscript"/>
        </w:rPr>
        <w:t>2</w:t>
      </w:r>
      <w:r w:rsidR="001E3AE5">
        <w:t xml:space="preserve"> sausos smulkiosios mineralinės medžiagos su mažu mineralinių dulkių kiekiu. Galima naudoti ir mažu rišiklio kiekiu apvilktą smulkiąją mineralinę medžiagą. Mineralinė medžiaga turi būti įtrinama į mastikos asfalto paviršių.</w:t>
      </w:r>
    </w:p>
    <w:p w14:paraId="18D06F6A" w14:textId="1C56ECAB" w:rsidR="00587D7B" w:rsidRDefault="001E3B94">
      <w:pPr>
        <w:ind w:firstLine="567"/>
        <w:jc w:val="both"/>
      </w:pPr>
    </w:p>
    <w:p w14:paraId="18D06F6B" w14:textId="7F4ED6DB" w:rsidR="00587D7B" w:rsidRDefault="001E3B94">
      <w:pPr>
        <w:widowControl w:val="0"/>
        <w:shd w:val="clear" w:color="auto" w:fill="FFFFFF"/>
        <w:jc w:val="center"/>
      </w:pPr>
      <w:r w:rsidR="001E3AE5">
        <w:rPr>
          <w:b/>
          <w:bCs/>
        </w:rPr>
        <w:t>VIII</w:t>
      </w:r>
      <w:r w:rsidR="001E3AE5">
        <w:rPr>
          <w:b/>
          <w:bCs/>
        </w:rPr>
        <w:t xml:space="preserve"> SKIRSNIS. </w:t>
      </w:r>
      <w:r w:rsidR="001E3AE5">
        <w:rPr>
          <w:b/>
          <w:bCs/>
        </w:rPr>
        <w:t>ASFALTO PAGRINDO-DANGOS SLUOKSNIAI</w:t>
      </w:r>
    </w:p>
    <w:p w14:paraId="18D06F6C" w14:textId="569BCE33" w:rsidR="00587D7B" w:rsidRDefault="00587D7B">
      <w:pPr>
        <w:jc w:val="center"/>
      </w:pPr>
    </w:p>
    <w:p w14:paraId="18D06F6D" w14:textId="77777777" w:rsidR="00587D7B" w:rsidRDefault="001E3B94">
      <w:pPr>
        <w:widowControl w:val="0"/>
        <w:shd w:val="clear" w:color="auto" w:fill="FFFFFF"/>
        <w:jc w:val="center"/>
      </w:pPr>
      <w:r w:rsidR="001E3AE5">
        <w:rPr>
          <w:b/>
          <w:bCs/>
        </w:rPr>
        <w:t>Bendrosios nuostatos</w:t>
      </w:r>
    </w:p>
    <w:p w14:paraId="18D06F6E" w14:textId="77777777" w:rsidR="00587D7B" w:rsidRDefault="00587D7B">
      <w:pPr>
        <w:ind w:firstLine="567"/>
        <w:jc w:val="both"/>
      </w:pPr>
    </w:p>
    <w:p w14:paraId="18D06F6F" w14:textId="77777777" w:rsidR="00587D7B" w:rsidRDefault="001E3B94">
      <w:pPr>
        <w:widowControl w:val="0"/>
        <w:shd w:val="clear" w:color="auto" w:fill="FFFFFF"/>
        <w:ind w:firstLine="567"/>
        <w:jc w:val="both"/>
      </w:pPr>
      <w:r w:rsidR="001E3AE5">
        <w:rPr>
          <w:b/>
          <w:bCs/>
        </w:rPr>
        <w:t>159</w:t>
      </w:r>
      <w:r w:rsidR="001E3AE5">
        <w:rPr>
          <w:b/>
          <w:bCs/>
        </w:rPr>
        <w:t xml:space="preserve">. </w:t>
      </w:r>
      <w:r w:rsidR="001E3AE5">
        <w:t>Asfalto pagrindo-dangos sluoksniams naudojami asfaltbetonio mišiniai, susidedantys iš tolydžios granuliometrinės sudėties mineralinių medžiagų mišinio ir rišiklio – kelių bitumo. Asfalto pagrindo-dangos sluoksnio mišiniai klojami ir tankinami karšti. Mišinio sudėtis turi būti parenkama taip, kad asfalto pagrindo-dangos sluoksnis, turintis mažą oro tuštymių kiekį, būtų šiurkštus bei saugus eismui, o jo tūrinis tankis bei granuliometrinė sudėtis, veikiant transporto eismo apkrovoms, pastebimai nekistų.</w:t>
      </w:r>
    </w:p>
    <w:p w14:paraId="18D06F70" w14:textId="0B901AA9" w:rsidR="00587D7B" w:rsidRDefault="001E3B94">
      <w:pPr>
        <w:ind w:firstLine="567"/>
        <w:jc w:val="both"/>
      </w:pPr>
    </w:p>
    <w:p w14:paraId="18D06F71" w14:textId="77777777" w:rsidR="00587D7B" w:rsidRDefault="001E3B94">
      <w:pPr>
        <w:widowControl w:val="0"/>
        <w:shd w:val="clear" w:color="auto" w:fill="FFFFFF"/>
        <w:jc w:val="center"/>
      </w:pPr>
      <w:r w:rsidR="001E3AE5">
        <w:rPr>
          <w:b/>
          <w:bCs/>
        </w:rPr>
        <w:t>Taikymo sritis</w:t>
      </w:r>
    </w:p>
    <w:p w14:paraId="18D06F72" w14:textId="77777777" w:rsidR="00587D7B" w:rsidRDefault="00587D7B">
      <w:pPr>
        <w:ind w:firstLine="567"/>
        <w:jc w:val="both"/>
      </w:pPr>
    </w:p>
    <w:p w14:paraId="18D06F73" w14:textId="77777777" w:rsidR="00587D7B" w:rsidRDefault="001E3B94">
      <w:pPr>
        <w:widowControl w:val="0"/>
        <w:shd w:val="clear" w:color="auto" w:fill="FFFFFF"/>
        <w:ind w:firstLine="567"/>
        <w:jc w:val="both"/>
      </w:pPr>
      <w:r w:rsidR="001E3AE5">
        <w:rPr>
          <w:b/>
          <w:bCs/>
        </w:rPr>
        <w:t>160</w:t>
      </w:r>
      <w:r w:rsidR="001E3AE5">
        <w:rPr>
          <w:b/>
          <w:bCs/>
        </w:rPr>
        <w:t xml:space="preserve">. </w:t>
      </w:r>
      <w:r w:rsidR="001E3AE5">
        <w:t xml:space="preserve">Asfalto pagrindo-dangos sluoksniai gali būti įrengiami kaip </w:t>
      </w:r>
      <w:proofErr w:type="spellStart"/>
      <w:r w:rsidR="001E3AE5">
        <w:t>viensluoksnė</w:t>
      </w:r>
      <w:proofErr w:type="spellEnd"/>
      <w:r w:rsidR="001E3AE5">
        <w:t xml:space="preserve"> danga mažesnės reikšmės keliuose, pėsčiųjų ir dviračių takuose.</w:t>
      </w:r>
    </w:p>
    <w:p w14:paraId="18D06F74" w14:textId="6F813844" w:rsidR="00587D7B" w:rsidRDefault="001E3B94">
      <w:pPr>
        <w:ind w:firstLine="567"/>
        <w:jc w:val="both"/>
      </w:pPr>
    </w:p>
    <w:p w14:paraId="18D06F75" w14:textId="77777777" w:rsidR="00587D7B" w:rsidRDefault="001E3B94">
      <w:pPr>
        <w:widowControl w:val="0"/>
        <w:shd w:val="clear" w:color="auto" w:fill="FFFFFF"/>
        <w:jc w:val="center"/>
      </w:pPr>
      <w:r w:rsidR="001E3AE5">
        <w:rPr>
          <w:b/>
          <w:bCs/>
        </w:rPr>
        <w:t>Medžiagų mišiniai</w:t>
      </w:r>
    </w:p>
    <w:p w14:paraId="18D06F76" w14:textId="77777777" w:rsidR="00587D7B" w:rsidRDefault="00587D7B">
      <w:pPr>
        <w:ind w:firstLine="567"/>
        <w:jc w:val="both"/>
      </w:pPr>
    </w:p>
    <w:p w14:paraId="18D06F77" w14:textId="77777777" w:rsidR="00587D7B" w:rsidRDefault="001E3B94">
      <w:pPr>
        <w:widowControl w:val="0"/>
        <w:shd w:val="clear" w:color="auto" w:fill="FFFFFF"/>
        <w:ind w:firstLine="567"/>
        <w:jc w:val="both"/>
      </w:pPr>
      <w:r w:rsidR="001E3AE5">
        <w:rPr>
          <w:b/>
          <w:bCs/>
        </w:rPr>
        <w:t>161</w:t>
      </w:r>
      <w:r w:rsidR="001E3AE5">
        <w:rPr>
          <w:b/>
          <w:bCs/>
        </w:rPr>
        <w:t xml:space="preserve">. </w:t>
      </w:r>
      <w:r w:rsidR="001E3AE5">
        <w:t xml:space="preserve">Naudojamas asfalto pagrindo-dangos sluoksnio asfaltbetonio mišinys, atitinkantis </w:t>
      </w:r>
      <w:r w:rsidR="001E3AE5">
        <w:lastRenderedPageBreak/>
        <w:t>aprašo TRA ASFALTAS 08 reikalavimus.</w:t>
      </w:r>
    </w:p>
    <w:p w14:paraId="18D06F78" w14:textId="60F3362E" w:rsidR="00587D7B" w:rsidRDefault="001E3B94">
      <w:pPr>
        <w:ind w:firstLine="567"/>
        <w:jc w:val="both"/>
      </w:pPr>
    </w:p>
    <w:p w14:paraId="18D06F79" w14:textId="77777777" w:rsidR="00587D7B" w:rsidRDefault="001E3B94">
      <w:pPr>
        <w:widowControl w:val="0"/>
        <w:shd w:val="clear" w:color="auto" w:fill="FFFFFF"/>
        <w:jc w:val="center"/>
      </w:pPr>
      <w:r w:rsidR="001E3AE5">
        <w:rPr>
          <w:b/>
          <w:bCs/>
        </w:rPr>
        <w:t>Reikalavimai</w:t>
      </w:r>
    </w:p>
    <w:p w14:paraId="18D06F7A" w14:textId="77777777" w:rsidR="00587D7B" w:rsidRDefault="00587D7B">
      <w:pPr>
        <w:ind w:firstLine="567"/>
        <w:jc w:val="both"/>
      </w:pPr>
    </w:p>
    <w:p w14:paraId="18D06F7B" w14:textId="77777777" w:rsidR="00587D7B" w:rsidRDefault="001E3B94">
      <w:pPr>
        <w:widowControl w:val="0"/>
        <w:shd w:val="clear" w:color="auto" w:fill="FFFFFF"/>
        <w:ind w:firstLine="567"/>
        <w:jc w:val="both"/>
      </w:pPr>
      <w:r w:rsidR="001E3AE5">
        <w:rPr>
          <w:b/>
          <w:bCs/>
        </w:rPr>
        <w:t>162</w:t>
      </w:r>
      <w:r w:rsidR="001E3AE5">
        <w:rPr>
          <w:b/>
          <w:bCs/>
        </w:rPr>
        <w:t xml:space="preserve">. </w:t>
      </w:r>
      <w:r w:rsidR="001E3AE5">
        <w:t>Galioja 24 lentelėje nurodyti reikalavimai.</w:t>
      </w:r>
    </w:p>
    <w:p w14:paraId="18D06F7C" w14:textId="77777777" w:rsidR="00587D7B" w:rsidRDefault="00587D7B"/>
    <w:p w14:paraId="18D06F7D" w14:textId="77777777" w:rsidR="00587D7B" w:rsidRDefault="001E3B94">
      <w:pPr>
        <w:widowControl w:val="0"/>
        <w:shd w:val="clear" w:color="auto" w:fill="FFFFFF"/>
      </w:pPr>
      <w:r w:rsidR="001E3AE5">
        <w:rPr>
          <w:b/>
          <w:bCs/>
        </w:rPr>
        <w:t>24 lentelė. Reikalavimai asfalto pagrindo-dangos sluoksniams iš asfaltbetonio</w:t>
      </w:r>
    </w:p>
    <w:p w14:paraId="18D06F7E" w14:textId="77777777" w:rsidR="00587D7B" w:rsidRDefault="00587D7B"/>
    <w:tbl>
      <w:tblPr>
        <w:tblW w:w="9137" w:type="dxa"/>
        <w:tblInd w:w="40" w:type="dxa"/>
        <w:tblLayout w:type="fixed"/>
        <w:tblCellMar>
          <w:left w:w="40" w:type="dxa"/>
          <w:right w:w="40" w:type="dxa"/>
        </w:tblCellMar>
        <w:tblLook w:val="0000" w:firstRow="0" w:lastRow="0" w:firstColumn="0" w:lastColumn="0" w:noHBand="0" w:noVBand="0"/>
      </w:tblPr>
      <w:tblGrid>
        <w:gridCol w:w="4399"/>
        <w:gridCol w:w="4738"/>
      </w:tblGrid>
      <w:tr w:rsidR="00587D7B" w14:paraId="18D06F81" w14:textId="77777777">
        <w:trPr>
          <w:cantSplit/>
          <w:trHeight w:val="24"/>
        </w:trPr>
        <w:tc>
          <w:tcPr>
            <w:tcW w:w="4399" w:type="dxa"/>
            <w:tcBorders>
              <w:top w:val="single" w:sz="6" w:space="0" w:color="auto"/>
              <w:left w:val="single" w:sz="6" w:space="0" w:color="auto"/>
              <w:bottom w:val="single" w:sz="6" w:space="0" w:color="auto"/>
              <w:right w:val="single" w:sz="6" w:space="0" w:color="auto"/>
            </w:tcBorders>
            <w:shd w:val="clear" w:color="auto" w:fill="FFFFFF"/>
          </w:tcPr>
          <w:p w14:paraId="18D06F7F" w14:textId="77777777" w:rsidR="00587D7B" w:rsidRDefault="001E3AE5">
            <w:pPr>
              <w:widowControl w:val="0"/>
              <w:shd w:val="clear" w:color="auto" w:fill="FFFFFF"/>
              <w:rPr>
                <w:b/>
                <w:sz w:val="22"/>
              </w:rPr>
            </w:pPr>
            <w:r>
              <w:rPr>
                <w:b/>
                <w:bCs/>
                <w:sz w:val="22"/>
              </w:rPr>
              <w:t>Sluoksnio savybės</w:t>
            </w:r>
          </w:p>
        </w:tc>
        <w:tc>
          <w:tcPr>
            <w:tcW w:w="4738" w:type="dxa"/>
            <w:tcBorders>
              <w:top w:val="single" w:sz="6" w:space="0" w:color="auto"/>
              <w:left w:val="single" w:sz="6" w:space="0" w:color="auto"/>
              <w:bottom w:val="single" w:sz="6" w:space="0" w:color="auto"/>
              <w:right w:val="single" w:sz="6" w:space="0" w:color="auto"/>
            </w:tcBorders>
            <w:shd w:val="clear" w:color="auto" w:fill="FFFFFF"/>
          </w:tcPr>
          <w:p w14:paraId="18D06F80" w14:textId="77777777" w:rsidR="00587D7B" w:rsidRDefault="001E3AE5">
            <w:pPr>
              <w:widowControl w:val="0"/>
              <w:shd w:val="clear" w:color="auto" w:fill="FFFFFF"/>
              <w:jc w:val="center"/>
              <w:rPr>
                <w:b/>
                <w:sz w:val="22"/>
              </w:rPr>
            </w:pPr>
            <w:r>
              <w:rPr>
                <w:b/>
                <w:sz w:val="22"/>
              </w:rPr>
              <w:t>AC 16 PD</w:t>
            </w:r>
          </w:p>
        </w:tc>
      </w:tr>
      <w:tr w:rsidR="00587D7B" w14:paraId="18D06F84" w14:textId="77777777">
        <w:trPr>
          <w:cantSplit/>
          <w:trHeight w:val="24"/>
        </w:trPr>
        <w:tc>
          <w:tcPr>
            <w:tcW w:w="4399" w:type="dxa"/>
            <w:tcBorders>
              <w:top w:val="single" w:sz="6" w:space="0" w:color="auto"/>
              <w:left w:val="single" w:sz="6" w:space="0" w:color="auto"/>
              <w:bottom w:val="single" w:sz="6" w:space="0" w:color="auto"/>
              <w:right w:val="single" w:sz="6" w:space="0" w:color="auto"/>
            </w:tcBorders>
            <w:shd w:val="clear" w:color="auto" w:fill="FFFFFF"/>
          </w:tcPr>
          <w:p w14:paraId="18D06F82" w14:textId="77777777" w:rsidR="00587D7B" w:rsidRDefault="001E3AE5">
            <w:pPr>
              <w:widowControl w:val="0"/>
              <w:shd w:val="clear" w:color="auto" w:fill="FFFFFF"/>
              <w:rPr>
                <w:sz w:val="22"/>
              </w:rPr>
            </w:pPr>
            <w:r>
              <w:rPr>
                <w:sz w:val="22"/>
              </w:rPr>
              <w:t>Sluoksnio storis cm</w:t>
            </w:r>
          </w:p>
        </w:tc>
        <w:tc>
          <w:tcPr>
            <w:tcW w:w="4738" w:type="dxa"/>
            <w:tcBorders>
              <w:top w:val="single" w:sz="6" w:space="0" w:color="auto"/>
              <w:left w:val="single" w:sz="6" w:space="0" w:color="auto"/>
              <w:bottom w:val="single" w:sz="6" w:space="0" w:color="auto"/>
              <w:right w:val="single" w:sz="6" w:space="0" w:color="auto"/>
            </w:tcBorders>
            <w:shd w:val="clear" w:color="auto" w:fill="FFFFFF"/>
          </w:tcPr>
          <w:p w14:paraId="18D06F83" w14:textId="77777777" w:rsidR="00587D7B" w:rsidRDefault="001E3AE5">
            <w:pPr>
              <w:widowControl w:val="0"/>
              <w:shd w:val="clear" w:color="auto" w:fill="FFFFFF"/>
              <w:jc w:val="center"/>
              <w:rPr>
                <w:sz w:val="22"/>
              </w:rPr>
            </w:pPr>
            <w:r>
              <w:rPr>
                <w:sz w:val="22"/>
              </w:rPr>
              <w:t>5,0–10,0</w:t>
            </w:r>
          </w:p>
        </w:tc>
      </w:tr>
      <w:tr w:rsidR="00587D7B" w14:paraId="18D06F87" w14:textId="77777777">
        <w:trPr>
          <w:cantSplit/>
          <w:trHeight w:val="24"/>
        </w:trPr>
        <w:tc>
          <w:tcPr>
            <w:tcW w:w="4399" w:type="dxa"/>
            <w:tcBorders>
              <w:top w:val="single" w:sz="6" w:space="0" w:color="auto"/>
              <w:left w:val="single" w:sz="6" w:space="0" w:color="auto"/>
              <w:bottom w:val="single" w:sz="6" w:space="0" w:color="auto"/>
              <w:right w:val="single" w:sz="6" w:space="0" w:color="auto"/>
            </w:tcBorders>
            <w:shd w:val="clear" w:color="auto" w:fill="FFFFFF"/>
          </w:tcPr>
          <w:p w14:paraId="18D06F85" w14:textId="77777777" w:rsidR="00587D7B" w:rsidRDefault="001E3AE5">
            <w:pPr>
              <w:widowControl w:val="0"/>
              <w:shd w:val="clear" w:color="auto" w:fill="FFFFFF"/>
              <w:rPr>
                <w:sz w:val="22"/>
              </w:rPr>
            </w:pPr>
            <w:r>
              <w:rPr>
                <w:sz w:val="22"/>
              </w:rPr>
              <w:t>Sluoksnio svoris kg/m</w:t>
            </w:r>
            <w:r>
              <w:rPr>
                <w:sz w:val="22"/>
                <w:vertAlign w:val="superscript"/>
              </w:rPr>
              <w:t>2</w:t>
            </w:r>
          </w:p>
        </w:tc>
        <w:tc>
          <w:tcPr>
            <w:tcW w:w="4738" w:type="dxa"/>
            <w:tcBorders>
              <w:top w:val="single" w:sz="6" w:space="0" w:color="auto"/>
              <w:left w:val="single" w:sz="6" w:space="0" w:color="auto"/>
              <w:bottom w:val="single" w:sz="6" w:space="0" w:color="auto"/>
              <w:right w:val="single" w:sz="6" w:space="0" w:color="auto"/>
            </w:tcBorders>
            <w:shd w:val="clear" w:color="auto" w:fill="FFFFFF"/>
          </w:tcPr>
          <w:p w14:paraId="18D06F86" w14:textId="77777777" w:rsidR="00587D7B" w:rsidRDefault="001E3AE5">
            <w:pPr>
              <w:widowControl w:val="0"/>
              <w:shd w:val="clear" w:color="auto" w:fill="FFFFFF"/>
              <w:jc w:val="center"/>
              <w:rPr>
                <w:sz w:val="22"/>
              </w:rPr>
            </w:pPr>
            <w:r>
              <w:rPr>
                <w:sz w:val="22"/>
              </w:rPr>
              <w:t>125–250</w:t>
            </w:r>
          </w:p>
        </w:tc>
      </w:tr>
      <w:tr w:rsidR="00587D7B" w14:paraId="18D06F8A" w14:textId="77777777">
        <w:trPr>
          <w:cantSplit/>
          <w:trHeight w:val="24"/>
        </w:trPr>
        <w:tc>
          <w:tcPr>
            <w:tcW w:w="4399" w:type="dxa"/>
            <w:tcBorders>
              <w:top w:val="single" w:sz="6" w:space="0" w:color="auto"/>
              <w:left w:val="single" w:sz="6" w:space="0" w:color="auto"/>
              <w:bottom w:val="single" w:sz="6" w:space="0" w:color="auto"/>
              <w:right w:val="single" w:sz="6" w:space="0" w:color="auto"/>
            </w:tcBorders>
            <w:shd w:val="clear" w:color="auto" w:fill="FFFFFF"/>
          </w:tcPr>
          <w:p w14:paraId="18D06F88" w14:textId="77777777" w:rsidR="00587D7B" w:rsidRDefault="001E3AE5">
            <w:pPr>
              <w:widowControl w:val="0"/>
              <w:shd w:val="clear" w:color="auto" w:fill="FFFFFF"/>
              <w:rPr>
                <w:sz w:val="22"/>
              </w:rPr>
            </w:pPr>
            <w:r>
              <w:rPr>
                <w:sz w:val="22"/>
              </w:rPr>
              <w:t>Sutankinimo laipsnis %</w:t>
            </w:r>
          </w:p>
        </w:tc>
        <w:tc>
          <w:tcPr>
            <w:tcW w:w="4738" w:type="dxa"/>
            <w:tcBorders>
              <w:top w:val="single" w:sz="6" w:space="0" w:color="auto"/>
              <w:left w:val="single" w:sz="6" w:space="0" w:color="auto"/>
              <w:bottom w:val="single" w:sz="6" w:space="0" w:color="auto"/>
              <w:right w:val="single" w:sz="6" w:space="0" w:color="auto"/>
            </w:tcBorders>
            <w:shd w:val="clear" w:color="auto" w:fill="FFFFFF"/>
          </w:tcPr>
          <w:p w14:paraId="18D06F89" w14:textId="77777777" w:rsidR="00587D7B" w:rsidRDefault="001E3AE5">
            <w:pPr>
              <w:widowControl w:val="0"/>
              <w:shd w:val="clear" w:color="auto" w:fill="FFFFFF"/>
              <w:jc w:val="center"/>
              <w:rPr>
                <w:sz w:val="22"/>
              </w:rPr>
            </w:pPr>
            <w:r>
              <w:rPr>
                <w:vanish/>
                <w:sz w:val="22"/>
                <w:szCs w:val="22"/>
              </w:rPr>
              <w:t>≥</w:t>
            </w:r>
            <w:r>
              <w:rPr>
                <w:sz w:val="22"/>
              </w:rPr>
              <w:t xml:space="preserve"> 97,0</w:t>
            </w:r>
            <w:r>
              <w:rPr>
                <w:sz w:val="22"/>
                <w:vertAlign w:val="superscript"/>
              </w:rPr>
              <w:t>1)</w:t>
            </w:r>
          </w:p>
        </w:tc>
      </w:tr>
      <w:tr w:rsidR="00587D7B" w14:paraId="18D06F8D" w14:textId="77777777">
        <w:trPr>
          <w:cantSplit/>
          <w:trHeight w:val="24"/>
        </w:trPr>
        <w:tc>
          <w:tcPr>
            <w:tcW w:w="4399" w:type="dxa"/>
            <w:tcBorders>
              <w:top w:val="single" w:sz="6" w:space="0" w:color="auto"/>
              <w:left w:val="single" w:sz="6" w:space="0" w:color="auto"/>
              <w:bottom w:val="single" w:sz="6" w:space="0" w:color="auto"/>
              <w:right w:val="single" w:sz="6" w:space="0" w:color="auto"/>
            </w:tcBorders>
            <w:shd w:val="clear" w:color="auto" w:fill="FFFFFF"/>
          </w:tcPr>
          <w:p w14:paraId="18D06F8B" w14:textId="77777777" w:rsidR="00587D7B" w:rsidRDefault="001E3AE5">
            <w:pPr>
              <w:widowControl w:val="0"/>
              <w:shd w:val="clear" w:color="auto" w:fill="FFFFFF"/>
              <w:rPr>
                <w:sz w:val="22"/>
              </w:rPr>
            </w:pPr>
            <w:r>
              <w:rPr>
                <w:sz w:val="22"/>
              </w:rPr>
              <w:t>Oro tuštymių kiekis tūrio %</w:t>
            </w:r>
          </w:p>
        </w:tc>
        <w:tc>
          <w:tcPr>
            <w:tcW w:w="4738" w:type="dxa"/>
            <w:tcBorders>
              <w:top w:val="single" w:sz="6" w:space="0" w:color="auto"/>
              <w:left w:val="single" w:sz="6" w:space="0" w:color="auto"/>
              <w:bottom w:val="single" w:sz="6" w:space="0" w:color="auto"/>
              <w:right w:val="single" w:sz="6" w:space="0" w:color="auto"/>
            </w:tcBorders>
            <w:shd w:val="clear" w:color="auto" w:fill="FFFFFF"/>
          </w:tcPr>
          <w:p w14:paraId="18D06F8C" w14:textId="77777777" w:rsidR="00587D7B" w:rsidRDefault="001E3AE5">
            <w:pPr>
              <w:widowControl w:val="0"/>
              <w:shd w:val="clear" w:color="auto" w:fill="FFFFFF"/>
              <w:jc w:val="center"/>
              <w:rPr>
                <w:sz w:val="22"/>
              </w:rPr>
            </w:pPr>
            <w:r>
              <w:rPr>
                <w:vanish/>
                <w:sz w:val="22"/>
                <w:szCs w:val="22"/>
              </w:rPr>
              <w:t>≤</w:t>
            </w:r>
            <w:r>
              <w:rPr>
                <w:sz w:val="22"/>
              </w:rPr>
              <w:t xml:space="preserve"> 6,0</w:t>
            </w:r>
          </w:p>
        </w:tc>
      </w:tr>
      <w:tr w:rsidR="00587D7B" w14:paraId="18D06F8F" w14:textId="77777777">
        <w:trPr>
          <w:cantSplit/>
          <w:trHeight w:val="24"/>
        </w:trPr>
        <w:tc>
          <w:tcPr>
            <w:tcW w:w="9137" w:type="dxa"/>
            <w:gridSpan w:val="2"/>
            <w:tcBorders>
              <w:top w:val="single" w:sz="6" w:space="0" w:color="auto"/>
              <w:left w:val="single" w:sz="6" w:space="0" w:color="auto"/>
              <w:bottom w:val="single" w:sz="6" w:space="0" w:color="auto"/>
              <w:right w:val="single" w:sz="6" w:space="0" w:color="auto"/>
            </w:tcBorders>
            <w:shd w:val="clear" w:color="auto" w:fill="FFFFFF"/>
          </w:tcPr>
          <w:p w14:paraId="0C6B6519" w14:textId="77777777" w:rsidR="000B4EBD" w:rsidRDefault="000B4EBD">
            <w:pPr>
              <w:widowControl w:val="0"/>
              <w:shd w:val="clear" w:color="auto" w:fill="FFFFFF"/>
              <w:rPr>
                <w:sz w:val="22"/>
              </w:rPr>
            </w:pPr>
          </w:p>
          <w:p w14:paraId="18D06F8E" w14:textId="77777777" w:rsidR="00587D7B" w:rsidRDefault="001E3AE5">
            <w:pPr>
              <w:widowControl w:val="0"/>
              <w:shd w:val="clear" w:color="auto" w:fill="FFFFFF"/>
              <w:rPr>
                <w:sz w:val="22"/>
              </w:rPr>
            </w:pPr>
            <w:r>
              <w:rPr>
                <w:sz w:val="22"/>
              </w:rPr>
              <w:t>Pėsčiųjų ir dviračių takų bei rankiniu būdu klojamiems asfalto pagrindo-dangos sluoksniams, kurie įrengiami ant pagrindo sluoksnių be rišiklių, gali būti taikomas minimalus 96% sutankinimo laipsnio reikalavimas</w:t>
            </w:r>
          </w:p>
        </w:tc>
      </w:tr>
    </w:tbl>
    <w:p w14:paraId="18D06F90" w14:textId="501F5EF1" w:rsidR="00587D7B" w:rsidRDefault="001E3B94"/>
    <w:p w14:paraId="18D06F91" w14:textId="77777777" w:rsidR="00587D7B" w:rsidRDefault="001E3B94">
      <w:pPr>
        <w:widowControl w:val="0"/>
        <w:shd w:val="clear" w:color="auto" w:fill="FFFFFF"/>
        <w:jc w:val="center"/>
      </w:pPr>
      <w:r w:rsidR="001E3AE5">
        <w:rPr>
          <w:b/>
          <w:bCs/>
        </w:rPr>
        <w:t>Paviršiaus šiurkštinimas</w:t>
      </w:r>
    </w:p>
    <w:p w14:paraId="18D06F92" w14:textId="77777777" w:rsidR="00587D7B" w:rsidRDefault="00587D7B"/>
    <w:p w14:paraId="18D06F93" w14:textId="77777777" w:rsidR="00587D7B" w:rsidRDefault="001E3B94">
      <w:pPr>
        <w:widowControl w:val="0"/>
        <w:shd w:val="clear" w:color="auto" w:fill="FFFFFF"/>
        <w:ind w:firstLine="567"/>
        <w:jc w:val="both"/>
      </w:pPr>
      <w:r w:rsidR="001E3AE5">
        <w:rPr>
          <w:b/>
          <w:bCs/>
        </w:rPr>
        <w:t>163</w:t>
      </w:r>
      <w:r w:rsidR="001E3AE5">
        <w:rPr>
          <w:b/>
          <w:bCs/>
        </w:rPr>
        <w:t xml:space="preserve">. </w:t>
      </w:r>
      <w:r w:rsidR="001E3AE5">
        <w:t>Asfalto pagrindo-dangos sluoksniai iš asfaltbetonio privalo turėti pakankamą sukibimą su ratu, priklausomai nuo panaudojimo paskirties.</w:t>
      </w:r>
    </w:p>
    <w:p w14:paraId="18D06F94" w14:textId="77777777" w:rsidR="00587D7B" w:rsidRDefault="001E3AE5">
      <w:pPr>
        <w:widowControl w:val="0"/>
        <w:shd w:val="clear" w:color="auto" w:fill="FFFFFF"/>
        <w:ind w:firstLine="567"/>
        <w:jc w:val="both"/>
      </w:pPr>
      <w:r>
        <w:t>Papildomos paviršiaus šiurkštinimo priemonės yra taikomos siekiant padidinti pradinį paviršiaus atsparumą slydimui arba šliaužimui. Tai gali būti pasiekiama paskleidžiant ir įvoluojant neapdorotą arba rišikliu apdorotą 1/3 arba 2/5 frakcijų mineralinę medžiagą.</w:t>
      </w:r>
    </w:p>
    <w:p w14:paraId="18D06F95" w14:textId="77777777" w:rsidR="00587D7B" w:rsidRDefault="001E3AE5">
      <w:pPr>
        <w:widowControl w:val="0"/>
        <w:shd w:val="clear" w:color="auto" w:fill="FFFFFF"/>
        <w:ind w:firstLine="567"/>
        <w:jc w:val="both"/>
      </w:pPr>
      <w:r>
        <w:t>Mineralinė medžiaga paskleidžiama dar ant karšto paviršiaus, kad voluojant būtų įspaudžiama ir tvirtai prikibtų. Neprikibusi mineralinė medžiaga turi būti pašalinama.</w:t>
      </w:r>
    </w:p>
    <w:p w14:paraId="18D06F96" w14:textId="77777777" w:rsidR="00587D7B" w:rsidRDefault="001E3B94">
      <w:pPr>
        <w:widowControl w:val="0"/>
        <w:shd w:val="clear" w:color="auto" w:fill="FFFFFF"/>
        <w:ind w:firstLine="567"/>
        <w:jc w:val="both"/>
      </w:pPr>
      <w:r w:rsidR="001E3AE5">
        <w:rPr>
          <w:b/>
        </w:rPr>
        <w:t>164</w:t>
      </w:r>
      <w:r w:rsidR="001E3AE5">
        <w:rPr>
          <w:b/>
        </w:rPr>
        <w:t>.</w:t>
      </w:r>
      <w:r w:rsidR="001E3AE5">
        <w:t xml:space="preserve"> Darbų kiekių apraše paviršiaus šiurkštinimas aprašomas atskira eilute. Parenkant mineralinės medžiagos stambiausios dalelės dydį, reikia atsižvelgti, ar turi būti įvykdyti papildomi triukšmo lygio reikalavimai. Tokiu atveju 2/5 frakcijos mineralinė medžiaga nenaudojama.</w:t>
      </w:r>
    </w:p>
    <w:p w14:paraId="18D06F97" w14:textId="77777777" w:rsidR="00587D7B" w:rsidRDefault="001E3AE5">
      <w:pPr>
        <w:widowControl w:val="0"/>
        <w:shd w:val="clear" w:color="auto" w:fill="FFFFFF"/>
        <w:ind w:firstLine="567"/>
        <w:jc w:val="both"/>
      </w:pPr>
      <w:r>
        <w:t>Rekomenduojami orientaciniai skleidžiamos mineralinės medžiagos kiekiai yra:</w:t>
      </w:r>
    </w:p>
    <w:p w14:paraId="18D06F98" w14:textId="77777777" w:rsidR="00587D7B" w:rsidRDefault="001E3AE5">
      <w:pPr>
        <w:widowControl w:val="0"/>
        <w:shd w:val="clear" w:color="auto" w:fill="FFFFFF"/>
        <w:ind w:firstLine="567"/>
        <w:jc w:val="both"/>
      </w:pPr>
      <w:r>
        <w:t>– 1/3 frakcijos skaldyta mineralinė medžiaga – 0,5–1,0 kg/m</w:t>
      </w:r>
      <w:r>
        <w:rPr>
          <w:vertAlign w:val="superscript"/>
        </w:rPr>
        <w:t>2</w:t>
      </w:r>
      <w:r>
        <w:t>;</w:t>
      </w:r>
    </w:p>
    <w:p w14:paraId="18D06F99" w14:textId="77777777" w:rsidR="00587D7B" w:rsidRDefault="001E3AE5">
      <w:pPr>
        <w:widowControl w:val="0"/>
        <w:shd w:val="clear" w:color="auto" w:fill="FFFFFF"/>
        <w:ind w:firstLine="567"/>
        <w:jc w:val="both"/>
        <w:rPr>
          <w:i/>
          <w:iCs/>
        </w:rPr>
      </w:pPr>
      <w:r>
        <w:rPr>
          <w:iCs/>
        </w:rPr>
        <w:t xml:space="preserve">– </w:t>
      </w:r>
      <w:r>
        <w:t>2/5 frakcijos skaldyta mineralinė medžiaga – 1,0–2,0 kg/m</w:t>
      </w:r>
      <w:r>
        <w:rPr>
          <w:vertAlign w:val="superscript"/>
        </w:rPr>
        <w:t>2</w:t>
      </w:r>
      <w:r>
        <w:t>.</w:t>
      </w:r>
    </w:p>
    <w:p w14:paraId="18D06F9A" w14:textId="7201093B" w:rsidR="00587D7B" w:rsidRDefault="001E3B94">
      <w:pPr>
        <w:widowControl w:val="0"/>
        <w:shd w:val="clear" w:color="auto" w:fill="FFFFFF"/>
        <w:ind w:firstLine="567"/>
        <w:jc w:val="both"/>
        <w:rPr>
          <w:i/>
          <w:iCs/>
        </w:rPr>
      </w:pPr>
    </w:p>
    <w:p w14:paraId="18D06F9B" w14:textId="77777777" w:rsidR="00587D7B" w:rsidRDefault="001E3B94">
      <w:pPr>
        <w:widowControl w:val="0"/>
        <w:shd w:val="clear" w:color="auto" w:fill="FFFFFF"/>
        <w:jc w:val="center"/>
        <w:rPr>
          <w:b/>
          <w:bCs/>
        </w:rPr>
      </w:pPr>
      <w:r w:rsidR="001E3AE5">
        <w:rPr>
          <w:b/>
          <w:bCs/>
        </w:rPr>
        <w:t>XII</w:t>
      </w:r>
      <w:r w:rsidR="001E3AE5">
        <w:rPr>
          <w:b/>
          <w:bCs/>
        </w:rPr>
        <w:t xml:space="preserve"> SKYRIUS. </w:t>
      </w:r>
      <w:r w:rsidR="001E3AE5">
        <w:rPr>
          <w:b/>
          <w:bCs/>
        </w:rPr>
        <w:t xml:space="preserve">BANDYMAI </w:t>
      </w:r>
    </w:p>
    <w:p w14:paraId="18D06F9C" w14:textId="77777777" w:rsidR="00587D7B" w:rsidRDefault="00587D7B">
      <w:pPr>
        <w:widowControl w:val="0"/>
        <w:shd w:val="clear" w:color="auto" w:fill="FFFFFF"/>
        <w:jc w:val="center"/>
        <w:rPr>
          <w:bCs/>
        </w:rPr>
      </w:pPr>
    </w:p>
    <w:p w14:paraId="18D06F9D" w14:textId="77777777" w:rsidR="00587D7B" w:rsidRDefault="001E3B94">
      <w:pPr>
        <w:widowControl w:val="0"/>
        <w:shd w:val="clear" w:color="auto" w:fill="FFFFFF"/>
        <w:jc w:val="center"/>
      </w:pPr>
      <w:r w:rsidR="001E3AE5">
        <w:rPr>
          <w:b/>
          <w:bCs/>
        </w:rPr>
        <w:t>I</w:t>
      </w:r>
      <w:r w:rsidR="001E3AE5">
        <w:rPr>
          <w:b/>
          <w:bCs/>
        </w:rPr>
        <w:t xml:space="preserve"> SKIRSNIS. </w:t>
      </w:r>
      <w:r w:rsidR="001E3AE5">
        <w:rPr>
          <w:b/>
          <w:bCs/>
        </w:rPr>
        <w:t>BENDROSIOS NUOSTATOS</w:t>
      </w:r>
    </w:p>
    <w:p w14:paraId="18D06F9E" w14:textId="77777777" w:rsidR="00587D7B" w:rsidRDefault="00587D7B">
      <w:pPr>
        <w:ind w:firstLine="567"/>
        <w:jc w:val="both"/>
      </w:pPr>
    </w:p>
    <w:p w14:paraId="18D06F9F" w14:textId="77777777" w:rsidR="00587D7B" w:rsidRDefault="001E3B94">
      <w:pPr>
        <w:widowControl w:val="0"/>
        <w:shd w:val="clear" w:color="auto" w:fill="FFFFFF"/>
        <w:ind w:firstLine="567"/>
        <w:jc w:val="both"/>
      </w:pPr>
      <w:r w:rsidR="001E3AE5">
        <w:rPr>
          <w:b/>
          <w:bCs/>
        </w:rPr>
        <w:t>165</w:t>
      </w:r>
      <w:r w:rsidR="001E3AE5">
        <w:rPr>
          <w:b/>
          <w:bCs/>
        </w:rPr>
        <w:t xml:space="preserve">. </w:t>
      </w:r>
      <w:r w:rsidR="001E3AE5">
        <w:t>Bandymai skirstomi į:</w:t>
      </w:r>
    </w:p>
    <w:p w14:paraId="18D06FA0" w14:textId="77777777" w:rsidR="00587D7B" w:rsidRDefault="001E3AE5">
      <w:pPr>
        <w:widowControl w:val="0"/>
        <w:shd w:val="clear" w:color="auto" w:fill="FFFFFF"/>
        <w:ind w:firstLine="567"/>
        <w:jc w:val="both"/>
      </w:pPr>
      <w:r>
        <w:t>– tipo bandymus (anksčiau – tinkamumo bandymus),</w:t>
      </w:r>
    </w:p>
    <w:p w14:paraId="18D06FA1" w14:textId="77777777" w:rsidR="00587D7B" w:rsidRDefault="001E3AE5">
      <w:pPr>
        <w:widowControl w:val="0"/>
        <w:shd w:val="clear" w:color="auto" w:fill="FFFFFF"/>
        <w:ind w:firstLine="567"/>
        <w:jc w:val="both"/>
      </w:pPr>
      <w:r>
        <w:t>– vidinės kontrolės bandymus,</w:t>
      </w:r>
    </w:p>
    <w:p w14:paraId="18D06FA2" w14:textId="77777777" w:rsidR="00587D7B" w:rsidRDefault="001E3AE5">
      <w:pPr>
        <w:widowControl w:val="0"/>
        <w:shd w:val="clear" w:color="auto" w:fill="FFFFFF"/>
        <w:ind w:firstLine="567"/>
        <w:jc w:val="both"/>
      </w:pPr>
      <w:r>
        <w:t>– kontrolinius bandymus.</w:t>
      </w:r>
    </w:p>
    <w:p w14:paraId="18D06FA3" w14:textId="77777777" w:rsidR="00587D7B" w:rsidRDefault="001E3B94">
      <w:pPr>
        <w:widowControl w:val="0"/>
        <w:shd w:val="clear" w:color="auto" w:fill="FFFFFF"/>
        <w:ind w:firstLine="567"/>
        <w:jc w:val="both"/>
      </w:pPr>
      <w:r w:rsidR="001E3AE5">
        <w:rPr>
          <w:b/>
          <w:bCs/>
        </w:rPr>
        <w:t>166</w:t>
      </w:r>
      <w:r w:rsidR="001E3AE5">
        <w:rPr>
          <w:b/>
          <w:bCs/>
        </w:rPr>
        <w:t xml:space="preserve">. </w:t>
      </w:r>
      <w:r w:rsidR="001E3AE5">
        <w:t>Bandymai, jei reikia, apima:</w:t>
      </w:r>
    </w:p>
    <w:p w14:paraId="18D06FA4" w14:textId="77777777" w:rsidR="00587D7B" w:rsidRDefault="001E3AE5">
      <w:pPr>
        <w:widowControl w:val="0"/>
        <w:shd w:val="clear" w:color="auto" w:fill="FFFFFF"/>
        <w:ind w:firstLine="567"/>
        <w:jc w:val="both"/>
      </w:pPr>
      <w:r>
        <w:t xml:space="preserve">– </w:t>
      </w:r>
      <w:proofErr w:type="spellStart"/>
      <w:r>
        <w:t>ėminio</w:t>
      </w:r>
      <w:proofErr w:type="spellEnd"/>
      <w:r>
        <w:t xml:space="preserve"> ėmimą,</w:t>
      </w:r>
    </w:p>
    <w:p w14:paraId="18D06FA5" w14:textId="77777777" w:rsidR="00587D7B" w:rsidRDefault="001E3AE5">
      <w:pPr>
        <w:widowControl w:val="0"/>
        <w:shd w:val="clear" w:color="auto" w:fill="FFFFFF"/>
        <w:ind w:firstLine="567"/>
        <w:jc w:val="both"/>
      </w:pPr>
      <w:r>
        <w:t xml:space="preserve">– </w:t>
      </w:r>
      <w:proofErr w:type="spellStart"/>
      <w:r>
        <w:t>ėminio</w:t>
      </w:r>
      <w:proofErr w:type="spellEnd"/>
      <w:r>
        <w:t xml:space="preserve"> supakavimą išsiuntimui,</w:t>
      </w:r>
    </w:p>
    <w:p w14:paraId="18D06FA6" w14:textId="77777777" w:rsidR="00587D7B" w:rsidRDefault="001E3AE5">
      <w:pPr>
        <w:widowControl w:val="0"/>
        <w:shd w:val="clear" w:color="auto" w:fill="FFFFFF"/>
        <w:ind w:firstLine="567"/>
        <w:jc w:val="both"/>
      </w:pPr>
      <w:r>
        <w:t xml:space="preserve">– </w:t>
      </w:r>
      <w:proofErr w:type="spellStart"/>
      <w:r>
        <w:t>ėminio</w:t>
      </w:r>
      <w:proofErr w:type="spellEnd"/>
      <w:r>
        <w:t xml:space="preserve"> nugabenimą į bandymų laboratoriją,</w:t>
      </w:r>
    </w:p>
    <w:p w14:paraId="18D06FA7" w14:textId="77777777" w:rsidR="00587D7B" w:rsidRDefault="001E3AE5">
      <w:pPr>
        <w:widowControl w:val="0"/>
        <w:shd w:val="clear" w:color="auto" w:fill="FFFFFF"/>
        <w:ind w:firstLine="567"/>
        <w:jc w:val="both"/>
      </w:pPr>
      <w:r>
        <w:t>– tyrimus, įskaitant bandymų ataskaitą.</w:t>
      </w:r>
    </w:p>
    <w:p w14:paraId="18D06FA8" w14:textId="77777777" w:rsidR="00587D7B" w:rsidRDefault="001E3B94">
      <w:pPr>
        <w:widowControl w:val="0"/>
        <w:shd w:val="clear" w:color="auto" w:fill="FFFFFF"/>
        <w:ind w:firstLine="567"/>
        <w:jc w:val="both"/>
      </w:pPr>
      <w:r w:rsidR="001E3AE5">
        <w:rPr>
          <w:b/>
        </w:rPr>
        <w:t>167</w:t>
      </w:r>
      <w:r w:rsidR="001E3AE5">
        <w:rPr>
          <w:b/>
        </w:rPr>
        <w:t>.</w:t>
      </w:r>
      <w:r w:rsidR="001E3AE5">
        <w:t xml:space="preserve"> Užsakovui reikalaujant, turi būti pateikti pakankamo dydžio visų numatytų naudoti medžiagų (stambiųjų mineralinių medžiagų, smulkiųjų mineralinių medžiagų, </w:t>
      </w:r>
      <w:proofErr w:type="spellStart"/>
      <w:r w:rsidR="001E3AE5">
        <w:t>mikroužpildo</w:t>
      </w:r>
      <w:proofErr w:type="spellEnd"/>
      <w:r w:rsidR="001E3AE5">
        <w:t xml:space="preserve">, rišiklio ir t. t.) </w:t>
      </w:r>
      <w:proofErr w:type="spellStart"/>
      <w:r w:rsidR="001E3AE5">
        <w:t>ėminiai</w:t>
      </w:r>
      <w:proofErr w:type="spellEnd"/>
      <w:r w:rsidR="001E3AE5">
        <w:t xml:space="preserve">, kurie saugomi kaip kontroliniai </w:t>
      </w:r>
      <w:proofErr w:type="spellStart"/>
      <w:r w:rsidR="001E3AE5">
        <w:t>ėminiai</w:t>
      </w:r>
      <w:proofErr w:type="spellEnd"/>
      <w:r w:rsidR="001E3AE5">
        <w:t>.</w:t>
      </w:r>
    </w:p>
    <w:p w14:paraId="18D06FA9" w14:textId="77777777" w:rsidR="00587D7B" w:rsidRDefault="001E3AE5">
      <w:pPr>
        <w:widowControl w:val="0"/>
        <w:shd w:val="clear" w:color="auto" w:fill="FFFFFF"/>
        <w:ind w:firstLine="567"/>
        <w:jc w:val="both"/>
      </w:pPr>
      <w:r>
        <w:t xml:space="preserve">Apie tokių </w:t>
      </w:r>
      <w:proofErr w:type="spellStart"/>
      <w:r>
        <w:t>ėminių</w:t>
      </w:r>
      <w:proofErr w:type="spellEnd"/>
      <w:r>
        <w:t xml:space="preserve"> pripažinimą sutarties partneriai turi surašyti protokolą. Šie </w:t>
      </w:r>
      <w:proofErr w:type="spellStart"/>
      <w:r>
        <w:t>ėminiai</w:t>
      </w:r>
      <w:proofErr w:type="spellEnd"/>
      <w:r>
        <w:t xml:space="preserve"> naudojami kontroliniuose bandymuose, įvertinant medžiagų atitiktį projekto (sutarties) </w:t>
      </w:r>
      <w:r>
        <w:lastRenderedPageBreak/>
        <w:t>reikalavimams.</w:t>
      </w:r>
    </w:p>
    <w:p w14:paraId="18D06FAA" w14:textId="77777777" w:rsidR="00587D7B" w:rsidRDefault="001E3B94">
      <w:pPr>
        <w:ind w:firstLine="567"/>
        <w:jc w:val="both"/>
      </w:pPr>
    </w:p>
    <w:p w14:paraId="18D06FAB" w14:textId="77777777" w:rsidR="00587D7B" w:rsidRDefault="001E3B94">
      <w:pPr>
        <w:widowControl w:val="0"/>
        <w:shd w:val="clear" w:color="auto" w:fill="FFFFFF"/>
        <w:jc w:val="center"/>
      </w:pPr>
      <w:r w:rsidR="001E3AE5">
        <w:rPr>
          <w:b/>
          <w:bCs/>
        </w:rPr>
        <w:t>II</w:t>
      </w:r>
      <w:r w:rsidR="001E3AE5">
        <w:rPr>
          <w:b/>
          <w:bCs/>
        </w:rPr>
        <w:t xml:space="preserve"> SKIRSNIS. </w:t>
      </w:r>
      <w:r w:rsidR="001E3AE5">
        <w:rPr>
          <w:b/>
          <w:bCs/>
        </w:rPr>
        <w:t>VIDINĖS KONTROLĖS BANDYMAI</w:t>
      </w:r>
    </w:p>
    <w:p w14:paraId="18D06FAC" w14:textId="77777777" w:rsidR="00587D7B" w:rsidRDefault="00587D7B">
      <w:pPr>
        <w:ind w:firstLine="567"/>
        <w:jc w:val="both"/>
      </w:pPr>
    </w:p>
    <w:p w14:paraId="18D06FAD" w14:textId="77777777" w:rsidR="00587D7B" w:rsidRDefault="001E3B94">
      <w:pPr>
        <w:widowControl w:val="0"/>
        <w:shd w:val="clear" w:color="auto" w:fill="FFFFFF"/>
        <w:ind w:firstLine="567"/>
        <w:jc w:val="both"/>
      </w:pPr>
      <w:r w:rsidR="001E3AE5">
        <w:rPr>
          <w:b/>
          <w:bCs/>
        </w:rPr>
        <w:t>168</w:t>
      </w:r>
      <w:r w:rsidR="001E3AE5">
        <w:rPr>
          <w:b/>
          <w:bCs/>
        </w:rPr>
        <w:t xml:space="preserve">. </w:t>
      </w:r>
      <w:r w:rsidR="001E3AE5">
        <w:t>Vidinės kontrolės bandymus sudaro tokie bandymai, kuriuos atlieka rangovas arba jo įgaliotinis, kad būtų užtikrinama medžiagų ir medžiagų mišinių savybių bei atliktų darbų atitiktis projekte (sutartyje) nurodytiems reikalavimams.</w:t>
      </w:r>
    </w:p>
    <w:p w14:paraId="18D06FAE" w14:textId="77777777" w:rsidR="00587D7B" w:rsidRDefault="001E3AE5">
      <w:pPr>
        <w:widowControl w:val="0"/>
        <w:shd w:val="clear" w:color="auto" w:fill="FFFFFF"/>
        <w:ind w:firstLine="567"/>
        <w:jc w:val="both"/>
      </w:pPr>
      <w:r>
        <w:t>Rangovas turi kruopščiai atlikti reikiamos apimties vidinės kontrolės bandymus. Rangovas tikslią atliekamos vidinės kontrolės apimtį nurodo savo statybos taisyklėse, tačiau ši apimtis neturėtų būti mažesnė negu nurodyta 170 punkte. Rezultatai yra protokoluojami. Jeigu nustatomi nuokrypiai nuo projekto (sutarties) reikalavimų, priežastys, sąlygojančios nuokrypius, turi būti tuoj pat pašalinamos. Šiuo atveju vidinės kontrolės apimtis turi būti padidinta, kol nusistovės gera gamybos kokybė.</w:t>
      </w:r>
    </w:p>
    <w:p w14:paraId="18D06FAF" w14:textId="77777777" w:rsidR="00587D7B" w:rsidRDefault="001E3B94">
      <w:pPr>
        <w:widowControl w:val="0"/>
        <w:shd w:val="clear" w:color="auto" w:fill="FFFFFF"/>
        <w:ind w:firstLine="567"/>
        <w:jc w:val="both"/>
        <w:rPr>
          <w:b/>
          <w:bCs/>
        </w:rPr>
      </w:pPr>
      <w:r w:rsidR="001E3AE5">
        <w:rPr>
          <w:b/>
          <w:bCs/>
        </w:rPr>
        <w:t>169</w:t>
      </w:r>
      <w:r w:rsidR="001E3AE5">
        <w:rPr>
          <w:b/>
          <w:bCs/>
        </w:rPr>
        <w:t xml:space="preserve">. </w:t>
      </w:r>
      <w:r w:rsidR="001E3AE5">
        <w:t>Užsakovui ar techniniam prižiūrėtojui pareikalavus, būtina pateikti vidinės kontrolės bandymų rezultatus.</w:t>
      </w:r>
    </w:p>
    <w:p w14:paraId="18D06FB0" w14:textId="77777777" w:rsidR="00587D7B" w:rsidRDefault="001E3B94">
      <w:pPr>
        <w:widowControl w:val="0"/>
        <w:shd w:val="clear" w:color="auto" w:fill="FFFFFF"/>
        <w:ind w:firstLine="567"/>
        <w:jc w:val="both"/>
        <w:rPr>
          <w:b/>
          <w:bCs/>
        </w:rPr>
      </w:pPr>
      <w:r w:rsidR="001E3AE5">
        <w:rPr>
          <w:b/>
          <w:bCs/>
        </w:rPr>
        <w:t>170</w:t>
      </w:r>
      <w:r w:rsidR="001E3AE5">
        <w:rPr>
          <w:b/>
          <w:bCs/>
        </w:rPr>
        <w:t xml:space="preserve">. </w:t>
      </w:r>
      <w:r w:rsidR="001E3AE5">
        <w:t>Sluoksnių įrengimo metu tikrinama:</w:t>
      </w:r>
    </w:p>
    <w:p w14:paraId="18D06FB1" w14:textId="77777777" w:rsidR="00587D7B" w:rsidRDefault="001E3AE5">
      <w:pPr>
        <w:widowControl w:val="0"/>
        <w:shd w:val="clear" w:color="auto" w:fill="FFFFFF"/>
        <w:ind w:firstLine="567"/>
        <w:jc w:val="both"/>
      </w:pPr>
      <w:r>
        <w:t xml:space="preserve">– oro temperatūra ir </w:t>
      </w:r>
      <w:proofErr w:type="spellStart"/>
      <w:r>
        <w:t>posluoksnio</w:t>
      </w:r>
      <w:proofErr w:type="spellEnd"/>
      <w:r>
        <w:t xml:space="preserve"> temperatūra (pagal poreikį, pasikeitus oro sąlygoms);</w:t>
      </w:r>
    </w:p>
    <w:p w14:paraId="18D06FB2" w14:textId="77777777" w:rsidR="00587D7B" w:rsidRDefault="001E3AE5">
      <w:pPr>
        <w:widowControl w:val="0"/>
        <w:shd w:val="clear" w:color="auto" w:fill="FFFFFF"/>
        <w:ind w:firstLine="567"/>
        <w:jc w:val="both"/>
      </w:pPr>
      <w:r>
        <w:t>– asfalto mišinio temperatūra klojimo metu (kiekvienos transporto priemonės);</w:t>
      </w:r>
    </w:p>
    <w:p w14:paraId="18D06FB3" w14:textId="77777777" w:rsidR="00587D7B" w:rsidRDefault="001E3AE5">
      <w:pPr>
        <w:widowControl w:val="0"/>
        <w:shd w:val="clear" w:color="auto" w:fill="FFFFFF"/>
        <w:ind w:firstLine="567"/>
        <w:jc w:val="both"/>
      </w:pPr>
      <w:r>
        <w:t>– asfalto mišinio savybės vizualiai (reguliariai);</w:t>
      </w:r>
    </w:p>
    <w:p w14:paraId="18D06FB4" w14:textId="77777777" w:rsidR="00587D7B" w:rsidRDefault="001E3AE5">
      <w:pPr>
        <w:widowControl w:val="0"/>
        <w:shd w:val="clear" w:color="auto" w:fill="FFFFFF"/>
        <w:ind w:firstLine="567"/>
        <w:jc w:val="both"/>
      </w:pPr>
      <w:r>
        <w:t>– paviršiaus šiurkštinimo mineralinės medžiagos savybės vizualiai (reguliariai);</w:t>
      </w:r>
    </w:p>
    <w:p w14:paraId="18D06FB5" w14:textId="77777777" w:rsidR="00587D7B" w:rsidRDefault="001E3AE5">
      <w:pPr>
        <w:widowControl w:val="0"/>
        <w:shd w:val="clear" w:color="auto" w:fill="FFFFFF"/>
        <w:ind w:firstLine="567"/>
        <w:jc w:val="both"/>
      </w:pPr>
      <w:r>
        <w:t xml:space="preserve">– asfalto sluoksnių sutankinimo laipsnis </w:t>
      </w:r>
      <w:proofErr w:type="spellStart"/>
      <w:r>
        <w:t>radiometriniu</w:t>
      </w:r>
      <w:proofErr w:type="spellEnd"/>
      <w:r>
        <w:t xml:space="preserve"> ar panašaus veikimo prietaisu (reguliariai sluoksnių klojimo darbų pradžioje ar pasikeitus mišinio tipui ar rūšiai, vėliau pagal poreikį);</w:t>
      </w:r>
    </w:p>
    <w:p w14:paraId="18D06FB6" w14:textId="77777777" w:rsidR="00587D7B" w:rsidRDefault="001E3AE5">
      <w:pPr>
        <w:widowControl w:val="0"/>
        <w:shd w:val="clear" w:color="auto" w:fill="FFFFFF"/>
        <w:ind w:firstLine="567"/>
        <w:jc w:val="both"/>
      </w:pPr>
      <w:r>
        <w:t>– klojamo sluoksnio storis arba sluoksnio svoris (reguliariai, rekomenduojama ne rečiau kaip kas 50 m trijose skersinio profilio vietose);</w:t>
      </w:r>
    </w:p>
    <w:p w14:paraId="18D06FB7" w14:textId="77777777" w:rsidR="00587D7B" w:rsidRDefault="001E3AE5">
      <w:pPr>
        <w:widowControl w:val="0"/>
        <w:shd w:val="clear" w:color="auto" w:fill="FFFFFF"/>
        <w:ind w:firstLine="567"/>
        <w:jc w:val="both"/>
      </w:pPr>
      <w:r>
        <w:t>– asfalto sluoksnių profilio padėtis ir atitiktis reikalaujamam (reguliariai, rekomenduojama ne rečiau kaip kas 50 m);</w:t>
      </w:r>
    </w:p>
    <w:p w14:paraId="18D06FB8" w14:textId="77777777" w:rsidR="00587D7B" w:rsidRDefault="001E3AE5">
      <w:pPr>
        <w:widowControl w:val="0"/>
        <w:shd w:val="clear" w:color="auto" w:fill="FFFFFF"/>
        <w:ind w:firstLine="567"/>
        <w:jc w:val="both"/>
      </w:pPr>
      <w:r>
        <w:t>– asfalto sluoksnių lygumas (reguliariai, rekomenduojama ne rečiau kaip kas 50 m kiekvienoje eismo juostoje);</w:t>
      </w:r>
    </w:p>
    <w:p w14:paraId="18D06FB9" w14:textId="77777777" w:rsidR="00587D7B" w:rsidRDefault="001E3AE5">
      <w:pPr>
        <w:widowControl w:val="0"/>
        <w:shd w:val="clear" w:color="auto" w:fill="FFFFFF"/>
        <w:ind w:firstLine="567"/>
        <w:jc w:val="both"/>
      </w:pPr>
      <w:r>
        <w:t>– priemonių, skirtų pasiekti pakankamą paviršiaus atsparumą slydimui arba šliaužimui, fiksavimas dokumentuose;</w:t>
      </w:r>
    </w:p>
    <w:p w14:paraId="18D06FBA" w14:textId="77777777" w:rsidR="00587D7B" w:rsidRDefault="001E3AE5">
      <w:pPr>
        <w:widowControl w:val="0"/>
        <w:shd w:val="clear" w:color="auto" w:fill="FFFFFF"/>
        <w:ind w:firstLine="567"/>
        <w:jc w:val="both"/>
      </w:pPr>
      <w:r>
        <w:t>– važiuojamųjų dalių kraštų briaunų išsidėstymas horizontalioje ir vertikalioje projekcijose bei klojimo plotis (reguliariai, rekomenduojama ne rečiau kaip kas 50 m);</w:t>
      </w:r>
    </w:p>
    <w:p w14:paraId="18D06FBB" w14:textId="77777777" w:rsidR="00587D7B" w:rsidRDefault="001E3AE5">
      <w:pPr>
        <w:widowControl w:val="0"/>
        <w:shd w:val="clear" w:color="auto" w:fill="FFFFFF"/>
        <w:ind w:firstLine="567"/>
        <w:jc w:val="both"/>
      </w:pPr>
      <w:r>
        <w:t xml:space="preserve">– paviršiaus </w:t>
      </w:r>
      <w:proofErr w:type="spellStart"/>
      <w:r>
        <w:t>vienalytiškumas</w:t>
      </w:r>
      <w:proofErr w:type="spellEnd"/>
      <w:r>
        <w:t xml:space="preserve"> vizualiai (reguliariai);</w:t>
      </w:r>
    </w:p>
    <w:p w14:paraId="18D06FBC" w14:textId="77777777" w:rsidR="00587D7B" w:rsidRDefault="001E3AE5">
      <w:pPr>
        <w:widowControl w:val="0"/>
        <w:shd w:val="clear" w:color="auto" w:fill="FFFFFF"/>
        <w:ind w:firstLine="567"/>
        <w:jc w:val="both"/>
      </w:pPr>
      <w:r>
        <w:t>– išilginių ir skersinių siūlių kokybė vizualiai (kiekvienos siūlės).</w:t>
      </w:r>
    </w:p>
    <w:p w14:paraId="18D06FBD" w14:textId="77777777" w:rsidR="00587D7B" w:rsidRDefault="001E3AE5">
      <w:pPr>
        <w:widowControl w:val="0"/>
        <w:shd w:val="clear" w:color="auto" w:fill="FFFFFF"/>
        <w:ind w:firstLine="567"/>
        <w:jc w:val="both"/>
      </w:pPr>
      <w:r>
        <w:t>Mastikos asfalto temperatūra, laikymo trukmė, klojimo laikas užrašomi atskirame protokole. Protokolas kiekvieną darbų vykdymo dieną pateikiamas užsakovui ar techniniam prižiūrėtojui.</w:t>
      </w:r>
    </w:p>
    <w:p w14:paraId="18D06FBE" w14:textId="77777777" w:rsidR="00587D7B" w:rsidRDefault="001E3B94">
      <w:pPr>
        <w:ind w:firstLine="567"/>
        <w:jc w:val="both"/>
      </w:pPr>
    </w:p>
    <w:p w14:paraId="18D06FBF" w14:textId="2B6815B2" w:rsidR="00587D7B" w:rsidRDefault="001E3B94">
      <w:pPr>
        <w:widowControl w:val="0"/>
        <w:shd w:val="clear" w:color="auto" w:fill="FFFFFF"/>
        <w:jc w:val="center"/>
        <w:rPr>
          <w:b/>
          <w:bCs/>
        </w:rPr>
      </w:pPr>
      <w:r w:rsidR="001E3AE5">
        <w:rPr>
          <w:b/>
          <w:bCs/>
        </w:rPr>
        <w:t>III</w:t>
      </w:r>
      <w:r w:rsidR="001E3AE5">
        <w:rPr>
          <w:b/>
          <w:bCs/>
        </w:rPr>
        <w:t xml:space="preserve"> SKIRSNIS. </w:t>
      </w:r>
      <w:r w:rsidR="001E3AE5">
        <w:rPr>
          <w:b/>
          <w:bCs/>
        </w:rPr>
        <w:t xml:space="preserve">KONTROLINIAI BANDYMAI </w:t>
      </w:r>
    </w:p>
    <w:p w14:paraId="18D06FC0" w14:textId="75C6AF3E" w:rsidR="00587D7B" w:rsidRDefault="00587D7B">
      <w:pPr>
        <w:widowControl w:val="0"/>
        <w:shd w:val="clear" w:color="auto" w:fill="FFFFFF"/>
        <w:jc w:val="center"/>
        <w:rPr>
          <w:bCs/>
        </w:rPr>
      </w:pPr>
    </w:p>
    <w:p w14:paraId="18D06FC1" w14:textId="77777777" w:rsidR="00587D7B" w:rsidRDefault="001E3B94">
      <w:pPr>
        <w:widowControl w:val="0"/>
        <w:shd w:val="clear" w:color="auto" w:fill="FFFFFF"/>
        <w:jc w:val="center"/>
      </w:pPr>
      <w:r w:rsidR="001E3AE5">
        <w:rPr>
          <w:b/>
          <w:bCs/>
        </w:rPr>
        <w:t>Bendrosios nuostatos</w:t>
      </w:r>
    </w:p>
    <w:p w14:paraId="18D06FC2" w14:textId="77777777" w:rsidR="00587D7B" w:rsidRDefault="00587D7B">
      <w:pPr>
        <w:ind w:firstLine="567"/>
        <w:jc w:val="both"/>
      </w:pPr>
    </w:p>
    <w:p w14:paraId="18D06FC3" w14:textId="77777777" w:rsidR="00587D7B" w:rsidRDefault="001E3B94">
      <w:pPr>
        <w:widowControl w:val="0"/>
        <w:shd w:val="clear" w:color="auto" w:fill="FFFFFF"/>
        <w:ind w:firstLine="567"/>
        <w:jc w:val="both"/>
      </w:pPr>
      <w:r w:rsidR="001E3AE5">
        <w:rPr>
          <w:b/>
          <w:bCs/>
        </w:rPr>
        <w:t>171</w:t>
      </w:r>
      <w:r w:rsidR="001E3AE5">
        <w:rPr>
          <w:b/>
          <w:bCs/>
        </w:rPr>
        <w:t xml:space="preserve">. </w:t>
      </w:r>
      <w:r w:rsidR="001E3AE5">
        <w:t>Kontrolinius bandymus galima atlikti tuo pačiu metu su vidinės kontrolės bandymais. Vidinės kontrolės bandymų, atliktų kartu su užsakovu, rezultatai gali būti pripažįstami kaip kontrolinių bandymų rezultatai. Kartu su vidinės kontrolės bandymais atliktų kontrolinių bandymų rezultatus, jeigu įmanoma ir tikslinga, galima naudoti atsiskaityti už darbus (žr. XV skyrių). Esant poreikiui, bandymų skaičių galima didinti arba mažinti.</w:t>
      </w:r>
    </w:p>
    <w:p w14:paraId="18D06FC4" w14:textId="5F8B2957" w:rsidR="00587D7B" w:rsidRDefault="001E3B94">
      <w:pPr>
        <w:ind w:firstLine="567"/>
        <w:jc w:val="both"/>
      </w:pPr>
    </w:p>
    <w:p w14:paraId="18D06FC5" w14:textId="77777777" w:rsidR="00587D7B" w:rsidRDefault="001E3B94">
      <w:pPr>
        <w:widowControl w:val="0"/>
        <w:shd w:val="clear" w:color="auto" w:fill="FFFFFF"/>
        <w:jc w:val="center"/>
      </w:pPr>
      <w:r w:rsidR="001E3AE5">
        <w:rPr>
          <w:b/>
          <w:bCs/>
        </w:rPr>
        <w:t>Kontroliniai bandymai</w:t>
      </w:r>
    </w:p>
    <w:p w14:paraId="18D06FC6" w14:textId="77777777" w:rsidR="00587D7B" w:rsidRDefault="00587D7B">
      <w:pPr>
        <w:ind w:firstLine="567"/>
        <w:jc w:val="both"/>
      </w:pPr>
    </w:p>
    <w:p w14:paraId="18D06FC7" w14:textId="77777777" w:rsidR="00587D7B" w:rsidRDefault="001E3B94">
      <w:pPr>
        <w:widowControl w:val="0"/>
        <w:shd w:val="clear" w:color="auto" w:fill="FFFFFF"/>
        <w:ind w:firstLine="567"/>
        <w:jc w:val="both"/>
      </w:pPr>
      <w:r w:rsidR="001E3AE5">
        <w:rPr>
          <w:b/>
          <w:bCs/>
        </w:rPr>
        <w:t>172</w:t>
      </w:r>
      <w:r w:rsidR="001E3AE5">
        <w:rPr>
          <w:b/>
          <w:bCs/>
        </w:rPr>
        <w:t xml:space="preserve">. </w:t>
      </w:r>
      <w:r w:rsidR="001E3AE5">
        <w:t xml:space="preserve">Kontroliniai bandymai yra užsakovo bandymai, kuriais nustatoma, ar medžiagų, </w:t>
      </w:r>
      <w:r w:rsidR="001E3AE5">
        <w:lastRenderedPageBreak/>
        <w:t xml:space="preserve">medžiagų mišinių savybės ir užbaigti darbai atitinka projekto (sutarties) reikalavimus. Šių bandymų rezultatai yra darbų priėmimo pagrindas. </w:t>
      </w:r>
      <w:proofErr w:type="spellStart"/>
      <w:r w:rsidR="001E3AE5">
        <w:t>Ėminių</w:t>
      </w:r>
      <w:proofErr w:type="spellEnd"/>
      <w:r w:rsidR="001E3AE5">
        <w:t xml:space="preserve"> ėmimą ir tikrinimus, kuriuos galima atlikti sluoksnio įrengimo ruože, atlieka užsakovas dalyvaujat rangovui. Jeigu nurodytu laiku rangovas neatvyksta, </w:t>
      </w:r>
      <w:proofErr w:type="spellStart"/>
      <w:r w:rsidR="001E3AE5">
        <w:t>ėminiai</w:t>
      </w:r>
      <w:proofErr w:type="spellEnd"/>
      <w:r w:rsidR="001E3AE5">
        <w:t xml:space="preserve"> imami ir tikrinimai atliekami jam nedalyvaujant.</w:t>
      </w:r>
    </w:p>
    <w:p w14:paraId="18D06FC8" w14:textId="77777777" w:rsidR="00587D7B" w:rsidRDefault="001E3B94">
      <w:pPr>
        <w:widowControl w:val="0"/>
        <w:shd w:val="clear" w:color="auto" w:fill="FFFFFF"/>
        <w:ind w:firstLine="567"/>
        <w:jc w:val="both"/>
        <w:rPr>
          <w:b/>
          <w:bCs/>
        </w:rPr>
      </w:pPr>
      <w:r w:rsidR="001E3AE5">
        <w:rPr>
          <w:b/>
          <w:bCs/>
        </w:rPr>
        <w:t>173</w:t>
      </w:r>
      <w:r w:rsidR="001E3AE5">
        <w:rPr>
          <w:b/>
          <w:bCs/>
        </w:rPr>
        <w:t xml:space="preserve">. </w:t>
      </w:r>
      <w:r w:rsidR="001E3AE5">
        <w:t xml:space="preserve">Imti </w:t>
      </w:r>
      <w:proofErr w:type="spellStart"/>
      <w:r w:rsidR="001E3AE5">
        <w:t>ėminius</w:t>
      </w:r>
      <w:proofErr w:type="spellEnd"/>
      <w:r w:rsidR="001E3AE5">
        <w:t xml:space="preserve"> ir supakuoti išsiuntimui gali padėti ir rangovas, tačiau </w:t>
      </w:r>
      <w:proofErr w:type="spellStart"/>
      <w:r w:rsidR="001E3AE5">
        <w:t>ėminius</w:t>
      </w:r>
      <w:proofErr w:type="spellEnd"/>
      <w:r w:rsidR="001E3AE5">
        <w:t xml:space="preserve"> išsiųsti ir bandymus atlikti gali tik pats užsakovas arba techninis prižiūrėtojas, arba užsakovo pripažinta akredituota laboratorija. Bandymų laboratoriją paskiria užsakovas.</w:t>
      </w:r>
    </w:p>
    <w:p w14:paraId="18D06FC9" w14:textId="77777777" w:rsidR="00587D7B" w:rsidRDefault="001E3B94">
      <w:pPr>
        <w:widowControl w:val="0"/>
        <w:shd w:val="clear" w:color="auto" w:fill="FFFFFF"/>
        <w:ind w:firstLine="567"/>
        <w:jc w:val="both"/>
        <w:rPr>
          <w:b/>
          <w:bCs/>
        </w:rPr>
      </w:pPr>
      <w:r w:rsidR="001E3AE5">
        <w:rPr>
          <w:b/>
          <w:bCs/>
        </w:rPr>
        <w:t>174</w:t>
      </w:r>
      <w:r w:rsidR="001E3AE5">
        <w:rPr>
          <w:b/>
          <w:bCs/>
        </w:rPr>
        <w:t xml:space="preserve">. </w:t>
      </w:r>
      <w:r w:rsidR="001E3AE5">
        <w:t>Įprastai atliekamų kontrolinių bandymų rūšys ir apimtys aprašytos šio punkto papunkčiuose.</w:t>
      </w:r>
    </w:p>
    <w:p w14:paraId="18D06FCA" w14:textId="77777777" w:rsidR="00587D7B" w:rsidRDefault="001E3B94">
      <w:pPr>
        <w:widowControl w:val="0"/>
        <w:shd w:val="clear" w:color="auto" w:fill="FFFFFF"/>
        <w:ind w:firstLine="567"/>
        <w:jc w:val="both"/>
      </w:pPr>
      <w:r w:rsidR="001E3AE5">
        <w:t>174.1</w:t>
      </w:r>
      <w:r w:rsidR="001E3AE5">
        <w:t>. Mineralinės medžiagos.</w:t>
      </w:r>
    </w:p>
    <w:p w14:paraId="18D06FCB" w14:textId="77777777" w:rsidR="00587D7B" w:rsidRDefault="001E3AE5">
      <w:pPr>
        <w:widowControl w:val="0"/>
        <w:shd w:val="clear" w:color="auto" w:fill="FFFFFF"/>
        <w:ind w:firstLine="567"/>
        <w:jc w:val="both"/>
      </w:pPr>
      <w:r>
        <w:t xml:space="preserve">Iš naudojamų mineralinių medžiagų imami reprezentatyvūs </w:t>
      </w:r>
      <w:proofErr w:type="spellStart"/>
      <w:r>
        <w:t>ėminiai</w:t>
      </w:r>
      <w:proofErr w:type="spellEnd"/>
      <w:r>
        <w:t xml:space="preserve"> ir ištiriami. Paprastai imama įvairių mineralinių medžiagų po vieną reprezentatyvų </w:t>
      </w:r>
      <w:proofErr w:type="spellStart"/>
      <w:r>
        <w:t>ėminį</w:t>
      </w:r>
      <w:proofErr w:type="spellEnd"/>
      <w:r>
        <w:t xml:space="preserve">. Mažiausias </w:t>
      </w:r>
      <w:proofErr w:type="spellStart"/>
      <w:r>
        <w:t>ėminio</w:t>
      </w:r>
      <w:proofErr w:type="spellEnd"/>
      <w:r>
        <w:t xml:space="preserve"> kiekis:</w:t>
      </w:r>
    </w:p>
    <w:p w14:paraId="18D06FCC" w14:textId="77777777" w:rsidR="00587D7B" w:rsidRDefault="001E3AE5">
      <w:pPr>
        <w:widowControl w:val="0"/>
        <w:shd w:val="clear" w:color="auto" w:fill="FFFFFF"/>
        <w:ind w:firstLine="567"/>
        <w:jc w:val="both"/>
      </w:pPr>
      <w:r>
        <w:t xml:space="preserve">– </w:t>
      </w:r>
      <w:proofErr w:type="spellStart"/>
      <w:r>
        <w:t>mikroužpildo</w:t>
      </w:r>
      <w:proofErr w:type="spellEnd"/>
      <w:r>
        <w:t xml:space="preserve"> – 2 kg;</w:t>
      </w:r>
    </w:p>
    <w:p w14:paraId="18D06FCD" w14:textId="77777777" w:rsidR="00587D7B" w:rsidRDefault="001E3AE5">
      <w:pPr>
        <w:widowControl w:val="0"/>
        <w:shd w:val="clear" w:color="auto" w:fill="FFFFFF"/>
        <w:ind w:firstLine="567"/>
        <w:jc w:val="both"/>
      </w:pPr>
      <w:r>
        <w:t>– frakcijos iki 8 mm – 5 kg;</w:t>
      </w:r>
    </w:p>
    <w:p w14:paraId="18D06FCE" w14:textId="77777777" w:rsidR="00587D7B" w:rsidRDefault="001E3AE5">
      <w:pPr>
        <w:widowControl w:val="0"/>
        <w:shd w:val="clear" w:color="auto" w:fill="FFFFFF"/>
        <w:ind w:firstLine="567"/>
        <w:jc w:val="both"/>
      </w:pPr>
      <w:r>
        <w:t>– frakcijos, didesnės kaip 8 mm – 15 kg.</w:t>
      </w:r>
    </w:p>
    <w:p w14:paraId="18D06FCF" w14:textId="77777777" w:rsidR="00587D7B" w:rsidRDefault="001E3B94">
      <w:pPr>
        <w:widowControl w:val="0"/>
        <w:shd w:val="clear" w:color="auto" w:fill="FFFFFF"/>
        <w:ind w:firstLine="567"/>
        <w:jc w:val="both"/>
      </w:pPr>
      <w:r w:rsidR="001E3AE5">
        <w:t>174.2</w:t>
      </w:r>
      <w:r w:rsidR="001E3AE5">
        <w:t>. Rišiklis.</w:t>
      </w:r>
    </w:p>
    <w:p w14:paraId="18D06FD0" w14:textId="77777777" w:rsidR="00587D7B" w:rsidRDefault="001E3AE5">
      <w:pPr>
        <w:widowControl w:val="0"/>
        <w:shd w:val="clear" w:color="auto" w:fill="FFFFFF"/>
        <w:ind w:firstLine="567"/>
        <w:jc w:val="both"/>
      </w:pPr>
      <w:r>
        <w:t xml:space="preserve">Imami naudojamo rišiklio reprezentatyvūs </w:t>
      </w:r>
      <w:proofErr w:type="spellStart"/>
      <w:r>
        <w:t>ėminiai</w:t>
      </w:r>
      <w:proofErr w:type="spellEnd"/>
      <w:r>
        <w:t xml:space="preserve">, kuriuos sudaro 3 daliniai </w:t>
      </w:r>
      <w:proofErr w:type="spellStart"/>
      <w:r>
        <w:t>ėminiai</w:t>
      </w:r>
      <w:proofErr w:type="spellEnd"/>
      <w:r>
        <w:t xml:space="preserve"> (po 2 kg). Iš jų tiriamas vienas dalinis </w:t>
      </w:r>
      <w:proofErr w:type="spellStart"/>
      <w:r>
        <w:t>ėminys</w:t>
      </w:r>
      <w:proofErr w:type="spellEnd"/>
      <w:r>
        <w:t>.</w:t>
      </w:r>
    </w:p>
    <w:p w14:paraId="18D06FD1" w14:textId="77777777" w:rsidR="00587D7B" w:rsidRDefault="001E3AE5">
      <w:pPr>
        <w:widowControl w:val="0"/>
        <w:shd w:val="clear" w:color="auto" w:fill="FFFFFF"/>
        <w:ind w:firstLine="567"/>
        <w:jc w:val="both"/>
      </w:pPr>
      <w:r>
        <w:t xml:space="preserve">Paprastai imama įvairių rišiklių po vieną reprezentatyvų </w:t>
      </w:r>
      <w:proofErr w:type="spellStart"/>
      <w:r>
        <w:t>ėminį</w:t>
      </w:r>
      <w:proofErr w:type="spellEnd"/>
      <w:r>
        <w:t>.</w:t>
      </w:r>
    </w:p>
    <w:p w14:paraId="18D06FD2" w14:textId="77777777" w:rsidR="00587D7B" w:rsidRDefault="001E3AE5">
      <w:pPr>
        <w:widowControl w:val="0"/>
        <w:shd w:val="clear" w:color="auto" w:fill="FFFFFF"/>
        <w:ind w:firstLine="567"/>
        <w:jc w:val="both"/>
      </w:pPr>
      <w:r>
        <w:t xml:space="preserve">Be to, imamas ir tiriamas vienas </w:t>
      </w:r>
      <w:proofErr w:type="spellStart"/>
      <w:r>
        <w:t>ėminys</w:t>
      </w:r>
      <w:proofErr w:type="spellEnd"/>
      <w:r>
        <w:t>, kai rišiklio išorinės savybės (</w:t>
      </w:r>
      <w:proofErr w:type="spellStart"/>
      <w:r>
        <w:t>vienalytiškumas</w:t>
      </w:r>
      <w:proofErr w:type="spellEnd"/>
      <w:r>
        <w:t>, spalva, blizgesys, kvapas, tarša) kelia abejonių.</w:t>
      </w:r>
    </w:p>
    <w:p w14:paraId="18D06FD3" w14:textId="77777777" w:rsidR="00587D7B" w:rsidRDefault="001E3B94">
      <w:pPr>
        <w:widowControl w:val="0"/>
        <w:shd w:val="clear" w:color="auto" w:fill="FFFFFF"/>
        <w:ind w:firstLine="567"/>
        <w:jc w:val="both"/>
      </w:pPr>
      <w:r w:rsidR="001E3AE5">
        <w:t>174.3</w:t>
      </w:r>
      <w:r w:rsidR="001E3AE5">
        <w:t xml:space="preserve">. Siūlių </w:t>
      </w:r>
      <w:proofErr w:type="spellStart"/>
      <w:r w:rsidR="001E3AE5">
        <w:t>sandariklio</w:t>
      </w:r>
      <w:proofErr w:type="spellEnd"/>
      <w:r w:rsidR="001E3AE5">
        <w:t xml:space="preserve"> masė.</w:t>
      </w:r>
    </w:p>
    <w:p w14:paraId="18D06FD4" w14:textId="77777777" w:rsidR="00587D7B" w:rsidRDefault="001E3AE5">
      <w:pPr>
        <w:widowControl w:val="0"/>
        <w:shd w:val="clear" w:color="auto" w:fill="FFFFFF"/>
        <w:ind w:firstLine="567"/>
        <w:jc w:val="both"/>
      </w:pPr>
      <w:r>
        <w:t xml:space="preserve">Imami naudojamos siūlių </w:t>
      </w:r>
      <w:proofErr w:type="spellStart"/>
      <w:r>
        <w:t>sandariklio</w:t>
      </w:r>
      <w:proofErr w:type="spellEnd"/>
      <w:r>
        <w:t xml:space="preserve"> masės reprezentatyvūs </w:t>
      </w:r>
      <w:proofErr w:type="spellStart"/>
      <w:r>
        <w:t>ėminiai</w:t>
      </w:r>
      <w:proofErr w:type="spellEnd"/>
      <w:r>
        <w:t xml:space="preserve">, kuriuos sudaro 3 daliniai </w:t>
      </w:r>
      <w:proofErr w:type="spellStart"/>
      <w:r>
        <w:t>ėminiai</w:t>
      </w:r>
      <w:proofErr w:type="spellEnd"/>
      <w:r>
        <w:t xml:space="preserve"> (po 6 kg). Iš jų tiriamas vienas dalinis </w:t>
      </w:r>
      <w:proofErr w:type="spellStart"/>
      <w:r>
        <w:t>ėminys</w:t>
      </w:r>
      <w:proofErr w:type="spellEnd"/>
      <w:r>
        <w:t>.</w:t>
      </w:r>
    </w:p>
    <w:p w14:paraId="18D06FD5" w14:textId="77777777" w:rsidR="00587D7B" w:rsidRDefault="001E3AE5">
      <w:pPr>
        <w:widowControl w:val="0"/>
        <w:shd w:val="clear" w:color="auto" w:fill="FFFFFF"/>
        <w:ind w:firstLine="567"/>
        <w:jc w:val="both"/>
      </w:pPr>
      <w:r>
        <w:t xml:space="preserve">Be to, imamas ir tiriamas vienas </w:t>
      </w:r>
      <w:proofErr w:type="spellStart"/>
      <w:r>
        <w:t>ėminys</w:t>
      </w:r>
      <w:proofErr w:type="spellEnd"/>
      <w:r>
        <w:t>, kai išorinės savybės (</w:t>
      </w:r>
      <w:proofErr w:type="spellStart"/>
      <w:r>
        <w:t>vienalytiškumas</w:t>
      </w:r>
      <w:proofErr w:type="spellEnd"/>
      <w:r>
        <w:t xml:space="preserve">, spalva, blizgesys, kvapas, tarša) kelia abejonių dėl sutartį atitinkančios siūlių </w:t>
      </w:r>
      <w:proofErr w:type="spellStart"/>
      <w:r>
        <w:t>sandariklio</w:t>
      </w:r>
      <w:proofErr w:type="spellEnd"/>
      <w:r>
        <w:t xml:space="preserve"> masės kokybės.</w:t>
      </w:r>
    </w:p>
    <w:p w14:paraId="18D06FD6" w14:textId="77777777" w:rsidR="00587D7B" w:rsidRDefault="001E3B94">
      <w:pPr>
        <w:widowControl w:val="0"/>
        <w:shd w:val="clear" w:color="auto" w:fill="FFFFFF"/>
        <w:ind w:firstLine="567"/>
        <w:jc w:val="both"/>
      </w:pPr>
      <w:r w:rsidR="001E3AE5">
        <w:t>174.4</w:t>
      </w:r>
      <w:r w:rsidR="001E3AE5">
        <w:t>. Asfalto mišiniai ir atlikti darbai.</w:t>
      </w:r>
    </w:p>
    <w:p w14:paraId="18D06FD7" w14:textId="77777777" w:rsidR="00587D7B" w:rsidRDefault="001E3AE5">
      <w:pPr>
        <w:widowControl w:val="0"/>
        <w:shd w:val="clear" w:color="auto" w:fill="FFFFFF"/>
        <w:ind w:firstLine="567"/>
        <w:jc w:val="both"/>
      </w:pPr>
      <w:r>
        <w:t>Asfalto mišinių ir atliktų darbų kontrolinių bandymų rūšys ir apimtys nurodytos 25 lentelėje.</w:t>
      </w:r>
    </w:p>
    <w:p w14:paraId="18D06FD8" w14:textId="77777777" w:rsidR="00587D7B" w:rsidRDefault="00587D7B">
      <w:pPr>
        <w:widowControl w:val="0"/>
        <w:shd w:val="clear" w:color="auto" w:fill="FFFFFF"/>
        <w:jc w:val="both"/>
      </w:pPr>
    </w:p>
    <w:p w14:paraId="18D06FD9" w14:textId="77777777" w:rsidR="00587D7B" w:rsidRDefault="00587D7B">
      <w:pPr>
        <w:widowControl w:val="0"/>
        <w:shd w:val="clear" w:color="auto" w:fill="FFFFFF"/>
        <w:ind w:left="542"/>
        <w:sectPr w:rsidR="00587D7B">
          <w:pgSz w:w="11909" w:h="16834"/>
          <w:pgMar w:top="1134" w:right="1134" w:bottom="1134" w:left="1701" w:header="567" w:footer="567" w:gutter="0"/>
          <w:cols w:space="60"/>
          <w:noEndnote/>
          <w:docGrid w:linePitch="326"/>
        </w:sectPr>
      </w:pPr>
    </w:p>
    <w:p w14:paraId="18D06FDA" w14:textId="77777777" w:rsidR="00587D7B" w:rsidRDefault="001E3B94">
      <w:pPr>
        <w:widowControl w:val="0"/>
        <w:shd w:val="clear" w:color="auto" w:fill="FFFFFF"/>
        <w:jc w:val="both"/>
      </w:pPr>
      <w:r w:rsidR="001E3AE5">
        <w:rPr>
          <w:b/>
          <w:bCs/>
        </w:rPr>
        <w:t>25 lentelė. Medžiagų, asfalto mišinių ir įrengtų sluoksnių kontrolinių bandymų rūšys ir apimtys</w:t>
      </w:r>
    </w:p>
    <w:p w14:paraId="18D06FDB" w14:textId="77777777" w:rsidR="00587D7B" w:rsidRDefault="00587D7B"/>
    <w:tbl>
      <w:tblPr>
        <w:tblW w:w="14630" w:type="dxa"/>
        <w:tblInd w:w="40" w:type="dxa"/>
        <w:tblLayout w:type="fixed"/>
        <w:tblCellMar>
          <w:left w:w="40" w:type="dxa"/>
          <w:right w:w="40" w:type="dxa"/>
        </w:tblCellMar>
        <w:tblLook w:val="0000" w:firstRow="0" w:lastRow="0" w:firstColumn="0" w:lastColumn="0" w:noHBand="0" w:noVBand="0"/>
      </w:tblPr>
      <w:tblGrid>
        <w:gridCol w:w="3734"/>
        <w:gridCol w:w="3408"/>
        <w:gridCol w:w="1258"/>
        <w:gridCol w:w="1200"/>
        <w:gridCol w:w="1622"/>
        <w:gridCol w:w="1138"/>
        <w:gridCol w:w="1080"/>
        <w:gridCol w:w="1190"/>
      </w:tblGrid>
      <w:tr w:rsidR="00587D7B" w14:paraId="18D06FE4" w14:textId="77777777">
        <w:trPr>
          <w:cantSplit/>
          <w:trHeight w:val="23"/>
        </w:trPr>
        <w:tc>
          <w:tcPr>
            <w:tcW w:w="3734" w:type="dxa"/>
            <w:vMerge w:val="restart"/>
            <w:tcBorders>
              <w:top w:val="single" w:sz="6" w:space="0" w:color="auto"/>
              <w:left w:val="single" w:sz="6" w:space="0" w:color="auto"/>
              <w:bottom w:val="single" w:sz="6" w:space="0" w:color="auto"/>
              <w:right w:val="single" w:sz="6" w:space="0" w:color="auto"/>
              <w:tl2br w:val="single" w:sz="4" w:space="0" w:color="auto"/>
            </w:tcBorders>
            <w:shd w:val="clear" w:color="auto" w:fill="FFFFFF"/>
          </w:tcPr>
          <w:p w14:paraId="18D06FDC" w14:textId="77777777" w:rsidR="00587D7B" w:rsidRDefault="001E3AE5">
            <w:pPr>
              <w:widowControl w:val="0"/>
              <w:shd w:val="clear" w:color="auto" w:fill="FFFFFF"/>
              <w:jc w:val="right"/>
              <w:rPr>
                <w:sz w:val="22"/>
              </w:rPr>
            </w:pPr>
            <w:r>
              <w:rPr>
                <w:sz w:val="22"/>
              </w:rPr>
              <w:t xml:space="preserve">Konstrukcijos sluoksnis </w:t>
            </w:r>
          </w:p>
          <w:p w14:paraId="18D06FDD" w14:textId="77777777" w:rsidR="00587D7B" w:rsidRDefault="00587D7B">
            <w:pPr>
              <w:widowControl w:val="0"/>
              <w:shd w:val="clear" w:color="auto" w:fill="FFFFFF"/>
              <w:jc w:val="center"/>
              <w:rPr>
                <w:sz w:val="22"/>
              </w:rPr>
            </w:pPr>
          </w:p>
          <w:p w14:paraId="18D06FDE" w14:textId="77777777" w:rsidR="00587D7B" w:rsidRDefault="001E3AE5">
            <w:pPr>
              <w:widowControl w:val="0"/>
              <w:shd w:val="clear" w:color="auto" w:fill="FFFFFF"/>
              <w:rPr>
                <w:sz w:val="22"/>
              </w:rPr>
            </w:pPr>
            <w:r>
              <w:rPr>
                <w:sz w:val="22"/>
              </w:rPr>
              <w:t xml:space="preserve">Bandymų rūšys </w:t>
            </w:r>
          </w:p>
        </w:tc>
        <w:tc>
          <w:tcPr>
            <w:tcW w:w="3408" w:type="dxa"/>
            <w:vMerge w:val="restart"/>
            <w:tcBorders>
              <w:top w:val="single" w:sz="6" w:space="0" w:color="auto"/>
              <w:left w:val="single" w:sz="6" w:space="0" w:color="auto"/>
              <w:right w:val="single" w:sz="6" w:space="0" w:color="auto"/>
            </w:tcBorders>
            <w:shd w:val="clear" w:color="auto" w:fill="FFFFFF"/>
          </w:tcPr>
          <w:p w14:paraId="18D06FDF" w14:textId="77777777" w:rsidR="00587D7B" w:rsidRDefault="001E3AE5">
            <w:pPr>
              <w:widowControl w:val="0"/>
              <w:shd w:val="clear" w:color="auto" w:fill="FFFFFF"/>
              <w:jc w:val="center"/>
              <w:rPr>
                <w:sz w:val="22"/>
              </w:rPr>
            </w:pPr>
            <w:r>
              <w:rPr>
                <w:sz w:val="22"/>
              </w:rPr>
              <w:t>Bandymų ar matavimų kiekis</w:t>
            </w:r>
            <w:r>
              <w:rPr>
                <w:sz w:val="22"/>
                <w:vertAlign w:val="superscript"/>
              </w:rPr>
              <w:t>1)</w:t>
            </w:r>
          </w:p>
        </w:tc>
        <w:tc>
          <w:tcPr>
            <w:tcW w:w="1258" w:type="dxa"/>
            <w:vMerge w:val="restart"/>
            <w:tcBorders>
              <w:top w:val="single" w:sz="6" w:space="0" w:color="auto"/>
              <w:left w:val="single" w:sz="6" w:space="0" w:color="auto"/>
              <w:right w:val="single" w:sz="6" w:space="0" w:color="auto"/>
            </w:tcBorders>
            <w:shd w:val="clear" w:color="auto" w:fill="FFFFFF"/>
          </w:tcPr>
          <w:p w14:paraId="18D06FE0" w14:textId="77777777" w:rsidR="00587D7B" w:rsidRDefault="001E3AE5">
            <w:pPr>
              <w:widowControl w:val="0"/>
              <w:shd w:val="clear" w:color="auto" w:fill="FFFFFF"/>
              <w:jc w:val="center"/>
              <w:rPr>
                <w:sz w:val="22"/>
              </w:rPr>
            </w:pPr>
            <w:r>
              <w:rPr>
                <w:sz w:val="22"/>
              </w:rPr>
              <w:t>Asfalto pagrindo sluoksnis</w:t>
            </w:r>
          </w:p>
        </w:tc>
        <w:tc>
          <w:tcPr>
            <w:tcW w:w="1200" w:type="dxa"/>
            <w:vMerge w:val="restart"/>
            <w:tcBorders>
              <w:top w:val="single" w:sz="6" w:space="0" w:color="auto"/>
              <w:left w:val="single" w:sz="6" w:space="0" w:color="auto"/>
              <w:right w:val="single" w:sz="6" w:space="0" w:color="auto"/>
            </w:tcBorders>
            <w:shd w:val="clear" w:color="auto" w:fill="FFFFFF"/>
          </w:tcPr>
          <w:p w14:paraId="18D06FE1" w14:textId="77777777" w:rsidR="00587D7B" w:rsidRDefault="001E3AE5">
            <w:pPr>
              <w:widowControl w:val="0"/>
              <w:shd w:val="clear" w:color="auto" w:fill="FFFFFF"/>
              <w:jc w:val="center"/>
              <w:rPr>
                <w:sz w:val="22"/>
              </w:rPr>
            </w:pPr>
            <w:r>
              <w:rPr>
                <w:sz w:val="22"/>
              </w:rPr>
              <w:t>Asfalto apatinis sluoksnis</w:t>
            </w:r>
          </w:p>
        </w:tc>
        <w:tc>
          <w:tcPr>
            <w:tcW w:w="3840" w:type="dxa"/>
            <w:gridSpan w:val="3"/>
            <w:tcBorders>
              <w:top w:val="single" w:sz="6" w:space="0" w:color="auto"/>
              <w:left w:val="single" w:sz="6" w:space="0" w:color="auto"/>
              <w:bottom w:val="single" w:sz="6" w:space="0" w:color="auto"/>
              <w:right w:val="single" w:sz="6" w:space="0" w:color="auto"/>
            </w:tcBorders>
            <w:shd w:val="clear" w:color="auto" w:fill="FFFFFF"/>
          </w:tcPr>
          <w:p w14:paraId="18D06FE2" w14:textId="77777777" w:rsidR="00587D7B" w:rsidRDefault="001E3AE5">
            <w:pPr>
              <w:widowControl w:val="0"/>
              <w:shd w:val="clear" w:color="auto" w:fill="FFFFFF"/>
              <w:jc w:val="center"/>
              <w:rPr>
                <w:sz w:val="22"/>
              </w:rPr>
            </w:pPr>
            <w:r>
              <w:rPr>
                <w:sz w:val="22"/>
              </w:rPr>
              <w:t>Asfalto viršutinis sluoksnis iš</w:t>
            </w:r>
          </w:p>
        </w:tc>
        <w:tc>
          <w:tcPr>
            <w:tcW w:w="1190" w:type="dxa"/>
            <w:vMerge w:val="restart"/>
            <w:tcBorders>
              <w:top w:val="single" w:sz="6" w:space="0" w:color="auto"/>
              <w:left w:val="single" w:sz="6" w:space="0" w:color="auto"/>
              <w:right w:val="single" w:sz="6" w:space="0" w:color="auto"/>
            </w:tcBorders>
            <w:shd w:val="clear" w:color="auto" w:fill="FFFFFF"/>
          </w:tcPr>
          <w:p w14:paraId="18D06FE3" w14:textId="77777777" w:rsidR="00587D7B" w:rsidRDefault="001E3AE5">
            <w:pPr>
              <w:widowControl w:val="0"/>
              <w:shd w:val="clear" w:color="auto" w:fill="FFFFFF"/>
              <w:jc w:val="center"/>
              <w:rPr>
                <w:sz w:val="22"/>
              </w:rPr>
            </w:pPr>
            <w:r>
              <w:rPr>
                <w:sz w:val="22"/>
              </w:rPr>
              <w:t>Asfalto pagrindo-dangos sluoksnis</w:t>
            </w:r>
          </w:p>
        </w:tc>
      </w:tr>
      <w:tr w:rsidR="00587D7B" w14:paraId="18D06FED" w14:textId="77777777">
        <w:trPr>
          <w:cantSplit/>
          <w:trHeight w:val="23"/>
        </w:trPr>
        <w:tc>
          <w:tcPr>
            <w:tcW w:w="3734" w:type="dxa"/>
            <w:vMerge/>
            <w:tcBorders>
              <w:left w:val="single" w:sz="6" w:space="0" w:color="auto"/>
              <w:bottom w:val="single" w:sz="6" w:space="0" w:color="auto"/>
              <w:right w:val="single" w:sz="6" w:space="0" w:color="auto"/>
              <w:tl2br w:val="single" w:sz="4" w:space="0" w:color="auto"/>
            </w:tcBorders>
            <w:shd w:val="clear" w:color="auto" w:fill="FFFFFF"/>
          </w:tcPr>
          <w:p w14:paraId="18D06FE5" w14:textId="77777777" w:rsidR="00587D7B" w:rsidRDefault="00587D7B">
            <w:pPr>
              <w:jc w:val="center"/>
              <w:rPr>
                <w:sz w:val="22"/>
              </w:rPr>
            </w:pPr>
          </w:p>
        </w:tc>
        <w:tc>
          <w:tcPr>
            <w:tcW w:w="3408" w:type="dxa"/>
            <w:vMerge/>
            <w:tcBorders>
              <w:left w:val="single" w:sz="6" w:space="0" w:color="auto"/>
              <w:bottom w:val="single" w:sz="6" w:space="0" w:color="auto"/>
              <w:right w:val="single" w:sz="6" w:space="0" w:color="auto"/>
            </w:tcBorders>
            <w:shd w:val="clear" w:color="auto" w:fill="FFFFFF"/>
          </w:tcPr>
          <w:p w14:paraId="18D06FE6" w14:textId="77777777" w:rsidR="00587D7B" w:rsidRDefault="00587D7B">
            <w:pPr>
              <w:widowControl w:val="0"/>
              <w:jc w:val="center"/>
              <w:rPr>
                <w:sz w:val="22"/>
              </w:rPr>
            </w:pPr>
          </w:p>
        </w:tc>
        <w:tc>
          <w:tcPr>
            <w:tcW w:w="1258" w:type="dxa"/>
            <w:vMerge/>
            <w:tcBorders>
              <w:left w:val="single" w:sz="6" w:space="0" w:color="auto"/>
              <w:bottom w:val="single" w:sz="6" w:space="0" w:color="auto"/>
              <w:right w:val="single" w:sz="6" w:space="0" w:color="auto"/>
            </w:tcBorders>
            <w:shd w:val="clear" w:color="auto" w:fill="FFFFFF"/>
          </w:tcPr>
          <w:p w14:paraId="18D06FE7" w14:textId="77777777" w:rsidR="00587D7B" w:rsidRDefault="00587D7B">
            <w:pPr>
              <w:widowControl w:val="0"/>
              <w:jc w:val="center"/>
              <w:rPr>
                <w:sz w:val="22"/>
              </w:rPr>
            </w:pPr>
          </w:p>
        </w:tc>
        <w:tc>
          <w:tcPr>
            <w:tcW w:w="1200" w:type="dxa"/>
            <w:vMerge/>
            <w:tcBorders>
              <w:left w:val="single" w:sz="6" w:space="0" w:color="auto"/>
              <w:bottom w:val="single" w:sz="6" w:space="0" w:color="auto"/>
              <w:right w:val="single" w:sz="6" w:space="0" w:color="auto"/>
            </w:tcBorders>
            <w:shd w:val="clear" w:color="auto" w:fill="FFFFFF"/>
          </w:tcPr>
          <w:p w14:paraId="18D06FE8" w14:textId="77777777" w:rsidR="00587D7B" w:rsidRDefault="00587D7B">
            <w:pPr>
              <w:widowControl w:val="0"/>
              <w:jc w:val="center"/>
              <w:rPr>
                <w:sz w:val="22"/>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14:paraId="18D06FE9" w14:textId="77777777" w:rsidR="00587D7B" w:rsidRDefault="001E3AE5">
            <w:pPr>
              <w:widowControl w:val="0"/>
              <w:shd w:val="clear" w:color="auto" w:fill="FFFFFF"/>
              <w:jc w:val="center"/>
              <w:rPr>
                <w:sz w:val="22"/>
              </w:rPr>
            </w:pPr>
            <w:r>
              <w:rPr>
                <w:sz w:val="22"/>
              </w:rPr>
              <w:t>asfaltbetonio arba skaldos ir mastikos asfalto</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18D06FEA" w14:textId="77777777" w:rsidR="00587D7B" w:rsidRDefault="001E3AE5">
            <w:pPr>
              <w:widowControl w:val="0"/>
              <w:shd w:val="clear" w:color="auto" w:fill="FFFFFF"/>
              <w:jc w:val="center"/>
              <w:rPr>
                <w:sz w:val="22"/>
              </w:rPr>
            </w:pPr>
            <w:r>
              <w:rPr>
                <w:sz w:val="22"/>
              </w:rPr>
              <w:t>poringojo asfalto</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8D06FEB" w14:textId="77777777" w:rsidR="00587D7B" w:rsidRDefault="001E3AE5">
            <w:pPr>
              <w:widowControl w:val="0"/>
              <w:shd w:val="clear" w:color="auto" w:fill="FFFFFF"/>
              <w:jc w:val="center"/>
              <w:rPr>
                <w:sz w:val="22"/>
              </w:rPr>
            </w:pPr>
            <w:r>
              <w:rPr>
                <w:sz w:val="22"/>
              </w:rPr>
              <w:t>mastikos asfalto</w:t>
            </w:r>
          </w:p>
        </w:tc>
        <w:tc>
          <w:tcPr>
            <w:tcW w:w="1190" w:type="dxa"/>
            <w:vMerge/>
            <w:tcBorders>
              <w:left w:val="single" w:sz="6" w:space="0" w:color="auto"/>
              <w:bottom w:val="single" w:sz="6" w:space="0" w:color="auto"/>
              <w:right w:val="single" w:sz="6" w:space="0" w:color="auto"/>
            </w:tcBorders>
            <w:shd w:val="clear" w:color="auto" w:fill="FFFFFF"/>
          </w:tcPr>
          <w:p w14:paraId="18D06FEC" w14:textId="77777777" w:rsidR="00587D7B" w:rsidRDefault="00587D7B">
            <w:pPr>
              <w:widowControl w:val="0"/>
              <w:shd w:val="clear" w:color="auto" w:fill="FFFFFF"/>
              <w:jc w:val="center"/>
              <w:rPr>
                <w:sz w:val="22"/>
              </w:rPr>
            </w:pPr>
          </w:p>
        </w:tc>
      </w:tr>
      <w:tr w:rsidR="00587D7B" w14:paraId="18D06FF6" w14:textId="77777777">
        <w:trPr>
          <w:cantSplit/>
          <w:trHeight w:val="23"/>
        </w:trPr>
        <w:tc>
          <w:tcPr>
            <w:tcW w:w="3734" w:type="dxa"/>
            <w:tcBorders>
              <w:top w:val="single" w:sz="6" w:space="0" w:color="auto"/>
              <w:left w:val="single" w:sz="6" w:space="0" w:color="auto"/>
              <w:bottom w:val="single" w:sz="6" w:space="0" w:color="auto"/>
              <w:right w:val="single" w:sz="6" w:space="0" w:color="auto"/>
            </w:tcBorders>
            <w:shd w:val="clear" w:color="auto" w:fill="FFFFFF"/>
          </w:tcPr>
          <w:p w14:paraId="18D06FEE" w14:textId="77777777" w:rsidR="00587D7B" w:rsidRDefault="001E3AE5">
            <w:pPr>
              <w:widowControl w:val="0"/>
              <w:shd w:val="clear" w:color="auto" w:fill="FFFFFF"/>
              <w:rPr>
                <w:sz w:val="22"/>
              </w:rPr>
            </w:pPr>
            <w:r>
              <w:rPr>
                <w:b/>
                <w:bCs/>
                <w:sz w:val="22"/>
              </w:rPr>
              <w:t>1. Asfalto mišinys</w:t>
            </w:r>
            <w:r>
              <w:rPr>
                <w:bCs/>
                <w:sz w:val="22"/>
                <w:vertAlign w:val="superscript"/>
              </w:rPr>
              <w:t>2)</w:t>
            </w:r>
          </w:p>
        </w:tc>
        <w:tc>
          <w:tcPr>
            <w:tcW w:w="3408" w:type="dxa"/>
            <w:tcBorders>
              <w:top w:val="single" w:sz="6" w:space="0" w:color="auto"/>
              <w:left w:val="single" w:sz="6" w:space="0" w:color="auto"/>
              <w:bottom w:val="single" w:sz="6" w:space="0" w:color="auto"/>
              <w:right w:val="single" w:sz="6" w:space="0" w:color="auto"/>
            </w:tcBorders>
            <w:shd w:val="clear" w:color="auto" w:fill="FFFFFF"/>
            <w:vAlign w:val="center"/>
          </w:tcPr>
          <w:p w14:paraId="18D06FEF" w14:textId="77777777" w:rsidR="00587D7B" w:rsidRDefault="00587D7B">
            <w:pPr>
              <w:widowControl w:val="0"/>
              <w:shd w:val="clear" w:color="auto" w:fill="FFFFFF"/>
              <w:jc w:val="center"/>
              <w:rPr>
                <w:sz w:val="22"/>
              </w:rPr>
            </w:pP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18D06FF0" w14:textId="77777777" w:rsidR="00587D7B" w:rsidRDefault="00587D7B">
            <w:pPr>
              <w:widowControl w:val="0"/>
              <w:shd w:val="clear" w:color="auto" w:fill="FFFFFF"/>
              <w:jc w:val="center"/>
              <w:rPr>
                <w:sz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6FF1" w14:textId="77777777" w:rsidR="00587D7B" w:rsidRDefault="00587D7B">
            <w:pPr>
              <w:widowControl w:val="0"/>
              <w:shd w:val="clear" w:color="auto" w:fill="FFFFFF"/>
              <w:jc w:val="center"/>
              <w:rPr>
                <w:sz w:val="22"/>
              </w:rPr>
            </w:pP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18D06FF2" w14:textId="77777777" w:rsidR="00587D7B" w:rsidRDefault="00587D7B">
            <w:pPr>
              <w:widowControl w:val="0"/>
              <w:shd w:val="clear" w:color="auto" w:fill="FFFFFF"/>
              <w:jc w:val="center"/>
              <w:rPr>
                <w:sz w:val="22"/>
              </w:rPr>
            </w:pP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8D06FF3" w14:textId="77777777" w:rsidR="00587D7B" w:rsidRDefault="00587D7B">
            <w:pPr>
              <w:widowControl w:val="0"/>
              <w:shd w:val="clear" w:color="auto" w:fill="FFFFFF"/>
              <w:jc w:val="center"/>
              <w:rPr>
                <w:sz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FF4" w14:textId="77777777" w:rsidR="00587D7B" w:rsidRDefault="00587D7B">
            <w:pPr>
              <w:widowControl w:val="0"/>
              <w:shd w:val="clear" w:color="auto" w:fill="FFFFFF"/>
              <w:jc w:val="center"/>
              <w:rPr>
                <w:sz w:val="22"/>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14:paraId="18D06FF5" w14:textId="77777777" w:rsidR="00587D7B" w:rsidRDefault="00587D7B">
            <w:pPr>
              <w:widowControl w:val="0"/>
              <w:shd w:val="clear" w:color="auto" w:fill="FFFFFF"/>
              <w:jc w:val="center"/>
              <w:rPr>
                <w:sz w:val="22"/>
              </w:rPr>
            </w:pPr>
          </w:p>
        </w:tc>
      </w:tr>
      <w:tr w:rsidR="00587D7B" w14:paraId="18D06FFF" w14:textId="77777777">
        <w:trPr>
          <w:cantSplit/>
          <w:trHeight w:val="23"/>
        </w:trPr>
        <w:tc>
          <w:tcPr>
            <w:tcW w:w="3734" w:type="dxa"/>
            <w:tcBorders>
              <w:top w:val="single" w:sz="6" w:space="0" w:color="auto"/>
              <w:left w:val="single" w:sz="6" w:space="0" w:color="auto"/>
              <w:bottom w:val="single" w:sz="6" w:space="0" w:color="auto"/>
              <w:right w:val="single" w:sz="6" w:space="0" w:color="auto"/>
            </w:tcBorders>
            <w:shd w:val="clear" w:color="auto" w:fill="FFFFFF"/>
            <w:vAlign w:val="center"/>
          </w:tcPr>
          <w:p w14:paraId="18D06FF7" w14:textId="77777777" w:rsidR="00587D7B" w:rsidRDefault="001E3AE5">
            <w:pPr>
              <w:widowControl w:val="0"/>
              <w:shd w:val="clear" w:color="auto" w:fill="FFFFFF"/>
              <w:ind w:left="200"/>
              <w:rPr>
                <w:sz w:val="22"/>
              </w:rPr>
            </w:pPr>
            <w:r>
              <w:rPr>
                <w:sz w:val="22"/>
              </w:rPr>
              <w:t>1.1. Granuliometrinė sudėtis</w:t>
            </w:r>
          </w:p>
        </w:tc>
        <w:tc>
          <w:tcPr>
            <w:tcW w:w="3408" w:type="dxa"/>
            <w:vMerge w:val="restart"/>
            <w:tcBorders>
              <w:top w:val="single" w:sz="6" w:space="0" w:color="auto"/>
              <w:left w:val="single" w:sz="6" w:space="0" w:color="auto"/>
              <w:right w:val="single" w:sz="6" w:space="0" w:color="auto"/>
            </w:tcBorders>
            <w:shd w:val="clear" w:color="auto" w:fill="FFFFFF"/>
            <w:vAlign w:val="center"/>
          </w:tcPr>
          <w:p w14:paraId="18D06FF8" w14:textId="77777777" w:rsidR="00587D7B" w:rsidRDefault="001E3AE5">
            <w:pPr>
              <w:widowControl w:val="0"/>
              <w:shd w:val="clear" w:color="auto" w:fill="FFFFFF"/>
              <w:jc w:val="center"/>
              <w:rPr>
                <w:sz w:val="22"/>
              </w:rPr>
            </w:pPr>
            <w:r>
              <w:rPr>
                <w:sz w:val="22"/>
              </w:rPr>
              <w:t xml:space="preserve">3 </w:t>
            </w:r>
            <w:proofErr w:type="spellStart"/>
            <w:r>
              <w:rPr>
                <w:sz w:val="22"/>
              </w:rPr>
              <w:t>band</w:t>
            </w:r>
            <w:proofErr w:type="spellEnd"/>
            <w:r>
              <w:rPr>
                <w:sz w:val="22"/>
              </w:rPr>
              <w:t>./(7000–9000 m</w:t>
            </w:r>
            <w:r>
              <w:rPr>
                <w:sz w:val="22"/>
                <w:vertAlign w:val="superscript"/>
              </w:rPr>
              <w:t>2</w:t>
            </w:r>
            <w:r>
              <w:rPr>
                <w:sz w:val="22"/>
              </w:rPr>
              <w:t>)</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18D06FF9" w14:textId="77777777" w:rsidR="00587D7B" w:rsidRDefault="001E3AE5">
            <w:pPr>
              <w:widowControl w:val="0"/>
              <w:shd w:val="clear" w:color="auto" w:fill="FFFFFF"/>
              <w:jc w:val="center"/>
              <w:rPr>
                <w:sz w:val="22"/>
              </w:rPr>
            </w:pPr>
            <w:r>
              <w:rPr>
                <w:bCs/>
                <w:sz w:val="22"/>
              </w:rPr>
              <w:t>x</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6FFA" w14:textId="77777777" w:rsidR="00587D7B" w:rsidRDefault="001E3AE5">
            <w:pPr>
              <w:widowControl w:val="0"/>
              <w:shd w:val="clear" w:color="auto" w:fill="FFFFFF"/>
              <w:jc w:val="center"/>
              <w:rPr>
                <w:sz w:val="22"/>
              </w:rPr>
            </w:pPr>
            <w:r>
              <w:rPr>
                <w:bCs/>
                <w:sz w:val="22"/>
              </w:rPr>
              <w:t>x</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18D06FFB" w14:textId="77777777" w:rsidR="00587D7B" w:rsidRDefault="001E3AE5">
            <w:pPr>
              <w:widowControl w:val="0"/>
              <w:shd w:val="clear" w:color="auto" w:fill="FFFFFF"/>
              <w:jc w:val="center"/>
              <w:rPr>
                <w:sz w:val="22"/>
              </w:rPr>
            </w:pPr>
            <w:r>
              <w:rPr>
                <w:bCs/>
                <w:sz w:val="22"/>
              </w:rPr>
              <w:t>x</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8D06FFC" w14:textId="77777777" w:rsidR="00587D7B" w:rsidRDefault="001E3AE5">
            <w:pPr>
              <w:widowControl w:val="0"/>
              <w:shd w:val="clear" w:color="auto" w:fill="FFFFFF"/>
              <w:jc w:val="center"/>
              <w:rPr>
                <w:sz w:val="22"/>
              </w:rPr>
            </w:pPr>
            <w:r>
              <w:rPr>
                <w:bCs/>
                <w:sz w:val="22"/>
              </w:rPr>
              <w:t>x</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6FFD" w14:textId="77777777" w:rsidR="00587D7B" w:rsidRDefault="001E3AE5">
            <w:pPr>
              <w:widowControl w:val="0"/>
              <w:shd w:val="clear" w:color="auto" w:fill="FFFFFF"/>
              <w:jc w:val="center"/>
              <w:rPr>
                <w:sz w:val="22"/>
              </w:rPr>
            </w:pPr>
            <w:r>
              <w:rPr>
                <w:bCs/>
                <w:sz w:val="22"/>
              </w:rPr>
              <w:t>x</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14:paraId="18D06FFE" w14:textId="77777777" w:rsidR="00587D7B" w:rsidRDefault="001E3AE5">
            <w:pPr>
              <w:widowControl w:val="0"/>
              <w:shd w:val="clear" w:color="auto" w:fill="FFFFFF"/>
              <w:jc w:val="center"/>
              <w:rPr>
                <w:sz w:val="22"/>
              </w:rPr>
            </w:pPr>
            <w:r>
              <w:rPr>
                <w:bCs/>
                <w:sz w:val="22"/>
              </w:rPr>
              <w:t>x</w:t>
            </w:r>
          </w:p>
        </w:tc>
      </w:tr>
      <w:tr w:rsidR="00587D7B" w14:paraId="18D07008" w14:textId="77777777">
        <w:trPr>
          <w:cantSplit/>
          <w:trHeight w:val="23"/>
        </w:trPr>
        <w:tc>
          <w:tcPr>
            <w:tcW w:w="3734" w:type="dxa"/>
            <w:tcBorders>
              <w:top w:val="single" w:sz="6" w:space="0" w:color="auto"/>
              <w:left w:val="single" w:sz="6" w:space="0" w:color="auto"/>
              <w:bottom w:val="single" w:sz="6" w:space="0" w:color="auto"/>
              <w:right w:val="single" w:sz="6" w:space="0" w:color="auto"/>
            </w:tcBorders>
            <w:shd w:val="clear" w:color="auto" w:fill="FFFFFF"/>
          </w:tcPr>
          <w:p w14:paraId="18D07000" w14:textId="77777777" w:rsidR="00587D7B" w:rsidRDefault="001E3AE5">
            <w:pPr>
              <w:widowControl w:val="0"/>
              <w:shd w:val="clear" w:color="auto" w:fill="FFFFFF"/>
              <w:ind w:left="200"/>
              <w:rPr>
                <w:sz w:val="22"/>
              </w:rPr>
            </w:pPr>
            <w:r>
              <w:rPr>
                <w:sz w:val="22"/>
              </w:rPr>
              <w:t>1.2. Rišiklio kiekis</w:t>
            </w:r>
          </w:p>
        </w:tc>
        <w:tc>
          <w:tcPr>
            <w:tcW w:w="3408" w:type="dxa"/>
            <w:vMerge/>
            <w:tcBorders>
              <w:left w:val="single" w:sz="6" w:space="0" w:color="auto"/>
              <w:bottom w:val="single" w:sz="6" w:space="0" w:color="auto"/>
              <w:right w:val="single" w:sz="6" w:space="0" w:color="auto"/>
            </w:tcBorders>
            <w:shd w:val="clear" w:color="auto" w:fill="FFFFFF"/>
            <w:vAlign w:val="center"/>
          </w:tcPr>
          <w:p w14:paraId="18D07001" w14:textId="77777777" w:rsidR="00587D7B" w:rsidRDefault="00587D7B">
            <w:pPr>
              <w:widowControl w:val="0"/>
              <w:shd w:val="clear" w:color="auto" w:fill="FFFFFF"/>
              <w:jc w:val="center"/>
              <w:rPr>
                <w:sz w:val="22"/>
              </w:rPr>
            </w:pP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02" w14:textId="77777777" w:rsidR="00587D7B" w:rsidRDefault="001E3AE5">
            <w:pPr>
              <w:widowControl w:val="0"/>
              <w:shd w:val="clear" w:color="auto" w:fill="FFFFFF"/>
              <w:jc w:val="center"/>
              <w:rPr>
                <w:sz w:val="22"/>
              </w:rPr>
            </w:pPr>
            <w:r>
              <w:rPr>
                <w:bCs/>
                <w:sz w:val="22"/>
              </w:rPr>
              <w:t>x</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03" w14:textId="77777777" w:rsidR="00587D7B" w:rsidRDefault="001E3AE5">
            <w:pPr>
              <w:widowControl w:val="0"/>
              <w:shd w:val="clear" w:color="auto" w:fill="FFFFFF"/>
              <w:jc w:val="center"/>
              <w:rPr>
                <w:sz w:val="22"/>
              </w:rPr>
            </w:pPr>
            <w:r>
              <w:rPr>
                <w:bCs/>
                <w:sz w:val="22"/>
              </w:rPr>
              <w:t>x</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18D07004" w14:textId="77777777" w:rsidR="00587D7B" w:rsidRDefault="001E3AE5">
            <w:pPr>
              <w:widowControl w:val="0"/>
              <w:shd w:val="clear" w:color="auto" w:fill="FFFFFF"/>
              <w:jc w:val="center"/>
              <w:rPr>
                <w:sz w:val="22"/>
              </w:rPr>
            </w:pPr>
            <w:r>
              <w:rPr>
                <w:bCs/>
                <w:sz w:val="22"/>
              </w:rPr>
              <w:t>x</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05" w14:textId="77777777" w:rsidR="00587D7B" w:rsidRDefault="001E3AE5">
            <w:pPr>
              <w:widowControl w:val="0"/>
              <w:shd w:val="clear" w:color="auto" w:fill="FFFFFF"/>
              <w:jc w:val="center"/>
              <w:rPr>
                <w:sz w:val="22"/>
              </w:rPr>
            </w:pPr>
            <w:r>
              <w:rPr>
                <w:bCs/>
                <w:sz w:val="22"/>
              </w:rPr>
              <w:t>x</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06" w14:textId="77777777" w:rsidR="00587D7B" w:rsidRDefault="001E3AE5">
            <w:pPr>
              <w:widowControl w:val="0"/>
              <w:shd w:val="clear" w:color="auto" w:fill="FFFFFF"/>
              <w:jc w:val="center"/>
              <w:rPr>
                <w:sz w:val="22"/>
              </w:rPr>
            </w:pPr>
            <w:r>
              <w:rPr>
                <w:bCs/>
                <w:sz w:val="22"/>
              </w:rPr>
              <w:t>x</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07" w14:textId="77777777" w:rsidR="00587D7B" w:rsidRDefault="001E3AE5">
            <w:pPr>
              <w:widowControl w:val="0"/>
              <w:shd w:val="clear" w:color="auto" w:fill="FFFFFF"/>
              <w:jc w:val="center"/>
              <w:rPr>
                <w:sz w:val="22"/>
              </w:rPr>
            </w:pPr>
            <w:r>
              <w:rPr>
                <w:bCs/>
                <w:sz w:val="22"/>
              </w:rPr>
              <w:t>x</w:t>
            </w:r>
          </w:p>
        </w:tc>
      </w:tr>
      <w:tr w:rsidR="00587D7B" w14:paraId="18D07011" w14:textId="77777777">
        <w:trPr>
          <w:cantSplit/>
          <w:trHeight w:val="23"/>
        </w:trPr>
        <w:tc>
          <w:tcPr>
            <w:tcW w:w="3734" w:type="dxa"/>
            <w:tcBorders>
              <w:top w:val="single" w:sz="6" w:space="0" w:color="auto"/>
              <w:left w:val="single" w:sz="6" w:space="0" w:color="auto"/>
              <w:bottom w:val="single" w:sz="6" w:space="0" w:color="auto"/>
              <w:right w:val="single" w:sz="6" w:space="0" w:color="auto"/>
            </w:tcBorders>
            <w:shd w:val="clear" w:color="auto" w:fill="FFFFFF"/>
          </w:tcPr>
          <w:p w14:paraId="18D07009" w14:textId="77777777" w:rsidR="00587D7B" w:rsidRDefault="001E3AE5">
            <w:pPr>
              <w:widowControl w:val="0"/>
              <w:shd w:val="clear" w:color="auto" w:fill="FFFFFF"/>
              <w:ind w:left="200"/>
              <w:rPr>
                <w:sz w:val="22"/>
              </w:rPr>
            </w:pPr>
            <w:r>
              <w:rPr>
                <w:sz w:val="22"/>
              </w:rPr>
              <w:t xml:space="preserve">1.3. Regeneruoto rišiklio minkštėjimo temperatūra ir </w:t>
            </w:r>
            <w:proofErr w:type="spellStart"/>
            <w:r>
              <w:rPr>
                <w:sz w:val="22"/>
              </w:rPr>
              <w:t>penetracija</w:t>
            </w:r>
            <w:proofErr w:type="spellEnd"/>
            <w:r>
              <w:rPr>
                <w:sz w:val="22"/>
              </w:rPr>
              <w:t xml:space="preserve"> bei tamprioji santykinė deformacija (PMB E)</w:t>
            </w:r>
          </w:p>
        </w:tc>
        <w:tc>
          <w:tcPr>
            <w:tcW w:w="340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0A" w14:textId="77777777" w:rsidR="00587D7B" w:rsidRDefault="001E3AE5">
            <w:pPr>
              <w:widowControl w:val="0"/>
              <w:shd w:val="clear" w:color="auto" w:fill="FFFFFF"/>
              <w:jc w:val="center"/>
              <w:rPr>
                <w:sz w:val="22"/>
              </w:rPr>
            </w:pPr>
            <w:r>
              <w:rPr>
                <w:sz w:val="22"/>
              </w:rPr>
              <w:t xml:space="preserve">1–2 </w:t>
            </w:r>
            <w:proofErr w:type="spellStart"/>
            <w:r>
              <w:rPr>
                <w:sz w:val="22"/>
              </w:rPr>
              <w:t>band</w:t>
            </w:r>
            <w:proofErr w:type="spellEnd"/>
            <w:r>
              <w:rPr>
                <w:sz w:val="22"/>
              </w:rPr>
              <w:t>./objektui</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0B" w14:textId="77777777" w:rsidR="00587D7B" w:rsidRDefault="001E3AE5">
            <w:pPr>
              <w:widowControl w:val="0"/>
              <w:shd w:val="clear" w:color="auto" w:fill="FFFFFF"/>
              <w:jc w:val="center"/>
              <w:rPr>
                <w:sz w:val="22"/>
              </w:rPr>
            </w:pPr>
            <w:r>
              <w:rPr>
                <w:bCs/>
                <w:sz w:val="22"/>
              </w:rPr>
              <w:t>x</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0C" w14:textId="77777777" w:rsidR="00587D7B" w:rsidRDefault="001E3AE5">
            <w:pPr>
              <w:widowControl w:val="0"/>
              <w:shd w:val="clear" w:color="auto" w:fill="FFFFFF"/>
              <w:jc w:val="center"/>
              <w:rPr>
                <w:sz w:val="22"/>
              </w:rPr>
            </w:pPr>
            <w:r>
              <w:rPr>
                <w:bCs/>
                <w:sz w:val="22"/>
              </w:rPr>
              <w:t>x</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18D0700D" w14:textId="77777777" w:rsidR="00587D7B" w:rsidRDefault="001E3AE5">
            <w:pPr>
              <w:widowControl w:val="0"/>
              <w:shd w:val="clear" w:color="auto" w:fill="FFFFFF"/>
              <w:jc w:val="center"/>
              <w:rPr>
                <w:sz w:val="22"/>
              </w:rPr>
            </w:pPr>
            <w:r>
              <w:rPr>
                <w:bCs/>
                <w:sz w:val="22"/>
              </w:rPr>
              <w:t>x</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0E" w14:textId="77777777" w:rsidR="00587D7B" w:rsidRDefault="001E3AE5">
            <w:pPr>
              <w:widowControl w:val="0"/>
              <w:shd w:val="clear" w:color="auto" w:fill="FFFFFF"/>
              <w:jc w:val="center"/>
              <w:rPr>
                <w:sz w:val="22"/>
              </w:rPr>
            </w:pPr>
            <w:r>
              <w:rPr>
                <w:bCs/>
                <w:sz w:val="22"/>
              </w:rPr>
              <w:t>x</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0F" w14:textId="77777777" w:rsidR="00587D7B" w:rsidRDefault="001E3AE5">
            <w:pPr>
              <w:widowControl w:val="0"/>
              <w:shd w:val="clear" w:color="auto" w:fill="FFFFFF"/>
              <w:jc w:val="center"/>
              <w:rPr>
                <w:sz w:val="22"/>
              </w:rPr>
            </w:pPr>
            <w:r>
              <w:rPr>
                <w:bCs/>
                <w:sz w:val="22"/>
              </w:rPr>
              <w:t>x</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10" w14:textId="77777777" w:rsidR="00587D7B" w:rsidRDefault="001E3AE5">
            <w:pPr>
              <w:widowControl w:val="0"/>
              <w:shd w:val="clear" w:color="auto" w:fill="FFFFFF"/>
              <w:jc w:val="center"/>
              <w:rPr>
                <w:sz w:val="22"/>
              </w:rPr>
            </w:pPr>
            <w:r>
              <w:rPr>
                <w:bCs/>
                <w:sz w:val="22"/>
              </w:rPr>
              <w:t>x</w:t>
            </w:r>
          </w:p>
        </w:tc>
      </w:tr>
      <w:tr w:rsidR="00587D7B" w14:paraId="18D0701A" w14:textId="77777777">
        <w:trPr>
          <w:cantSplit/>
          <w:trHeight w:val="23"/>
        </w:trPr>
        <w:tc>
          <w:tcPr>
            <w:tcW w:w="3734" w:type="dxa"/>
            <w:tcBorders>
              <w:top w:val="single" w:sz="6" w:space="0" w:color="auto"/>
              <w:left w:val="single" w:sz="6" w:space="0" w:color="auto"/>
              <w:bottom w:val="single" w:sz="6" w:space="0" w:color="auto"/>
              <w:right w:val="single" w:sz="6" w:space="0" w:color="auto"/>
            </w:tcBorders>
            <w:shd w:val="clear" w:color="auto" w:fill="FFFFFF"/>
          </w:tcPr>
          <w:p w14:paraId="18D07012" w14:textId="77777777" w:rsidR="00587D7B" w:rsidRDefault="001E3AE5">
            <w:pPr>
              <w:widowControl w:val="0"/>
              <w:shd w:val="clear" w:color="auto" w:fill="FFFFFF"/>
              <w:ind w:left="200"/>
              <w:rPr>
                <w:sz w:val="22"/>
              </w:rPr>
            </w:pPr>
            <w:r>
              <w:rPr>
                <w:sz w:val="22"/>
              </w:rPr>
              <w:t>1.4. Bandinio tūrinis tankis ir oro tuštymių kiekis</w:t>
            </w:r>
          </w:p>
        </w:tc>
        <w:tc>
          <w:tcPr>
            <w:tcW w:w="3408" w:type="dxa"/>
            <w:vMerge w:val="restart"/>
            <w:tcBorders>
              <w:top w:val="single" w:sz="6" w:space="0" w:color="auto"/>
              <w:left w:val="single" w:sz="6" w:space="0" w:color="auto"/>
              <w:right w:val="single" w:sz="6" w:space="0" w:color="auto"/>
            </w:tcBorders>
            <w:shd w:val="clear" w:color="auto" w:fill="FFFFFF"/>
            <w:vAlign w:val="center"/>
          </w:tcPr>
          <w:p w14:paraId="18D07013" w14:textId="77777777" w:rsidR="00587D7B" w:rsidRDefault="001E3AE5">
            <w:pPr>
              <w:widowControl w:val="0"/>
              <w:shd w:val="clear" w:color="auto" w:fill="FFFFFF"/>
              <w:jc w:val="center"/>
              <w:rPr>
                <w:sz w:val="22"/>
              </w:rPr>
            </w:pPr>
            <w:r>
              <w:rPr>
                <w:sz w:val="22"/>
              </w:rPr>
              <w:t xml:space="preserve">3 </w:t>
            </w:r>
            <w:proofErr w:type="spellStart"/>
            <w:r>
              <w:rPr>
                <w:sz w:val="22"/>
              </w:rPr>
              <w:t>band</w:t>
            </w:r>
            <w:proofErr w:type="spellEnd"/>
            <w:r>
              <w:rPr>
                <w:sz w:val="22"/>
              </w:rPr>
              <w:t>./(7000–9000 m</w:t>
            </w:r>
            <w:r>
              <w:rPr>
                <w:sz w:val="22"/>
                <w:vertAlign w:val="superscript"/>
              </w:rPr>
              <w:t>2</w:t>
            </w:r>
            <w:r>
              <w:rPr>
                <w:sz w:val="22"/>
              </w:rPr>
              <w:t>)</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14" w14:textId="77777777" w:rsidR="00587D7B" w:rsidRDefault="001E3AE5">
            <w:pPr>
              <w:widowControl w:val="0"/>
              <w:shd w:val="clear" w:color="auto" w:fill="FFFFFF"/>
              <w:jc w:val="center"/>
              <w:rPr>
                <w:sz w:val="22"/>
              </w:rPr>
            </w:pPr>
            <w:r>
              <w:rPr>
                <w:bCs/>
                <w:sz w:val="22"/>
              </w:rPr>
              <w:t>x</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15" w14:textId="77777777" w:rsidR="00587D7B" w:rsidRDefault="001E3AE5">
            <w:pPr>
              <w:widowControl w:val="0"/>
              <w:shd w:val="clear" w:color="auto" w:fill="FFFFFF"/>
              <w:jc w:val="center"/>
              <w:rPr>
                <w:sz w:val="22"/>
              </w:rPr>
            </w:pPr>
            <w:r>
              <w:rPr>
                <w:bCs/>
                <w:sz w:val="22"/>
              </w:rPr>
              <w:t>x</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18D07016" w14:textId="77777777" w:rsidR="00587D7B" w:rsidRDefault="001E3AE5">
            <w:pPr>
              <w:widowControl w:val="0"/>
              <w:shd w:val="clear" w:color="auto" w:fill="FFFFFF"/>
              <w:jc w:val="center"/>
              <w:rPr>
                <w:sz w:val="22"/>
              </w:rPr>
            </w:pPr>
            <w:r>
              <w:rPr>
                <w:bCs/>
                <w:sz w:val="22"/>
              </w:rPr>
              <w:t>x</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17" w14:textId="77777777" w:rsidR="00587D7B" w:rsidRDefault="001E3AE5">
            <w:pPr>
              <w:widowControl w:val="0"/>
              <w:shd w:val="clear" w:color="auto" w:fill="FFFFFF"/>
              <w:jc w:val="center"/>
              <w:rPr>
                <w:sz w:val="22"/>
              </w:rPr>
            </w:pPr>
            <w:r>
              <w:rPr>
                <w:bCs/>
                <w:sz w:val="22"/>
              </w:rPr>
              <w:t>x</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18" w14:textId="77777777" w:rsidR="00587D7B" w:rsidRDefault="001E3AE5">
            <w:pPr>
              <w:widowControl w:val="0"/>
              <w:shd w:val="clear" w:color="auto" w:fill="FFFFFF"/>
              <w:jc w:val="center"/>
              <w:rPr>
                <w:sz w:val="22"/>
              </w:rPr>
            </w:pPr>
            <w:r>
              <w:rPr>
                <w:sz w:val="22"/>
              </w:rPr>
              <w:t>x</w:t>
            </w:r>
            <w:r>
              <w:rPr>
                <w:sz w:val="22"/>
                <w:vertAlign w:val="superscript"/>
              </w:rPr>
              <w:t>3)</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19" w14:textId="77777777" w:rsidR="00587D7B" w:rsidRDefault="001E3AE5">
            <w:pPr>
              <w:widowControl w:val="0"/>
              <w:shd w:val="clear" w:color="auto" w:fill="FFFFFF"/>
              <w:jc w:val="center"/>
              <w:rPr>
                <w:sz w:val="22"/>
              </w:rPr>
            </w:pPr>
            <w:r>
              <w:rPr>
                <w:bCs/>
                <w:sz w:val="22"/>
              </w:rPr>
              <w:t>x</w:t>
            </w:r>
          </w:p>
        </w:tc>
      </w:tr>
      <w:tr w:rsidR="00587D7B" w14:paraId="18D07023" w14:textId="77777777">
        <w:trPr>
          <w:cantSplit/>
          <w:trHeight w:val="23"/>
        </w:trPr>
        <w:tc>
          <w:tcPr>
            <w:tcW w:w="3734" w:type="dxa"/>
            <w:tcBorders>
              <w:top w:val="single" w:sz="6" w:space="0" w:color="auto"/>
              <w:left w:val="single" w:sz="6" w:space="0" w:color="auto"/>
              <w:bottom w:val="single" w:sz="6" w:space="0" w:color="auto"/>
              <w:right w:val="single" w:sz="6" w:space="0" w:color="auto"/>
            </w:tcBorders>
            <w:shd w:val="clear" w:color="auto" w:fill="FFFFFF"/>
            <w:vAlign w:val="center"/>
          </w:tcPr>
          <w:p w14:paraId="18D0701B" w14:textId="77777777" w:rsidR="00587D7B" w:rsidRDefault="001E3AE5">
            <w:pPr>
              <w:widowControl w:val="0"/>
              <w:shd w:val="clear" w:color="auto" w:fill="FFFFFF"/>
              <w:ind w:left="200"/>
              <w:rPr>
                <w:sz w:val="22"/>
              </w:rPr>
            </w:pPr>
            <w:r>
              <w:rPr>
                <w:sz w:val="22"/>
              </w:rPr>
              <w:t>1.5. Statinio įspaudimo gylis (įskaitant įspaudimo gylio prieaugį)</w:t>
            </w:r>
          </w:p>
        </w:tc>
        <w:tc>
          <w:tcPr>
            <w:tcW w:w="3408" w:type="dxa"/>
            <w:vMerge/>
            <w:tcBorders>
              <w:left w:val="single" w:sz="6" w:space="0" w:color="auto"/>
              <w:bottom w:val="single" w:sz="6" w:space="0" w:color="auto"/>
              <w:right w:val="single" w:sz="6" w:space="0" w:color="auto"/>
            </w:tcBorders>
            <w:shd w:val="clear" w:color="auto" w:fill="FFFFFF"/>
            <w:vAlign w:val="center"/>
          </w:tcPr>
          <w:p w14:paraId="18D0701C" w14:textId="77777777" w:rsidR="00587D7B" w:rsidRDefault="00587D7B">
            <w:pPr>
              <w:widowControl w:val="0"/>
              <w:shd w:val="clear" w:color="auto" w:fill="FFFFFF"/>
              <w:jc w:val="center"/>
              <w:rPr>
                <w:sz w:val="22"/>
              </w:rPr>
            </w:pP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1D" w14:textId="77777777" w:rsidR="00587D7B" w:rsidRDefault="001E3AE5">
            <w:pPr>
              <w:widowControl w:val="0"/>
              <w:shd w:val="clear" w:color="auto" w:fill="FFFFFF"/>
              <w:jc w:val="center"/>
              <w:rPr>
                <w:sz w:val="22"/>
              </w:rPr>
            </w:pPr>
            <w:r>
              <w:rPr>
                <w:bCs/>
                <w:sz w:val="22"/>
              </w:rPr>
              <w:t>-</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1E" w14:textId="77777777" w:rsidR="00587D7B" w:rsidRDefault="001E3AE5">
            <w:pPr>
              <w:widowControl w:val="0"/>
              <w:shd w:val="clear" w:color="auto" w:fill="FFFFFF"/>
              <w:jc w:val="center"/>
              <w:rPr>
                <w:sz w:val="22"/>
              </w:rPr>
            </w:pPr>
            <w:r>
              <w:rPr>
                <w:bCs/>
                <w:sz w:val="22"/>
              </w:rPr>
              <w:t>-</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18D0701F" w14:textId="77777777" w:rsidR="00587D7B" w:rsidRDefault="001E3AE5">
            <w:pPr>
              <w:widowControl w:val="0"/>
              <w:shd w:val="clear" w:color="auto" w:fill="FFFFFF"/>
              <w:jc w:val="center"/>
              <w:rPr>
                <w:sz w:val="22"/>
              </w:rPr>
            </w:pPr>
            <w:r>
              <w:rPr>
                <w:bCs/>
                <w:sz w:val="22"/>
              </w:rPr>
              <w:t>-</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20" w14:textId="77777777" w:rsidR="00587D7B" w:rsidRDefault="001E3AE5">
            <w:pPr>
              <w:widowControl w:val="0"/>
              <w:shd w:val="clear" w:color="auto" w:fill="FFFFFF"/>
              <w:jc w:val="center"/>
              <w:rPr>
                <w:sz w:val="22"/>
              </w:rPr>
            </w:pPr>
            <w:r>
              <w:rPr>
                <w:bCs/>
                <w:sz w:val="22"/>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21" w14:textId="77777777" w:rsidR="00587D7B" w:rsidRDefault="001E3AE5">
            <w:pPr>
              <w:widowControl w:val="0"/>
              <w:shd w:val="clear" w:color="auto" w:fill="FFFFFF"/>
              <w:jc w:val="center"/>
              <w:rPr>
                <w:sz w:val="22"/>
              </w:rPr>
            </w:pPr>
            <w:r>
              <w:rPr>
                <w:bCs/>
                <w:sz w:val="22"/>
              </w:rPr>
              <w:t>x</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22" w14:textId="77777777" w:rsidR="00587D7B" w:rsidRDefault="001E3AE5">
            <w:pPr>
              <w:widowControl w:val="0"/>
              <w:shd w:val="clear" w:color="auto" w:fill="FFFFFF"/>
              <w:jc w:val="center"/>
              <w:rPr>
                <w:sz w:val="22"/>
              </w:rPr>
            </w:pPr>
            <w:r>
              <w:rPr>
                <w:bCs/>
                <w:sz w:val="22"/>
              </w:rPr>
              <w:t>-</w:t>
            </w:r>
          </w:p>
        </w:tc>
      </w:tr>
      <w:tr w:rsidR="00587D7B" w14:paraId="18D0702C" w14:textId="77777777">
        <w:trPr>
          <w:cantSplit/>
          <w:trHeight w:val="23"/>
        </w:trPr>
        <w:tc>
          <w:tcPr>
            <w:tcW w:w="3734" w:type="dxa"/>
            <w:tcBorders>
              <w:top w:val="single" w:sz="6" w:space="0" w:color="auto"/>
              <w:left w:val="single" w:sz="6" w:space="0" w:color="auto"/>
              <w:bottom w:val="single" w:sz="6" w:space="0" w:color="auto"/>
              <w:right w:val="single" w:sz="6" w:space="0" w:color="auto"/>
            </w:tcBorders>
            <w:shd w:val="clear" w:color="auto" w:fill="FFFFFF"/>
          </w:tcPr>
          <w:p w14:paraId="18D07024" w14:textId="77777777" w:rsidR="00587D7B" w:rsidRDefault="001E3AE5">
            <w:pPr>
              <w:widowControl w:val="0"/>
              <w:shd w:val="clear" w:color="auto" w:fill="FFFFFF"/>
              <w:rPr>
                <w:sz w:val="22"/>
              </w:rPr>
            </w:pPr>
            <w:r>
              <w:rPr>
                <w:b/>
                <w:bCs/>
                <w:sz w:val="22"/>
              </w:rPr>
              <w:t>2. Įrengtas sluoksnis</w:t>
            </w:r>
          </w:p>
        </w:tc>
        <w:tc>
          <w:tcPr>
            <w:tcW w:w="340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25" w14:textId="77777777" w:rsidR="00587D7B" w:rsidRDefault="00587D7B">
            <w:pPr>
              <w:widowControl w:val="0"/>
              <w:shd w:val="clear" w:color="auto" w:fill="FFFFFF"/>
              <w:jc w:val="center"/>
              <w:rPr>
                <w:sz w:val="22"/>
              </w:rPr>
            </w:pP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26" w14:textId="77777777" w:rsidR="00587D7B" w:rsidRDefault="00587D7B">
            <w:pPr>
              <w:widowControl w:val="0"/>
              <w:shd w:val="clear" w:color="auto" w:fill="FFFFFF"/>
              <w:jc w:val="center"/>
              <w:rPr>
                <w:sz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27" w14:textId="77777777" w:rsidR="00587D7B" w:rsidRDefault="00587D7B">
            <w:pPr>
              <w:widowControl w:val="0"/>
              <w:shd w:val="clear" w:color="auto" w:fill="FFFFFF"/>
              <w:jc w:val="center"/>
              <w:rPr>
                <w:sz w:val="22"/>
              </w:rPr>
            </w:pP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18D07028" w14:textId="77777777" w:rsidR="00587D7B" w:rsidRDefault="00587D7B">
            <w:pPr>
              <w:widowControl w:val="0"/>
              <w:shd w:val="clear" w:color="auto" w:fill="FFFFFF"/>
              <w:jc w:val="center"/>
              <w:rPr>
                <w:sz w:val="22"/>
              </w:rPr>
            </w:pP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29" w14:textId="77777777" w:rsidR="00587D7B" w:rsidRDefault="00587D7B">
            <w:pPr>
              <w:widowControl w:val="0"/>
              <w:shd w:val="clear" w:color="auto" w:fill="FFFFFF"/>
              <w:jc w:val="center"/>
              <w:rPr>
                <w:sz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2A" w14:textId="77777777" w:rsidR="00587D7B" w:rsidRDefault="00587D7B">
            <w:pPr>
              <w:widowControl w:val="0"/>
              <w:shd w:val="clear" w:color="auto" w:fill="FFFFFF"/>
              <w:jc w:val="center"/>
              <w:rPr>
                <w:sz w:val="22"/>
              </w:rPr>
            </w:pP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2B" w14:textId="77777777" w:rsidR="00587D7B" w:rsidRDefault="00587D7B">
            <w:pPr>
              <w:widowControl w:val="0"/>
              <w:shd w:val="clear" w:color="auto" w:fill="FFFFFF"/>
              <w:jc w:val="center"/>
              <w:rPr>
                <w:sz w:val="22"/>
              </w:rPr>
            </w:pPr>
          </w:p>
        </w:tc>
      </w:tr>
      <w:tr w:rsidR="00587D7B" w14:paraId="18D07035" w14:textId="77777777">
        <w:trPr>
          <w:cantSplit/>
          <w:trHeight w:val="23"/>
        </w:trPr>
        <w:tc>
          <w:tcPr>
            <w:tcW w:w="3734" w:type="dxa"/>
            <w:tcBorders>
              <w:top w:val="single" w:sz="6" w:space="0" w:color="auto"/>
              <w:left w:val="single" w:sz="6" w:space="0" w:color="auto"/>
              <w:bottom w:val="single" w:sz="6" w:space="0" w:color="auto"/>
              <w:right w:val="single" w:sz="6" w:space="0" w:color="auto"/>
            </w:tcBorders>
            <w:shd w:val="clear" w:color="auto" w:fill="FFFFFF"/>
          </w:tcPr>
          <w:p w14:paraId="18D0702D" w14:textId="77777777" w:rsidR="00587D7B" w:rsidRDefault="001E3AE5">
            <w:pPr>
              <w:widowControl w:val="0"/>
              <w:shd w:val="clear" w:color="auto" w:fill="FFFFFF"/>
              <w:ind w:left="200"/>
              <w:rPr>
                <w:sz w:val="22"/>
              </w:rPr>
            </w:pPr>
            <w:r>
              <w:rPr>
                <w:sz w:val="22"/>
              </w:rPr>
              <w:t>2.1. Sutankinimo laipsnis</w:t>
            </w:r>
          </w:p>
        </w:tc>
        <w:tc>
          <w:tcPr>
            <w:tcW w:w="340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2E" w14:textId="77777777" w:rsidR="00587D7B" w:rsidRDefault="001E3AE5">
            <w:pPr>
              <w:widowControl w:val="0"/>
              <w:shd w:val="clear" w:color="auto" w:fill="FFFFFF"/>
              <w:jc w:val="center"/>
              <w:rPr>
                <w:sz w:val="22"/>
              </w:rPr>
            </w:pPr>
            <w:r>
              <w:rPr>
                <w:sz w:val="22"/>
              </w:rPr>
              <w:t xml:space="preserve">3 </w:t>
            </w:r>
            <w:proofErr w:type="spellStart"/>
            <w:r>
              <w:rPr>
                <w:sz w:val="22"/>
              </w:rPr>
              <w:t>band</w:t>
            </w:r>
            <w:proofErr w:type="spellEnd"/>
            <w:r>
              <w:rPr>
                <w:sz w:val="22"/>
              </w:rPr>
              <w:t>./(7000–9000 m</w:t>
            </w:r>
            <w:r>
              <w:rPr>
                <w:sz w:val="22"/>
                <w:vertAlign w:val="superscript"/>
              </w:rPr>
              <w:t>2</w:t>
            </w:r>
            <w:r>
              <w:rPr>
                <w:sz w:val="22"/>
              </w:rPr>
              <w:t>)</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2F" w14:textId="77777777" w:rsidR="00587D7B" w:rsidRDefault="001E3AE5">
            <w:pPr>
              <w:widowControl w:val="0"/>
              <w:shd w:val="clear" w:color="auto" w:fill="FFFFFF"/>
              <w:jc w:val="center"/>
              <w:rPr>
                <w:sz w:val="22"/>
              </w:rPr>
            </w:pPr>
            <w:r>
              <w:rPr>
                <w:bCs/>
                <w:sz w:val="22"/>
              </w:rPr>
              <w:t>x</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30" w14:textId="77777777" w:rsidR="00587D7B" w:rsidRDefault="001E3AE5">
            <w:pPr>
              <w:widowControl w:val="0"/>
              <w:shd w:val="clear" w:color="auto" w:fill="FFFFFF"/>
              <w:jc w:val="center"/>
              <w:rPr>
                <w:sz w:val="22"/>
              </w:rPr>
            </w:pPr>
            <w:r>
              <w:rPr>
                <w:bCs/>
                <w:sz w:val="22"/>
              </w:rPr>
              <w:t>x</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18D07031" w14:textId="77777777" w:rsidR="00587D7B" w:rsidRDefault="001E3AE5">
            <w:pPr>
              <w:widowControl w:val="0"/>
              <w:shd w:val="clear" w:color="auto" w:fill="FFFFFF"/>
              <w:jc w:val="center"/>
              <w:rPr>
                <w:sz w:val="22"/>
              </w:rPr>
            </w:pPr>
            <w:r>
              <w:rPr>
                <w:bCs/>
                <w:sz w:val="22"/>
              </w:rPr>
              <w:t>x</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32" w14:textId="77777777" w:rsidR="00587D7B" w:rsidRDefault="001E3AE5">
            <w:pPr>
              <w:widowControl w:val="0"/>
              <w:shd w:val="clear" w:color="auto" w:fill="FFFFFF"/>
              <w:jc w:val="center"/>
              <w:rPr>
                <w:sz w:val="22"/>
              </w:rPr>
            </w:pPr>
            <w:r>
              <w:rPr>
                <w:bCs/>
                <w:sz w:val="22"/>
              </w:rPr>
              <w:t>x</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33" w14:textId="77777777" w:rsidR="00587D7B" w:rsidRDefault="001E3AE5">
            <w:pPr>
              <w:widowControl w:val="0"/>
              <w:shd w:val="clear" w:color="auto" w:fill="FFFFFF"/>
              <w:jc w:val="center"/>
              <w:rPr>
                <w:sz w:val="22"/>
              </w:rPr>
            </w:pPr>
            <w:r>
              <w:rPr>
                <w:bCs/>
                <w:sz w:val="22"/>
              </w:rPr>
              <w:t>-</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34" w14:textId="77777777" w:rsidR="00587D7B" w:rsidRDefault="001E3AE5">
            <w:pPr>
              <w:widowControl w:val="0"/>
              <w:shd w:val="clear" w:color="auto" w:fill="FFFFFF"/>
              <w:jc w:val="center"/>
              <w:rPr>
                <w:sz w:val="22"/>
              </w:rPr>
            </w:pPr>
            <w:r>
              <w:rPr>
                <w:bCs/>
                <w:sz w:val="22"/>
              </w:rPr>
              <w:t>x</w:t>
            </w:r>
          </w:p>
        </w:tc>
      </w:tr>
      <w:tr w:rsidR="00587D7B" w14:paraId="18D0703E" w14:textId="77777777">
        <w:trPr>
          <w:cantSplit/>
          <w:trHeight w:val="23"/>
        </w:trPr>
        <w:tc>
          <w:tcPr>
            <w:tcW w:w="3734" w:type="dxa"/>
            <w:tcBorders>
              <w:top w:val="single" w:sz="6" w:space="0" w:color="auto"/>
              <w:left w:val="single" w:sz="6" w:space="0" w:color="auto"/>
              <w:bottom w:val="single" w:sz="6" w:space="0" w:color="auto"/>
              <w:right w:val="single" w:sz="6" w:space="0" w:color="auto"/>
            </w:tcBorders>
            <w:shd w:val="clear" w:color="auto" w:fill="FFFFFF"/>
          </w:tcPr>
          <w:p w14:paraId="18D07036" w14:textId="77777777" w:rsidR="00587D7B" w:rsidRDefault="001E3AE5">
            <w:pPr>
              <w:widowControl w:val="0"/>
              <w:shd w:val="clear" w:color="auto" w:fill="FFFFFF"/>
              <w:ind w:left="200"/>
              <w:rPr>
                <w:sz w:val="22"/>
              </w:rPr>
            </w:pPr>
            <w:r>
              <w:rPr>
                <w:sz w:val="22"/>
              </w:rPr>
              <w:t>2.2. Sluoksnio profilio padėties atitiktis (skersiniai nuolydžiai), plotis</w:t>
            </w:r>
          </w:p>
        </w:tc>
        <w:tc>
          <w:tcPr>
            <w:tcW w:w="340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37" w14:textId="77777777" w:rsidR="00587D7B" w:rsidRDefault="001E3AE5">
            <w:pPr>
              <w:widowControl w:val="0"/>
              <w:shd w:val="clear" w:color="auto" w:fill="FFFFFF"/>
              <w:jc w:val="center"/>
              <w:rPr>
                <w:sz w:val="22"/>
              </w:rPr>
            </w:pPr>
            <w:r>
              <w:rPr>
                <w:sz w:val="22"/>
              </w:rPr>
              <w:t>Kiekvienam sluoksniui, rekomenduojama ne rečiau kaip kas 100 m</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38" w14:textId="77777777" w:rsidR="00587D7B" w:rsidRDefault="001E3AE5">
            <w:pPr>
              <w:widowControl w:val="0"/>
              <w:shd w:val="clear" w:color="auto" w:fill="FFFFFF"/>
              <w:jc w:val="center"/>
              <w:rPr>
                <w:sz w:val="22"/>
              </w:rPr>
            </w:pPr>
            <w:r>
              <w:rPr>
                <w:bCs/>
                <w:sz w:val="22"/>
              </w:rPr>
              <w:t>x</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39" w14:textId="77777777" w:rsidR="00587D7B" w:rsidRDefault="001E3AE5">
            <w:pPr>
              <w:widowControl w:val="0"/>
              <w:shd w:val="clear" w:color="auto" w:fill="FFFFFF"/>
              <w:jc w:val="center"/>
              <w:rPr>
                <w:sz w:val="22"/>
              </w:rPr>
            </w:pPr>
            <w:r>
              <w:rPr>
                <w:bCs/>
                <w:sz w:val="22"/>
              </w:rPr>
              <w:t>x</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18D0703A" w14:textId="77777777" w:rsidR="00587D7B" w:rsidRDefault="001E3AE5">
            <w:pPr>
              <w:widowControl w:val="0"/>
              <w:shd w:val="clear" w:color="auto" w:fill="FFFFFF"/>
              <w:jc w:val="center"/>
              <w:rPr>
                <w:sz w:val="22"/>
              </w:rPr>
            </w:pPr>
            <w:r>
              <w:rPr>
                <w:bCs/>
                <w:sz w:val="22"/>
              </w:rPr>
              <w:t>x</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3B" w14:textId="77777777" w:rsidR="00587D7B" w:rsidRDefault="001E3AE5">
            <w:pPr>
              <w:widowControl w:val="0"/>
              <w:shd w:val="clear" w:color="auto" w:fill="FFFFFF"/>
              <w:jc w:val="center"/>
              <w:rPr>
                <w:sz w:val="22"/>
              </w:rPr>
            </w:pPr>
            <w:r>
              <w:rPr>
                <w:bCs/>
                <w:sz w:val="22"/>
              </w:rPr>
              <w:t>x</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3C" w14:textId="77777777" w:rsidR="00587D7B" w:rsidRDefault="001E3AE5">
            <w:pPr>
              <w:widowControl w:val="0"/>
              <w:shd w:val="clear" w:color="auto" w:fill="FFFFFF"/>
              <w:jc w:val="center"/>
              <w:rPr>
                <w:sz w:val="22"/>
              </w:rPr>
            </w:pPr>
            <w:r>
              <w:rPr>
                <w:bCs/>
                <w:sz w:val="22"/>
              </w:rPr>
              <w:t>x</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3D" w14:textId="77777777" w:rsidR="00587D7B" w:rsidRDefault="001E3AE5">
            <w:pPr>
              <w:widowControl w:val="0"/>
              <w:shd w:val="clear" w:color="auto" w:fill="FFFFFF"/>
              <w:jc w:val="center"/>
              <w:rPr>
                <w:sz w:val="22"/>
              </w:rPr>
            </w:pPr>
            <w:r>
              <w:rPr>
                <w:bCs/>
                <w:sz w:val="22"/>
              </w:rPr>
              <w:t>x</w:t>
            </w:r>
          </w:p>
        </w:tc>
      </w:tr>
      <w:tr w:rsidR="00587D7B" w14:paraId="18D07047" w14:textId="77777777">
        <w:trPr>
          <w:cantSplit/>
          <w:trHeight w:val="23"/>
        </w:trPr>
        <w:tc>
          <w:tcPr>
            <w:tcW w:w="3734" w:type="dxa"/>
            <w:tcBorders>
              <w:top w:val="single" w:sz="6" w:space="0" w:color="auto"/>
              <w:left w:val="single" w:sz="6" w:space="0" w:color="auto"/>
              <w:bottom w:val="single" w:sz="6" w:space="0" w:color="auto"/>
              <w:right w:val="single" w:sz="6" w:space="0" w:color="auto"/>
            </w:tcBorders>
            <w:shd w:val="clear" w:color="auto" w:fill="FFFFFF"/>
          </w:tcPr>
          <w:p w14:paraId="18D0703F" w14:textId="77777777" w:rsidR="00587D7B" w:rsidRDefault="001E3AE5">
            <w:pPr>
              <w:widowControl w:val="0"/>
              <w:shd w:val="clear" w:color="auto" w:fill="FFFFFF"/>
              <w:ind w:left="200"/>
              <w:rPr>
                <w:sz w:val="22"/>
              </w:rPr>
            </w:pPr>
            <w:r>
              <w:rPr>
                <w:sz w:val="22"/>
              </w:rPr>
              <w:t>2.3. Lygumas</w:t>
            </w:r>
          </w:p>
        </w:tc>
        <w:tc>
          <w:tcPr>
            <w:tcW w:w="340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40" w14:textId="77777777" w:rsidR="00587D7B" w:rsidRDefault="001E3AE5">
            <w:pPr>
              <w:widowControl w:val="0"/>
              <w:shd w:val="clear" w:color="auto" w:fill="FFFFFF"/>
              <w:jc w:val="center"/>
              <w:rPr>
                <w:sz w:val="22"/>
              </w:rPr>
            </w:pPr>
            <w:r>
              <w:rPr>
                <w:sz w:val="22"/>
              </w:rPr>
              <w:t>Kiekvienam sluoksniui, rekomenduojama ne rečiau kaip kas 50 m kiekvienoje eismo juostoje (viršutiniam sluoksniui pagrindinis metodas – IRI metodas)</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41" w14:textId="77777777" w:rsidR="00587D7B" w:rsidRDefault="001E3AE5">
            <w:pPr>
              <w:widowControl w:val="0"/>
              <w:shd w:val="clear" w:color="auto" w:fill="FFFFFF"/>
              <w:jc w:val="center"/>
              <w:rPr>
                <w:sz w:val="22"/>
              </w:rPr>
            </w:pPr>
            <w:r>
              <w:rPr>
                <w:bCs/>
                <w:sz w:val="22"/>
              </w:rPr>
              <w:t>x</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42" w14:textId="77777777" w:rsidR="00587D7B" w:rsidRDefault="001E3AE5">
            <w:pPr>
              <w:widowControl w:val="0"/>
              <w:shd w:val="clear" w:color="auto" w:fill="FFFFFF"/>
              <w:jc w:val="center"/>
              <w:rPr>
                <w:sz w:val="22"/>
              </w:rPr>
            </w:pPr>
            <w:r>
              <w:rPr>
                <w:bCs/>
                <w:sz w:val="22"/>
              </w:rPr>
              <w:t>x</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18D07043" w14:textId="77777777" w:rsidR="00587D7B" w:rsidRDefault="001E3AE5">
            <w:pPr>
              <w:widowControl w:val="0"/>
              <w:shd w:val="clear" w:color="auto" w:fill="FFFFFF"/>
              <w:jc w:val="center"/>
              <w:rPr>
                <w:sz w:val="22"/>
              </w:rPr>
            </w:pPr>
            <w:r>
              <w:rPr>
                <w:bCs/>
                <w:sz w:val="22"/>
              </w:rPr>
              <w:t>x</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44" w14:textId="77777777" w:rsidR="00587D7B" w:rsidRDefault="001E3AE5">
            <w:pPr>
              <w:widowControl w:val="0"/>
              <w:shd w:val="clear" w:color="auto" w:fill="FFFFFF"/>
              <w:jc w:val="center"/>
              <w:rPr>
                <w:sz w:val="22"/>
              </w:rPr>
            </w:pPr>
            <w:r>
              <w:rPr>
                <w:bCs/>
                <w:sz w:val="22"/>
              </w:rPr>
              <w:t>x</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45" w14:textId="77777777" w:rsidR="00587D7B" w:rsidRDefault="001E3AE5">
            <w:pPr>
              <w:widowControl w:val="0"/>
              <w:shd w:val="clear" w:color="auto" w:fill="FFFFFF"/>
              <w:jc w:val="center"/>
              <w:rPr>
                <w:sz w:val="22"/>
              </w:rPr>
            </w:pPr>
            <w:r>
              <w:rPr>
                <w:bCs/>
                <w:sz w:val="22"/>
              </w:rPr>
              <w:t>x</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46" w14:textId="77777777" w:rsidR="00587D7B" w:rsidRDefault="001E3AE5">
            <w:pPr>
              <w:widowControl w:val="0"/>
              <w:shd w:val="clear" w:color="auto" w:fill="FFFFFF"/>
              <w:jc w:val="center"/>
              <w:rPr>
                <w:sz w:val="22"/>
              </w:rPr>
            </w:pPr>
            <w:r>
              <w:rPr>
                <w:bCs/>
                <w:sz w:val="22"/>
              </w:rPr>
              <w:t>x</w:t>
            </w:r>
          </w:p>
        </w:tc>
      </w:tr>
      <w:tr w:rsidR="00587D7B" w14:paraId="18D07050" w14:textId="77777777">
        <w:trPr>
          <w:cantSplit/>
          <w:trHeight w:val="23"/>
        </w:trPr>
        <w:tc>
          <w:tcPr>
            <w:tcW w:w="3734" w:type="dxa"/>
            <w:tcBorders>
              <w:top w:val="single" w:sz="6" w:space="0" w:color="auto"/>
              <w:left w:val="single" w:sz="6" w:space="0" w:color="auto"/>
              <w:bottom w:val="single" w:sz="6" w:space="0" w:color="auto"/>
              <w:right w:val="single" w:sz="6" w:space="0" w:color="auto"/>
            </w:tcBorders>
            <w:shd w:val="clear" w:color="auto" w:fill="FFFFFF"/>
            <w:vAlign w:val="center"/>
          </w:tcPr>
          <w:p w14:paraId="18D07048" w14:textId="77777777" w:rsidR="00587D7B" w:rsidRDefault="001E3AE5">
            <w:pPr>
              <w:widowControl w:val="0"/>
              <w:shd w:val="clear" w:color="auto" w:fill="FFFFFF"/>
              <w:ind w:left="200"/>
              <w:rPr>
                <w:sz w:val="22"/>
              </w:rPr>
            </w:pPr>
            <w:r>
              <w:rPr>
                <w:sz w:val="22"/>
              </w:rPr>
              <w:t>2.4. Sluoksnio storis arba sluoksnio svoris</w:t>
            </w:r>
          </w:p>
        </w:tc>
        <w:tc>
          <w:tcPr>
            <w:tcW w:w="340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49" w14:textId="77777777" w:rsidR="00587D7B" w:rsidRDefault="001E3AE5">
            <w:pPr>
              <w:widowControl w:val="0"/>
              <w:shd w:val="clear" w:color="auto" w:fill="FFFFFF"/>
              <w:jc w:val="center"/>
              <w:rPr>
                <w:sz w:val="22"/>
              </w:rPr>
            </w:pPr>
            <w:r>
              <w:rPr>
                <w:sz w:val="22"/>
              </w:rPr>
              <w:t>pagal XV skyrių</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4A" w14:textId="77777777" w:rsidR="00587D7B" w:rsidRDefault="001E3AE5">
            <w:pPr>
              <w:widowControl w:val="0"/>
              <w:shd w:val="clear" w:color="auto" w:fill="FFFFFF"/>
              <w:jc w:val="center"/>
              <w:rPr>
                <w:sz w:val="22"/>
              </w:rPr>
            </w:pPr>
            <w:r>
              <w:rPr>
                <w:bCs/>
                <w:sz w:val="22"/>
              </w:rPr>
              <w:t>x</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4B" w14:textId="77777777" w:rsidR="00587D7B" w:rsidRDefault="001E3AE5">
            <w:pPr>
              <w:widowControl w:val="0"/>
              <w:shd w:val="clear" w:color="auto" w:fill="FFFFFF"/>
              <w:jc w:val="center"/>
              <w:rPr>
                <w:sz w:val="22"/>
              </w:rPr>
            </w:pPr>
            <w:r>
              <w:rPr>
                <w:bCs/>
                <w:sz w:val="22"/>
              </w:rPr>
              <w:t>x</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18D0704C" w14:textId="77777777" w:rsidR="00587D7B" w:rsidRDefault="001E3AE5">
            <w:pPr>
              <w:widowControl w:val="0"/>
              <w:shd w:val="clear" w:color="auto" w:fill="FFFFFF"/>
              <w:jc w:val="center"/>
              <w:rPr>
                <w:sz w:val="22"/>
              </w:rPr>
            </w:pPr>
            <w:r>
              <w:rPr>
                <w:bCs/>
                <w:sz w:val="22"/>
              </w:rPr>
              <w:t>x</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4D" w14:textId="77777777" w:rsidR="00587D7B" w:rsidRDefault="001E3AE5">
            <w:pPr>
              <w:widowControl w:val="0"/>
              <w:shd w:val="clear" w:color="auto" w:fill="FFFFFF"/>
              <w:jc w:val="center"/>
              <w:rPr>
                <w:sz w:val="22"/>
              </w:rPr>
            </w:pPr>
            <w:r>
              <w:rPr>
                <w:bCs/>
                <w:sz w:val="22"/>
              </w:rPr>
              <w:t>x</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4E" w14:textId="77777777" w:rsidR="00587D7B" w:rsidRDefault="001E3AE5">
            <w:pPr>
              <w:widowControl w:val="0"/>
              <w:shd w:val="clear" w:color="auto" w:fill="FFFFFF"/>
              <w:jc w:val="center"/>
              <w:rPr>
                <w:sz w:val="22"/>
              </w:rPr>
            </w:pPr>
            <w:r>
              <w:rPr>
                <w:bCs/>
                <w:sz w:val="22"/>
              </w:rPr>
              <w:t>x</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4F" w14:textId="77777777" w:rsidR="00587D7B" w:rsidRDefault="001E3AE5">
            <w:pPr>
              <w:widowControl w:val="0"/>
              <w:shd w:val="clear" w:color="auto" w:fill="FFFFFF"/>
              <w:jc w:val="center"/>
              <w:rPr>
                <w:sz w:val="22"/>
              </w:rPr>
            </w:pPr>
            <w:r>
              <w:rPr>
                <w:bCs/>
                <w:sz w:val="22"/>
              </w:rPr>
              <w:t>x</w:t>
            </w:r>
          </w:p>
        </w:tc>
      </w:tr>
      <w:tr w:rsidR="00587D7B" w14:paraId="18D07059" w14:textId="77777777">
        <w:trPr>
          <w:cantSplit/>
          <w:trHeight w:val="23"/>
        </w:trPr>
        <w:tc>
          <w:tcPr>
            <w:tcW w:w="3734" w:type="dxa"/>
            <w:tcBorders>
              <w:top w:val="single" w:sz="6" w:space="0" w:color="auto"/>
              <w:left w:val="single" w:sz="6" w:space="0" w:color="auto"/>
              <w:bottom w:val="single" w:sz="6" w:space="0" w:color="auto"/>
              <w:right w:val="single" w:sz="6" w:space="0" w:color="auto"/>
            </w:tcBorders>
            <w:shd w:val="clear" w:color="auto" w:fill="FFFFFF"/>
          </w:tcPr>
          <w:p w14:paraId="18D07051" w14:textId="77777777" w:rsidR="00587D7B" w:rsidRDefault="001E3AE5">
            <w:pPr>
              <w:widowControl w:val="0"/>
              <w:shd w:val="clear" w:color="auto" w:fill="FFFFFF"/>
              <w:ind w:left="200"/>
              <w:rPr>
                <w:sz w:val="22"/>
              </w:rPr>
            </w:pPr>
            <w:r>
              <w:rPr>
                <w:sz w:val="22"/>
              </w:rPr>
              <w:t>2.5. Oro tuštymių kiekis</w:t>
            </w:r>
          </w:p>
        </w:tc>
        <w:tc>
          <w:tcPr>
            <w:tcW w:w="340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52" w14:textId="77777777" w:rsidR="00587D7B" w:rsidRDefault="001E3AE5">
            <w:pPr>
              <w:widowControl w:val="0"/>
              <w:shd w:val="clear" w:color="auto" w:fill="FFFFFF"/>
              <w:jc w:val="center"/>
              <w:rPr>
                <w:sz w:val="22"/>
              </w:rPr>
            </w:pPr>
            <w:r>
              <w:rPr>
                <w:sz w:val="22"/>
              </w:rPr>
              <w:t xml:space="preserve">3 </w:t>
            </w:r>
            <w:proofErr w:type="spellStart"/>
            <w:r>
              <w:rPr>
                <w:sz w:val="22"/>
              </w:rPr>
              <w:t>band</w:t>
            </w:r>
            <w:proofErr w:type="spellEnd"/>
            <w:r>
              <w:rPr>
                <w:sz w:val="22"/>
              </w:rPr>
              <w:t>./(7000–9000 m</w:t>
            </w:r>
            <w:r>
              <w:rPr>
                <w:sz w:val="22"/>
                <w:vertAlign w:val="superscript"/>
              </w:rPr>
              <w:t>2</w:t>
            </w:r>
            <w:r>
              <w:rPr>
                <w:sz w:val="22"/>
              </w:rPr>
              <w:t>)</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53" w14:textId="77777777" w:rsidR="00587D7B" w:rsidRDefault="001E3AE5">
            <w:pPr>
              <w:widowControl w:val="0"/>
              <w:shd w:val="clear" w:color="auto" w:fill="FFFFFF"/>
              <w:jc w:val="center"/>
              <w:rPr>
                <w:sz w:val="22"/>
              </w:rPr>
            </w:pPr>
            <w:r>
              <w:rPr>
                <w:bCs/>
                <w:sz w:val="22"/>
              </w:rPr>
              <w:t>-</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54" w14:textId="77777777" w:rsidR="00587D7B" w:rsidRDefault="001E3AE5">
            <w:pPr>
              <w:widowControl w:val="0"/>
              <w:shd w:val="clear" w:color="auto" w:fill="FFFFFF"/>
              <w:jc w:val="center"/>
              <w:rPr>
                <w:sz w:val="22"/>
              </w:rPr>
            </w:pPr>
            <w:r>
              <w:rPr>
                <w:bCs/>
                <w:sz w:val="22"/>
              </w:rPr>
              <w:t>-</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18D07055" w14:textId="77777777" w:rsidR="00587D7B" w:rsidRDefault="001E3AE5">
            <w:pPr>
              <w:widowControl w:val="0"/>
              <w:shd w:val="clear" w:color="auto" w:fill="FFFFFF"/>
              <w:jc w:val="center"/>
              <w:rPr>
                <w:sz w:val="22"/>
              </w:rPr>
            </w:pPr>
            <w:r>
              <w:rPr>
                <w:bCs/>
                <w:sz w:val="22"/>
              </w:rPr>
              <w:t>x</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56" w14:textId="77777777" w:rsidR="00587D7B" w:rsidRDefault="001E3AE5">
            <w:pPr>
              <w:widowControl w:val="0"/>
              <w:shd w:val="clear" w:color="auto" w:fill="FFFFFF"/>
              <w:jc w:val="center"/>
              <w:rPr>
                <w:sz w:val="22"/>
              </w:rPr>
            </w:pPr>
            <w:r>
              <w:rPr>
                <w:bCs/>
                <w:sz w:val="22"/>
              </w:rPr>
              <w:t>x</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57" w14:textId="77777777" w:rsidR="00587D7B" w:rsidRDefault="001E3AE5">
            <w:pPr>
              <w:widowControl w:val="0"/>
              <w:shd w:val="clear" w:color="auto" w:fill="FFFFFF"/>
              <w:jc w:val="center"/>
              <w:rPr>
                <w:sz w:val="22"/>
              </w:rPr>
            </w:pPr>
            <w:r>
              <w:rPr>
                <w:bCs/>
                <w:sz w:val="22"/>
              </w:rPr>
              <w:t>-</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58" w14:textId="77777777" w:rsidR="00587D7B" w:rsidRDefault="001E3AE5">
            <w:pPr>
              <w:widowControl w:val="0"/>
              <w:shd w:val="clear" w:color="auto" w:fill="FFFFFF"/>
              <w:jc w:val="center"/>
              <w:rPr>
                <w:sz w:val="22"/>
              </w:rPr>
            </w:pPr>
            <w:r>
              <w:rPr>
                <w:bCs/>
                <w:sz w:val="22"/>
              </w:rPr>
              <w:t>x</w:t>
            </w:r>
          </w:p>
        </w:tc>
      </w:tr>
      <w:tr w:rsidR="00587D7B" w14:paraId="18D07062" w14:textId="77777777">
        <w:trPr>
          <w:cantSplit/>
          <w:trHeight w:val="23"/>
        </w:trPr>
        <w:tc>
          <w:tcPr>
            <w:tcW w:w="3734" w:type="dxa"/>
            <w:tcBorders>
              <w:top w:val="single" w:sz="6" w:space="0" w:color="auto"/>
              <w:left w:val="single" w:sz="6" w:space="0" w:color="auto"/>
              <w:bottom w:val="single" w:sz="6" w:space="0" w:color="auto"/>
              <w:right w:val="single" w:sz="6" w:space="0" w:color="auto"/>
            </w:tcBorders>
            <w:shd w:val="clear" w:color="auto" w:fill="FFFFFF"/>
            <w:vAlign w:val="center"/>
          </w:tcPr>
          <w:p w14:paraId="18D0705A" w14:textId="77777777" w:rsidR="00587D7B" w:rsidRDefault="001E3AE5">
            <w:pPr>
              <w:widowControl w:val="0"/>
              <w:shd w:val="clear" w:color="auto" w:fill="FFFFFF"/>
              <w:ind w:left="200"/>
              <w:rPr>
                <w:sz w:val="22"/>
              </w:rPr>
            </w:pPr>
            <w:r>
              <w:rPr>
                <w:sz w:val="22"/>
              </w:rPr>
              <w:t xml:space="preserve">2.6. Paviršiaus </w:t>
            </w:r>
            <w:proofErr w:type="spellStart"/>
            <w:r>
              <w:rPr>
                <w:sz w:val="22"/>
              </w:rPr>
              <w:t>atspar</w:t>
            </w:r>
            <w:proofErr w:type="spellEnd"/>
            <w:r>
              <w:rPr>
                <w:sz w:val="22"/>
              </w:rPr>
              <w:t>. slydimui</w:t>
            </w:r>
          </w:p>
        </w:tc>
        <w:tc>
          <w:tcPr>
            <w:tcW w:w="340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5B" w14:textId="77777777" w:rsidR="00587D7B" w:rsidRDefault="00587D7B">
            <w:pPr>
              <w:widowControl w:val="0"/>
              <w:shd w:val="clear" w:color="auto" w:fill="FFFFFF"/>
              <w:jc w:val="center"/>
              <w:rPr>
                <w:sz w:val="22"/>
              </w:rPr>
            </w:pP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5C" w14:textId="77777777" w:rsidR="00587D7B" w:rsidRDefault="001E3AE5">
            <w:pPr>
              <w:widowControl w:val="0"/>
              <w:shd w:val="clear" w:color="auto" w:fill="FFFFFF"/>
              <w:jc w:val="center"/>
              <w:rPr>
                <w:sz w:val="22"/>
              </w:rPr>
            </w:pPr>
            <w:r>
              <w:rPr>
                <w:bCs/>
                <w:sz w:val="22"/>
              </w:rPr>
              <w:t>-</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5D" w14:textId="77777777" w:rsidR="00587D7B" w:rsidRDefault="001E3AE5">
            <w:pPr>
              <w:widowControl w:val="0"/>
              <w:shd w:val="clear" w:color="auto" w:fill="FFFFFF"/>
              <w:jc w:val="center"/>
              <w:rPr>
                <w:sz w:val="22"/>
              </w:rPr>
            </w:pPr>
            <w:r>
              <w:rPr>
                <w:bCs/>
                <w:sz w:val="22"/>
              </w:rPr>
              <w:t>-</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18D0705E" w14:textId="77777777" w:rsidR="00587D7B" w:rsidRDefault="001E3AE5">
            <w:pPr>
              <w:widowControl w:val="0"/>
              <w:shd w:val="clear" w:color="auto" w:fill="FFFFFF"/>
              <w:jc w:val="center"/>
              <w:rPr>
                <w:sz w:val="22"/>
              </w:rPr>
            </w:pPr>
            <w:r>
              <w:rPr>
                <w:bCs/>
                <w:sz w:val="22"/>
              </w:rPr>
              <w:t>x</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5F" w14:textId="77777777" w:rsidR="00587D7B" w:rsidRDefault="001E3AE5">
            <w:pPr>
              <w:widowControl w:val="0"/>
              <w:shd w:val="clear" w:color="auto" w:fill="FFFFFF"/>
              <w:jc w:val="center"/>
              <w:rPr>
                <w:sz w:val="22"/>
              </w:rPr>
            </w:pPr>
            <w:r>
              <w:rPr>
                <w:bCs/>
                <w:sz w:val="22"/>
              </w:rPr>
              <w:t>x</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60" w14:textId="77777777" w:rsidR="00587D7B" w:rsidRDefault="001E3AE5">
            <w:pPr>
              <w:widowControl w:val="0"/>
              <w:shd w:val="clear" w:color="auto" w:fill="FFFFFF"/>
              <w:jc w:val="center"/>
              <w:rPr>
                <w:sz w:val="22"/>
              </w:rPr>
            </w:pPr>
            <w:r>
              <w:rPr>
                <w:bCs/>
                <w:sz w:val="22"/>
              </w:rPr>
              <w:t>x</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61" w14:textId="77777777" w:rsidR="00587D7B" w:rsidRDefault="001E3AE5">
            <w:pPr>
              <w:widowControl w:val="0"/>
              <w:shd w:val="clear" w:color="auto" w:fill="FFFFFF"/>
              <w:jc w:val="center"/>
              <w:rPr>
                <w:sz w:val="22"/>
              </w:rPr>
            </w:pPr>
            <w:r>
              <w:rPr>
                <w:bCs/>
                <w:sz w:val="22"/>
              </w:rPr>
              <w:t>x</w:t>
            </w:r>
          </w:p>
        </w:tc>
      </w:tr>
      <w:tr w:rsidR="00587D7B" w14:paraId="18D0706B" w14:textId="77777777">
        <w:trPr>
          <w:cantSplit/>
          <w:trHeight w:val="23"/>
        </w:trPr>
        <w:tc>
          <w:tcPr>
            <w:tcW w:w="3734" w:type="dxa"/>
            <w:tcBorders>
              <w:top w:val="single" w:sz="6" w:space="0" w:color="auto"/>
              <w:left w:val="single" w:sz="6" w:space="0" w:color="auto"/>
              <w:bottom w:val="single" w:sz="6" w:space="0" w:color="auto"/>
              <w:right w:val="single" w:sz="6" w:space="0" w:color="auto"/>
            </w:tcBorders>
            <w:shd w:val="clear" w:color="auto" w:fill="FFFFFF"/>
          </w:tcPr>
          <w:p w14:paraId="18D07063" w14:textId="77777777" w:rsidR="00587D7B" w:rsidRDefault="001E3AE5">
            <w:pPr>
              <w:widowControl w:val="0"/>
              <w:shd w:val="clear" w:color="auto" w:fill="FFFFFF"/>
              <w:ind w:left="200"/>
              <w:rPr>
                <w:sz w:val="22"/>
              </w:rPr>
            </w:pPr>
            <w:r>
              <w:rPr>
                <w:sz w:val="22"/>
              </w:rPr>
              <w:t>2.7. Sluoksnių sukibimas</w:t>
            </w:r>
          </w:p>
        </w:tc>
        <w:tc>
          <w:tcPr>
            <w:tcW w:w="340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64" w14:textId="77777777" w:rsidR="00587D7B" w:rsidRDefault="001E3AE5">
            <w:pPr>
              <w:widowControl w:val="0"/>
              <w:shd w:val="clear" w:color="auto" w:fill="FFFFFF"/>
              <w:jc w:val="center"/>
              <w:rPr>
                <w:sz w:val="22"/>
              </w:rPr>
            </w:pPr>
            <w:r>
              <w:rPr>
                <w:sz w:val="22"/>
              </w:rPr>
              <w:t>Užsakovo (statytojo) nuožiūra</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65" w14:textId="77777777" w:rsidR="00587D7B" w:rsidRDefault="001E3AE5">
            <w:pPr>
              <w:widowControl w:val="0"/>
              <w:shd w:val="clear" w:color="auto" w:fill="FFFFFF"/>
              <w:jc w:val="center"/>
              <w:rPr>
                <w:sz w:val="22"/>
              </w:rPr>
            </w:pPr>
            <w:r>
              <w:rPr>
                <w:bCs/>
                <w:sz w:val="22"/>
              </w:rPr>
              <w:t>x</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66" w14:textId="77777777" w:rsidR="00587D7B" w:rsidRDefault="001E3AE5">
            <w:pPr>
              <w:widowControl w:val="0"/>
              <w:shd w:val="clear" w:color="auto" w:fill="FFFFFF"/>
              <w:jc w:val="center"/>
              <w:rPr>
                <w:sz w:val="22"/>
              </w:rPr>
            </w:pPr>
            <w:r>
              <w:rPr>
                <w:bCs/>
                <w:sz w:val="22"/>
              </w:rPr>
              <w:t>x</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14:paraId="18D07067" w14:textId="77777777" w:rsidR="00587D7B" w:rsidRDefault="001E3AE5">
            <w:pPr>
              <w:widowControl w:val="0"/>
              <w:shd w:val="clear" w:color="auto" w:fill="FFFFFF"/>
              <w:jc w:val="center"/>
              <w:rPr>
                <w:sz w:val="22"/>
              </w:rPr>
            </w:pPr>
            <w:r>
              <w:rPr>
                <w:bCs/>
                <w:sz w:val="22"/>
              </w:rPr>
              <w:t>x</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8D07068" w14:textId="77777777" w:rsidR="00587D7B" w:rsidRDefault="001E3AE5">
            <w:pPr>
              <w:widowControl w:val="0"/>
              <w:shd w:val="clear" w:color="auto" w:fill="FFFFFF"/>
              <w:jc w:val="center"/>
              <w:rPr>
                <w:sz w:val="22"/>
              </w:rPr>
            </w:pPr>
            <w:r>
              <w:rPr>
                <w:bCs/>
                <w:sz w:val="22"/>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69" w14:textId="77777777" w:rsidR="00587D7B" w:rsidRDefault="001E3AE5">
            <w:pPr>
              <w:widowControl w:val="0"/>
              <w:shd w:val="clear" w:color="auto" w:fill="FFFFFF"/>
              <w:jc w:val="center"/>
              <w:rPr>
                <w:sz w:val="22"/>
              </w:rPr>
            </w:pPr>
            <w:r>
              <w:rPr>
                <w:bCs/>
                <w:sz w:val="22"/>
              </w:rPr>
              <w:t>x</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14:paraId="18D0706A" w14:textId="77777777" w:rsidR="00587D7B" w:rsidRDefault="001E3AE5">
            <w:pPr>
              <w:widowControl w:val="0"/>
              <w:shd w:val="clear" w:color="auto" w:fill="FFFFFF"/>
              <w:jc w:val="center"/>
              <w:rPr>
                <w:sz w:val="22"/>
              </w:rPr>
            </w:pPr>
            <w:r>
              <w:rPr>
                <w:bCs/>
                <w:sz w:val="22"/>
              </w:rPr>
              <w:t>-</w:t>
            </w:r>
          </w:p>
        </w:tc>
      </w:tr>
      <w:tr w:rsidR="00587D7B" w14:paraId="18D0706F" w14:textId="77777777">
        <w:trPr>
          <w:cantSplit/>
          <w:trHeight w:val="23"/>
        </w:trPr>
        <w:tc>
          <w:tcPr>
            <w:tcW w:w="14630" w:type="dxa"/>
            <w:gridSpan w:val="8"/>
            <w:tcBorders>
              <w:top w:val="single" w:sz="6" w:space="0" w:color="auto"/>
              <w:left w:val="single" w:sz="6" w:space="0" w:color="auto"/>
              <w:bottom w:val="single" w:sz="6" w:space="0" w:color="auto"/>
              <w:right w:val="single" w:sz="6" w:space="0" w:color="auto"/>
            </w:tcBorders>
            <w:shd w:val="clear" w:color="auto" w:fill="FFFFFF"/>
          </w:tcPr>
          <w:p w14:paraId="69EC743C" w14:textId="77777777" w:rsidR="00683C8A" w:rsidRDefault="00683C8A">
            <w:pPr>
              <w:widowControl w:val="0"/>
              <w:shd w:val="clear" w:color="auto" w:fill="FFFFFF"/>
              <w:rPr>
                <w:sz w:val="22"/>
                <w:vertAlign w:val="superscript"/>
              </w:rPr>
            </w:pPr>
          </w:p>
          <w:p w14:paraId="18D0706C" w14:textId="77777777" w:rsidR="00587D7B" w:rsidRDefault="001E3AE5">
            <w:pPr>
              <w:widowControl w:val="0"/>
              <w:shd w:val="clear" w:color="auto" w:fill="FFFFFF"/>
              <w:rPr>
                <w:sz w:val="22"/>
              </w:rPr>
            </w:pPr>
            <w:r>
              <w:rPr>
                <w:sz w:val="22"/>
                <w:vertAlign w:val="superscript"/>
              </w:rPr>
              <w:t>1)</w:t>
            </w:r>
            <w:r>
              <w:rPr>
                <w:sz w:val="22"/>
              </w:rPr>
              <w:t xml:space="preserve"> Pagrindus galima didinti arba mažinti </w:t>
            </w:r>
            <w:proofErr w:type="spellStart"/>
            <w:r>
              <w:rPr>
                <w:sz w:val="22"/>
              </w:rPr>
              <w:t>ėminių</w:t>
            </w:r>
            <w:proofErr w:type="spellEnd"/>
            <w:r>
              <w:rPr>
                <w:sz w:val="22"/>
              </w:rPr>
              <w:t>, bandymų ar matavimų skaičių (pvz., nusistovėjus gerai gamybos kokybei arba esant įtarimams dėl defektų).</w:t>
            </w:r>
          </w:p>
          <w:p w14:paraId="18D0706D" w14:textId="77777777" w:rsidR="00587D7B" w:rsidRDefault="001E3AE5">
            <w:pPr>
              <w:widowControl w:val="0"/>
              <w:shd w:val="clear" w:color="auto" w:fill="FFFFFF"/>
              <w:rPr>
                <w:sz w:val="22"/>
              </w:rPr>
            </w:pPr>
            <w:r>
              <w:rPr>
                <w:sz w:val="22"/>
                <w:vertAlign w:val="superscript"/>
              </w:rPr>
              <w:t>2)</w:t>
            </w:r>
            <w:r>
              <w:rPr>
                <w:sz w:val="22"/>
              </w:rPr>
              <w:t xml:space="preserve"> Pagal aplinkybes ypatingos medžiagos ir priedai.</w:t>
            </w:r>
          </w:p>
          <w:p w14:paraId="18D0706E" w14:textId="77777777" w:rsidR="00587D7B" w:rsidRDefault="001E3AE5">
            <w:pPr>
              <w:widowControl w:val="0"/>
              <w:shd w:val="clear" w:color="auto" w:fill="FFFFFF"/>
              <w:rPr>
                <w:sz w:val="22"/>
              </w:rPr>
            </w:pPr>
            <w:r>
              <w:rPr>
                <w:sz w:val="22"/>
                <w:vertAlign w:val="superscript"/>
              </w:rPr>
              <w:t>3)</w:t>
            </w:r>
            <w:r>
              <w:rPr>
                <w:i/>
                <w:iCs/>
                <w:sz w:val="22"/>
              </w:rPr>
              <w:t xml:space="preserve"> </w:t>
            </w:r>
            <w:r>
              <w:rPr>
                <w:sz w:val="22"/>
              </w:rPr>
              <w:t>Tik bandymo kubelių tūrinis tankis.</w:t>
            </w:r>
          </w:p>
        </w:tc>
      </w:tr>
    </w:tbl>
    <w:p w14:paraId="18D07070" w14:textId="77777777" w:rsidR="00587D7B" w:rsidRDefault="00587D7B"/>
    <w:p w14:paraId="18D07071" w14:textId="77777777" w:rsidR="00587D7B" w:rsidRDefault="00587D7B"/>
    <w:p w14:paraId="18D07072" w14:textId="3C7580A9" w:rsidR="00587D7B" w:rsidRDefault="001E3B94">
      <w:pPr>
        <w:widowControl w:val="0"/>
        <w:rPr>
          <w:sz w:val="20"/>
        </w:rPr>
        <w:sectPr w:rsidR="00587D7B">
          <w:pgSz w:w="16834" w:h="11909" w:orient="landscape"/>
          <w:pgMar w:top="1079" w:right="1134" w:bottom="1134" w:left="1134" w:header="567" w:footer="567" w:gutter="0"/>
          <w:cols w:space="60"/>
          <w:noEndnote/>
          <w:docGrid w:linePitch="326"/>
        </w:sectPr>
      </w:pPr>
    </w:p>
    <w:p w14:paraId="18D07073" w14:textId="77777777" w:rsidR="00587D7B" w:rsidRDefault="001E3B94">
      <w:pPr>
        <w:widowControl w:val="0"/>
        <w:shd w:val="clear" w:color="auto" w:fill="FFFFFF"/>
        <w:jc w:val="center"/>
      </w:pPr>
      <w:r w:rsidR="001E3AE5">
        <w:rPr>
          <w:b/>
          <w:bCs/>
        </w:rPr>
        <w:t>Papildomi kontroliniai bandymai</w:t>
      </w:r>
    </w:p>
    <w:p w14:paraId="18D07074" w14:textId="77777777" w:rsidR="00587D7B" w:rsidRDefault="00587D7B"/>
    <w:p w14:paraId="18D07075" w14:textId="77777777" w:rsidR="00587D7B" w:rsidRDefault="001E3B94">
      <w:pPr>
        <w:widowControl w:val="0"/>
        <w:shd w:val="clear" w:color="auto" w:fill="FFFFFF"/>
        <w:ind w:firstLine="567"/>
        <w:jc w:val="both"/>
      </w:pPr>
      <w:r w:rsidR="001E3AE5">
        <w:rPr>
          <w:b/>
          <w:bCs/>
        </w:rPr>
        <w:t>175</w:t>
      </w:r>
      <w:r w:rsidR="001E3AE5">
        <w:rPr>
          <w:b/>
          <w:bCs/>
        </w:rPr>
        <w:t xml:space="preserve">. </w:t>
      </w:r>
      <w:r w:rsidR="001E3AE5">
        <w:t>Jeigu manoma, kad kontrolinių bandymų rezultatai nebūdingi visam bandymams priskirtam plotui, rangovas turi teisę prašyti atlikti papildomus kontrolinius bandymus.</w:t>
      </w:r>
    </w:p>
    <w:p w14:paraId="18D07076" w14:textId="77777777" w:rsidR="00587D7B" w:rsidRDefault="001E3AE5">
      <w:pPr>
        <w:widowControl w:val="0"/>
        <w:shd w:val="clear" w:color="auto" w:fill="FFFFFF"/>
        <w:ind w:firstLine="567"/>
        <w:jc w:val="both"/>
      </w:pPr>
      <w:r>
        <w:t>Užsakovui taip pat išlieka teisė savo nuožiūra atlikti papildomus kontrolinius bandymus.</w:t>
      </w:r>
    </w:p>
    <w:p w14:paraId="18D07077" w14:textId="77777777" w:rsidR="00587D7B" w:rsidRDefault="001E3B94">
      <w:pPr>
        <w:widowControl w:val="0"/>
        <w:shd w:val="clear" w:color="auto" w:fill="FFFFFF"/>
        <w:ind w:firstLine="567"/>
        <w:jc w:val="both"/>
      </w:pPr>
      <w:r w:rsidR="001E3AE5">
        <w:rPr>
          <w:b/>
        </w:rPr>
        <w:t>176</w:t>
      </w:r>
      <w:r w:rsidR="001E3AE5">
        <w:rPr>
          <w:b/>
        </w:rPr>
        <w:t>.</w:t>
      </w:r>
      <w:r w:rsidR="001E3AE5">
        <w:t xml:space="preserve"> </w:t>
      </w:r>
      <w:proofErr w:type="spellStart"/>
      <w:r w:rsidR="001E3AE5">
        <w:t>Ėminio</w:t>
      </w:r>
      <w:proofErr w:type="spellEnd"/>
      <w:r w:rsidR="001E3AE5">
        <w:t xml:space="preserve"> vietą ir priskiriamą ploto dalį užsakovas ir rangovas nustato bendrai. Jeigu pradiniam kontroliniam bandymui priskirta ploto dalis neaiški, abipusiu sutarimu negalima nustatyti ribų (pvz., vertinant vizualiai ar remiantis </w:t>
      </w:r>
      <w:proofErr w:type="spellStart"/>
      <w:r w:rsidR="001E3AE5">
        <w:t>radiometrinių</w:t>
      </w:r>
      <w:proofErr w:type="spellEnd"/>
      <w:r w:rsidR="001E3AE5">
        <w:t xml:space="preserve"> matavimų rezultatais), tai papildomam kontroliniam bandymui priskiriama ploto dalis turi sudaryti ne mažiau kaip 20 % pradiniam kontroliniam bandymui priskiriamo ploto.</w:t>
      </w:r>
    </w:p>
    <w:p w14:paraId="18D07078" w14:textId="77777777" w:rsidR="00587D7B" w:rsidRDefault="001E3B94">
      <w:pPr>
        <w:widowControl w:val="0"/>
        <w:shd w:val="clear" w:color="auto" w:fill="FFFFFF"/>
        <w:ind w:firstLine="567"/>
        <w:jc w:val="both"/>
      </w:pPr>
      <w:r w:rsidR="001E3AE5">
        <w:rPr>
          <w:b/>
        </w:rPr>
        <w:t>177</w:t>
      </w:r>
      <w:r w:rsidR="001E3AE5">
        <w:rPr>
          <w:b/>
        </w:rPr>
        <w:t xml:space="preserve">. </w:t>
      </w:r>
      <w:r w:rsidR="001E3AE5">
        <w:t>Darbų priėmimą lemia pradinių ir papildomų kontrolinių bandymų nuo šiol jiems priskirtose plotų dalyse rezultatai.</w:t>
      </w:r>
    </w:p>
    <w:p w14:paraId="18D07079" w14:textId="77777777" w:rsidR="00587D7B" w:rsidRDefault="001E3B94">
      <w:pPr>
        <w:widowControl w:val="0"/>
        <w:shd w:val="clear" w:color="auto" w:fill="FFFFFF"/>
        <w:ind w:firstLine="567"/>
        <w:jc w:val="both"/>
      </w:pPr>
      <w:r w:rsidR="001E3AE5">
        <w:rPr>
          <w:b/>
        </w:rPr>
        <w:t>178</w:t>
      </w:r>
      <w:r w:rsidR="001E3AE5">
        <w:rPr>
          <w:b/>
        </w:rPr>
        <w:t>.</w:t>
      </w:r>
      <w:r w:rsidR="001E3AE5">
        <w:t xml:space="preserve"> Jeigu papildomų kontrolinių bandymų reikalauja rangovas, tai šių bandymų išlaidas apmoka jis pats.</w:t>
      </w:r>
    </w:p>
    <w:p w14:paraId="18D0707A" w14:textId="5EB781B3" w:rsidR="00587D7B" w:rsidRDefault="001E3B94">
      <w:pPr>
        <w:ind w:firstLine="567"/>
        <w:jc w:val="both"/>
      </w:pPr>
    </w:p>
    <w:p w14:paraId="18D0707B" w14:textId="77777777" w:rsidR="00587D7B" w:rsidRDefault="001E3B94">
      <w:pPr>
        <w:widowControl w:val="0"/>
        <w:shd w:val="clear" w:color="auto" w:fill="FFFFFF"/>
        <w:jc w:val="center"/>
      </w:pPr>
      <w:r w:rsidR="001E3AE5">
        <w:rPr>
          <w:b/>
          <w:bCs/>
        </w:rPr>
        <w:t>Arbitražiniai tyrimai</w:t>
      </w:r>
    </w:p>
    <w:p w14:paraId="18D0707C" w14:textId="77777777" w:rsidR="00587D7B" w:rsidRDefault="00587D7B">
      <w:pPr>
        <w:ind w:firstLine="567"/>
        <w:jc w:val="both"/>
      </w:pPr>
    </w:p>
    <w:p w14:paraId="18D0707D" w14:textId="77777777" w:rsidR="00587D7B" w:rsidRDefault="001E3B94">
      <w:pPr>
        <w:widowControl w:val="0"/>
        <w:shd w:val="clear" w:color="auto" w:fill="FFFFFF"/>
        <w:ind w:firstLine="567"/>
        <w:jc w:val="both"/>
        <w:rPr>
          <w:b/>
          <w:bCs/>
        </w:rPr>
      </w:pPr>
      <w:r w:rsidR="001E3AE5">
        <w:rPr>
          <w:b/>
          <w:bCs/>
        </w:rPr>
        <w:t>179</w:t>
      </w:r>
      <w:r w:rsidR="001E3AE5">
        <w:rPr>
          <w:b/>
          <w:bCs/>
        </w:rPr>
        <w:t xml:space="preserve">. </w:t>
      </w:r>
      <w:r w:rsidR="001E3AE5">
        <w:t>Arbitražiniai (ginčo sprendimo tarp įmonių teisme) tyrimai – tai tam tikrų kontrolinių bandymų, kurių atlikimo kokybe (pvz., savų tyrimų pagrindu) abejoja užsakovas arba rangovas, pakartojimas.</w:t>
      </w:r>
    </w:p>
    <w:p w14:paraId="18D0707E" w14:textId="77777777" w:rsidR="00587D7B" w:rsidRDefault="001E3B94">
      <w:pPr>
        <w:widowControl w:val="0"/>
        <w:shd w:val="clear" w:color="auto" w:fill="FFFFFF"/>
        <w:ind w:firstLine="567"/>
        <w:jc w:val="both"/>
      </w:pPr>
      <w:r w:rsidR="001E3AE5">
        <w:rPr>
          <w:b/>
        </w:rPr>
        <w:t>180</w:t>
      </w:r>
      <w:r w:rsidR="001E3AE5">
        <w:rPr>
          <w:b/>
        </w:rPr>
        <w:t>.</w:t>
      </w:r>
      <w:r w:rsidR="001E3AE5">
        <w:t xml:space="preserve"> Vieno iš sutarties partnerių pasiūlymu kontrolinius bandymus pakartoti pavedama nepriklausomai akredituotai laboratorijai, kuri neatliko pradinių kontrolinių bandymų. Pakartotų kontrolinių bandymų rezultatai pakeičia pirminių kontrolinių bandymų rezultatus.</w:t>
      </w:r>
    </w:p>
    <w:p w14:paraId="18D0707F" w14:textId="77777777" w:rsidR="00587D7B" w:rsidRDefault="001E3B94">
      <w:pPr>
        <w:widowControl w:val="0"/>
        <w:shd w:val="clear" w:color="auto" w:fill="FFFFFF"/>
        <w:ind w:firstLine="567"/>
        <w:jc w:val="both"/>
      </w:pPr>
      <w:r w:rsidR="001E3AE5">
        <w:rPr>
          <w:b/>
        </w:rPr>
        <w:t>181</w:t>
      </w:r>
      <w:r w:rsidR="001E3AE5">
        <w:rPr>
          <w:b/>
        </w:rPr>
        <w:t>.</w:t>
      </w:r>
      <w:r w:rsidR="001E3AE5">
        <w:t xml:space="preserve"> Arbitražinių tyrimų išlaidas, įskaitant visas papildomas išlaidas, apmoka ta šalis, kuriai tenka nepalankus sprendimas.</w:t>
      </w:r>
    </w:p>
    <w:p w14:paraId="18D07080" w14:textId="77777777" w:rsidR="00587D7B" w:rsidRDefault="001E3B94">
      <w:pPr>
        <w:widowControl w:val="0"/>
        <w:shd w:val="clear" w:color="auto" w:fill="FFFFFF"/>
        <w:ind w:firstLine="567"/>
        <w:jc w:val="both"/>
      </w:pPr>
      <w:r w:rsidR="001E3AE5">
        <w:rPr>
          <w:b/>
        </w:rPr>
        <w:t>182</w:t>
      </w:r>
      <w:r w:rsidR="001E3AE5">
        <w:rPr>
          <w:b/>
        </w:rPr>
        <w:t>.</w:t>
      </w:r>
      <w:r w:rsidR="001E3AE5">
        <w:t xml:space="preserve"> Prašymas dėl oro tuštymių kiekio ir/arba sutankinimo laipsnio arbitražinio tyrimo atlikimo pateikiamas per 2 mėnesius po užsakovo kreipimosi dėl defektų.</w:t>
      </w:r>
    </w:p>
    <w:p w14:paraId="18D07081" w14:textId="73205EF0" w:rsidR="00587D7B" w:rsidRDefault="001E3B94">
      <w:pPr>
        <w:ind w:firstLine="567"/>
        <w:jc w:val="both"/>
      </w:pPr>
    </w:p>
    <w:p w14:paraId="18D07082" w14:textId="7E0F3E69" w:rsidR="00587D7B" w:rsidRDefault="001E3B94">
      <w:pPr>
        <w:widowControl w:val="0"/>
        <w:shd w:val="clear" w:color="auto" w:fill="FFFFFF"/>
        <w:jc w:val="center"/>
      </w:pPr>
      <w:r w:rsidR="001E3AE5">
        <w:rPr>
          <w:b/>
          <w:bCs/>
        </w:rPr>
        <w:t>IV</w:t>
      </w:r>
      <w:r w:rsidR="001E3AE5">
        <w:rPr>
          <w:b/>
          <w:bCs/>
        </w:rPr>
        <w:t xml:space="preserve"> SKIRSNIS. </w:t>
      </w:r>
      <w:r w:rsidR="001E3AE5">
        <w:rPr>
          <w:b/>
          <w:bCs/>
        </w:rPr>
        <w:t>BANDYMŲ METODAI</w:t>
      </w:r>
    </w:p>
    <w:p w14:paraId="18D07083" w14:textId="74FE60CF" w:rsidR="00587D7B" w:rsidRDefault="00587D7B">
      <w:pPr>
        <w:jc w:val="center"/>
      </w:pPr>
    </w:p>
    <w:p w14:paraId="18D07084" w14:textId="77777777" w:rsidR="00587D7B" w:rsidRDefault="001E3B94">
      <w:pPr>
        <w:widowControl w:val="0"/>
        <w:shd w:val="clear" w:color="auto" w:fill="FFFFFF"/>
        <w:jc w:val="center"/>
      </w:pPr>
      <w:r w:rsidR="001E3AE5">
        <w:rPr>
          <w:b/>
          <w:bCs/>
        </w:rPr>
        <w:t>Bendrosios nuostatos</w:t>
      </w:r>
    </w:p>
    <w:p w14:paraId="18D07085" w14:textId="77777777" w:rsidR="00587D7B" w:rsidRDefault="00587D7B">
      <w:pPr>
        <w:ind w:firstLine="567"/>
        <w:jc w:val="both"/>
      </w:pPr>
    </w:p>
    <w:p w14:paraId="18D07086" w14:textId="77777777" w:rsidR="00587D7B" w:rsidRDefault="001E3B94">
      <w:pPr>
        <w:widowControl w:val="0"/>
        <w:shd w:val="clear" w:color="auto" w:fill="FFFFFF"/>
        <w:ind w:firstLine="567"/>
        <w:jc w:val="both"/>
      </w:pPr>
      <w:r w:rsidR="001E3AE5">
        <w:rPr>
          <w:b/>
          <w:bCs/>
        </w:rPr>
        <w:t>183</w:t>
      </w:r>
      <w:r w:rsidR="001E3AE5">
        <w:rPr>
          <w:b/>
          <w:bCs/>
        </w:rPr>
        <w:t xml:space="preserve">. </w:t>
      </w:r>
      <w:r w:rsidR="001E3AE5">
        <w:t xml:space="preserve">Mineralinių medžiagų, rišiklio ir priedų </w:t>
      </w:r>
      <w:proofErr w:type="spellStart"/>
      <w:r w:rsidR="001E3AE5">
        <w:t>ėminių</w:t>
      </w:r>
      <w:proofErr w:type="spellEnd"/>
      <w:r w:rsidR="001E3AE5">
        <w:t xml:space="preserve"> ėmimui ir bandymui galioja bandymų metodai, nurodyti atitinkamuose techninių reikalavimų aprašuose TRA ir standartuose (žiūrėti VI skyriaus I ir II skirsnius).</w:t>
      </w:r>
    </w:p>
    <w:p w14:paraId="18D07087" w14:textId="77777777" w:rsidR="00587D7B" w:rsidRDefault="001E3AE5">
      <w:pPr>
        <w:widowControl w:val="0"/>
        <w:shd w:val="clear" w:color="auto" w:fill="FFFFFF"/>
        <w:ind w:firstLine="567"/>
        <w:jc w:val="both"/>
      </w:pPr>
      <w:r>
        <w:t xml:space="preserve">Asfalto mišinių </w:t>
      </w:r>
      <w:proofErr w:type="spellStart"/>
      <w:r>
        <w:t>ėminių</w:t>
      </w:r>
      <w:proofErr w:type="spellEnd"/>
      <w:r>
        <w:t xml:space="preserve"> ėmimui ir bandymui galioja atitinkami serijos LST EN 12697 ir kiti standartai, aprašo TRA ASFALTAS 08 nurodymai.</w:t>
      </w:r>
    </w:p>
    <w:p w14:paraId="18D07088" w14:textId="77777777" w:rsidR="00587D7B" w:rsidRDefault="001E3AE5">
      <w:pPr>
        <w:widowControl w:val="0"/>
        <w:shd w:val="clear" w:color="auto" w:fill="FFFFFF"/>
        <w:ind w:firstLine="567"/>
        <w:jc w:val="both"/>
      </w:pPr>
      <w:r>
        <w:t xml:space="preserve">Mastikos asfalto mišinių, kuriems gaminti naudojami pakeistos klampos rišikliai arba klampą keičiantys priedai, rišiklio kiekį galima nustatyti tik naudojant </w:t>
      </w:r>
      <w:proofErr w:type="spellStart"/>
      <w:r>
        <w:t>trichloretileną</w:t>
      </w:r>
      <w:proofErr w:type="spellEnd"/>
      <w:r>
        <w:t>.</w:t>
      </w:r>
    </w:p>
    <w:p w14:paraId="18D07089" w14:textId="77777777" w:rsidR="00587D7B" w:rsidRDefault="001E3B94">
      <w:pPr>
        <w:widowControl w:val="0"/>
        <w:shd w:val="clear" w:color="auto" w:fill="FFFFFF"/>
        <w:ind w:firstLine="567"/>
        <w:jc w:val="both"/>
      </w:pPr>
      <w:r w:rsidR="001E3AE5">
        <w:rPr>
          <w:b/>
          <w:bCs/>
        </w:rPr>
        <w:t>184</w:t>
      </w:r>
      <w:r w:rsidR="001E3AE5">
        <w:rPr>
          <w:b/>
          <w:bCs/>
        </w:rPr>
        <w:t xml:space="preserve">. </w:t>
      </w:r>
      <w:r w:rsidR="001E3AE5">
        <w:t>Jeigu bandomas sluoksnis įrengiamas daliniais sluoksniais, tai kiekvienas dalinis sluoksnis turi atitikti reikalavimus.</w:t>
      </w:r>
    </w:p>
    <w:p w14:paraId="18D0708A" w14:textId="77777777" w:rsidR="00587D7B" w:rsidRDefault="001E3AE5">
      <w:pPr>
        <w:widowControl w:val="0"/>
        <w:shd w:val="clear" w:color="auto" w:fill="FFFFFF"/>
        <w:ind w:firstLine="567"/>
        <w:jc w:val="both"/>
      </w:pPr>
      <w:r>
        <w:t xml:space="preserve">Įrengto sluoksnio bandymams iš kiekvienos </w:t>
      </w:r>
      <w:proofErr w:type="spellStart"/>
      <w:r>
        <w:t>ėminio</w:t>
      </w:r>
      <w:proofErr w:type="spellEnd"/>
      <w:r>
        <w:t xml:space="preserve"> ėmimo vietos imamas tik dalinis </w:t>
      </w:r>
      <w:proofErr w:type="spellStart"/>
      <w:r>
        <w:t>ėminys</w:t>
      </w:r>
      <w:proofErr w:type="spellEnd"/>
      <w:r>
        <w:t xml:space="preserve">, skirtas užsakovui. Jeigu bandymo rezultatai yra neigiami, tada imamas kitas dalinis </w:t>
      </w:r>
      <w:proofErr w:type="spellStart"/>
      <w:r>
        <w:t>ėminys</w:t>
      </w:r>
      <w:proofErr w:type="spellEnd"/>
      <w:r>
        <w:t>, skirtas rangovui.</w:t>
      </w:r>
    </w:p>
    <w:p w14:paraId="18D0708B" w14:textId="77777777" w:rsidR="00587D7B" w:rsidRDefault="001E3B94">
      <w:pPr>
        <w:widowControl w:val="0"/>
        <w:shd w:val="clear" w:color="auto" w:fill="FFFFFF"/>
        <w:ind w:firstLine="567"/>
        <w:jc w:val="both"/>
        <w:rPr>
          <w:b/>
          <w:bCs/>
        </w:rPr>
      </w:pPr>
      <w:r w:rsidR="001E3AE5">
        <w:rPr>
          <w:b/>
          <w:bCs/>
        </w:rPr>
        <w:t>185</w:t>
      </w:r>
      <w:r w:rsidR="001E3AE5">
        <w:rPr>
          <w:b/>
          <w:bCs/>
        </w:rPr>
        <w:t xml:space="preserve">. </w:t>
      </w:r>
      <w:r w:rsidR="001E3AE5">
        <w:t xml:space="preserve">Įrengto sluoksnio oro tuštymių kiekis apskaičiuojamas iš sluoksnio </w:t>
      </w:r>
      <w:proofErr w:type="spellStart"/>
      <w:r w:rsidR="001E3AE5">
        <w:t>ėminio</w:t>
      </w:r>
      <w:proofErr w:type="spellEnd"/>
      <w:r w:rsidR="001E3AE5">
        <w:t xml:space="preserve"> (gręžtinio kerno) tūrinio tankio ir sluoksnio </w:t>
      </w:r>
      <w:proofErr w:type="spellStart"/>
      <w:r w:rsidR="001E3AE5">
        <w:t>ėminio</w:t>
      </w:r>
      <w:proofErr w:type="spellEnd"/>
      <w:r w:rsidR="001E3AE5">
        <w:t xml:space="preserve"> (gręžtinio kerno) medžiagų maksimalaus tankio.</w:t>
      </w:r>
    </w:p>
    <w:p w14:paraId="18D0708C" w14:textId="77777777" w:rsidR="00587D7B" w:rsidRDefault="001E3B94">
      <w:pPr>
        <w:widowControl w:val="0"/>
        <w:shd w:val="clear" w:color="auto" w:fill="FFFFFF"/>
        <w:ind w:firstLine="567"/>
        <w:jc w:val="both"/>
        <w:rPr>
          <w:b/>
          <w:bCs/>
        </w:rPr>
      </w:pPr>
      <w:r w:rsidR="001E3AE5">
        <w:rPr>
          <w:b/>
          <w:bCs/>
        </w:rPr>
        <w:t>186</w:t>
      </w:r>
      <w:r w:rsidR="001E3AE5">
        <w:rPr>
          <w:b/>
          <w:bCs/>
        </w:rPr>
        <w:t xml:space="preserve">. </w:t>
      </w:r>
      <w:r w:rsidR="001E3AE5">
        <w:t xml:space="preserve">Įrengto sluoksnio sutankinimo laipsnis apskaičiuojamas iš sluoksnio </w:t>
      </w:r>
      <w:proofErr w:type="spellStart"/>
      <w:r w:rsidR="001E3AE5">
        <w:t>ėminio</w:t>
      </w:r>
      <w:proofErr w:type="spellEnd"/>
      <w:r w:rsidR="001E3AE5">
        <w:t xml:space="preserve"> (gręžtinio kerno) tūrinio tankio ir susijusio asfalto mišinio </w:t>
      </w:r>
      <w:proofErr w:type="spellStart"/>
      <w:r w:rsidR="001E3AE5">
        <w:t>ėminio</w:t>
      </w:r>
      <w:proofErr w:type="spellEnd"/>
      <w:r w:rsidR="001E3AE5">
        <w:t xml:space="preserve"> Maršalo bandinio tūrinio tankio.</w:t>
      </w:r>
    </w:p>
    <w:p w14:paraId="18D0708D" w14:textId="77777777" w:rsidR="00587D7B" w:rsidRDefault="001E3B94">
      <w:pPr>
        <w:widowControl w:val="0"/>
        <w:shd w:val="clear" w:color="auto" w:fill="FFFFFF"/>
        <w:ind w:firstLine="567"/>
        <w:jc w:val="both"/>
      </w:pPr>
      <w:r w:rsidR="001E3AE5">
        <w:rPr>
          <w:b/>
        </w:rPr>
        <w:t>187</w:t>
      </w:r>
      <w:r w:rsidR="001E3AE5">
        <w:rPr>
          <w:b/>
        </w:rPr>
        <w:t>.</w:t>
      </w:r>
      <w:r w:rsidR="001E3AE5">
        <w:t xml:space="preserve"> Rišiklio arba regeneruoto rišiklio bandymams galioja apraše TRA BITUMAS 08 </w:t>
      </w:r>
      <w:r w:rsidR="001E3AE5">
        <w:lastRenderedPageBreak/>
        <w:t>nurodyti bandymo metodai.</w:t>
      </w:r>
    </w:p>
    <w:p w14:paraId="18D0708E" w14:textId="77777777" w:rsidR="00587D7B" w:rsidRDefault="001E3B94">
      <w:pPr>
        <w:widowControl w:val="0"/>
        <w:shd w:val="clear" w:color="auto" w:fill="FFFFFF"/>
        <w:ind w:firstLine="567"/>
        <w:jc w:val="both"/>
      </w:pPr>
      <w:r w:rsidR="001E3AE5">
        <w:rPr>
          <w:b/>
        </w:rPr>
        <w:t>188</w:t>
      </w:r>
      <w:r w:rsidR="001E3AE5">
        <w:rPr>
          <w:b/>
        </w:rPr>
        <w:t>.</w:t>
      </w:r>
      <w:r w:rsidR="001E3AE5">
        <w:t xml:space="preserve"> Bituminių emulsijų bandymams galioja apraše TRA BE 08 nurodyti bandymo metodai.</w:t>
      </w:r>
    </w:p>
    <w:p w14:paraId="18D0708F" w14:textId="77777777" w:rsidR="00587D7B" w:rsidRDefault="001E3B94">
      <w:pPr>
        <w:widowControl w:val="0"/>
        <w:shd w:val="clear" w:color="auto" w:fill="FFFFFF"/>
        <w:ind w:firstLine="567"/>
        <w:jc w:val="both"/>
      </w:pPr>
      <w:r w:rsidR="001E3AE5">
        <w:rPr>
          <w:b/>
        </w:rPr>
        <w:t>189</w:t>
      </w:r>
      <w:r w:rsidR="001E3AE5">
        <w:rPr>
          <w:b/>
        </w:rPr>
        <w:t>.</w:t>
      </w:r>
      <w:r w:rsidR="001E3AE5">
        <w:t xml:space="preserve"> Regeneruotų mineralinių medžiagų savybių bandymams galioja apraše TRA MIN 07 nurodyti bandymo metodai.</w:t>
      </w:r>
    </w:p>
    <w:p w14:paraId="18D07090" w14:textId="77777777" w:rsidR="00587D7B" w:rsidRDefault="001E3AE5">
      <w:pPr>
        <w:widowControl w:val="0"/>
        <w:shd w:val="clear" w:color="auto" w:fill="FFFFFF"/>
        <w:ind w:firstLine="567"/>
        <w:jc w:val="both"/>
      </w:pPr>
      <w:r>
        <w:t>Paprastai mineralinių medžiagų rūšis bei aptrupėjusio ir skelto paviršiaus dalelių procentas nustatomi vizualiai.</w:t>
      </w:r>
    </w:p>
    <w:p w14:paraId="18D07091" w14:textId="77777777" w:rsidR="00587D7B" w:rsidRDefault="001E3B94">
      <w:pPr>
        <w:widowControl w:val="0"/>
        <w:shd w:val="clear" w:color="auto" w:fill="FFFFFF"/>
        <w:ind w:firstLine="567"/>
        <w:jc w:val="both"/>
      </w:pPr>
      <w:r w:rsidR="001E3AE5">
        <w:rPr>
          <w:b/>
        </w:rPr>
        <w:t>190</w:t>
      </w:r>
      <w:r w:rsidR="001E3AE5">
        <w:rPr>
          <w:b/>
        </w:rPr>
        <w:t>.</w:t>
      </w:r>
      <w:r w:rsidR="001E3AE5">
        <w:t xml:space="preserve"> Siūlių </w:t>
      </w:r>
      <w:proofErr w:type="spellStart"/>
      <w:r w:rsidR="001E3AE5">
        <w:t>sandariklio</w:t>
      </w:r>
      <w:proofErr w:type="spellEnd"/>
      <w:r w:rsidR="001E3AE5">
        <w:t xml:space="preserve"> masės bandymams galioja atitinkami standartai ir norminiai dokumentai.</w:t>
      </w:r>
    </w:p>
    <w:p w14:paraId="18D07092" w14:textId="6607276D" w:rsidR="00587D7B" w:rsidRDefault="001E3B94">
      <w:pPr>
        <w:ind w:firstLine="567"/>
        <w:jc w:val="both"/>
      </w:pPr>
    </w:p>
    <w:p w14:paraId="18D07093" w14:textId="77777777" w:rsidR="00587D7B" w:rsidRDefault="001E3B94">
      <w:pPr>
        <w:widowControl w:val="0"/>
        <w:shd w:val="clear" w:color="auto" w:fill="FFFFFF"/>
        <w:jc w:val="center"/>
      </w:pPr>
      <w:r w:rsidR="001E3AE5">
        <w:rPr>
          <w:b/>
          <w:bCs/>
        </w:rPr>
        <w:t>Sluoksnio storis</w:t>
      </w:r>
    </w:p>
    <w:p w14:paraId="18D07094" w14:textId="77777777" w:rsidR="00587D7B" w:rsidRDefault="00587D7B">
      <w:pPr>
        <w:ind w:firstLine="567"/>
        <w:jc w:val="both"/>
      </w:pPr>
    </w:p>
    <w:p w14:paraId="18D07095" w14:textId="77777777" w:rsidR="00587D7B" w:rsidRDefault="001E3B94">
      <w:pPr>
        <w:widowControl w:val="0"/>
        <w:shd w:val="clear" w:color="auto" w:fill="FFFFFF"/>
        <w:ind w:firstLine="567"/>
        <w:jc w:val="both"/>
      </w:pPr>
      <w:r w:rsidR="001E3AE5">
        <w:rPr>
          <w:b/>
          <w:bCs/>
        </w:rPr>
        <w:t>191</w:t>
      </w:r>
      <w:r w:rsidR="001E3AE5">
        <w:rPr>
          <w:b/>
          <w:bCs/>
        </w:rPr>
        <w:t xml:space="preserve">. </w:t>
      </w:r>
      <w:r w:rsidR="001E3AE5">
        <w:t xml:space="preserve">Įrengto sluoksnio storis nustatomas remiantis </w:t>
      </w:r>
      <w:r w:rsidR="001E3AE5">
        <w:rPr>
          <w:i/>
          <w:iCs/>
        </w:rPr>
        <w:t>Automobilių kelių dangos konstrukcijos sluoksnių storio nustatymo instrukcija DKSNI–95.</w:t>
      </w:r>
    </w:p>
    <w:p w14:paraId="18D07096" w14:textId="77777777" w:rsidR="00587D7B" w:rsidRDefault="001E3AE5">
      <w:pPr>
        <w:widowControl w:val="0"/>
        <w:shd w:val="clear" w:color="auto" w:fill="FFFFFF"/>
        <w:ind w:firstLine="567"/>
        <w:jc w:val="both"/>
      </w:pPr>
      <w:r>
        <w:t>Kompaktiško asfalto dangų atveju kiekvieno sluoksnio storį rekomenduojama nustatyti elektromagnetiniu metodu.</w:t>
      </w:r>
    </w:p>
    <w:p w14:paraId="18D07097" w14:textId="2AA76835" w:rsidR="00587D7B" w:rsidRDefault="001E3B94">
      <w:pPr>
        <w:ind w:firstLine="567"/>
        <w:jc w:val="both"/>
      </w:pPr>
    </w:p>
    <w:p w14:paraId="18D07098" w14:textId="77777777" w:rsidR="00587D7B" w:rsidRDefault="001E3B94">
      <w:pPr>
        <w:widowControl w:val="0"/>
        <w:shd w:val="clear" w:color="auto" w:fill="FFFFFF"/>
        <w:jc w:val="center"/>
      </w:pPr>
      <w:r w:rsidR="001E3AE5">
        <w:rPr>
          <w:b/>
          <w:bCs/>
        </w:rPr>
        <w:t>Sluoksnio profilio padėtis</w:t>
      </w:r>
    </w:p>
    <w:p w14:paraId="18D07099" w14:textId="77777777" w:rsidR="00587D7B" w:rsidRDefault="00587D7B">
      <w:pPr>
        <w:ind w:firstLine="567"/>
        <w:jc w:val="both"/>
      </w:pPr>
    </w:p>
    <w:p w14:paraId="18D0709A" w14:textId="77777777" w:rsidR="00587D7B" w:rsidRDefault="001E3B94">
      <w:pPr>
        <w:widowControl w:val="0"/>
        <w:shd w:val="clear" w:color="auto" w:fill="FFFFFF"/>
        <w:ind w:firstLine="567"/>
        <w:jc w:val="both"/>
      </w:pPr>
      <w:r w:rsidR="001E3AE5">
        <w:rPr>
          <w:b/>
          <w:bCs/>
        </w:rPr>
        <w:t>192</w:t>
      </w:r>
      <w:r w:rsidR="001E3AE5">
        <w:rPr>
          <w:b/>
          <w:bCs/>
        </w:rPr>
        <w:t xml:space="preserve">. </w:t>
      </w:r>
      <w:r w:rsidR="001E3AE5">
        <w:t>Sluoksnio profilio padėties atitiktis projektinei padėčiai tikrinama niveliuojant arba matuojant nuo valo nustatytais intervalais (atstumais). Skersinį nuolydį galima tikrinti, naudojant polinkio matuoklį.</w:t>
      </w:r>
    </w:p>
    <w:p w14:paraId="18D0709B" w14:textId="08DB5D21" w:rsidR="00587D7B" w:rsidRDefault="001E3B94">
      <w:pPr>
        <w:ind w:firstLine="567"/>
        <w:jc w:val="both"/>
      </w:pPr>
    </w:p>
    <w:p w14:paraId="18D0709C" w14:textId="77777777" w:rsidR="00587D7B" w:rsidRDefault="001E3B94">
      <w:pPr>
        <w:widowControl w:val="0"/>
        <w:shd w:val="clear" w:color="auto" w:fill="FFFFFF"/>
        <w:jc w:val="center"/>
      </w:pPr>
      <w:r w:rsidR="001E3AE5">
        <w:rPr>
          <w:b/>
          <w:bCs/>
        </w:rPr>
        <w:t>Lygumas</w:t>
      </w:r>
    </w:p>
    <w:p w14:paraId="18D0709D" w14:textId="77777777" w:rsidR="00587D7B" w:rsidRDefault="00587D7B">
      <w:pPr>
        <w:ind w:firstLine="567"/>
        <w:jc w:val="both"/>
      </w:pPr>
    </w:p>
    <w:p w14:paraId="18D0709E" w14:textId="77777777" w:rsidR="00587D7B" w:rsidRDefault="001E3B94">
      <w:pPr>
        <w:widowControl w:val="0"/>
        <w:shd w:val="clear" w:color="auto" w:fill="FFFFFF"/>
        <w:ind w:firstLine="567"/>
        <w:jc w:val="both"/>
      </w:pPr>
      <w:r w:rsidR="001E3AE5">
        <w:rPr>
          <w:b/>
        </w:rPr>
        <w:t>193</w:t>
      </w:r>
      <w:r w:rsidR="001E3AE5">
        <w:rPr>
          <w:b/>
        </w:rPr>
        <w:t>.</w:t>
      </w:r>
      <w:r w:rsidR="001E3AE5">
        <w:t xml:space="preserve"> Sluoksnio lygumą reikia tikrinti 3 m ilgio liniuote, laikantis LST EN 13036-7 reikalavimų, arba tam tikru lygumo matavimo metodu (pvz. IRI matavimo įrenginiu), kuris yra pagrindinis metodas matuoti viršutinio sluoksnio lygumą.</w:t>
      </w:r>
    </w:p>
    <w:p w14:paraId="18D0709F" w14:textId="77777777" w:rsidR="00587D7B" w:rsidRDefault="001E3AE5">
      <w:pPr>
        <w:widowControl w:val="0"/>
        <w:shd w:val="clear" w:color="auto" w:fill="FFFFFF"/>
        <w:ind w:firstLine="567"/>
        <w:jc w:val="both"/>
      </w:pPr>
      <w:r>
        <w:t>Išilgine kryptimi lygumas matuojamas kiekvienos eismo juostos ir sustojimo juostos viduryje. Leistinojo nelygumo (prošvaisos) viršijimo matas, nepaisant prošvaisos ilgio, kaskart yra didžiausias nuokrypis nuo ribinės vertės.</w:t>
      </w:r>
    </w:p>
    <w:p w14:paraId="18D070A0" w14:textId="77777777" w:rsidR="00587D7B" w:rsidRDefault="001E3AE5">
      <w:pPr>
        <w:widowControl w:val="0"/>
        <w:shd w:val="clear" w:color="auto" w:fill="FFFFFF"/>
        <w:ind w:firstLine="567"/>
        <w:jc w:val="both"/>
      </w:pPr>
      <w:r>
        <w:t>Lygumo matavimai pagal IRI atliekami remiantis galiojančia matavimo metodika.</w:t>
      </w:r>
    </w:p>
    <w:p w14:paraId="18D070A1" w14:textId="3407BC57" w:rsidR="00587D7B" w:rsidRDefault="001E3B94">
      <w:pPr>
        <w:ind w:firstLine="567"/>
        <w:jc w:val="both"/>
      </w:pPr>
    </w:p>
    <w:p w14:paraId="18D070A2" w14:textId="77777777" w:rsidR="00587D7B" w:rsidRDefault="001E3B94">
      <w:pPr>
        <w:widowControl w:val="0"/>
        <w:shd w:val="clear" w:color="auto" w:fill="FFFFFF"/>
        <w:jc w:val="center"/>
      </w:pPr>
      <w:r w:rsidR="001E3AE5">
        <w:rPr>
          <w:b/>
          <w:bCs/>
        </w:rPr>
        <w:t>Paviršiaus atsparumas slydimui arba šliaužimui</w:t>
      </w:r>
    </w:p>
    <w:p w14:paraId="18D070A3" w14:textId="77777777" w:rsidR="00587D7B" w:rsidRDefault="00587D7B">
      <w:pPr>
        <w:ind w:firstLine="567"/>
        <w:jc w:val="both"/>
      </w:pPr>
    </w:p>
    <w:p w14:paraId="18D070A4" w14:textId="77777777" w:rsidR="00587D7B" w:rsidRDefault="001E3B94">
      <w:pPr>
        <w:widowControl w:val="0"/>
        <w:shd w:val="clear" w:color="auto" w:fill="FFFFFF"/>
        <w:ind w:firstLine="567"/>
        <w:jc w:val="both"/>
      </w:pPr>
      <w:r w:rsidR="001E3AE5">
        <w:rPr>
          <w:b/>
          <w:bCs/>
        </w:rPr>
        <w:t>194</w:t>
      </w:r>
      <w:r w:rsidR="001E3AE5">
        <w:rPr>
          <w:b/>
          <w:bCs/>
        </w:rPr>
        <w:t xml:space="preserve">. </w:t>
      </w:r>
      <w:r w:rsidR="001E3AE5">
        <w:t>Įrengto asfalto sluoksnio rato sukibimo su danga koeficiento matavimai, skirti darbams priimti, atliekami praėjus 4–8 savaitėms po eismo paleidimo. Rato sukibimo su danga koeficientas nustatomas remiantis galiojančia matavimo metodika.</w:t>
      </w:r>
    </w:p>
    <w:p w14:paraId="18D070A5" w14:textId="26949F94" w:rsidR="00587D7B" w:rsidRDefault="001E3B94">
      <w:pPr>
        <w:ind w:firstLine="567"/>
        <w:jc w:val="both"/>
      </w:pPr>
    </w:p>
    <w:p w14:paraId="18D070A6" w14:textId="77777777" w:rsidR="00587D7B" w:rsidRDefault="001E3B94">
      <w:pPr>
        <w:widowControl w:val="0"/>
        <w:shd w:val="clear" w:color="auto" w:fill="FFFFFF"/>
        <w:jc w:val="center"/>
      </w:pPr>
      <w:r w:rsidR="001E3AE5">
        <w:rPr>
          <w:b/>
          <w:bCs/>
        </w:rPr>
        <w:t>Sluoksnių sukibimas</w:t>
      </w:r>
    </w:p>
    <w:p w14:paraId="18D070A7" w14:textId="77777777" w:rsidR="00587D7B" w:rsidRDefault="00587D7B">
      <w:pPr>
        <w:ind w:firstLine="567"/>
        <w:jc w:val="both"/>
      </w:pPr>
    </w:p>
    <w:p w14:paraId="18D070A8" w14:textId="77777777" w:rsidR="00587D7B" w:rsidRDefault="001E3B94">
      <w:pPr>
        <w:widowControl w:val="0"/>
        <w:shd w:val="clear" w:color="auto" w:fill="FFFFFF"/>
        <w:ind w:firstLine="567"/>
        <w:jc w:val="both"/>
      </w:pPr>
      <w:r w:rsidR="001E3AE5">
        <w:rPr>
          <w:b/>
          <w:bCs/>
        </w:rPr>
        <w:t>195</w:t>
      </w:r>
      <w:r w:rsidR="001E3AE5">
        <w:rPr>
          <w:b/>
          <w:bCs/>
        </w:rPr>
        <w:t xml:space="preserve">. </w:t>
      </w:r>
      <w:r w:rsidR="001E3AE5">
        <w:t xml:space="preserve">Įrengtų sluoksnių tarpusavio sukibimas nustatomas remiantis dokumentu </w:t>
      </w:r>
      <w:proofErr w:type="spellStart"/>
      <w:r w:rsidR="001E3AE5">
        <w:rPr>
          <w:i/>
          <w:iCs/>
        </w:rPr>
        <w:t>Technische</w:t>
      </w:r>
      <w:proofErr w:type="spellEnd"/>
      <w:r w:rsidR="001E3AE5">
        <w:rPr>
          <w:i/>
          <w:iCs/>
        </w:rPr>
        <w:t xml:space="preserve"> </w:t>
      </w:r>
      <w:proofErr w:type="spellStart"/>
      <w:r w:rsidR="001E3AE5">
        <w:rPr>
          <w:i/>
          <w:iCs/>
        </w:rPr>
        <w:t>Prüfvorschriften</w:t>
      </w:r>
      <w:proofErr w:type="spellEnd"/>
      <w:r w:rsidR="001E3AE5">
        <w:rPr>
          <w:i/>
          <w:iCs/>
        </w:rPr>
        <w:t xml:space="preserve"> </w:t>
      </w:r>
      <w:proofErr w:type="spellStart"/>
      <w:r w:rsidR="001E3AE5">
        <w:rPr>
          <w:i/>
          <w:iCs/>
        </w:rPr>
        <w:t>für</w:t>
      </w:r>
      <w:proofErr w:type="spellEnd"/>
      <w:r w:rsidR="001E3AE5">
        <w:rPr>
          <w:i/>
          <w:iCs/>
        </w:rPr>
        <w:t xml:space="preserve"> </w:t>
      </w:r>
      <w:proofErr w:type="spellStart"/>
      <w:r w:rsidR="001E3AE5">
        <w:rPr>
          <w:i/>
          <w:iCs/>
        </w:rPr>
        <w:t>Asphalt</w:t>
      </w:r>
      <w:proofErr w:type="spellEnd"/>
      <w:r w:rsidR="001E3AE5">
        <w:rPr>
          <w:i/>
          <w:iCs/>
        </w:rPr>
        <w:t xml:space="preserve">, TP </w:t>
      </w:r>
      <w:proofErr w:type="spellStart"/>
      <w:r w:rsidR="001E3AE5">
        <w:rPr>
          <w:i/>
          <w:iCs/>
        </w:rPr>
        <w:t>Asphalt-StB</w:t>
      </w:r>
      <w:proofErr w:type="spellEnd"/>
      <w:r w:rsidR="001E3AE5">
        <w:rPr>
          <w:i/>
          <w:iCs/>
        </w:rPr>
        <w:t xml:space="preserve"> </w:t>
      </w:r>
      <w:proofErr w:type="spellStart"/>
      <w:r w:rsidR="001E3AE5">
        <w:rPr>
          <w:i/>
          <w:iCs/>
        </w:rPr>
        <w:t>Teil</w:t>
      </w:r>
      <w:proofErr w:type="spellEnd"/>
      <w:r w:rsidR="001E3AE5">
        <w:rPr>
          <w:i/>
          <w:iCs/>
        </w:rPr>
        <w:t xml:space="preserve"> 80 </w:t>
      </w:r>
      <w:r w:rsidR="001E3AE5">
        <w:t>(Asfalto bandymų techniniai nurodymai, 80 dalis) (FGSV 756).</w:t>
      </w:r>
    </w:p>
    <w:p w14:paraId="18D070A9" w14:textId="4DCD9B8F" w:rsidR="00587D7B" w:rsidRDefault="001E3B94">
      <w:pPr>
        <w:ind w:firstLine="567"/>
        <w:jc w:val="both"/>
      </w:pPr>
    </w:p>
    <w:p w14:paraId="18D070AA" w14:textId="77777777" w:rsidR="00587D7B" w:rsidRDefault="001E3B94">
      <w:pPr>
        <w:widowControl w:val="0"/>
        <w:shd w:val="clear" w:color="auto" w:fill="FFFFFF"/>
        <w:jc w:val="center"/>
        <w:rPr>
          <w:b/>
          <w:bCs/>
        </w:rPr>
      </w:pPr>
      <w:r w:rsidR="001E3AE5">
        <w:rPr>
          <w:b/>
          <w:bCs/>
        </w:rPr>
        <w:t>XIII</w:t>
      </w:r>
      <w:r w:rsidR="001E3AE5">
        <w:rPr>
          <w:b/>
          <w:bCs/>
        </w:rPr>
        <w:t xml:space="preserve"> SKYRIUS. </w:t>
      </w:r>
      <w:r w:rsidR="001E3AE5">
        <w:rPr>
          <w:b/>
          <w:bCs/>
        </w:rPr>
        <w:t>DARBŲ PRIĖMIMAS</w:t>
      </w:r>
    </w:p>
    <w:p w14:paraId="18D070AB" w14:textId="77777777" w:rsidR="00587D7B" w:rsidRDefault="00587D7B">
      <w:pPr>
        <w:widowControl w:val="0"/>
        <w:shd w:val="clear" w:color="auto" w:fill="FFFFFF"/>
        <w:jc w:val="center"/>
        <w:rPr>
          <w:bCs/>
        </w:rPr>
      </w:pPr>
    </w:p>
    <w:p w14:paraId="18D070AC" w14:textId="77777777" w:rsidR="00587D7B" w:rsidRDefault="001E3B94">
      <w:pPr>
        <w:widowControl w:val="0"/>
        <w:shd w:val="clear" w:color="auto" w:fill="FFFFFF"/>
        <w:jc w:val="center"/>
      </w:pPr>
      <w:r w:rsidR="001E3AE5">
        <w:rPr>
          <w:b/>
          <w:bCs/>
        </w:rPr>
        <w:t>I</w:t>
      </w:r>
      <w:r w:rsidR="001E3AE5">
        <w:rPr>
          <w:b/>
          <w:bCs/>
        </w:rPr>
        <w:t xml:space="preserve"> SKIRSNIS. </w:t>
      </w:r>
      <w:r w:rsidR="001E3AE5">
        <w:rPr>
          <w:b/>
          <w:bCs/>
        </w:rPr>
        <w:t>DARBŲ PRIĖMIMO TERMINAI</w:t>
      </w:r>
    </w:p>
    <w:p w14:paraId="18D070AD" w14:textId="77777777" w:rsidR="00587D7B" w:rsidRDefault="00587D7B">
      <w:pPr>
        <w:ind w:firstLine="567"/>
        <w:jc w:val="both"/>
      </w:pPr>
    </w:p>
    <w:p w14:paraId="18D070AE" w14:textId="77777777" w:rsidR="00587D7B" w:rsidRDefault="001E3B94">
      <w:pPr>
        <w:widowControl w:val="0"/>
        <w:shd w:val="clear" w:color="auto" w:fill="FFFFFF"/>
        <w:ind w:firstLine="567"/>
        <w:jc w:val="both"/>
      </w:pPr>
      <w:r w:rsidR="001E3AE5">
        <w:rPr>
          <w:b/>
          <w:bCs/>
        </w:rPr>
        <w:t>196</w:t>
      </w:r>
      <w:r w:rsidR="001E3AE5">
        <w:rPr>
          <w:b/>
          <w:bCs/>
        </w:rPr>
        <w:t xml:space="preserve">. </w:t>
      </w:r>
      <w:r w:rsidR="001E3AE5">
        <w:t>Užbaigtus darbus užsakovas arba techninis prižiūrėtojas turi priimti ne vėliau kaip per 15 darbo dienų po raštiško pranešimo apie juos.</w:t>
      </w:r>
    </w:p>
    <w:p w14:paraId="18D070AF" w14:textId="77777777" w:rsidR="00587D7B" w:rsidRDefault="001E3AE5">
      <w:pPr>
        <w:widowControl w:val="0"/>
        <w:shd w:val="clear" w:color="auto" w:fill="FFFFFF"/>
        <w:ind w:firstLine="567"/>
        <w:jc w:val="both"/>
      </w:pPr>
      <w:r>
        <w:t xml:space="preserve">Darbų priėmimo terminas pratęsiamas, jeigu iš savo pusės rangovas dar nepateikė </w:t>
      </w:r>
      <w:r>
        <w:lastRenderedPageBreak/>
        <w:t>darbams įvertinti reikalingų rezultatų pagal sutartyje numatytus medžiagų, medžiagų mišinių bandymus arba paslėptų darbų aktų.</w:t>
      </w:r>
    </w:p>
    <w:p w14:paraId="18D070B0" w14:textId="77777777" w:rsidR="00587D7B" w:rsidRDefault="001E3B94">
      <w:pPr>
        <w:widowControl w:val="0"/>
        <w:shd w:val="clear" w:color="auto" w:fill="FFFFFF"/>
        <w:ind w:firstLine="567"/>
        <w:jc w:val="both"/>
      </w:pPr>
      <w:r w:rsidR="001E3AE5">
        <w:rPr>
          <w:b/>
        </w:rPr>
        <w:t>197</w:t>
      </w:r>
      <w:r w:rsidR="001E3AE5">
        <w:rPr>
          <w:b/>
        </w:rPr>
        <w:t>.</w:t>
      </w:r>
      <w:r w:rsidR="001E3AE5">
        <w:t xml:space="preserve"> Jeigu iš savo pusės užsakovas galutiniam užbaigtų darbų įvertinimui nustatytu laiku dar nepateikė reikalingų bandymų rezultatų, tai jis naudojasi sutarties sąlygomis.</w:t>
      </w:r>
    </w:p>
    <w:p w14:paraId="18D070B1" w14:textId="77777777" w:rsidR="00587D7B" w:rsidRDefault="001E3B94">
      <w:pPr>
        <w:widowControl w:val="0"/>
        <w:shd w:val="clear" w:color="auto" w:fill="FFFFFF"/>
        <w:ind w:firstLine="567"/>
        <w:jc w:val="both"/>
        <w:rPr>
          <w:b/>
          <w:bCs/>
        </w:rPr>
      </w:pPr>
      <w:r w:rsidR="001E3AE5">
        <w:rPr>
          <w:b/>
          <w:bCs/>
        </w:rPr>
        <w:t>198</w:t>
      </w:r>
      <w:r w:rsidR="001E3AE5">
        <w:rPr>
          <w:b/>
          <w:bCs/>
        </w:rPr>
        <w:t xml:space="preserve">. </w:t>
      </w:r>
      <w:r w:rsidR="001E3AE5">
        <w:t>Tokia pati tvarka galioja priimant užbaigtas darbų dalis.</w:t>
      </w:r>
    </w:p>
    <w:p w14:paraId="18D070B2" w14:textId="77777777" w:rsidR="00587D7B" w:rsidRDefault="001E3B94">
      <w:pPr>
        <w:widowControl w:val="0"/>
        <w:shd w:val="clear" w:color="auto" w:fill="FFFFFF"/>
        <w:ind w:firstLine="567"/>
        <w:jc w:val="both"/>
        <w:rPr>
          <w:b/>
          <w:bCs/>
        </w:rPr>
      </w:pPr>
    </w:p>
    <w:p w14:paraId="18D070B3" w14:textId="77777777" w:rsidR="00587D7B" w:rsidRDefault="001E3B94">
      <w:pPr>
        <w:widowControl w:val="0"/>
        <w:shd w:val="clear" w:color="auto" w:fill="FFFFFF"/>
        <w:jc w:val="center"/>
      </w:pPr>
      <w:r w:rsidR="001E3AE5">
        <w:rPr>
          <w:b/>
          <w:bCs/>
        </w:rPr>
        <w:t>II</w:t>
      </w:r>
      <w:r w:rsidR="001E3AE5">
        <w:rPr>
          <w:b/>
          <w:bCs/>
        </w:rPr>
        <w:t xml:space="preserve"> SKIRSNIS. </w:t>
      </w:r>
      <w:r w:rsidR="001E3AE5">
        <w:rPr>
          <w:b/>
          <w:bCs/>
        </w:rPr>
        <w:t>PRIEŠLAIKINIS NAUDOJIMAS</w:t>
      </w:r>
    </w:p>
    <w:p w14:paraId="18D070B4" w14:textId="77777777" w:rsidR="00587D7B" w:rsidRDefault="00587D7B">
      <w:pPr>
        <w:ind w:firstLine="567"/>
        <w:jc w:val="both"/>
      </w:pPr>
    </w:p>
    <w:p w14:paraId="18D070B5" w14:textId="77777777" w:rsidR="00587D7B" w:rsidRDefault="001E3B94">
      <w:pPr>
        <w:widowControl w:val="0"/>
        <w:shd w:val="clear" w:color="auto" w:fill="FFFFFF"/>
        <w:ind w:firstLine="567"/>
        <w:jc w:val="both"/>
        <w:rPr>
          <w:b/>
          <w:bCs/>
        </w:rPr>
      </w:pPr>
      <w:r w:rsidR="001E3AE5">
        <w:rPr>
          <w:b/>
          <w:bCs/>
        </w:rPr>
        <w:t>199</w:t>
      </w:r>
      <w:r w:rsidR="001E3AE5">
        <w:rPr>
          <w:b/>
          <w:bCs/>
        </w:rPr>
        <w:t xml:space="preserve">. </w:t>
      </w:r>
      <w:r w:rsidR="001E3AE5">
        <w:t>Užsakovas turi teisę darbą, darbo dalį priimti naudoti anksčiau sutartyje numatyto termino, tačiau užsakovas apie tokį savo sprendimą turi pranešti rangovui. Reikalingos priemonės turi būti suderintos raštu.</w:t>
      </w:r>
    </w:p>
    <w:p w14:paraId="18D070B6" w14:textId="77777777" w:rsidR="00587D7B" w:rsidRDefault="001E3B94">
      <w:pPr>
        <w:widowControl w:val="0"/>
        <w:shd w:val="clear" w:color="auto" w:fill="FFFFFF"/>
        <w:ind w:firstLine="567"/>
        <w:jc w:val="both"/>
        <w:rPr>
          <w:b/>
          <w:bCs/>
        </w:rPr>
      </w:pPr>
      <w:r w:rsidR="001E3AE5">
        <w:rPr>
          <w:b/>
          <w:bCs/>
        </w:rPr>
        <w:t>200</w:t>
      </w:r>
      <w:r w:rsidR="001E3AE5">
        <w:rPr>
          <w:b/>
          <w:bCs/>
        </w:rPr>
        <w:t xml:space="preserve">. </w:t>
      </w:r>
      <w:r w:rsidR="001E3AE5">
        <w:t>Jeigu rangovas prašo priimti darbus anksčiau sutartyje numatyto termino, užsakovui dėl darbų priėmimo galioja šio skyriaus I skirsnyje nurodytas terminas.</w:t>
      </w:r>
    </w:p>
    <w:p w14:paraId="18D070B7" w14:textId="77777777" w:rsidR="00587D7B" w:rsidRDefault="001E3B94">
      <w:pPr>
        <w:widowControl w:val="0"/>
        <w:shd w:val="clear" w:color="auto" w:fill="FFFFFF"/>
        <w:ind w:firstLine="567"/>
        <w:jc w:val="both"/>
        <w:rPr>
          <w:b/>
          <w:bCs/>
        </w:rPr>
      </w:pPr>
      <w:r w:rsidR="001E3AE5">
        <w:rPr>
          <w:b/>
          <w:bCs/>
        </w:rPr>
        <w:t>201</w:t>
      </w:r>
      <w:r w:rsidR="001E3AE5">
        <w:rPr>
          <w:b/>
          <w:bCs/>
        </w:rPr>
        <w:t xml:space="preserve">. </w:t>
      </w:r>
      <w:r w:rsidR="001E3AE5">
        <w:t>Jeigu tam tikros darbų dalys naudojamos tolesniems įrengimo darbams, tuomet jų priimti kaip užbaigtų darbų negalima .</w:t>
      </w:r>
    </w:p>
    <w:p w14:paraId="18D070B8" w14:textId="77777777" w:rsidR="00587D7B" w:rsidRDefault="001E3B94">
      <w:pPr>
        <w:ind w:firstLine="567"/>
        <w:jc w:val="both"/>
      </w:pPr>
    </w:p>
    <w:p w14:paraId="18D070B9" w14:textId="77777777" w:rsidR="00587D7B" w:rsidRDefault="001E3B94">
      <w:pPr>
        <w:widowControl w:val="0"/>
        <w:shd w:val="clear" w:color="auto" w:fill="FFFFFF"/>
        <w:jc w:val="center"/>
      </w:pPr>
      <w:r w:rsidR="001E3AE5">
        <w:rPr>
          <w:b/>
          <w:bCs/>
        </w:rPr>
        <w:t>III</w:t>
      </w:r>
      <w:r w:rsidR="001E3AE5">
        <w:rPr>
          <w:b/>
          <w:bCs/>
        </w:rPr>
        <w:t xml:space="preserve"> SKIRSNIS. </w:t>
      </w:r>
      <w:r w:rsidR="001E3AE5">
        <w:rPr>
          <w:b/>
          <w:bCs/>
        </w:rPr>
        <w:t xml:space="preserve">RIBINIŲ VERČIŲ IR LEISTINŲJŲ NUOKRYPIŲ </w:t>
      </w:r>
      <w:r w:rsidR="001E3AE5">
        <w:rPr>
          <w:b/>
          <w:bCs/>
        </w:rPr>
        <w:br/>
        <w:t>VIRŠIJIMAS (NEPASIEKIMAS)</w:t>
      </w:r>
    </w:p>
    <w:p w14:paraId="18D070BA" w14:textId="77777777" w:rsidR="00587D7B" w:rsidRDefault="00587D7B">
      <w:pPr>
        <w:ind w:firstLine="567"/>
        <w:jc w:val="both"/>
      </w:pPr>
    </w:p>
    <w:p w14:paraId="18D070BB" w14:textId="77777777" w:rsidR="00587D7B" w:rsidRDefault="001E3B94">
      <w:pPr>
        <w:widowControl w:val="0"/>
        <w:shd w:val="clear" w:color="auto" w:fill="FFFFFF"/>
        <w:ind w:firstLine="567"/>
        <w:jc w:val="both"/>
      </w:pPr>
      <w:r w:rsidR="001E3AE5">
        <w:rPr>
          <w:b/>
          <w:bCs/>
        </w:rPr>
        <w:t>202</w:t>
      </w:r>
      <w:r w:rsidR="001E3AE5">
        <w:rPr>
          <w:b/>
          <w:bCs/>
        </w:rPr>
        <w:t xml:space="preserve">. </w:t>
      </w:r>
      <w:r w:rsidR="001E3AE5">
        <w:t>Jeigu priimant darbus nustatomi VII ir XI skyriuose nurodytų ribinių verčių ar leistinųjų nuokrypių viršijimai (nepasiekimai), tai laikoma defektu. Be to, gali būti nustatomi ir kiti, šiose taisyklėse neaprašyti, defektai.</w:t>
      </w:r>
    </w:p>
    <w:p w14:paraId="18D070BC" w14:textId="77777777" w:rsidR="00587D7B" w:rsidRDefault="001E3B94">
      <w:pPr>
        <w:ind w:firstLine="567"/>
        <w:jc w:val="both"/>
      </w:pPr>
    </w:p>
    <w:p w14:paraId="18D070BD" w14:textId="77777777" w:rsidR="00587D7B" w:rsidRDefault="001E3B94">
      <w:pPr>
        <w:widowControl w:val="0"/>
        <w:shd w:val="clear" w:color="auto" w:fill="FFFFFF"/>
        <w:jc w:val="center"/>
      </w:pPr>
      <w:r w:rsidR="001E3AE5">
        <w:rPr>
          <w:b/>
          <w:bCs/>
        </w:rPr>
        <w:t>IV</w:t>
      </w:r>
      <w:r w:rsidR="001E3AE5">
        <w:rPr>
          <w:b/>
          <w:bCs/>
        </w:rPr>
        <w:t xml:space="preserve"> SKIRSNIS. </w:t>
      </w:r>
      <w:r w:rsidR="001E3AE5">
        <w:rPr>
          <w:b/>
          <w:bCs/>
        </w:rPr>
        <w:t>DEFEKTŲ VALDYMAS IR IŠSKAITOS</w:t>
      </w:r>
    </w:p>
    <w:p w14:paraId="18D070BE" w14:textId="77777777" w:rsidR="00587D7B" w:rsidRDefault="00587D7B">
      <w:pPr>
        <w:ind w:firstLine="567"/>
        <w:jc w:val="both"/>
      </w:pPr>
    </w:p>
    <w:p w14:paraId="18D070BF" w14:textId="77777777" w:rsidR="00587D7B" w:rsidRDefault="001E3B94">
      <w:pPr>
        <w:widowControl w:val="0"/>
        <w:shd w:val="clear" w:color="auto" w:fill="FFFFFF"/>
        <w:ind w:firstLine="567"/>
        <w:jc w:val="both"/>
      </w:pPr>
      <w:r w:rsidR="001E3AE5">
        <w:rPr>
          <w:b/>
          <w:bCs/>
        </w:rPr>
        <w:t>203</w:t>
      </w:r>
      <w:r w:rsidR="001E3AE5">
        <w:rPr>
          <w:b/>
          <w:bCs/>
        </w:rPr>
        <w:t xml:space="preserve">. </w:t>
      </w:r>
      <w:r w:rsidR="001E3AE5">
        <w:t>Užsakovas turi teisę, remdamasis 1 priedu ir rangovui sutikus, padaryti išskaitas, kai yra nesilaikoma ribinių verčių ar leistinųjų nuokrypių:</w:t>
      </w:r>
    </w:p>
    <w:p w14:paraId="18D070C0" w14:textId="77777777" w:rsidR="00587D7B" w:rsidRDefault="001E3AE5">
      <w:pPr>
        <w:widowControl w:val="0"/>
        <w:shd w:val="clear" w:color="auto" w:fill="FFFFFF"/>
        <w:ind w:firstLine="567"/>
        <w:jc w:val="both"/>
      </w:pPr>
      <w:r>
        <w:t>– sluoksnio storio;</w:t>
      </w:r>
    </w:p>
    <w:p w14:paraId="18D070C1" w14:textId="77777777" w:rsidR="00587D7B" w:rsidRDefault="001E3AE5">
      <w:pPr>
        <w:widowControl w:val="0"/>
        <w:shd w:val="clear" w:color="auto" w:fill="FFFFFF"/>
        <w:ind w:firstLine="567"/>
        <w:jc w:val="both"/>
      </w:pPr>
      <w:r>
        <w:t>– sluoksnio svorio;</w:t>
      </w:r>
    </w:p>
    <w:p w14:paraId="18D070C2" w14:textId="77777777" w:rsidR="00587D7B" w:rsidRDefault="001E3AE5">
      <w:pPr>
        <w:widowControl w:val="0"/>
        <w:shd w:val="clear" w:color="auto" w:fill="FFFFFF"/>
        <w:ind w:firstLine="567"/>
        <w:jc w:val="both"/>
      </w:pPr>
      <w:r>
        <w:t>– rišiklio kiekio;</w:t>
      </w:r>
    </w:p>
    <w:p w14:paraId="18D070C3" w14:textId="77777777" w:rsidR="00587D7B" w:rsidRDefault="001E3AE5">
      <w:pPr>
        <w:widowControl w:val="0"/>
        <w:shd w:val="clear" w:color="auto" w:fill="FFFFFF"/>
        <w:ind w:firstLine="567"/>
        <w:jc w:val="both"/>
      </w:pPr>
      <w:r>
        <w:t>– granuliometrinės sudėties;</w:t>
      </w:r>
    </w:p>
    <w:p w14:paraId="18D070C4" w14:textId="77777777" w:rsidR="00587D7B" w:rsidRDefault="001E3AE5">
      <w:pPr>
        <w:widowControl w:val="0"/>
        <w:shd w:val="clear" w:color="auto" w:fill="FFFFFF"/>
        <w:ind w:firstLine="567"/>
        <w:jc w:val="both"/>
      </w:pPr>
      <w:r>
        <w:t>– sutankinimo laipsnio;</w:t>
      </w:r>
    </w:p>
    <w:p w14:paraId="18D070C5" w14:textId="77777777" w:rsidR="00587D7B" w:rsidRDefault="001E3AE5">
      <w:pPr>
        <w:widowControl w:val="0"/>
        <w:shd w:val="clear" w:color="auto" w:fill="FFFFFF"/>
        <w:ind w:firstLine="567"/>
        <w:jc w:val="both"/>
      </w:pPr>
      <w:r>
        <w:t>– lygumo;</w:t>
      </w:r>
    </w:p>
    <w:p w14:paraId="18D070C6" w14:textId="77777777" w:rsidR="00587D7B" w:rsidRDefault="001E3AE5">
      <w:pPr>
        <w:widowControl w:val="0"/>
        <w:shd w:val="clear" w:color="auto" w:fill="FFFFFF"/>
        <w:ind w:firstLine="567"/>
        <w:jc w:val="both"/>
      </w:pPr>
      <w:r>
        <w:t>– skersinio nuolydžio;</w:t>
      </w:r>
    </w:p>
    <w:p w14:paraId="18D070C7" w14:textId="77777777" w:rsidR="00587D7B" w:rsidRDefault="001E3AE5">
      <w:pPr>
        <w:widowControl w:val="0"/>
        <w:shd w:val="clear" w:color="auto" w:fill="FFFFFF"/>
        <w:ind w:firstLine="567"/>
        <w:jc w:val="both"/>
      </w:pPr>
      <w:r>
        <w:t>– sluoksnio pločio;</w:t>
      </w:r>
    </w:p>
    <w:p w14:paraId="18D070C8" w14:textId="77777777" w:rsidR="00587D7B" w:rsidRDefault="001E3AE5">
      <w:pPr>
        <w:widowControl w:val="0"/>
        <w:shd w:val="clear" w:color="auto" w:fill="FFFFFF"/>
        <w:ind w:firstLine="567"/>
        <w:jc w:val="both"/>
      </w:pPr>
      <w:r>
        <w:t>– rato sukibimo su danga.</w:t>
      </w:r>
    </w:p>
    <w:p w14:paraId="18D070C9" w14:textId="77777777" w:rsidR="00587D7B" w:rsidRDefault="001E3AE5">
      <w:pPr>
        <w:widowControl w:val="0"/>
        <w:shd w:val="clear" w:color="auto" w:fill="FFFFFF"/>
        <w:ind w:firstLine="567"/>
        <w:jc w:val="both"/>
      </w:pPr>
      <w:r>
        <w:t>Jei rangovas nepateikia sutikimo, jis turi pašalinti defektus.</w:t>
      </w:r>
    </w:p>
    <w:p w14:paraId="18D070CA" w14:textId="77777777" w:rsidR="00587D7B" w:rsidRDefault="001E3AE5">
      <w:pPr>
        <w:widowControl w:val="0"/>
        <w:shd w:val="clear" w:color="auto" w:fill="FFFFFF"/>
        <w:ind w:firstLine="567"/>
        <w:jc w:val="both"/>
      </w:pPr>
      <w:r>
        <w:t>Išskaitas galima taikyti tik neviršijant tų verčių, kurios pateiktos 1 priedo metodikoje ir lentelėse.</w:t>
      </w:r>
    </w:p>
    <w:p w14:paraId="18D070CB" w14:textId="77777777" w:rsidR="00587D7B" w:rsidRDefault="001E3AE5">
      <w:pPr>
        <w:widowControl w:val="0"/>
        <w:shd w:val="clear" w:color="auto" w:fill="FFFFFF"/>
        <w:ind w:firstLine="567"/>
        <w:jc w:val="both"/>
      </w:pPr>
      <w:r>
        <w:t>Jei nuokrypiai yra didesni už nuokrypius, pagal kuriuos, remiantis 1 priedu, galima skaičiuoti išskaitas, tai darbai ar jų dalis nepriimami tol, kol defektai nebus pašalinti. Defektai turi būti šalinami rangovo lėšomis, perklojant sluoksnius arba atliekant kitus užsakovo nurodytus darbus, jei kitaip nesutariama su užsakovu (pailgintas garantinis terminas, sumažinta kaina).</w:t>
      </w:r>
    </w:p>
    <w:p w14:paraId="18D070CC" w14:textId="77777777" w:rsidR="00587D7B" w:rsidRDefault="001E3B94">
      <w:pPr>
        <w:widowControl w:val="0"/>
        <w:shd w:val="clear" w:color="auto" w:fill="FFFFFF"/>
        <w:ind w:firstLine="567"/>
        <w:jc w:val="both"/>
      </w:pPr>
      <w:r w:rsidR="001E3AE5">
        <w:rPr>
          <w:b/>
          <w:bCs/>
        </w:rPr>
        <w:t>204</w:t>
      </w:r>
      <w:r w:rsidR="001E3AE5">
        <w:rPr>
          <w:b/>
          <w:bCs/>
        </w:rPr>
        <w:t xml:space="preserve">. </w:t>
      </w:r>
      <w:r w:rsidR="001E3AE5">
        <w:t>Jei dėl aukščiau paminėtų ribinių verčių ar leistinųjų nuokrypių nesilaikymo defektai atsiranda garantinio periodo metu, tai užsakovas turi teisę reikalauti pašalinti šiuos defektus.</w:t>
      </w:r>
    </w:p>
    <w:p w14:paraId="18D070CD" w14:textId="77777777" w:rsidR="00587D7B" w:rsidRDefault="001E3AE5">
      <w:pPr>
        <w:widowControl w:val="0"/>
        <w:shd w:val="clear" w:color="auto" w:fill="FFFFFF"/>
        <w:ind w:firstLine="567"/>
        <w:jc w:val="both"/>
      </w:pPr>
      <w:r>
        <w:t>Tačiau rangovas gali reikalauti grąžinti dėl defektų padarytas išskaitas, jei jie rangovo lėšomis yra pašalinti. Tas pats taikoma ir priverstinių (teisminių) sankcijų atveju.</w:t>
      </w:r>
    </w:p>
    <w:p w14:paraId="18D070CE" w14:textId="77777777" w:rsidR="00587D7B" w:rsidRDefault="001E3B94">
      <w:pPr>
        <w:widowControl w:val="0"/>
        <w:shd w:val="clear" w:color="auto" w:fill="FFFFFF"/>
        <w:ind w:firstLine="567"/>
        <w:jc w:val="both"/>
        <w:rPr>
          <w:b/>
          <w:bCs/>
        </w:rPr>
      </w:pPr>
      <w:r w:rsidR="001E3AE5">
        <w:rPr>
          <w:b/>
          <w:bCs/>
        </w:rPr>
        <w:t>205</w:t>
      </w:r>
      <w:r w:rsidR="001E3AE5">
        <w:rPr>
          <w:b/>
          <w:bCs/>
        </w:rPr>
        <w:t xml:space="preserve">. </w:t>
      </w:r>
      <w:r w:rsidR="001E3AE5">
        <w:t>Laikinų sprendimų atveju išskaitos derinamos atskira sutartimi, remiantis 1 priedu. Nustatant išskaitų dydį atsižvelgiama į sutrumpėjusią naudojimo trukmę.</w:t>
      </w:r>
    </w:p>
    <w:p w14:paraId="18D070CF" w14:textId="77777777" w:rsidR="00587D7B" w:rsidRDefault="001E3B94">
      <w:pPr>
        <w:widowControl w:val="0"/>
        <w:shd w:val="clear" w:color="auto" w:fill="FFFFFF"/>
        <w:ind w:firstLine="567"/>
        <w:jc w:val="both"/>
        <w:rPr>
          <w:b/>
          <w:bCs/>
        </w:rPr>
      </w:pPr>
      <w:r w:rsidR="001E3AE5">
        <w:rPr>
          <w:b/>
          <w:bCs/>
        </w:rPr>
        <w:t>206</w:t>
      </w:r>
      <w:r w:rsidR="001E3AE5">
        <w:rPr>
          <w:b/>
          <w:bCs/>
        </w:rPr>
        <w:t xml:space="preserve">. </w:t>
      </w:r>
      <w:r w:rsidR="001E3AE5">
        <w:t>Išskaitos dėl kito pobūdžio defektų šiose taisyklėse neaptariamos.</w:t>
      </w:r>
    </w:p>
    <w:p w14:paraId="18D070D0" w14:textId="77777777" w:rsidR="00587D7B" w:rsidRDefault="001E3B94">
      <w:pPr>
        <w:ind w:firstLine="567"/>
        <w:jc w:val="both"/>
      </w:pPr>
    </w:p>
    <w:p w14:paraId="18D070D1" w14:textId="77777777" w:rsidR="00587D7B" w:rsidRDefault="001E3B94">
      <w:pPr>
        <w:widowControl w:val="0"/>
        <w:shd w:val="clear" w:color="auto" w:fill="FFFFFF"/>
        <w:jc w:val="center"/>
        <w:rPr>
          <w:b/>
          <w:bCs/>
        </w:rPr>
      </w:pPr>
      <w:r w:rsidR="001E3AE5">
        <w:rPr>
          <w:b/>
          <w:bCs/>
        </w:rPr>
        <w:t>XIV</w:t>
      </w:r>
      <w:r w:rsidR="001E3AE5">
        <w:rPr>
          <w:b/>
          <w:bCs/>
        </w:rPr>
        <w:t xml:space="preserve"> SKYRIUS. </w:t>
      </w:r>
      <w:r w:rsidR="001E3AE5">
        <w:rPr>
          <w:b/>
          <w:bCs/>
        </w:rPr>
        <w:t xml:space="preserve">DEFEKTŲ PAŠALINIMAS </w:t>
      </w:r>
    </w:p>
    <w:p w14:paraId="18D070D2" w14:textId="77777777" w:rsidR="00587D7B" w:rsidRDefault="00587D7B">
      <w:pPr>
        <w:widowControl w:val="0"/>
        <w:shd w:val="clear" w:color="auto" w:fill="FFFFFF"/>
        <w:jc w:val="center"/>
        <w:rPr>
          <w:bCs/>
        </w:rPr>
      </w:pPr>
    </w:p>
    <w:p w14:paraId="18D070D3" w14:textId="77777777" w:rsidR="00587D7B" w:rsidRDefault="001E3B94">
      <w:pPr>
        <w:widowControl w:val="0"/>
        <w:shd w:val="clear" w:color="auto" w:fill="FFFFFF"/>
        <w:jc w:val="center"/>
      </w:pPr>
      <w:r w:rsidR="001E3AE5">
        <w:rPr>
          <w:b/>
          <w:bCs/>
        </w:rPr>
        <w:t>I</w:t>
      </w:r>
      <w:r w:rsidR="001E3AE5">
        <w:rPr>
          <w:b/>
          <w:bCs/>
        </w:rPr>
        <w:t xml:space="preserve"> SKIRSNIS. </w:t>
      </w:r>
      <w:r w:rsidR="001E3AE5">
        <w:rPr>
          <w:b/>
          <w:bCs/>
        </w:rPr>
        <w:t>BENDROSIOS NUOSTATOS</w:t>
      </w:r>
    </w:p>
    <w:p w14:paraId="18D070D4" w14:textId="77777777" w:rsidR="00587D7B" w:rsidRDefault="00587D7B">
      <w:pPr>
        <w:ind w:firstLine="567"/>
        <w:jc w:val="both"/>
      </w:pPr>
    </w:p>
    <w:p w14:paraId="18D070D5" w14:textId="77777777" w:rsidR="00587D7B" w:rsidRDefault="001E3B94">
      <w:pPr>
        <w:widowControl w:val="0"/>
        <w:shd w:val="clear" w:color="auto" w:fill="FFFFFF"/>
        <w:ind w:firstLine="567"/>
        <w:jc w:val="both"/>
        <w:rPr>
          <w:b/>
          <w:bCs/>
        </w:rPr>
      </w:pPr>
      <w:r w:rsidR="001E3AE5">
        <w:rPr>
          <w:b/>
          <w:bCs/>
        </w:rPr>
        <w:t>207</w:t>
      </w:r>
      <w:r w:rsidR="001E3AE5">
        <w:rPr>
          <w:b/>
          <w:bCs/>
        </w:rPr>
        <w:t xml:space="preserve">. </w:t>
      </w:r>
      <w:r w:rsidR="001E3AE5">
        <w:t>Rangovas turi garantuoti, kad jo atlikti darbai yra kokybiški ir atitinka projekto (sutarties) reikalavimus. Jis privalo visus per garantinį laikotarpį atsiradusius defektus pašalinti savo lėšomis.</w:t>
      </w:r>
    </w:p>
    <w:p w14:paraId="18D070D6" w14:textId="77777777" w:rsidR="00587D7B" w:rsidRDefault="001E3B94">
      <w:pPr>
        <w:widowControl w:val="0"/>
        <w:shd w:val="clear" w:color="auto" w:fill="FFFFFF"/>
        <w:ind w:firstLine="567"/>
        <w:jc w:val="both"/>
        <w:rPr>
          <w:b/>
          <w:bCs/>
        </w:rPr>
      </w:pPr>
      <w:r w:rsidR="001E3AE5">
        <w:rPr>
          <w:b/>
          <w:bCs/>
        </w:rPr>
        <w:t>208</w:t>
      </w:r>
      <w:r w:rsidR="001E3AE5">
        <w:rPr>
          <w:b/>
          <w:bCs/>
        </w:rPr>
        <w:t xml:space="preserve">. </w:t>
      </w:r>
      <w:r w:rsidR="001E3AE5">
        <w:t>Rangovas neatsako už atliktų darbų kokybę, jeigu jis laiku, t.y. prieš darbų pradžią, buvo raštu pranešęs apie užsakovo tiektų arba nurodytų naudoti medžiagų trūkumus, apie nekokybiškus kitų rangovų paruošiamuosius darbus.</w:t>
      </w:r>
    </w:p>
    <w:p w14:paraId="18D070D7" w14:textId="77777777" w:rsidR="00587D7B" w:rsidRDefault="001E3B94">
      <w:pPr>
        <w:ind w:firstLine="567"/>
        <w:jc w:val="both"/>
      </w:pPr>
    </w:p>
    <w:p w14:paraId="18D070D8" w14:textId="77777777" w:rsidR="00587D7B" w:rsidRDefault="001E3B94">
      <w:pPr>
        <w:widowControl w:val="0"/>
        <w:shd w:val="clear" w:color="auto" w:fill="FFFFFF"/>
        <w:jc w:val="center"/>
      </w:pPr>
      <w:r w:rsidR="001E3AE5">
        <w:rPr>
          <w:b/>
          <w:bCs/>
        </w:rPr>
        <w:t>II</w:t>
      </w:r>
      <w:r w:rsidR="001E3AE5">
        <w:rPr>
          <w:b/>
          <w:bCs/>
        </w:rPr>
        <w:t xml:space="preserve"> SKIRSNIS. </w:t>
      </w:r>
      <w:r w:rsidR="001E3AE5">
        <w:rPr>
          <w:b/>
          <w:bCs/>
        </w:rPr>
        <w:t>DARBŲ ĮVERTINIMAS</w:t>
      </w:r>
    </w:p>
    <w:p w14:paraId="18D070D9" w14:textId="77777777" w:rsidR="00587D7B" w:rsidRDefault="00587D7B">
      <w:pPr>
        <w:ind w:firstLine="567"/>
        <w:jc w:val="both"/>
      </w:pPr>
    </w:p>
    <w:p w14:paraId="18D070DA" w14:textId="77777777" w:rsidR="00587D7B" w:rsidRDefault="001E3B94">
      <w:pPr>
        <w:widowControl w:val="0"/>
        <w:shd w:val="clear" w:color="auto" w:fill="FFFFFF"/>
        <w:ind w:firstLine="567"/>
        <w:jc w:val="both"/>
      </w:pPr>
      <w:r w:rsidR="001E3AE5">
        <w:rPr>
          <w:b/>
          <w:bCs/>
        </w:rPr>
        <w:t>209</w:t>
      </w:r>
      <w:r w:rsidR="001E3AE5">
        <w:rPr>
          <w:b/>
          <w:bCs/>
        </w:rPr>
        <w:t xml:space="preserve">. </w:t>
      </w:r>
      <w:r w:rsidR="001E3AE5">
        <w:t>Vertinant darbus garantinio termino metu atsižvelgiama į konstrukciją ir apkrovas atitinkantį nusidėvėjimą.</w:t>
      </w:r>
    </w:p>
    <w:p w14:paraId="18D070DB" w14:textId="77777777" w:rsidR="00587D7B" w:rsidRDefault="001E3B94">
      <w:pPr>
        <w:ind w:firstLine="567"/>
        <w:jc w:val="both"/>
      </w:pPr>
    </w:p>
    <w:p w14:paraId="18D070DC" w14:textId="2CE00063" w:rsidR="00587D7B" w:rsidRDefault="001E3B94">
      <w:pPr>
        <w:widowControl w:val="0"/>
        <w:shd w:val="clear" w:color="auto" w:fill="FFFFFF"/>
        <w:jc w:val="center"/>
      </w:pPr>
      <w:r w:rsidR="001E3AE5">
        <w:rPr>
          <w:b/>
          <w:bCs/>
        </w:rPr>
        <w:t>III</w:t>
      </w:r>
      <w:r w:rsidR="001E3AE5">
        <w:rPr>
          <w:b/>
          <w:bCs/>
        </w:rPr>
        <w:t xml:space="preserve"> SKIRSNIS. </w:t>
      </w:r>
      <w:r w:rsidR="001E3AE5">
        <w:rPr>
          <w:b/>
          <w:bCs/>
        </w:rPr>
        <w:t>GARANTINIAI TERMINAI</w:t>
      </w:r>
    </w:p>
    <w:p w14:paraId="18D070DD" w14:textId="77777777" w:rsidR="00587D7B" w:rsidRDefault="00587D7B">
      <w:pPr>
        <w:widowControl w:val="0"/>
        <w:shd w:val="clear" w:color="auto" w:fill="FFFFFF"/>
        <w:ind w:firstLine="567"/>
        <w:jc w:val="both"/>
        <w:rPr>
          <w:b/>
          <w:bCs/>
        </w:rPr>
      </w:pPr>
    </w:p>
    <w:p w14:paraId="18D070DE" w14:textId="77777777" w:rsidR="00587D7B" w:rsidRDefault="001E3B94">
      <w:pPr>
        <w:widowControl w:val="0"/>
        <w:shd w:val="clear" w:color="auto" w:fill="FFFFFF"/>
        <w:ind w:firstLine="567"/>
        <w:jc w:val="both"/>
      </w:pPr>
      <w:r w:rsidR="001E3AE5">
        <w:rPr>
          <w:b/>
          <w:bCs/>
        </w:rPr>
        <w:t>210</w:t>
      </w:r>
      <w:r w:rsidR="001E3AE5">
        <w:rPr>
          <w:b/>
          <w:bCs/>
        </w:rPr>
        <w:t xml:space="preserve">. </w:t>
      </w:r>
      <w:r w:rsidR="001E3AE5">
        <w:t>Yra nustatyti toliau pateikti garantiniai terminai.</w:t>
      </w:r>
    </w:p>
    <w:p w14:paraId="18D070DF" w14:textId="7F715401" w:rsidR="00587D7B" w:rsidRDefault="001E3B94">
      <w:pPr>
        <w:widowControl w:val="0"/>
        <w:shd w:val="clear" w:color="auto" w:fill="FFFFFF"/>
        <w:ind w:firstLine="567"/>
        <w:jc w:val="both"/>
      </w:pPr>
    </w:p>
    <w:p w14:paraId="18D070E0" w14:textId="77777777" w:rsidR="00587D7B" w:rsidRDefault="001E3B94">
      <w:pPr>
        <w:widowControl w:val="0"/>
        <w:shd w:val="clear" w:color="auto" w:fill="FFFFFF"/>
        <w:jc w:val="center"/>
      </w:pPr>
      <w:r w:rsidR="001E3AE5">
        <w:rPr>
          <w:b/>
          <w:bCs/>
        </w:rPr>
        <w:t>Naujo kelio tiesimas (statyba)</w:t>
      </w:r>
    </w:p>
    <w:p w14:paraId="18D070E1" w14:textId="77777777" w:rsidR="00587D7B" w:rsidRDefault="00587D7B">
      <w:pPr>
        <w:ind w:firstLine="567"/>
        <w:jc w:val="both"/>
      </w:pPr>
    </w:p>
    <w:p w14:paraId="18D070E2" w14:textId="77777777" w:rsidR="00587D7B" w:rsidRDefault="001E3B94">
      <w:pPr>
        <w:widowControl w:val="0"/>
        <w:shd w:val="clear" w:color="auto" w:fill="FFFFFF"/>
        <w:ind w:firstLine="567"/>
        <w:jc w:val="both"/>
      </w:pPr>
      <w:r w:rsidR="001E3AE5">
        <w:rPr>
          <w:b/>
          <w:bCs/>
        </w:rPr>
        <w:t>211</w:t>
      </w:r>
      <w:r w:rsidR="001E3AE5">
        <w:rPr>
          <w:b/>
          <w:bCs/>
        </w:rPr>
        <w:t xml:space="preserve">. 5 metų </w:t>
      </w:r>
      <w:r w:rsidR="001E3AE5">
        <w:t>statinio važiuojamosios dalies asfalto sluoksnių garantinis terminas nustatomas kelio tiesimo atveju, kai įrengiama visa kelio dangos konstrukcija (ne stadijinis tiesimas) ir sutarties sąlygos rėmėsi galiojančių normatyvinių statybos techninių dokumentų reikalavimais.</w:t>
      </w:r>
    </w:p>
    <w:p w14:paraId="18D070E3" w14:textId="6032BB8A" w:rsidR="00587D7B" w:rsidRDefault="001E3B94">
      <w:pPr>
        <w:ind w:firstLine="567"/>
        <w:jc w:val="both"/>
      </w:pPr>
    </w:p>
    <w:p w14:paraId="18D070E4" w14:textId="77777777" w:rsidR="00587D7B" w:rsidRDefault="001E3B94">
      <w:pPr>
        <w:widowControl w:val="0"/>
        <w:shd w:val="clear" w:color="auto" w:fill="FFFFFF"/>
        <w:jc w:val="center"/>
      </w:pPr>
      <w:r w:rsidR="001E3AE5">
        <w:rPr>
          <w:b/>
          <w:bCs/>
        </w:rPr>
        <w:t>Kiti atvejai</w:t>
      </w:r>
    </w:p>
    <w:p w14:paraId="18D070E5" w14:textId="77777777" w:rsidR="00587D7B" w:rsidRDefault="00587D7B">
      <w:pPr>
        <w:ind w:firstLine="567"/>
        <w:jc w:val="both"/>
      </w:pPr>
    </w:p>
    <w:p w14:paraId="18D070E6" w14:textId="77777777" w:rsidR="00587D7B" w:rsidRDefault="001E3B94">
      <w:pPr>
        <w:widowControl w:val="0"/>
        <w:shd w:val="clear" w:color="auto" w:fill="FFFFFF"/>
        <w:ind w:firstLine="567"/>
        <w:jc w:val="both"/>
      </w:pPr>
      <w:r w:rsidR="001E3AE5">
        <w:rPr>
          <w:b/>
          <w:bCs/>
        </w:rPr>
        <w:t>212</w:t>
      </w:r>
      <w:r w:rsidR="001E3AE5">
        <w:rPr>
          <w:b/>
          <w:bCs/>
        </w:rPr>
        <w:t xml:space="preserve">. </w:t>
      </w:r>
      <w:r w:rsidR="001E3AE5">
        <w:t xml:space="preserve">Kitais atvejais kelių tiesimo produktams (atvejai, kai atliekamas sluoksnių stadijinis tiesimas, tarpinių konstrukcijų sluoksnių tiesimas, sluoksnių tiesimas ant seno </w:t>
      </w:r>
      <w:proofErr w:type="spellStart"/>
      <w:r w:rsidR="001E3AE5">
        <w:t>posluoksnio</w:t>
      </w:r>
      <w:proofErr w:type="spellEnd"/>
      <w:r w:rsidR="001E3AE5">
        <w:t>, važiuojamosios dalies asfalto viršutinio sluoksnio pakeitimas (atnaujinimas) ir t. t.) taikomos Statybos įstatymo 36 straipsnio 4 dalies nuostatos, tačiau rangovo (tiekėjo) išduodamuose dokumentuose nustatyti garantiniai terminai negali būti trumpesni nei nurodyti papunkčiuose.</w:t>
      </w:r>
    </w:p>
    <w:p w14:paraId="18D070E7" w14:textId="77777777" w:rsidR="00587D7B" w:rsidRDefault="001E3B94">
      <w:pPr>
        <w:widowControl w:val="0"/>
        <w:shd w:val="clear" w:color="auto" w:fill="FFFFFF"/>
        <w:ind w:firstLine="567"/>
        <w:jc w:val="both"/>
      </w:pPr>
      <w:r w:rsidR="001E3AE5">
        <w:t>212.1</w:t>
      </w:r>
      <w:r w:rsidR="001E3AE5">
        <w:t xml:space="preserve">. </w:t>
      </w:r>
      <w:r w:rsidR="001E3AE5">
        <w:rPr>
          <w:b/>
          <w:bCs/>
        </w:rPr>
        <w:t xml:space="preserve">3 metų </w:t>
      </w:r>
      <w:r w:rsidR="001E3AE5">
        <w:t>garantinis terminas nustatomas:</w:t>
      </w:r>
    </w:p>
    <w:p w14:paraId="18D070E8" w14:textId="77777777" w:rsidR="00587D7B" w:rsidRDefault="001E3AE5">
      <w:pPr>
        <w:widowControl w:val="0"/>
        <w:shd w:val="clear" w:color="auto" w:fill="FFFFFF"/>
        <w:ind w:firstLine="567"/>
        <w:jc w:val="both"/>
      </w:pPr>
      <w:r>
        <w:t>– asfalto viršutiniams sluoksniams, kurių storis ne mažesnis kaip 2,5 cm arba sluoksnio svoris ne mažesnis kaip 55 kg/m</w:t>
      </w:r>
      <w:r>
        <w:rPr>
          <w:vertAlign w:val="superscript"/>
        </w:rPr>
        <w:t>2</w:t>
      </w:r>
      <w:r>
        <w:t xml:space="preserve"> ir kurie klojami ant asfalto sluoksnio;</w:t>
      </w:r>
    </w:p>
    <w:p w14:paraId="18D070E9" w14:textId="77777777" w:rsidR="00587D7B" w:rsidRDefault="001E3AE5">
      <w:pPr>
        <w:widowControl w:val="0"/>
        <w:shd w:val="clear" w:color="auto" w:fill="FFFFFF"/>
        <w:ind w:firstLine="567"/>
        <w:jc w:val="both"/>
      </w:pPr>
      <w:r>
        <w:t>– asfalto pagrindo sluoksniams;</w:t>
      </w:r>
    </w:p>
    <w:p w14:paraId="18D070EA" w14:textId="77777777" w:rsidR="00587D7B" w:rsidRDefault="001E3AE5">
      <w:pPr>
        <w:widowControl w:val="0"/>
        <w:shd w:val="clear" w:color="auto" w:fill="FFFFFF"/>
        <w:ind w:firstLine="567"/>
        <w:jc w:val="both"/>
      </w:pPr>
      <w:r>
        <w:t>– asfalto pagrindo-dangos sluoksniams.</w:t>
      </w:r>
    </w:p>
    <w:p w14:paraId="18D070EB" w14:textId="77777777" w:rsidR="00587D7B" w:rsidRDefault="001E3B94">
      <w:pPr>
        <w:widowControl w:val="0"/>
        <w:shd w:val="clear" w:color="auto" w:fill="FFFFFF"/>
        <w:ind w:firstLine="567"/>
        <w:jc w:val="both"/>
      </w:pPr>
      <w:r w:rsidR="001E3AE5">
        <w:t>212.2</w:t>
      </w:r>
      <w:r w:rsidR="001E3AE5">
        <w:t xml:space="preserve">. </w:t>
      </w:r>
      <w:r w:rsidR="001E3AE5">
        <w:rPr>
          <w:b/>
          <w:bCs/>
        </w:rPr>
        <w:t xml:space="preserve">4 metų </w:t>
      </w:r>
      <w:r w:rsidR="001E3AE5">
        <w:t>garantinis terminas nustatomas:</w:t>
      </w:r>
    </w:p>
    <w:p w14:paraId="18D070EC" w14:textId="77777777" w:rsidR="00587D7B" w:rsidRDefault="001E3AE5">
      <w:pPr>
        <w:widowControl w:val="0"/>
        <w:shd w:val="clear" w:color="auto" w:fill="FFFFFF"/>
        <w:tabs>
          <w:tab w:val="left" w:pos="1080"/>
        </w:tabs>
        <w:ind w:firstLine="567"/>
        <w:jc w:val="both"/>
      </w:pPr>
      <w:r>
        <w:t>– dviejų sluoksnių įrengimui – iš asfalto apatinio ir viršutinio sluoksnių, kurių bendras storis ne didesnis kaip 7,5 cm arba sluoksnio svoris ne didesnis kaip 180 kg/m</w:t>
      </w:r>
      <w:r>
        <w:rPr>
          <w:vertAlign w:val="superscript"/>
        </w:rPr>
        <w:t>2</w:t>
      </w:r>
      <w:r>
        <w:t>.</w:t>
      </w:r>
    </w:p>
    <w:p w14:paraId="18D070ED" w14:textId="77777777" w:rsidR="00587D7B" w:rsidRDefault="001E3B94">
      <w:pPr>
        <w:widowControl w:val="0"/>
        <w:shd w:val="clear" w:color="auto" w:fill="FFFFFF"/>
        <w:ind w:firstLine="567"/>
        <w:jc w:val="both"/>
      </w:pPr>
      <w:r w:rsidR="001E3AE5">
        <w:t>212.3</w:t>
      </w:r>
      <w:r w:rsidR="001E3AE5">
        <w:t xml:space="preserve">. </w:t>
      </w:r>
      <w:r w:rsidR="001E3AE5">
        <w:rPr>
          <w:b/>
          <w:bCs/>
        </w:rPr>
        <w:t xml:space="preserve">5 metų </w:t>
      </w:r>
      <w:r w:rsidR="001E3AE5">
        <w:t>garantinis terminas nustatomas:</w:t>
      </w:r>
    </w:p>
    <w:p w14:paraId="18D070EE" w14:textId="77777777" w:rsidR="00587D7B" w:rsidRDefault="001E3AE5">
      <w:pPr>
        <w:widowControl w:val="0"/>
        <w:shd w:val="clear" w:color="auto" w:fill="FFFFFF"/>
        <w:tabs>
          <w:tab w:val="left" w:pos="1080"/>
        </w:tabs>
        <w:ind w:firstLine="567"/>
        <w:jc w:val="both"/>
      </w:pPr>
      <w:r>
        <w:t>– dangos įrengimui – iš asfalto sluoksnių, kurių bendras storis didesnis kaip 7,5 cm arba sluoksnio svoris didesnis kaip 180 kg/m</w:t>
      </w:r>
      <w:r>
        <w:rPr>
          <w:vertAlign w:val="superscript"/>
        </w:rPr>
        <w:t>2</w:t>
      </w:r>
      <w:r>
        <w:t>.</w:t>
      </w:r>
    </w:p>
    <w:p w14:paraId="18D070EF" w14:textId="77777777" w:rsidR="00587D7B" w:rsidRDefault="001E3B94">
      <w:pPr>
        <w:widowControl w:val="0"/>
        <w:shd w:val="clear" w:color="auto" w:fill="FFFFFF"/>
        <w:ind w:firstLine="567"/>
        <w:jc w:val="both"/>
      </w:pPr>
      <w:r w:rsidR="001E3AE5">
        <w:t>212.4</w:t>
      </w:r>
      <w:r w:rsidR="001E3AE5">
        <w:t xml:space="preserve">. </w:t>
      </w:r>
      <w:r w:rsidR="001E3AE5">
        <w:rPr>
          <w:b/>
          <w:bCs/>
        </w:rPr>
        <w:t xml:space="preserve">Sutartyje nurodytas </w:t>
      </w:r>
      <w:r w:rsidR="001E3AE5">
        <w:t>garantinis terminas nustatomas:</w:t>
      </w:r>
    </w:p>
    <w:p w14:paraId="18D070F0" w14:textId="77777777" w:rsidR="00587D7B" w:rsidRDefault="001E3AE5">
      <w:pPr>
        <w:widowControl w:val="0"/>
        <w:shd w:val="clear" w:color="auto" w:fill="FFFFFF"/>
        <w:ind w:firstLine="567"/>
        <w:jc w:val="both"/>
      </w:pPr>
      <w:r>
        <w:t>– ypatingoms dangos konstrukcijoms;</w:t>
      </w:r>
    </w:p>
    <w:p w14:paraId="18D070F1" w14:textId="77777777" w:rsidR="00587D7B" w:rsidRDefault="001E3AE5">
      <w:pPr>
        <w:widowControl w:val="0"/>
        <w:shd w:val="clear" w:color="auto" w:fill="FFFFFF"/>
        <w:ind w:firstLine="567"/>
        <w:jc w:val="both"/>
      </w:pPr>
      <w:r>
        <w:t>– šiose taisyklėse nenumatytais atvejais.</w:t>
      </w:r>
    </w:p>
    <w:p w14:paraId="18D070F2" w14:textId="7536531F" w:rsidR="00587D7B" w:rsidRDefault="001E3B94">
      <w:pPr>
        <w:ind w:firstLine="567"/>
        <w:jc w:val="both"/>
      </w:pPr>
    </w:p>
    <w:p w14:paraId="18D070F3" w14:textId="77777777" w:rsidR="00587D7B" w:rsidRDefault="001E3B94">
      <w:pPr>
        <w:keepNext/>
        <w:shd w:val="clear" w:color="auto" w:fill="FFFFFF"/>
        <w:jc w:val="center"/>
      </w:pPr>
      <w:r w:rsidR="001E3AE5">
        <w:rPr>
          <w:b/>
          <w:bCs/>
        </w:rPr>
        <w:t>IV</w:t>
      </w:r>
      <w:r w:rsidR="001E3AE5">
        <w:rPr>
          <w:b/>
          <w:bCs/>
        </w:rPr>
        <w:t xml:space="preserve"> SKIRSNIS. </w:t>
      </w:r>
      <w:r w:rsidR="001E3AE5">
        <w:rPr>
          <w:b/>
          <w:bCs/>
        </w:rPr>
        <w:t>LAIKINAS EISMO PRALEIDIMAS</w:t>
      </w:r>
    </w:p>
    <w:p w14:paraId="18D070F4" w14:textId="77777777" w:rsidR="00587D7B" w:rsidRDefault="00587D7B">
      <w:pPr>
        <w:keepNext/>
        <w:ind w:firstLine="567"/>
        <w:jc w:val="both"/>
      </w:pPr>
    </w:p>
    <w:p w14:paraId="18D070F5" w14:textId="77777777" w:rsidR="00587D7B" w:rsidRDefault="001E3B94">
      <w:pPr>
        <w:widowControl w:val="0"/>
        <w:shd w:val="clear" w:color="auto" w:fill="FFFFFF"/>
        <w:ind w:firstLine="567"/>
        <w:jc w:val="both"/>
      </w:pPr>
      <w:r w:rsidR="001E3AE5">
        <w:rPr>
          <w:b/>
          <w:bCs/>
        </w:rPr>
        <w:t>213</w:t>
      </w:r>
      <w:r w:rsidR="001E3AE5">
        <w:rPr>
          <w:b/>
          <w:bCs/>
        </w:rPr>
        <w:t xml:space="preserve">. </w:t>
      </w:r>
      <w:r w:rsidR="001E3AE5">
        <w:t>Dėl statybvietės sąlygoto laikino eismo praleidimo ilgiau kaip 1 metus, atliekant dalinį vienos iš krypčių važiuojamosios dalies priėmimą, jai taikomas garantinis terminas pagal šio skyriaus III skirsnį pailgėja 1 metais, nes dar negalima galutinai įvertinti konstrukcijos tinkamumo numatomo naudojimo atžvilgiu.</w:t>
      </w:r>
    </w:p>
    <w:p w14:paraId="18D070F6" w14:textId="77777777" w:rsidR="00587D7B" w:rsidRDefault="001E3B94">
      <w:pPr>
        <w:ind w:firstLine="567"/>
        <w:jc w:val="both"/>
      </w:pPr>
    </w:p>
    <w:p w14:paraId="18D070F7" w14:textId="77777777" w:rsidR="00587D7B" w:rsidRDefault="001E3B94">
      <w:pPr>
        <w:widowControl w:val="0"/>
        <w:shd w:val="clear" w:color="auto" w:fill="FFFFFF"/>
        <w:jc w:val="center"/>
        <w:rPr>
          <w:b/>
          <w:bCs/>
        </w:rPr>
      </w:pPr>
      <w:r w:rsidR="001E3AE5">
        <w:rPr>
          <w:b/>
          <w:bCs/>
        </w:rPr>
        <w:t>XV</w:t>
      </w:r>
      <w:r w:rsidR="001E3AE5">
        <w:rPr>
          <w:b/>
          <w:bCs/>
        </w:rPr>
        <w:t xml:space="preserve"> SKYRIUS. </w:t>
      </w:r>
      <w:r w:rsidR="001E3AE5">
        <w:rPr>
          <w:b/>
          <w:bCs/>
        </w:rPr>
        <w:t xml:space="preserve">ATSISKAITYMAS UŽ ATLIKTUS DARBUS </w:t>
      </w:r>
    </w:p>
    <w:p w14:paraId="18D070F8" w14:textId="77777777" w:rsidR="00587D7B" w:rsidRDefault="00587D7B">
      <w:pPr>
        <w:widowControl w:val="0"/>
        <w:shd w:val="clear" w:color="auto" w:fill="FFFFFF"/>
        <w:jc w:val="center"/>
        <w:rPr>
          <w:bCs/>
        </w:rPr>
      </w:pPr>
    </w:p>
    <w:p w14:paraId="18D070F9" w14:textId="77777777" w:rsidR="00587D7B" w:rsidRDefault="001E3B94">
      <w:pPr>
        <w:widowControl w:val="0"/>
        <w:shd w:val="clear" w:color="auto" w:fill="FFFFFF"/>
        <w:jc w:val="center"/>
      </w:pPr>
      <w:r w:rsidR="001E3AE5">
        <w:rPr>
          <w:b/>
          <w:bCs/>
        </w:rPr>
        <w:t>I</w:t>
      </w:r>
      <w:r w:rsidR="001E3AE5">
        <w:rPr>
          <w:b/>
          <w:bCs/>
        </w:rPr>
        <w:t xml:space="preserve"> SKIRSNIS. </w:t>
      </w:r>
      <w:r w:rsidR="001E3AE5">
        <w:rPr>
          <w:b/>
          <w:bCs/>
        </w:rPr>
        <w:t>BENDROSIOS NUOSTATOS</w:t>
      </w:r>
    </w:p>
    <w:p w14:paraId="18D070FA" w14:textId="77777777" w:rsidR="00587D7B" w:rsidRDefault="00587D7B">
      <w:pPr>
        <w:ind w:firstLine="567"/>
        <w:jc w:val="both"/>
      </w:pPr>
    </w:p>
    <w:p w14:paraId="18D070FB" w14:textId="77777777" w:rsidR="00587D7B" w:rsidRDefault="001E3B94">
      <w:pPr>
        <w:widowControl w:val="0"/>
        <w:shd w:val="clear" w:color="auto" w:fill="FFFFFF"/>
        <w:ind w:firstLine="567"/>
        <w:jc w:val="both"/>
      </w:pPr>
      <w:r w:rsidR="001E3AE5">
        <w:rPr>
          <w:b/>
          <w:bCs/>
        </w:rPr>
        <w:t>214</w:t>
      </w:r>
      <w:r w:rsidR="001E3AE5">
        <w:rPr>
          <w:b/>
          <w:bCs/>
        </w:rPr>
        <w:t xml:space="preserve">. </w:t>
      </w:r>
      <w:r w:rsidR="001E3AE5">
        <w:t>Techninėse specifikacijose reikia nurodyti atsiskaitymo už atliktus darbus būdą: ar nustatomas sluoksnio svoris, ar matuojamas sluoksnio storis. Jei sluoksnio plotas mažesnis kaip 6000 m</w:t>
      </w:r>
      <w:r w:rsidR="001E3AE5">
        <w:rPr>
          <w:vertAlign w:val="superscript"/>
        </w:rPr>
        <w:t>2</w:t>
      </w:r>
      <w:r w:rsidR="001E3AE5">
        <w:t>, atsiskaitymą už atliktus darbus galima numatyti pagal sluoksnio svorį. Jeigu nurodyta apskaičiuoti darbų kiekius pagal įrengto sluoksnio storį, reikia pateikti matavimo metodą.</w:t>
      </w:r>
    </w:p>
    <w:p w14:paraId="18D070FC" w14:textId="77777777" w:rsidR="00587D7B" w:rsidRDefault="001E3B94">
      <w:pPr>
        <w:widowControl w:val="0"/>
        <w:shd w:val="clear" w:color="auto" w:fill="FFFFFF"/>
        <w:ind w:firstLine="567"/>
        <w:jc w:val="both"/>
        <w:rPr>
          <w:b/>
          <w:bCs/>
        </w:rPr>
      </w:pPr>
      <w:r w:rsidR="001E3AE5">
        <w:rPr>
          <w:b/>
          <w:bCs/>
        </w:rPr>
        <w:t>215</w:t>
      </w:r>
      <w:r w:rsidR="001E3AE5">
        <w:rPr>
          <w:b/>
          <w:bCs/>
        </w:rPr>
        <w:t xml:space="preserve">. </w:t>
      </w:r>
      <w:r w:rsidR="001E3AE5">
        <w:t>Sluoksniai matuojami pagal statybos sutarties sąlygas.</w:t>
      </w:r>
    </w:p>
    <w:p w14:paraId="18D070FD" w14:textId="77777777" w:rsidR="00587D7B" w:rsidRDefault="001E3B94">
      <w:pPr>
        <w:widowControl w:val="0"/>
        <w:shd w:val="clear" w:color="auto" w:fill="FFFFFF"/>
        <w:ind w:firstLine="567"/>
        <w:jc w:val="both"/>
        <w:rPr>
          <w:b/>
          <w:bCs/>
        </w:rPr>
      </w:pPr>
      <w:r w:rsidR="001E3AE5">
        <w:rPr>
          <w:b/>
          <w:bCs/>
        </w:rPr>
        <w:t>216</w:t>
      </w:r>
      <w:r w:rsidR="001E3AE5">
        <w:rPr>
          <w:b/>
          <w:bCs/>
        </w:rPr>
        <w:t xml:space="preserve">. </w:t>
      </w:r>
      <w:r w:rsidR="001E3AE5">
        <w:t>Už didesnį įrengto sluoksnio plotį, ilgį, storį, svorį, nei nurodyta sutartyje, atlyginama, jei dėl jų buvo raštiškas užsakovo nurodymas. Rangovas turi laiku pareikalauti tokio nurodymo, jeigu didesnių matmenų sluoksnį reikia rengti dėl priežasčių, nesusijusių su rangovo atliekamais darbais.</w:t>
      </w:r>
    </w:p>
    <w:p w14:paraId="18D070FE" w14:textId="77777777" w:rsidR="00587D7B" w:rsidRDefault="001E3B94">
      <w:pPr>
        <w:widowControl w:val="0"/>
        <w:shd w:val="clear" w:color="auto" w:fill="FFFFFF"/>
        <w:ind w:firstLine="567"/>
        <w:jc w:val="both"/>
      </w:pPr>
      <w:r w:rsidR="001E3AE5">
        <w:rPr>
          <w:b/>
        </w:rPr>
        <w:t>217</w:t>
      </w:r>
      <w:r w:rsidR="001E3AE5">
        <w:rPr>
          <w:b/>
        </w:rPr>
        <w:t>.</w:t>
      </w:r>
      <w:r w:rsidR="001E3AE5">
        <w:t xml:space="preserve"> Užsakovo pareikalavimu atsiskaitymui kartu paimtus </w:t>
      </w:r>
      <w:proofErr w:type="spellStart"/>
      <w:r w:rsidR="001E3AE5">
        <w:t>ėminius</w:t>
      </w:r>
      <w:proofErr w:type="spellEnd"/>
      <w:r w:rsidR="001E3AE5">
        <w:t xml:space="preserve"> rangovas privalo perduoti užsakovui.</w:t>
      </w:r>
    </w:p>
    <w:p w14:paraId="18D070FF" w14:textId="77777777" w:rsidR="00587D7B" w:rsidRDefault="001E3B94">
      <w:pPr>
        <w:ind w:firstLine="567"/>
        <w:jc w:val="both"/>
      </w:pPr>
    </w:p>
    <w:p w14:paraId="18D07100" w14:textId="4A3E1904" w:rsidR="00587D7B" w:rsidRDefault="001E3B94">
      <w:pPr>
        <w:widowControl w:val="0"/>
        <w:shd w:val="clear" w:color="auto" w:fill="FFFFFF"/>
        <w:jc w:val="center"/>
        <w:rPr>
          <w:b/>
          <w:bCs/>
        </w:rPr>
      </w:pPr>
      <w:r w:rsidR="001E3AE5">
        <w:rPr>
          <w:b/>
          <w:bCs/>
        </w:rPr>
        <w:t>II</w:t>
      </w:r>
      <w:r w:rsidR="001E3AE5">
        <w:rPr>
          <w:b/>
          <w:bCs/>
        </w:rPr>
        <w:t xml:space="preserve"> SKIRSNIS. </w:t>
      </w:r>
      <w:r w:rsidR="001E3AE5">
        <w:rPr>
          <w:b/>
          <w:bCs/>
        </w:rPr>
        <w:t xml:space="preserve">MATAVIMAI </w:t>
      </w:r>
    </w:p>
    <w:p w14:paraId="18D07101" w14:textId="228B9770" w:rsidR="00587D7B" w:rsidRDefault="00587D7B">
      <w:pPr>
        <w:widowControl w:val="0"/>
        <w:shd w:val="clear" w:color="auto" w:fill="FFFFFF"/>
        <w:jc w:val="center"/>
        <w:rPr>
          <w:b/>
          <w:bCs/>
        </w:rPr>
      </w:pPr>
    </w:p>
    <w:p w14:paraId="18D07102" w14:textId="77777777" w:rsidR="00587D7B" w:rsidRDefault="001E3B94">
      <w:pPr>
        <w:widowControl w:val="0"/>
        <w:shd w:val="clear" w:color="auto" w:fill="FFFFFF"/>
        <w:jc w:val="center"/>
      </w:pPr>
      <w:r w:rsidR="001E3AE5">
        <w:rPr>
          <w:b/>
          <w:bCs/>
        </w:rPr>
        <w:t>Sluoksnio plotis</w:t>
      </w:r>
    </w:p>
    <w:p w14:paraId="18D07103" w14:textId="77777777" w:rsidR="00587D7B" w:rsidRDefault="00587D7B">
      <w:pPr>
        <w:ind w:firstLine="567"/>
        <w:jc w:val="both"/>
      </w:pPr>
    </w:p>
    <w:p w14:paraId="18D07104" w14:textId="77777777" w:rsidR="00587D7B" w:rsidRDefault="001E3B94">
      <w:pPr>
        <w:widowControl w:val="0"/>
        <w:shd w:val="clear" w:color="auto" w:fill="FFFFFF"/>
        <w:ind w:firstLine="567"/>
        <w:jc w:val="both"/>
      </w:pPr>
      <w:r w:rsidR="001E3AE5">
        <w:rPr>
          <w:b/>
          <w:bCs/>
        </w:rPr>
        <w:t>218</w:t>
      </w:r>
      <w:r w:rsidR="001E3AE5">
        <w:rPr>
          <w:b/>
          <w:bCs/>
        </w:rPr>
        <w:t xml:space="preserve">. </w:t>
      </w:r>
      <w:r w:rsidR="001E3AE5">
        <w:t xml:space="preserve">Kai įrengto sluoksnio šonai yra su nuolydžiu, sluoksnio plotis matuojamas nuo vieno šono iki kito šono </w:t>
      </w:r>
      <w:proofErr w:type="spellStart"/>
      <w:r w:rsidR="001E3AE5">
        <w:t>šlaitelio</w:t>
      </w:r>
      <w:proofErr w:type="spellEnd"/>
      <w:r w:rsidR="001E3AE5">
        <w:t xml:space="preserve"> su nuolydžiu 2:1 vidurio.</w:t>
      </w:r>
    </w:p>
    <w:p w14:paraId="18D07105" w14:textId="453FC691" w:rsidR="00587D7B" w:rsidRDefault="001E3B94">
      <w:pPr>
        <w:ind w:firstLine="567"/>
        <w:jc w:val="both"/>
      </w:pPr>
    </w:p>
    <w:p w14:paraId="18D07106" w14:textId="77777777" w:rsidR="00587D7B" w:rsidRDefault="001E3B94">
      <w:pPr>
        <w:widowControl w:val="0"/>
        <w:shd w:val="clear" w:color="auto" w:fill="FFFFFF"/>
        <w:jc w:val="center"/>
      </w:pPr>
      <w:r w:rsidR="001E3AE5">
        <w:rPr>
          <w:b/>
          <w:bCs/>
        </w:rPr>
        <w:t>Sluoksnio storis</w:t>
      </w:r>
    </w:p>
    <w:p w14:paraId="18D07107" w14:textId="77777777" w:rsidR="00587D7B" w:rsidRDefault="00587D7B">
      <w:pPr>
        <w:ind w:firstLine="567"/>
        <w:jc w:val="both"/>
      </w:pPr>
    </w:p>
    <w:p w14:paraId="18D07108" w14:textId="77777777" w:rsidR="00587D7B" w:rsidRDefault="001E3B94">
      <w:pPr>
        <w:widowControl w:val="0"/>
        <w:shd w:val="clear" w:color="auto" w:fill="FFFFFF"/>
        <w:ind w:firstLine="567"/>
        <w:jc w:val="both"/>
        <w:rPr>
          <w:b/>
          <w:bCs/>
        </w:rPr>
      </w:pPr>
      <w:r w:rsidR="001E3AE5">
        <w:rPr>
          <w:b/>
          <w:bCs/>
        </w:rPr>
        <w:t>219</w:t>
      </w:r>
      <w:r w:rsidR="001E3AE5">
        <w:rPr>
          <w:b/>
          <w:bCs/>
        </w:rPr>
        <w:t xml:space="preserve">. </w:t>
      </w:r>
      <w:r w:rsidR="001E3AE5">
        <w:t>Įrengto ir sutankinto sluoksnio storio atskirosios matavimo vertės nustatomos, taisyklingai paskirstant matavimo vietas.</w:t>
      </w:r>
    </w:p>
    <w:p w14:paraId="18D07109" w14:textId="77777777" w:rsidR="00587D7B" w:rsidRDefault="001E3B94">
      <w:pPr>
        <w:widowControl w:val="0"/>
        <w:shd w:val="clear" w:color="auto" w:fill="FFFFFF"/>
        <w:ind w:firstLine="567"/>
        <w:jc w:val="both"/>
        <w:rPr>
          <w:b/>
          <w:bCs/>
        </w:rPr>
      </w:pPr>
      <w:r w:rsidR="001E3AE5">
        <w:rPr>
          <w:b/>
          <w:bCs/>
        </w:rPr>
        <w:t>220</w:t>
      </w:r>
      <w:r w:rsidR="001E3AE5">
        <w:rPr>
          <w:b/>
          <w:bCs/>
        </w:rPr>
        <w:t xml:space="preserve">. </w:t>
      </w:r>
      <w:r w:rsidR="001E3AE5">
        <w:t>Atstumą tarp matavimo skersinių profilių dažniausiai reikia numatyti vienodais intervalais kas 50 m. Imant gręžtinius kernus, intervalai gali būti padidinti iki 200–300 m.</w:t>
      </w:r>
    </w:p>
    <w:p w14:paraId="18D0710A" w14:textId="77777777" w:rsidR="00587D7B" w:rsidRDefault="001E3AE5">
      <w:pPr>
        <w:widowControl w:val="0"/>
        <w:shd w:val="clear" w:color="auto" w:fill="FFFFFF"/>
        <w:ind w:firstLine="567"/>
        <w:jc w:val="both"/>
      </w:pPr>
      <w:r>
        <w:t xml:space="preserve">Tačiau rekomenduojama, kad matavimo </w:t>
      </w:r>
      <w:proofErr w:type="spellStart"/>
      <w:r>
        <w:t>skersprofilių</w:t>
      </w:r>
      <w:proofErr w:type="spellEnd"/>
      <w:r>
        <w:t xml:space="preserve"> skaičius turėtų būti ne mažesnis kaip 10. Esant mažiems plotams arba gatvėms, šis skaičius gali būti sumažintas.</w:t>
      </w:r>
    </w:p>
    <w:p w14:paraId="18D0710B" w14:textId="77777777" w:rsidR="00587D7B" w:rsidRDefault="001E3B94">
      <w:pPr>
        <w:widowControl w:val="0"/>
        <w:shd w:val="clear" w:color="auto" w:fill="FFFFFF"/>
        <w:ind w:firstLine="567"/>
        <w:jc w:val="both"/>
        <w:rPr>
          <w:b/>
          <w:bCs/>
        </w:rPr>
      </w:pPr>
      <w:r w:rsidR="001E3AE5">
        <w:rPr>
          <w:b/>
          <w:bCs/>
        </w:rPr>
        <w:t>221</w:t>
      </w:r>
      <w:r w:rsidR="001E3AE5">
        <w:rPr>
          <w:b/>
          <w:bCs/>
        </w:rPr>
        <w:t xml:space="preserve">. </w:t>
      </w:r>
      <w:r w:rsidR="001E3AE5">
        <w:t xml:space="preserve">Kai įrengto sluoksnio storis matuojamas nuo valo arba niveliuojant, kiekviename matavimo </w:t>
      </w:r>
      <w:proofErr w:type="spellStart"/>
      <w:r w:rsidR="001E3AE5">
        <w:t>skersprofilyje</w:t>
      </w:r>
      <w:proofErr w:type="spellEnd"/>
      <w:r w:rsidR="001E3AE5">
        <w:t xml:space="preserve"> matuojama trijose vietose: važiuojamosios dalies viduryje ir 1/3 važiuojamosios dalies pločio į abi puses nuo ašies (pvz., kai važiuojamosios dalies plotis yra 7,5 m, matuojama 2,5 m atstumu tiek į kairę, tiek į dešinę nuo ašies).</w:t>
      </w:r>
    </w:p>
    <w:p w14:paraId="18D0710C" w14:textId="77777777" w:rsidR="00587D7B" w:rsidRDefault="001E3B94">
      <w:pPr>
        <w:widowControl w:val="0"/>
        <w:shd w:val="clear" w:color="auto" w:fill="FFFFFF"/>
        <w:ind w:firstLine="567"/>
        <w:jc w:val="both"/>
        <w:rPr>
          <w:b/>
          <w:bCs/>
        </w:rPr>
      </w:pPr>
      <w:r w:rsidR="001E3AE5">
        <w:rPr>
          <w:b/>
          <w:bCs/>
        </w:rPr>
        <w:t>222</w:t>
      </w:r>
      <w:r w:rsidR="001E3AE5">
        <w:rPr>
          <w:b/>
          <w:bCs/>
        </w:rPr>
        <w:t xml:space="preserve">. </w:t>
      </w:r>
      <w:r w:rsidR="001E3AE5">
        <w:t xml:space="preserve">Matuojant storį elektromagnetiniu metodu arba imant gręžtinius kernus, kiekviename matavimo </w:t>
      </w:r>
      <w:proofErr w:type="spellStart"/>
      <w:r w:rsidR="001E3AE5">
        <w:t>skersprofilyje</w:t>
      </w:r>
      <w:proofErr w:type="spellEnd"/>
      <w:r w:rsidR="001E3AE5">
        <w:t xml:space="preserve"> reikia parinkti tik po vieną matavimo vietą pakaitomis: dešinėje, ašyje ir kairėje.</w:t>
      </w:r>
    </w:p>
    <w:p w14:paraId="18D0710D" w14:textId="492A99A1" w:rsidR="00587D7B" w:rsidRDefault="001E3B94">
      <w:pPr>
        <w:widowControl w:val="0"/>
        <w:shd w:val="clear" w:color="auto" w:fill="FFFFFF"/>
        <w:ind w:firstLine="567"/>
        <w:jc w:val="both"/>
        <w:rPr>
          <w:b/>
          <w:bCs/>
        </w:rPr>
      </w:pPr>
    </w:p>
    <w:p w14:paraId="18D0710E" w14:textId="489A24C0" w:rsidR="00587D7B" w:rsidRDefault="001E3B94">
      <w:pPr>
        <w:widowControl w:val="0"/>
        <w:shd w:val="clear" w:color="auto" w:fill="FFFFFF"/>
        <w:jc w:val="center"/>
      </w:pPr>
      <w:r w:rsidR="001E3AE5">
        <w:rPr>
          <w:b/>
          <w:bCs/>
        </w:rPr>
        <w:t>III</w:t>
      </w:r>
      <w:r w:rsidR="001E3AE5">
        <w:rPr>
          <w:b/>
          <w:bCs/>
        </w:rPr>
        <w:t xml:space="preserve"> SKIRSNIS. </w:t>
      </w:r>
      <w:r w:rsidR="001E3AE5">
        <w:rPr>
          <w:b/>
          <w:bCs/>
        </w:rPr>
        <w:t>ATSISKAITYMAS PAGAL ĮRENGTO SLUOKSNIO STORĮ</w:t>
      </w:r>
    </w:p>
    <w:p w14:paraId="18D0710F" w14:textId="0B490988" w:rsidR="00587D7B" w:rsidRDefault="00587D7B">
      <w:pPr>
        <w:jc w:val="center"/>
      </w:pPr>
    </w:p>
    <w:p w14:paraId="18D07110" w14:textId="77777777" w:rsidR="00587D7B" w:rsidRDefault="001E3B94">
      <w:pPr>
        <w:widowControl w:val="0"/>
        <w:shd w:val="clear" w:color="auto" w:fill="FFFFFF"/>
        <w:jc w:val="center"/>
      </w:pPr>
      <w:r w:rsidR="001E3AE5">
        <w:rPr>
          <w:b/>
          <w:bCs/>
        </w:rPr>
        <w:t>Sluoksnio storio patvirtinimas</w:t>
      </w:r>
    </w:p>
    <w:p w14:paraId="18D07111" w14:textId="77777777" w:rsidR="00587D7B" w:rsidRDefault="00587D7B">
      <w:pPr>
        <w:ind w:firstLine="567"/>
        <w:jc w:val="both"/>
      </w:pPr>
    </w:p>
    <w:p w14:paraId="18D07112" w14:textId="77777777" w:rsidR="00587D7B" w:rsidRDefault="001E3B94">
      <w:pPr>
        <w:widowControl w:val="0"/>
        <w:shd w:val="clear" w:color="auto" w:fill="FFFFFF"/>
        <w:ind w:firstLine="567"/>
        <w:jc w:val="both"/>
      </w:pPr>
      <w:r w:rsidR="001E3AE5">
        <w:rPr>
          <w:b/>
          <w:bCs/>
        </w:rPr>
        <w:t>223</w:t>
      </w:r>
      <w:r w:rsidR="001E3AE5">
        <w:rPr>
          <w:b/>
          <w:bCs/>
        </w:rPr>
        <w:t xml:space="preserve">. </w:t>
      </w:r>
      <w:r w:rsidR="001E3AE5">
        <w:t xml:space="preserve">Faktinį sluoksnio storį (cm) reikia nustatyti kiekvieno įrengto sluoksnio atskirai ir </w:t>
      </w:r>
      <w:r w:rsidR="001E3AE5">
        <w:lastRenderedPageBreak/>
        <w:t>įrodyti, kiek jis atitinka projekte (sutartyje) nurodytą sluoksnio storį.</w:t>
      </w:r>
    </w:p>
    <w:p w14:paraId="18D07113" w14:textId="77777777" w:rsidR="00587D7B" w:rsidRDefault="001E3AE5">
      <w:pPr>
        <w:widowControl w:val="0"/>
        <w:shd w:val="clear" w:color="auto" w:fill="FFFFFF"/>
        <w:ind w:firstLine="567"/>
        <w:jc w:val="both"/>
      </w:pPr>
      <w:r>
        <w:t>Faktiniu sluoksnio storiu laikomas sluoksnio per visą kelio ruožą storio atskirųjų verčių aritmetinis vidurkis. Skaičiuojant paklotų asfalto pagrindo-dangos, asfalto apatinio ir viršutinio sluoksnių storio vidurkio vertes, atmetamos tokios pakloto sluoksnio storio atskirosios vertės, kurios daugiau kaip 20 % didesnės už projektines. Vietoj jų sąlyginai imamos atskirosios vertės, kurios projektines vertes viršija 20 %.</w:t>
      </w:r>
    </w:p>
    <w:p w14:paraId="18D07114" w14:textId="77777777" w:rsidR="00587D7B" w:rsidRDefault="001E3B94">
      <w:pPr>
        <w:widowControl w:val="0"/>
        <w:shd w:val="clear" w:color="auto" w:fill="FFFFFF"/>
        <w:ind w:firstLine="567"/>
        <w:jc w:val="both"/>
      </w:pPr>
      <w:r w:rsidR="001E3AE5">
        <w:rPr>
          <w:b/>
        </w:rPr>
        <w:t>224</w:t>
      </w:r>
      <w:r w:rsidR="001E3AE5">
        <w:rPr>
          <w:b/>
        </w:rPr>
        <w:t>.</w:t>
      </w:r>
      <w:r w:rsidR="001E3AE5">
        <w:t xml:space="preserve"> Šiuo atveju sluoksnio svorio patvirtinti nereikia.</w:t>
      </w:r>
    </w:p>
    <w:p w14:paraId="18D07115" w14:textId="4098F18C" w:rsidR="00587D7B" w:rsidRDefault="001E3B94">
      <w:pPr>
        <w:ind w:firstLine="567"/>
        <w:jc w:val="both"/>
      </w:pPr>
    </w:p>
    <w:p w14:paraId="18D07116" w14:textId="77777777" w:rsidR="00587D7B" w:rsidRDefault="001E3B94">
      <w:pPr>
        <w:widowControl w:val="0"/>
        <w:shd w:val="clear" w:color="auto" w:fill="FFFFFF"/>
        <w:jc w:val="center"/>
      </w:pPr>
      <w:r w:rsidR="001E3AE5">
        <w:rPr>
          <w:b/>
          <w:bCs/>
        </w:rPr>
        <w:t>Didesnis pakloto sluoksnio storis</w:t>
      </w:r>
    </w:p>
    <w:p w14:paraId="18D07117" w14:textId="77777777" w:rsidR="00587D7B" w:rsidRDefault="00587D7B">
      <w:pPr>
        <w:ind w:firstLine="567"/>
        <w:jc w:val="both"/>
      </w:pPr>
    </w:p>
    <w:p w14:paraId="18D07118" w14:textId="77777777" w:rsidR="00587D7B" w:rsidRDefault="001E3B94">
      <w:pPr>
        <w:widowControl w:val="0"/>
        <w:shd w:val="clear" w:color="auto" w:fill="FFFFFF"/>
        <w:ind w:firstLine="567"/>
        <w:jc w:val="both"/>
      </w:pPr>
      <w:r w:rsidR="001E3AE5">
        <w:rPr>
          <w:b/>
          <w:bCs/>
        </w:rPr>
        <w:t>225</w:t>
      </w:r>
      <w:r w:rsidR="001E3AE5">
        <w:rPr>
          <w:b/>
          <w:bCs/>
        </w:rPr>
        <w:t xml:space="preserve">. </w:t>
      </w:r>
      <w:r w:rsidR="001E3AE5">
        <w:t>Didesnis klojamų atskirų sluoksnių storis naudojamas po jais esančių paklotų sluoksnių mažesniam storiui išlyginti.</w:t>
      </w:r>
    </w:p>
    <w:p w14:paraId="18D07119" w14:textId="77777777" w:rsidR="00587D7B" w:rsidRDefault="001E3AE5">
      <w:pPr>
        <w:widowControl w:val="0"/>
        <w:shd w:val="clear" w:color="auto" w:fill="FFFFFF"/>
        <w:ind w:firstLine="567"/>
        <w:jc w:val="both"/>
      </w:pPr>
      <w:r>
        <w:t>Jeigu tai yra numatyta papildomose techninėse specifikacijose, likęs didesnis pakloto asfalto viršutinio sluoksnio storis kompensuojamas tik iki 5 % sutartyje numatyto sluoksnio storio. Tas pats galioja ir kai yra klojamas tik vienas sluoksnis.</w:t>
      </w:r>
    </w:p>
    <w:p w14:paraId="18D0711A" w14:textId="77777777" w:rsidR="00587D7B" w:rsidRDefault="001E3AE5">
      <w:pPr>
        <w:widowControl w:val="0"/>
        <w:shd w:val="clear" w:color="auto" w:fill="FFFFFF"/>
        <w:ind w:firstLine="567"/>
        <w:jc w:val="both"/>
      </w:pPr>
      <w:r>
        <w:t>Esant mažesniam nei numatyta sutartyje paklotų sluoksnių storiui, ir jeigu jie nebuvo išlyginti virš jų paklotų sluoksnių didesniu storiu, taikomos išskaitos.</w:t>
      </w:r>
    </w:p>
    <w:p w14:paraId="18D0711B" w14:textId="36045112" w:rsidR="00587D7B" w:rsidRDefault="001E3B94">
      <w:pPr>
        <w:ind w:firstLine="567"/>
        <w:jc w:val="both"/>
      </w:pPr>
    </w:p>
    <w:p w14:paraId="18D0711C" w14:textId="77777777" w:rsidR="00587D7B" w:rsidRDefault="001E3B94">
      <w:pPr>
        <w:widowControl w:val="0"/>
        <w:shd w:val="clear" w:color="auto" w:fill="FFFFFF"/>
        <w:jc w:val="center"/>
      </w:pPr>
      <w:r w:rsidR="001E3AE5">
        <w:rPr>
          <w:b/>
          <w:bCs/>
        </w:rPr>
        <w:t>Vienetinės kainos pritaikymas</w:t>
      </w:r>
    </w:p>
    <w:p w14:paraId="18D0711D" w14:textId="77777777" w:rsidR="00587D7B" w:rsidRDefault="00587D7B">
      <w:pPr>
        <w:ind w:firstLine="567"/>
        <w:jc w:val="both"/>
      </w:pPr>
    </w:p>
    <w:p w14:paraId="18D0711E" w14:textId="77777777" w:rsidR="00587D7B" w:rsidRDefault="001E3B94">
      <w:pPr>
        <w:widowControl w:val="0"/>
        <w:shd w:val="clear" w:color="auto" w:fill="FFFFFF"/>
        <w:ind w:firstLine="567"/>
        <w:jc w:val="both"/>
      </w:pPr>
      <w:r w:rsidR="001E3AE5">
        <w:rPr>
          <w:b/>
          <w:bCs/>
        </w:rPr>
        <w:t>226</w:t>
      </w:r>
      <w:r w:rsidR="001E3AE5">
        <w:rPr>
          <w:b/>
          <w:bCs/>
        </w:rPr>
        <w:t xml:space="preserve">. </w:t>
      </w:r>
      <w:r w:rsidR="001E3AE5">
        <w:t>Jeigu atsiskaitant už atliktus darbus reikia atsižvelgti į mažesnį arba didesnį už nurodytą projekte (sutartyje) sluoksnio storį, tai sluoksnio įrengimo kaina perskaičiuojama pagal storių pokyčio santykį (atsiskaitymo vienetinė kaina).</w:t>
      </w:r>
    </w:p>
    <w:p w14:paraId="18D0711F" w14:textId="42F9BB1B" w:rsidR="00587D7B" w:rsidRDefault="001E3B94">
      <w:pPr>
        <w:ind w:firstLine="567"/>
        <w:jc w:val="both"/>
      </w:pPr>
    </w:p>
    <w:p w14:paraId="18D07120" w14:textId="260B2FFE" w:rsidR="00587D7B" w:rsidRDefault="001E3B94">
      <w:pPr>
        <w:widowControl w:val="0"/>
        <w:shd w:val="clear" w:color="auto" w:fill="FFFFFF"/>
        <w:jc w:val="center"/>
      </w:pPr>
      <w:r w:rsidR="001E3AE5">
        <w:rPr>
          <w:b/>
          <w:bCs/>
        </w:rPr>
        <w:t>IV</w:t>
      </w:r>
      <w:r w:rsidR="001E3AE5">
        <w:rPr>
          <w:b/>
          <w:bCs/>
        </w:rPr>
        <w:t xml:space="preserve"> SKIRSNIS. </w:t>
      </w:r>
      <w:r w:rsidR="001E3AE5">
        <w:rPr>
          <w:b/>
          <w:bCs/>
        </w:rPr>
        <w:t>ATSISKAITYMAS PAGAL ĮRENGTO SLUOKSNIO SVORĮ</w:t>
      </w:r>
    </w:p>
    <w:p w14:paraId="18D07121" w14:textId="5E062399" w:rsidR="00587D7B" w:rsidRDefault="00587D7B">
      <w:pPr>
        <w:jc w:val="center"/>
      </w:pPr>
    </w:p>
    <w:p w14:paraId="18D07122" w14:textId="77777777" w:rsidR="00587D7B" w:rsidRDefault="001E3B94">
      <w:pPr>
        <w:widowControl w:val="0"/>
        <w:shd w:val="clear" w:color="auto" w:fill="FFFFFF"/>
        <w:jc w:val="center"/>
      </w:pPr>
      <w:r w:rsidR="001E3AE5">
        <w:rPr>
          <w:b/>
          <w:bCs/>
        </w:rPr>
        <w:t>Sluoksnio svorio patvirtinimas</w:t>
      </w:r>
    </w:p>
    <w:p w14:paraId="18D07123" w14:textId="77777777" w:rsidR="00587D7B" w:rsidRDefault="00587D7B">
      <w:pPr>
        <w:ind w:firstLine="567"/>
        <w:jc w:val="both"/>
      </w:pPr>
    </w:p>
    <w:p w14:paraId="18D07124" w14:textId="77777777" w:rsidR="00587D7B" w:rsidRDefault="001E3B94">
      <w:pPr>
        <w:widowControl w:val="0"/>
        <w:shd w:val="clear" w:color="auto" w:fill="FFFFFF"/>
        <w:ind w:firstLine="567"/>
        <w:jc w:val="both"/>
        <w:rPr>
          <w:b/>
          <w:bCs/>
        </w:rPr>
      </w:pPr>
      <w:r w:rsidR="001E3AE5">
        <w:rPr>
          <w:b/>
          <w:bCs/>
        </w:rPr>
        <w:t>227</w:t>
      </w:r>
      <w:r w:rsidR="001E3AE5">
        <w:rPr>
          <w:b/>
          <w:bCs/>
        </w:rPr>
        <w:t xml:space="preserve">. </w:t>
      </w:r>
      <w:r w:rsidR="001E3AE5">
        <w:t>Jeigu projekte (sutartyje) sluoksniui įrengti yra nurodytas sluoksnio svoris (kg/m</w:t>
      </w:r>
      <w:r w:rsidR="001E3AE5">
        <w:rPr>
          <w:vertAlign w:val="superscript"/>
        </w:rPr>
        <w:t>2</w:t>
      </w:r>
      <w:r w:rsidR="001E3AE5">
        <w:t>), tai faktinį sluoksnio svorį reikia nustatyti kiekvieno sluoksnio atskirai ir įrodyti, kiek jis atitinka projekte (sutartyje) nurodytą sluoksnio svorį.</w:t>
      </w:r>
    </w:p>
    <w:p w14:paraId="18D07125" w14:textId="77777777" w:rsidR="00587D7B" w:rsidRDefault="001E3B94">
      <w:pPr>
        <w:widowControl w:val="0"/>
        <w:shd w:val="clear" w:color="auto" w:fill="FFFFFF"/>
        <w:ind w:firstLine="567"/>
        <w:jc w:val="both"/>
      </w:pPr>
      <w:r w:rsidR="001E3AE5">
        <w:rPr>
          <w:b/>
        </w:rPr>
        <w:t>228</w:t>
      </w:r>
      <w:r w:rsidR="001E3AE5">
        <w:rPr>
          <w:b/>
        </w:rPr>
        <w:t>.</w:t>
      </w:r>
      <w:r w:rsidR="001E3AE5">
        <w:t xml:space="preserve"> Atskiro sluoksnio svorio skaičiavimas yra viso ruožo sluoksnio svorio nustatymo pagrindas. Tačiau užsakovas taip pat turi teisę reikalauti faktinio sluoksnio svorio nustatymo ruožo dalyse. Mažiausia ruožo dalis turi atitikti per vieną darbo dieną įrengto sluoksnio ilgį.</w:t>
      </w:r>
    </w:p>
    <w:p w14:paraId="18D07126" w14:textId="0EF300F8" w:rsidR="00587D7B" w:rsidRDefault="001E3B94">
      <w:pPr>
        <w:ind w:firstLine="567"/>
        <w:jc w:val="both"/>
      </w:pPr>
    </w:p>
    <w:p w14:paraId="18D07127" w14:textId="77777777" w:rsidR="00587D7B" w:rsidRDefault="001E3B94">
      <w:pPr>
        <w:widowControl w:val="0"/>
        <w:shd w:val="clear" w:color="auto" w:fill="FFFFFF"/>
        <w:jc w:val="center"/>
      </w:pPr>
      <w:r w:rsidR="001E3AE5">
        <w:rPr>
          <w:b/>
          <w:bCs/>
        </w:rPr>
        <w:t>Didesnis pakloto sluoksnio svoris</w:t>
      </w:r>
    </w:p>
    <w:p w14:paraId="18D07128" w14:textId="77777777" w:rsidR="00587D7B" w:rsidRDefault="00587D7B">
      <w:pPr>
        <w:ind w:firstLine="567"/>
        <w:jc w:val="both"/>
      </w:pPr>
    </w:p>
    <w:p w14:paraId="18D07129" w14:textId="77777777" w:rsidR="00587D7B" w:rsidRDefault="001E3B94">
      <w:pPr>
        <w:widowControl w:val="0"/>
        <w:shd w:val="clear" w:color="auto" w:fill="FFFFFF"/>
        <w:ind w:firstLine="567"/>
        <w:jc w:val="both"/>
      </w:pPr>
      <w:r w:rsidR="001E3AE5">
        <w:rPr>
          <w:b/>
          <w:bCs/>
        </w:rPr>
        <w:t>229</w:t>
      </w:r>
      <w:r w:rsidR="001E3AE5">
        <w:rPr>
          <w:b/>
          <w:bCs/>
        </w:rPr>
        <w:t xml:space="preserve">. </w:t>
      </w:r>
      <w:r w:rsidR="001E3AE5">
        <w:t>Didesnis atskirų klojamų sluoksnių svoris naudojamas po jais esančių paklotų sluoksnių mažesniam svoriui išlyginti.</w:t>
      </w:r>
    </w:p>
    <w:p w14:paraId="18D0712A" w14:textId="77777777" w:rsidR="00587D7B" w:rsidRDefault="001E3AE5">
      <w:pPr>
        <w:widowControl w:val="0"/>
        <w:shd w:val="clear" w:color="auto" w:fill="FFFFFF"/>
        <w:ind w:firstLine="567"/>
        <w:jc w:val="both"/>
      </w:pPr>
      <w:r>
        <w:t>Jeigu tai yra numatyta papildomose techninėse specifikacijose, likęs didesnis pakloto asfalto viršutinio sluoksnio svoris kompensuojamas tik iki 5% sutartyje numatyto sluoksnio svorio. Tas pats galioja ir kai yra klojamas tik vienas sluoksnis.</w:t>
      </w:r>
    </w:p>
    <w:p w14:paraId="18D0712B" w14:textId="77777777" w:rsidR="00587D7B" w:rsidRDefault="001E3AE5">
      <w:pPr>
        <w:widowControl w:val="0"/>
        <w:shd w:val="clear" w:color="auto" w:fill="FFFFFF"/>
        <w:ind w:firstLine="567"/>
        <w:jc w:val="both"/>
      </w:pPr>
      <w:r>
        <w:t>Esant mažesniam nei numatyta sutartyje paklotų sluoksnių svoriui, ir jeigu jie nebuvo išlyginti virš jų paklotų sluoksnių didesniu svoriu, taikomos išskaitos.</w:t>
      </w:r>
    </w:p>
    <w:p w14:paraId="18D0712C" w14:textId="5CBA6ED6" w:rsidR="00587D7B" w:rsidRDefault="001E3B94">
      <w:pPr>
        <w:ind w:firstLine="567"/>
        <w:jc w:val="both"/>
      </w:pPr>
    </w:p>
    <w:p w14:paraId="18D0712D" w14:textId="77777777" w:rsidR="00587D7B" w:rsidRDefault="001E3B94">
      <w:pPr>
        <w:widowControl w:val="0"/>
        <w:shd w:val="clear" w:color="auto" w:fill="FFFFFF"/>
        <w:jc w:val="center"/>
      </w:pPr>
      <w:r w:rsidR="001E3AE5">
        <w:rPr>
          <w:b/>
          <w:bCs/>
        </w:rPr>
        <w:t>Vienetinės kainos pritaikymas</w:t>
      </w:r>
    </w:p>
    <w:p w14:paraId="18D0712E" w14:textId="77777777" w:rsidR="00587D7B" w:rsidRDefault="00587D7B">
      <w:pPr>
        <w:ind w:firstLine="567"/>
        <w:jc w:val="both"/>
      </w:pPr>
    </w:p>
    <w:p w14:paraId="18D0712F" w14:textId="77777777" w:rsidR="00587D7B" w:rsidRDefault="001E3B94">
      <w:pPr>
        <w:widowControl w:val="0"/>
        <w:shd w:val="clear" w:color="auto" w:fill="FFFFFF"/>
        <w:ind w:firstLine="567"/>
        <w:jc w:val="both"/>
      </w:pPr>
      <w:r w:rsidR="001E3AE5">
        <w:rPr>
          <w:b/>
          <w:bCs/>
        </w:rPr>
        <w:t>230</w:t>
      </w:r>
      <w:r w:rsidR="001E3AE5">
        <w:rPr>
          <w:b/>
          <w:bCs/>
        </w:rPr>
        <w:t xml:space="preserve">. </w:t>
      </w:r>
      <w:r w:rsidR="001E3AE5">
        <w:t>Jeigu atsiskaitant už atliktus darbus reikia atsižvelgti į mažesnį arba didesnį už nurodytą projekte (sutartyje) sluoksnio svorį, tai sluoksnio įrengimo kaina perskaičiuojama pagal svorių pokyčio santykį (atsiskaitymo vienetinė kaina).</w:t>
      </w:r>
    </w:p>
    <w:p w14:paraId="18D07130" w14:textId="2A45D349" w:rsidR="00587D7B" w:rsidRDefault="001E3B94">
      <w:pPr>
        <w:ind w:firstLine="567"/>
        <w:jc w:val="both"/>
      </w:pPr>
    </w:p>
    <w:p w14:paraId="18D07131" w14:textId="77777777" w:rsidR="00587D7B" w:rsidRDefault="001E3B94">
      <w:pPr>
        <w:widowControl w:val="0"/>
        <w:shd w:val="clear" w:color="auto" w:fill="FFFFFF"/>
        <w:jc w:val="center"/>
      </w:pPr>
      <w:r w:rsidR="001E3AE5">
        <w:rPr>
          <w:b/>
          <w:bCs/>
        </w:rPr>
        <w:t>V</w:t>
      </w:r>
      <w:r w:rsidR="001E3AE5">
        <w:rPr>
          <w:b/>
          <w:bCs/>
        </w:rPr>
        <w:t xml:space="preserve"> SKIRSNIS. </w:t>
      </w:r>
      <w:r w:rsidR="001E3AE5">
        <w:rPr>
          <w:b/>
          <w:bCs/>
        </w:rPr>
        <w:t>ATSISKAITYMAS PAGAL PERDUOTAS MEDŽIAGAS</w:t>
      </w:r>
    </w:p>
    <w:p w14:paraId="18D07132" w14:textId="77777777" w:rsidR="00587D7B" w:rsidRDefault="00587D7B">
      <w:pPr>
        <w:ind w:firstLine="567"/>
        <w:jc w:val="both"/>
      </w:pPr>
    </w:p>
    <w:p w14:paraId="18D07133" w14:textId="77777777" w:rsidR="00587D7B" w:rsidRDefault="001E3B94">
      <w:pPr>
        <w:widowControl w:val="0"/>
        <w:shd w:val="clear" w:color="auto" w:fill="FFFFFF"/>
        <w:ind w:firstLine="567"/>
        <w:jc w:val="both"/>
      </w:pPr>
      <w:r w:rsidR="001E3AE5">
        <w:rPr>
          <w:b/>
          <w:bCs/>
        </w:rPr>
        <w:t>231</w:t>
      </w:r>
      <w:r w:rsidR="001E3AE5">
        <w:rPr>
          <w:b/>
          <w:bCs/>
        </w:rPr>
        <w:t xml:space="preserve">. </w:t>
      </w:r>
      <w:r w:rsidR="001E3AE5">
        <w:t>Jeigu medžiagas pristato užsakovas, tai atsiskaityti už didesnius arba mažesnius kiekius taikomi šio skyriaus III ir IV skirsnių nurodymai.</w:t>
      </w:r>
    </w:p>
    <w:p w14:paraId="18D07134" w14:textId="77777777" w:rsidR="00587D7B" w:rsidRDefault="001E3AE5">
      <w:pPr>
        <w:widowControl w:val="0"/>
        <w:shd w:val="clear" w:color="auto" w:fill="FFFFFF"/>
        <w:ind w:firstLine="567"/>
        <w:jc w:val="both"/>
      </w:pPr>
      <w:r>
        <w:t>Perskaičiuojant kainą, pagrindu imama rangovo pasiūlyta atsiskaitymo vienetinė kaina.</w:t>
      </w:r>
    </w:p>
    <w:p w14:paraId="18D07135" w14:textId="77777777" w:rsidR="00587D7B" w:rsidRDefault="001E3B94">
      <w:pPr>
        <w:widowControl w:val="0"/>
        <w:shd w:val="clear" w:color="auto" w:fill="FFFFFF"/>
        <w:ind w:firstLine="567"/>
        <w:jc w:val="both"/>
      </w:pPr>
    </w:p>
    <w:p w14:paraId="18D07136" w14:textId="77777777" w:rsidR="00587D7B" w:rsidRDefault="001E3B94">
      <w:pPr>
        <w:widowControl w:val="0"/>
        <w:shd w:val="clear" w:color="auto" w:fill="FFFFFF"/>
        <w:jc w:val="center"/>
      </w:pPr>
      <w:r w:rsidR="001E3AE5">
        <w:rPr>
          <w:b/>
          <w:bCs/>
        </w:rPr>
        <w:t>XVI</w:t>
      </w:r>
      <w:r w:rsidR="001E3AE5">
        <w:rPr>
          <w:b/>
          <w:bCs/>
        </w:rPr>
        <w:t xml:space="preserve"> SKYRIUS. </w:t>
      </w:r>
      <w:r w:rsidR="001E3AE5">
        <w:rPr>
          <w:b/>
          <w:bCs/>
        </w:rPr>
        <w:t>BAIGIAMOSIOS NUOSTATOS</w:t>
      </w:r>
    </w:p>
    <w:p w14:paraId="18D07137" w14:textId="77777777" w:rsidR="00587D7B" w:rsidRDefault="00587D7B">
      <w:pPr>
        <w:ind w:firstLine="567"/>
        <w:jc w:val="both"/>
      </w:pPr>
    </w:p>
    <w:p w14:paraId="18D07138" w14:textId="77777777" w:rsidR="00587D7B" w:rsidRDefault="001E3B94">
      <w:pPr>
        <w:widowControl w:val="0"/>
        <w:shd w:val="clear" w:color="auto" w:fill="FFFFFF"/>
        <w:ind w:firstLine="567"/>
        <w:jc w:val="both"/>
      </w:pPr>
      <w:r w:rsidR="001E3AE5">
        <w:rPr>
          <w:b/>
          <w:bCs/>
        </w:rPr>
        <w:t>232</w:t>
      </w:r>
      <w:r w:rsidR="001E3AE5">
        <w:rPr>
          <w:b/>
          <w:bCs/>
        </w:rPr>
        <w:t xml:space="preserve">. </w:t>
      </w:r>
      <w:r w:rsidR="001E3AE5">
        <w:t>Šios Taisyklės pakeičia:</w:t>
      </w:r>
    </w:p>
    <w:p w14:paraId="18D07139" w14:textId="77777777" w:rsidR="00587D7B" w:rsidRDefault="001E3AE5">
      <w:pPr>
        <w:widowControl w:val="0"/>
        <w:shd w:val="clear" w:color="auto" w:fill="FFFFFF"/>
        <w:ind w:firstLine="567"/>
        <w:jc w:val="both"/>
      </w:pPr>
      <w:r>
        <w:t xml:space="preserve">– statybos rekomendacijų R 34-01* „Automobilių kelių pagrindai“, įregistruotų Aplinkos ministerijoje ministro 2002 m. vasario 19 d. įsakymu Nr. 67 (Informaciniai pranešimai, 2002, Nr. </w:t>
      </w:r>
      <w:hyperlink r:id="rId20" w:tgtFrame="_blank" w:history="1">
        <w:r>
          <w:rPr>
            <w:color w:val="0000FF" w:themeColor="hyperlink"/>
            <w:u w:val="single"/>
          </w:rPr>
          <w:t>18-60</w:t>
        </w:r>
      </w:hyperlink>
      <w:r>
        <w:t>), 1, 5, 6, 7, 8 skyrių nuostatas, susijusias su karštuoju asfaltu;</w:t>
      </w:r>
    </w:p>
    <w:p w14:paraId="18D0713A" w14:textId="77777777" w:rsidR="00587D7B" w:rsidRDefault="001E3AE5">
      <w:pPr>
        <w:widowControl w:val="0"/>
        <w:shd w:val="clear" w:color="auto" w:fill="FFFFFF"/>
        <w:ind w:firstLine="567"/>
        <w:jc w:val="both"/>
      </w:pPr>
      <w:r>
        <w:t xml:space="preserve">– statybos rekomendacijų R 35-01 „Automobilių kelių asfaltbetonio ir žvyro dangos“, įregistruotų Aplinkos ministerijoje ministro 2002 m. vasario 19 d. įsakymu Nr. 67 (Informaciniai pranešimai, 2002, Nr. </w:t>
      </w:r>
      <w:hyperlink r:id="rId21" w:tgtFrame="_blank" w:history="1">
        <w:r>
          <w:rPr>
            <w:color w:val="0000FF" w:themeColor="hyperlink"/>
            <w:u w:val="single"/>
          </w:rPr>
          <w:t>18-60</w:t>
        </w:r>
      </w:hyperlink>
      <w:r>
        <w:t>), 1, 5, 6, 9, 10, 11, 12, 13 skyrių nuostatas, susijusias su karštuoju asfaltu, bitumu ir polimerais modifikuotu bitumu.</w:t>
      </w:r>
    </w:p>
    <w:p w14:paraId="18D0713B" w14:textId="77777777" w:rsidR="00587D7B" w:rsidRDefault="001E3B94">
      <w:pPr>
        <w:widowControl w:val="0"/>
        <w:shd w:val="clear" w:color="auto" w:fill="FFFFFF"/>
      </w:pPr>
    </w:p>
    <w:p w14:paraId="18D0713C" w14:textId="77777777" w:rsidR="00587D7B" w:rsidRDefault="001E3AE5">
      <w:pPr>
        <w:widowControl w:val="0"/>
        <w:shd w:val="clear" w:color="auto" w:fill="FFFFFF"/>
        <w:jc w:val="center"/>
      </w:pPr>
      <w:r>
        <w:t>_________________</w:t>
      </w:r>
    </w:p>
    <w:p w14:paraId="18D0713D" w14:textId="77777777" w:rsidR="00587D7B" w:rsidRDefault="001E3AE5" w:rsidP="000B4EBD">
      <w:pPr>
        <w:widowControl w:val="0"/>
        <w:shd w:val="clear" w:color="auto" w:fill="FFFFFF"/>
        <w:ind w:left="5103" w:firstLine="3118"/>
      </w:pPr>
      <w:r>
        <w:br w:type="page"/>
      </w:r>
      <w:r>
        <w:lastRenderedPageBreak/>
        <w:t xml:space="preserve">Automobilių kelių dangos konstrukcijos </w:t>
      </w:r>
    </w:p>
    <w:p w14:paraId="18D0713E" w14:textId="77777777" w:rsidR="00587D7B" w:rsidRDefault="001E3AE5">
      <w:pPr>
        <w:widowControl w:val="0"/>
        <w:shd w:val="clear" w:color="auto" w:fill="FFFFFF"/>
        <w:ind w:firstLine="5102"/>
      </w:pPr>
      <w:r>
        <w:t xml:space="preserve">asfalto sluoksnių įrengimo taisyklių </w:t>
      </w:r>
    </w:p>
    <w:p w14:paraId="18D0713F" w14:textId="77777777" w:rsidR="00587D7B" w:rsidRDefault="001E3AE5">
      <w:pPr>
        <w:widowControl w:val="0"/>
        <w:shd w:val="clear" w:color="auto" w:fill="FFFFFF"/>
        <w:ind w:firstLine="5102"/>
      </w:pPr>
      <w:r>
        <w:t xml:space="preserve">ĮT ASFALTAS 08 </w:t>
      </w:r>
    </w:p>
    <w:p w14:paraId="18D07140" w14:textId="77777777" w:rsidR="00587D7B" w:rsidRDefault="001E3B94">
      <w:pPr>
        <w:widowControl w:val="0"/>
        <w:shd w:val="clear" w:color="auto" w:fill="FFFFFF"/>
        <w:ind w:firstLine="5102"/>
      </w:pPr>
      <w:r w:rsidR="001E3AE5">
        <w:t>1</w:t>
      </w:r>
      <w:r w:rsidR="001E3AE5">
        <w:t xml:space="preserve"> priedas (privalomasis)</w:t>
      </w:r>
    </w:p>
    <w:p w14:paraId="18D07141" w14:textId="77777777" w:rsidR="00587D7B" w:rsidRDefault="00587D7B">
      <w:pPr>
        <w:ind w:firstLine="5102"/>
      </w:pPr>
    </w:p>
    <w:p w14:paraId="18D07142" w14:textId="77777777" w:rsidR="00587D7B" w:rsidRDefault="001E3B94">
      <w:pPr>
        <w:widowControl w:val="0"/>
        <w:shd w:val="clear" w:color="auto" w:fill="FFFFFF"/>
        <w:jc w:val="center"/>
      </w:pPr>
      <w:r w:rsidR="001E3AE5">
        <w:rPr>
          <w:b/>
          <w:bCs/>
        </w:rPr>
        <w:t>PINIGINĖS IŠSKAITOS UŽ RIBINIŲ VERČIŲ IR LEISTINŲJŲ NUOKRYPIŲ NESILAIKYMĄ</w:t>
      </w:r>
    </w:p>
    <w:p w14:paraId="18D07143" w14:textId="77777777" w:rsidR="00587D7B" w:rsidRDefault="00587D7B">
      <w:pPr>
        <w:jc w:val="center"/>
      </w:pPr>
    </w:p>
    <w:p w14:paraId="18D07144" w14:textId="77777777" w:rsidR="00587D7B" w:rsidRDefault="001E3B94">
      <w:pPr>
        <w:widowControl w:val="0"/>
        <w:shd w:val="clear" w:color="auto" w:fill="FFFFFF"/>
        <w:jc w:val="center"/>
      </w:pPr>
      <w:r w:rsidR="001E3AE5">
        <w:rPr>
          <w:b/>
          <w:bCs/>
        </w:rPr>
        <w:t>Bendrosios nuostatos</w:t>
      </w:r>
    </w:p>
    <w:p w14:paraId="18D07145" w14:textId="77777777" w:rsidR="00587D7B" w:rsidRDefault="00587D7B"/>
    <w:p w14:paraId="18D07146" w14:textId="77777777" w:rsidR="00587D7B" w:rsidRDefault="001E3B94">
      <w:pPr>
        <w:widowControl w:val="0"/>
        <w:shd w:val="clear" w:color="auto" w:fill="FFFFFF"/>
        <w:ind w:firstLine="567"/>
        <w:jc w:val="both"/>
      </w:pPr>
      <w:r w:rsidR="001E3AE5">
        <w:rPr>
          <w:b/>
          <w:bCs/>
        </w:rPr>
        <w:t>1</w:t>
      </w:r>
      <w:r w:rsidR="001E3AE5">
        <w:rPr>
          <w:b/>
          <w:bCs/>
        </w:rPr>
        <w:t xml:space="preserve">. </w:t>
      </w:r>
      <w:r w:rsidR="001E3AE5">
        <w:t>Jeigu užsakovas pagal šių Taisyklių XIII skyriaus IV skirsnį už jame nurodytus sluoksnio storio, sluoksnio svorio, rišiklio kiekio, granuliometrinės sudėties, sutankinimo laipsnio, lygumo, skersinio nuolydžio, pločio ir rato sukibimo su danga defektus taiko pinigines išskaitas, tai jų dydis apskaičiuojamas pagal šiame priede pateiktas formules.</w:t>
      </w:r>
    </w:p>
    <w:p w14:paraId="18D07147" w14:textId="77777777" w:rsidR="00587D7B" w:rsidRDefault="001E3AE5">
      <w:pPr>
        <w:widowControl w:val="0"/>
        <w:shd w:val="clear" w:color="auto" w:fill="FFFFFF"/>
        <w:ind w:firstLine="567"/>
        <w:jc w:val="both"/>
      </w:pPr>
      <w:r>
        <w:t>Jeigu viename ruože yra nustatomi keli defektai, už kuriuos taikomos piniginės išskaitos, tai šios išskaitos yra sumuojamos. Atitinkamo defektų ploto visų piniginių iškaitų suma neturi viršyti 70 % to ploto atitinkamos pozicijos bendros kainos. Taip pat šiuo atveju rekomenduojama atsižvelgti į tai, kad išskaitų dydis atitiktų nuostolius dėl sumažėjusio naudojimo laikotarpio.</w:t>
      </w:r>
    </w:p>
    <w:p w14:paraId="18D07148" w14:textId="77777777" w:rsidR="00587D7B" w:rsidRDefault="001E3AE5">
      <w:pPr>
        <w:widowControl w:val="0"/>
        <w:shd w:val="clear" w:color="auto" w:fill="FFFFFF"/>
        <w:ind w:firstLine="567"/>
        <w:jc w:val="both"/>
      </w:pPr>
      <w:r>
        <w:t>Piniginės išskaitos gali būti taikomos už viso priimamo ruožo arba už jo dalių defektus.</w:t>
      </w:r>
    </w:p>
    <w:p w14:paraId="18D07149" w14:textId="77777777" w:rsidR="00587D7B" w:rsidRDefault="001E3B94">
      <w:pPr>
        <w:ind w:firstLine="567"/>
        <w:jc w:val="both"/>
      </w:pPr>
    </w:p>
    <w:bookmarkStart w:id="0" w:name="_GoBack" w:displacedByCustomXml="prev"/>
    <w:p w14:paraId="18D0714A" w14:textId="46E43391" w:rsidR="00587D7B" w:rsidRDefault="001E3B94">
      <w:pPr>
        <w:widowControl w:val="0"/>
        <w:shd w:val="clear" w:color="auto" w:fill="FFFFFF"/>
        <w:jc w:val="center"/>
        <w:rPr>
          <w:b/>
          <w:bCs/>
        </w:rPr>
      </w:pPr>
      <w:r w:rsidR="001E3AE5">
        <w:rPr>
          <w:b/>
          <w:bCs/>
        </w:rPr>
        <w:t xml:space="preserve">Piniginės išskaitos </w:t>
      </w:r>
    </w:p>
    <w:p w14:paraId="18D0714B" w14:textId="0F123924" w:rsidR="00587D7B" w:rsidRDefault="00587D7B">
      <w:pPr>
        <w:widowControl w:val="0"/>
        <w:shd w:val="clear" w:color="auto" w:fill="FFFFFF"/>
        <w:jc w:val="center"/>
        <w:rPr>
          <w:bCs/>
        </w:rPr>
      </w:pPr>
    </w:p>
    <w:p w14:paraId="18D0714C" w14:textId="77777777" w:rsidR="00587D7B" w:rsidRDefault="001E3B94">
      <w:pPr>
        <w:widowControl w:val="0"/>
        <w:shd w:val="clear" w:color="auto" w:fill="FFFFFF"/>
        <w:jc w:val="center"/>
      </w:pPr>
      <w:r w:rsidR="001E3AE5">
        <w:rPr>
          <w:b/>
          <w:bCs/>
        </w:rPr>
        <w:t>Mažesnis pakloto sluoksnio storis</w:t>
      </w:r>
    </w:p>
    <w:p w14:paraId="18D0714D" w14:textId="77777777" w:rsidR="00587D7B" w:rsidRDefault="00587D7B">
      <w:pPr>
        <w:ind w:firstLine="567"/>
        <w:jc w:val="both"/>
      </w:pPr>
    </w:p>
    <w:p w14:paraId="18D0714E" w14:textId="742E085B" w:rsidR="00587D7B" w:rsidRDefault="001E3B94">
      <w:pPr>
        <w:widowControl w:val="0"/>
        <w:shd w:val="clear" w:color="auto" w:fill="FFFFFF"/>
        <w:ind w:firstLine="567"/>
        <w:jc w:val="both"/>
      </w:pPr>
      <w:r w:rsidR="001E3AE5">
        <w:rPr>
          <w:b/>
          <w:bCs/>
        </w:rPr>
        <w:t>2</w:t>
      </w:r>
      <w:r w:rsidR="001E3AE5">
        <w:rPr>
          <w:b/>
          <w:bCs/>
        </w:rPr>
        <w:t xml:space="preserve">. </w:t>
      </w:r>
      <w:r w:rsidR="001E3AE5">
        <w:t>Išskaitos yra nustatomos remiantis iš visų atskirųjų verčių apskaičiuota vidurkio verte arba atskirųjų verčių pagrindu apskaičiuotų dalinių išskaitų suma. Taikant pasirenkama didesnė išskaita.</w:t>
      </w:r>
    </w:p>
    <w:p w14:paraId="18D0714F" w14:textId="77777777" w:rsidR="00587D7B" w:rsidRDefault="001E3AE5">
      <w:pPr>
        <w:widowControl w:val="0"/>
        <w:shd w:val="clear" w:color="auto" w:fill="FFFFFF"/>
        <w:ind w:firstLine="567"/>
        <w:jc w:val="both"/>
      </w:pPr>
      <w:r>
        <w:t>Jeigu pakloto sluoksnio storis (vidurkio vertė) yra mažesnis už statybos sutartyje numatytą storį daugiau kaip 14 lentelėje nurodytos atitinkamos ribinės vertės, tai, neatsižvelgiant į už mažesnį pakloto sluoksnio storį pagal 226 punktą perskaičiuotą vienetinę atsiskaitymo kainą, piniginės išskaitos apskaičiuojamos pagal formulę:</w:t>
      </w:r>
    </w:p>
    <w:p w14:paraId="18D07150" w14:textId="77777777" w:rsidR="00587D7B" w:rsidRDefault="00587D7B">
      <w:pPr>
        <w:ind w:firstLine="567"/>
        <w:jc w:val="both"/>
      </w:pPr>
    </w:p>
    <w:p w14:paraId="18D07151" w14:textId="77777777" w:rsidR="00587D7B" w:rsidRDefault="001E3AE5">
      <w:pPr>
        <w:widowControl w:val="0"/>
        <w:shd w:val="clear" w:color="auto" w:fill="FFFFFF"/>
        <w:jc w:val="center"/>
      </w:pPr>
      <w:r>
        <w:rPr>
          <w:position w:val="-22"/>
        </w:rPr>
        <w:object w:dxaOrig="2085" w:dyaOrig="555" w14:anchorId="18D07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4pt;height:27.6pt" o:ole="">
            <v:imagedata r:id="rId22" o:title=""/>
          </v:shape>
          <o:OLEObject Type="Embed" ProgID="Equation.3" ShapeID="_x0000_i1026" DrawAspect="Content" ObjectID="_1510403305" r:id="rId23"/>
        </w:object>
      </w:r>
      <w:proofErr w:type="spellStart"/>
      <w:r>
        <w:rPr>
          <w:vanish/>
        </w:rPr>
        <w:t>Ast</w:t>
      </w:r>
      <w:proofErr w:type="spellEnd"/>
      <w:r>
        <w:rPr>
          <w:vanish/>
        </w:rPr>
        <w:t xml:space="preserve"> = (1 / 100) * 3,75 * p * P * F;</w:t>
      </w:r>
      <w:r>
        <w:t xml:space="preserve"> </w:t>
      </w:r>
    </w:p>
    <w:p w14:paraId="18D07152" w14:textId="77777777" w:rsidR="00587D7B" w:rsidRDefault="00587D7B">
      <w:pPr>
        <w:ind w:firstLine="567"/>
        <w:jc w:val="both"/>
      </w:pPr>
    </w:p>
    <w:p w14:paraId="18D07153" w14:textId="77777777" w:rsidR="00587D7B" w:rsidRDefault="001E3AE5">
      <w:pPr>
        <w:widowControl w:val="0"/>
        <w:shd w:val="clear" w:color="auto" w:fill="FFFFFF"/>
        <w:ind w:firstLine="567"/>
        <w:jc w:val="both"/>
      </w:pPr>
      <w:r>
        <w:t>čia:</w:t>
      </w:r>
    </w:p>
    <w:p w14:paraId="18D07154" w14:textId="77777777" w:rsidR="00587D7B" w:rsidRDefault="001E3AE5">
      <w:pPr>
        <w:widowControl w:val="0"/>
        <w:shd w:val="clear" w:color="auto" w:fill="FFFFFF"/>
        <w:ind w:firstLine="567"/>
        <w:jc w:val="both"/>
      </w:pPr>
      <w:proofErr w:type="spellStart"/>
      <w:r>
        <w:t>A</w:t>
      </w:r>
      <w:r>
        <w:rPr>
          <w:vertAlign w:val="subscript"/>
        </w:rPr>
        <w:t>st</w:t>
      </w:r>
      <w:proofErr w:type="spellEnd"/>
      <w:r>
        <w:t xml:space="preserve"> – piniginės išskaitos (Lt arba EUR);</w:t>
      </w:r>
    </w:p>
    <w:p w14:paraId="18D07155" w14:textId="77777777" w:rsidR="00587D7B" w:rsidRDefault="001E3AE5">
      <w:pPr>
        <w:widowControl w:val="0"/>
        <w:shd w:val="clear" w:color="auto" w:fill="FFFFFF"/>
        <w:ind w:firstLine="567"/>
        <w:jc w:val="both"/>
      </w:pPr>
      <w:r>
        <w:t>p – mažesnio pakloto sluoksnio storio, nei numatytas sutartyje, ribinės 10 % arba 15 % vertės viršijimas (</w:t>
      </w:r>
      <w:proofErr w:type="spellStart"/>
      <w:r>
        <w:t>absolut</w:t>
      </w:r>
      <w:proofErr w:type="spellEnd"/>
      <w:r>
        <w:t>.) %;</w:t>
      </w:r>
    </w:p>
    <w:p w14:paraId="18D07156" w14:textId="77777777" w:rsidR="00587D7B" w:rsidRDefault="001E3AE5">
      <w:pPr>
        <w:widowControl w:val="0"/>
        <w:shd w:val="clear" w:color="auto" w:fill="FFFFFF"/>
        <w:ind w:firstLine="567"/>
        <w:jc w:val="both"/>
      </w:pPr>
      <w:r>
        <w:t>P – pagal 226 punktą perskaičiuota vienetinė atsiskaitymo kaina Lt/m</w:t>
      </w:r>
      <w:r>
        <w:rPr>
          <w:vertAlign w:val="superscript"/>
        </w:rPr>
        <w:t>2</w:t>
      </w:r>
      <w:r>
        <w:t xml:space="preserve"> arba EUR/m</w:t>
      </w:r>
      <w:r>
        <w:rPr>
          <w:vertAlign w:val="superscript"/>
        </w:rPr>
        <w:t>2</w:t>
      </w:r>
      <w:r>
        <w:t>;</w:t>
      </w:r>
    </w:p>
    <w:p w14:paraId="18D07157" w14:textId="77777777" w:rsidR="00587D7B" w:rsidRDefault="001E3AE5">
      <w:pPr>
        <w:widowControl w:val="0"/>
        <w:shd w:val="clear" w:color="auto" w:fill="FFFFFF"/>
        <w:ind w:firstLine="567"/>
        <w:jc w:val="both"/>
      </w:pPr>
      <w:r>
        <w:t>F – išskaitoms apskaičiuoti nustatytas plotas m</w:t>
      </w:r>
      <w:r>
        <w:rPr>
          <w:vertAlign w:val="superscript"/>
        </w:rPr>
        <w:t>2</w:t>
      </w:r>
      <w:r>
        <w:t>.</w:t>
      </w:r>
    </w:p>
    <w:p w14:paraId="18D07158" w14:textId="77777777" w:rsidR="00587D7B" w:rsidRDefault="00587D7B">
      <w:pPr>
        <w:ind w:firstLine="567"/>
        <w:jc w:val="both"/>
      </w:pPr>
    </w:p>
    <w:p w14:paraId="18D07159" w14:textId="77777777" w:rsidR="00587D7B" w:rsidRDefault="001E3AE5">
      <w:pPr>
        <w:widowControl w:val="0"/>
        <w:shd w:val="clear" w:color="auto" w:fill="FFFFFF"/>
        <w:ind w:firstLine="567"/>
        <w:jc w:val="both"/>
      </w:pPr>
      <w:r>
        <w:t>Jeigu pakloto sluoksnio storio atskirosios vertės yra mažesnės už statybos sutartyje numatytą storį daugiau kaip 14 lentelėje nurodytos atitinkamos ribinės vertės, tai dalinės išskaitos už nustatytus plotus apskaičiuojamos pagal tą pačią formulę. Vietoj 10 % arba 15 % vidurkio vertės ribinių verčių tuo atveju naudojamos 10 %, 15 % arba 25 % atskirosios vertės ribinės vertės.</w:t>
      </w:r>
    </w:p>
    <w:p w14:paraId="18D0715A" w14:textId="77777777" w:rsidR="00587D7B" w:rsidRDefault="001E3AE5">
      <w:pPr>
        <w:widowControl w:val="0"/>
        <w:shd w:val="clear" w:color="auto" w:fill="FFFFFF"/>
        <w:ind w:firstLine="567"/>
        <w:jc w:val="both"/>
      </w:pPr>
      <w:r>
        <w:t>Apskaičiuojant išskaitas nustatytuose plotuose esančiose matavimo vietose ir nustatant pakloto sluoksnio storio atskirąsias bei vidurkio vertes, atsižvelgiama į galimybę apačioje esančio pakloto sluoksnio per mažą storį kompensuoti atitinkamai viršuje esančio pakloto sluoksnio didesniu storiu.</w:t>
      </w:r>
    </w:p>
    <w:p w14:paraId="18D0715B" w14:textId="77777777" w:rsidR="00587D7B" w:rsidRDefault="001E3AE5">
      <w:pPr>
        <w:widowControl w:val="0"/>
        <w:shd w:val="clear" w:color="auto" w:fill="FFFFFF"/>
        <w:ind w:firstLine="567"/>
        <w:jc w:val="both"/>
      </w:pPr>
      <w:r>
        <w:lastRenderedPageBreak/>
        <w:t>Patogesniam formulės taikymui joje išskiriama piniginių išskaitų procentinė išraiška A (%) = 3,75 * p. Piniginių išskaitų procentinės išraiškos A (%) priklausomybės nuo p (%) vertės pateiktos 1.1 lentelėje.</w:t>
      </w:r>
    </w:p>
    <w:p w14:paraId="18D0715C" w14:textId="7276D8AF" w:rsidR="00587D7B" w:rsidRDefault="00587D7B">
      <w:pPr>
        <w:widowControl w:val="0"/>
        <w:shd w:val="clear" w:color="auto" w:fill="FFFFFF"/>
        <w:jc w:val="both"/>
      </w:pPr>
    </w:p>
    <w:p w14:paraId="18D0715D" w14:textId="5E458871" w:rsidR="00587D7B" w:rsidRDefault="001E3AE5">
      <w:pPr>
        <w:widowControl w:val="0"/>
        <w:shd w:val="clear" w:color="auto" w:fill="FFFFFF"/>
        <w:jc w:val="both"/>
      </w:pPr>
      <w:r>
        <w:rPr>
          <w:b/>
          <w:bCs/>
        </w:rPr>
        <w:t>1.1 lentelė</w:t>
      </w:r>
    </w:p>
    <w:p w14:paraId="18D0715E" w14:textId="77777777" w:rsidR="00587D7B" w:rsidRDefault="00587D7B"/>
    <w:tbl>
      <w:tblPr>
        <w:tblW w:w="9136" w:type="dxa"/>
        <w:tblInd w:w="40" w:type="dxa"/>
        <w:tblLayout w:type="fixed"/>
        <w:tblCellMar>
          <w:left w:w="40" w:type="dxa"/>
          <w:right w:w="40" w:type="dxa"/>
        </w:tblCellMar>
        <w:tblLook w:val="0000" w:firstRow="0" w:lastRow="0" w:firstColumn="0" w:lastColumn="0" w:noHBand="0" w:noVBand="0"/>
      </w:tblPr>
      <w:tblGrid>
        <w:gridCol w:w="830"/>
        <w:gridCol w:w="830"/>
        <w:gridCol w:w="831"/>
        <w:gridCol w:w="830"/>
        <w:gridCol w:w="831"/>
        <w:gridCol w:w="831"/>
        <w:gridCol w:w="830"/>
        <w:gridCol w:w="831"/>
        <w:gridCol w:w="830"/>
        <w:gridCol w:w="831"/>
        <w:gridCol w:w="831"/>
      </w:tblGrid>
      <w:tr w:rsidR="00587D7B" w14:paraId="18D0716A" w14:textId="77777777">
        <w:trPr>
          <w:cantSplit/>
          <w:trHeight w:val="24"/>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5F" w14:textId="77777777" w:rsidR="00587D7B" w:rsidRDefault="001E3AE5">
            <w:pPr>
              <w:widowControl w:val="0"/>
              <w:shd w:val="clear" w:color="auto" w:fill="FFFFFF"/>
              <w:rPr>
                <w:sz w:val="22"/>
              </w:rPr>
            </w:pPr>
            <w:r>
              <w:rPr>
                <w:sz w:val="22"/>
              </w:rPr>
              <w:t>p (%)</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60" w14:textId="77777777" w:rsidR="00587D7B" w:rsidRDefault="001E3AE5">
            <w:pPr>
              <w:widowControl w:val="0"/>
              <w:shd w:val="clear" w:color="auto" w:fill="FFFFFF"/>
              <w:jc w:val="center"/>
              <w:rPr>
                <w:sz w:val="22"/>
              </w:rPr>
            </w:pPr>
            <w:r>
              <w:rPr>
                <w:sz w:val="22"/>
              </w:rPr>
              <w:t>0,5</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61" w14:textId="77777777" w:rsidR="00587D7B" w:rsidRDefault="001E3AE5">
            <w:pPr>
              <w:widowControl w:val="0"/>
              <w:shd w:val="clear" w:color="auto" w:fill="FFFFFF"/>
              <w:jc w:val="center"/>
              <w:rPr>
                <w:sz w:val="22"/>
              </w:rPr>
            </w:pPr>
            <w:r>
              <w:rPr>
                <w:sz w:val="22"/>
              </w:rPr>
              <w:t>1,0</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62" w14:textId="77777777" w:rsidR="00587D7B" w:rsidRDefault="001E3AE5">
            <w:pPr>
              <w:widowControl w:val="0"/>
              <w:shd w:val="clear" w:color="auto" w:fill="FFFFFF"/>
              <w:jc w:val="center"/>
              <w:rPr>
                <w:sz w:val="22"/>
              </w:rPr>
            </w:pPr>
            <w:r>
              <w:rPr>
                <w:sz w:val="22"/>
              </w:rPr>
              <w:t>1,5</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63" w14:textId="77777777" w:rsidR="00587D7B" w:rsidRDefault="001E3AE5">
            <w:pPr>
              <w:widowControl w:val="0"/>
              <w:shd w:val="clear" w:color="auto" w:fill="FFFFFF"/>
              <w:jc w:val="center"/>
              <w:rPr>
                <w:sz w:val="22"/>
              </w:rPr>
            </w:pPr>
            <w:r>
              <w:rPr>
                <w:sz w:val="22"/>
              </w:rPr>
              <w:t>2,0</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64" w14:textId="77777777" w:rsidR="00587D7B" w:rsidRDefault="001E3AE5">
            <w:pPr>
              <w:widowControl w:val="0"/>
              <w:shd w:val="clear" w:color="auto" w:fill="FFFFFF"/>
              <w:jc w:val="center"/>
              <w:rPr>
                <w:sz w:val="22"/>
              </w:rPr>
            </w:pPr>
            <w:r>
              <w:rPr>
                <w:sz w:val="22"/>
              </w:rPr>
              <w:t>2,5</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65" w14:textId="77777777" w:rsidR="00587D7B" w:rsidRDefault="001E3AE5">
            <w:pPr>
              <w:widowControl w:val="0"/>
              <w:shd w:val="clear" w:color="auto" w:fill="FFFFFF"/>
              <w:jc w:val="center"/>
              <w:rPr>
                <w:sz w:val="22"/>
              </w:rPr>
            </w:pPr>
            <w:r>
              <w:rPr>
                <w:sz w:val="22"/>
              </w:rPr>
              <w:t>3,0</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66" w14:textId="77777777" w:rsidR="00587D7B" w:rsidRDefault="001E3AE5">
            <w:pPr>
              <w:widowControl w:val="0"/>
              <w:shd w:val="clear" w:color="auto" w:fill="FFFFFF"/>
              <w:jc w:val="center"/>
              <w:rPr>
                <w:sz w:val="22"/>
              </w:rPr>
            </w:pPr>
            <w:r>
              <w:rPr>
                <w:sz w:val="22"/>
              </w:rPr>
              <w:t>3,5</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67" w14:textId="77777777" w:rsidR="00587D7B" w:rsidRDefault="001E3AE5">
            <w:pPr>
              <w:widowControl w:val="0"/>
              <w:shd w:val="clear" w:color="auto" w:fill="FFFFFF"/>
              <w:jc w:val="center"/>
              <w:rPr>
                <w:sz w:val="22"/>
              </w:rPr>
            </w:pPr>
            <w:r>
              <w:rPr>
                <w:sz w:val="22"/>
              </w:rPr>
              <w:t>4,0</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68" w14:textId="77777777" w:rsidR="00587D7B" w:rsidRDefault="001E3AE5">
            <w:pPr>
              <w:widowControl w:val="0"/>
              <w:shd w:val="clear" w:color="auto" w:fill="FFFFFF"/>
              <w:jc w:val="center"/>
              <w:rPr>
                <w:sz w:val="22"/>
              </w:rPr>
            </w:pPr>
            <w:r>
              <w:rPr>
                <w:sz w:val="22"/>
              </w:rPr>
              <w:t>4,5</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69" w14:textId="77777777" w:rsidR="00587D7B" w:rsidRDefault="001E3AE5">
            <w:pPr>
              <w:widowControl w:val="0"/>
              <w:shd w:val="clear" w:color="auto" w:fill="FFFFFF"/>
              <w:jc w:val="center"/>
              <w:rPr>
                <w:sz w:val="22"/>
              </w:rPr>
            </w:pPr>
            <w:r>
              <w:rPr>
                <w:sz w:val="22"/>
              </w:rPr>
              <w:t>5,0</w:t>
            </w:r>
          </w:p>
        </w:tc>
      </w:tr>
      <w:tr w:rsidR="00587D7B" w14:paraId="18D07176" w14:textId="77777777">
        <w:trPr>
          <w:cantSplit/>
          <w:trHeight w:val="24"/>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6B" w14:textId="77777777" w:rsidR="00587D7B" w:rsidRDefault="001E3AE5">
            <w:pPr>
              <w:widowControl w:val="0"/>
              <w:shd w:val="clear" w:color="auto" w:fill="FFFFFF"/>
              <w:rPr>
                <w:sz w:val="22"/>
              </w:rPr>
            </w:pPr>
            <w:r>
              <w:rPr>
                <w:sz w:val="22"/>
              </w:rPr>
              <w:t>A (%)</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6C" w14:textId="77777777" w:rsidR="00587D7B" w:rsidRDefault="001E3AE5">
            <w:pPr>
              <w:widowControl w:val="0"/>
              <w:shd w:val="clear" w:color="auto" w:fill="FFFFFF"/>
              <w:jc w:val="center"/>
              <w:rPr>
                <w:sz w:val="22"/>
              </w:rPr>
            </w:pPr>
            <w:r>
              <w:rPr>
                <w:sz w:val="22"/>
              </w:rPr>
              <w:t>1,87</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6D" w14:textId="77777777" w:rsidR="00587D7B" w:rsidRDefault="001E3AE5">
            <w:pPr>
              <w:widowControl w:val="0"/>
              <w:shd w:val="clear" w:color="auto" w:fill="FFFFFF"/>
              <w:jc w:val="center"/>
              <w:rPr>
                <w:sz w:val="22"/>
              </w:rPr>
            </w:pPr>
            <w:r>
              <w:rPr>
                <w:sz w:val="22"/>
              </w:rPr>
              <w:t>3,75</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6E" w14:textId="77777777" w:rsidR="00587D7B" w:rsidRDefault="001E3AE5">
            <w:pPr>
              <w:widowControl w:val="0"/>
              <w:shd w:val="clear" w:color="auto" w:fill="FFFFFF"/>
              <w:jc w:val="center"/>
              <w:rPr>
                <w:sz w:val="22"/>
              </w:rPr>
            </w:pPr>
            <w:r>
              <w:rPr>
                <w:sz w:val="22"/>
              </w:rPr>
              <w:t>5,62</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6F" w14:textId="77777777" w:rsidR="00587D7B" w:rsidRDefault="001E3AE5">
            <w:pPr>
              <w:widowControl w:val="0"/>
              <w:shd w:val="clear" w:color="auto" w:fill="FFFFFF"/>
              <w:jc w:val="center"/>
              <w:rPr>
                <w:sz w:val="22"/>
              </w:rPr>
            </w:pPr>
            <w:r>
              <w:rPr>
                <w:sz w:val="22"/>
              </w:rPr>
              <w:t>7,50</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70" w14:textId="77777777" w:rsidR="00587D7B" w:rsidRDefault="001E3AE5">
            <w:pPr>
              <w:widowControl w:val="0"/>
              <w:shd w:val="clear" w:color="auto" w:fill="FFFFFF"/>
              <w:jc w:val="center"/>
              <w:rPr>
                <w:sz w:val="22"/>
              </w:rPr>
            </w:pPr>
            <w:r>
              <w:rPr>
                <w:sz w:val="22"/>
              </w:rPr>
              <w:t>9,37</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71" w14:textId="77777777" w:rsidR="00587D7B" w:rsidRDefault="001E3AE5">
            <w:pPr>
              <w:widowControl w:val="0"/>
              <w:shd w:val="clear" w:color="auto" w:fill="FFFFFF"/>
              <w:jc w:val="center"/>
              <w:rPr>
                <w:sz w:val="22"/>
              </w:rPr>
            </w:pPr>
            <w:r>
              <w:rPr>
                <w:sz w:val="22"/>
              </w:rPr>
              <w:t>11,25</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72" w14:textId="77777777" w:rsidR="00587D7B" w:rsidRDefault="001E3AE5">
            <w:pPr>
              <w:widowControl w:val="0"/>
              <w:shd w:val="clear" w:color="auto" w:fill="FFFFFF"/>
              <w:jc w:val="center"/>
              <w:rPr>
                <w:sz w:val="22"/>
              </w:rPr>
            </w:pPr>
            <w:r>
              <w:rPr>
                <w:sz w:val="22"/>
              </w:rPr>
              <w:t>13,12</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73" w14:textId="77777777" w:rsidR="00587D7B" w:rsidRDefault="001E3AE5">
            <w:pPr>
              <w:widowControl w:val="0"/>
              <w:shd w:val="clear" w:color="auto" w:fill="FFFFFF"/>
              <w:jc w:val="center"/>
              <w:rPr>
                <w:sz w:val="22"/>
              </w:rPr>
            </w:pPr>
            <w:r>
              <w:rPr>
                <w:sz w:val="22"/>
              </w:rPr>
              <w:t>15,00</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74" w14:textId="77777777" w:rsidR="00587D7B" w:rsidRDefault="001E3AE5">
            <w:pPr>
              <w:widowControl w:val="0"/>
              <w:shd w:val="clear" w:color="auto" w:fill="FFFFFF"/>
              <w:jc w:val="center"/>
              <w:rPr>
                <w:sz w:val="22"/>
              </w:rPr>
            </w:pPr>
            <w:r>
              <w:rPr>
                <w:sz w:val="22"/>
              </w:rPr>
              <w:t>16,87</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75" w14:textId="77777777" w:rsidR="00587D7B" w:rsidRDefault="001E3AE5">
            <w:pPr>
              <w:widowControl w:val="0"/>
              <w:shd w:val="clear" w:color="auto" w:fill="FFFFFF"/>
              <w:jc w:val="center"/>
              <w:rPr>
                <w:sz w:val="22"/>
              </w:rPr>
            </w:pPr>
            <w:r>
              <w:rPr>
                <w:sz w:val="22"/>
              </w:rPr>
              <w:t>18,75</w:t>
            </w:r>
          </w:p>
        </w:tc>
      </w:tr>
      <w:tr w:rsidR="00587D7B" w14:paraId="18D07178" w14:textId="77777777">
        <w:trPr>
          <w:cantSplit/>
          <w:trHeight w:val="24"/>
        </w:trPr>
        <w:tc>
          <w:tcPr>
            <w:tcW w:w="9136" w:type="dxa"/>
            <w:gridSpan w:val="11"/>
            <w:tcBorders>
              <w:top w:val="single" w:sz="6" w:space="0" w:color="auto"/>
              <w:left w:val="nil"/>
              <w:bottom w:val="single" w:sz="6" w:space="0" w:color="auto"/>
              <w:right w:val="nil"/>
            </w:tcBorders>
            <w:shd w:val="clear" w:color="auto" w:fill="FFFFFF"/>
          </w:tcPr>
          <w:p w14:paraId="18D07177" w14:textId="77777777" w:rsidR="00587D7B" w:rsidRDefault="00587D7B">
            <w:pPr>
              <w:widowControl w:val="0"/>
              <w:shd w:val="clear" w:color="auto" w:fill="FFFFFF"/>
              <w:rPr>
                <w:sz w:val="22"/>
              </w:rPr>
            </w:pPr>
          </w:p>
        </w:tc>
      </w:tr>
      <w:tr w:rsidR="00587D7B" w14:paraId="18D07184" w14:textId="77777777">
        <w:trPr>
          <w:cantSplit/>
          <w:trHeight w:val="24"/>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79" w14:textId="77777777" w:rsidR="00587D7B" w:rsidRDefault="001E3AE5">
            <w:pPr>
              <w:widowControl w:val="0"/>
              <w:shd w:val="clear" w:color="auto" w:fill="FFFFFF"/>
              <w:rPr>
                <w:sz w:val="22"/>
              </w:rPr>
            </w:pPr>
            <w:r>
              <w:rPr>
                <w:sz w:val="22"/>
              </w:rPr>
              <w:t>p (%)</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7A" w14:textId="77777777" w:rsidR="00587D7B" w:rsidRDefault="001E3AE5">
            <w:pPr>
              <w:widowControl w:val="0"/>
              <w:shd w:val="clear" w:color="auto" w:fill="FFFFFF"/>
              <w:jc w:val="center"/>
              <w:rPr>
                <w:sz w:val="22"/>
              </w:rPr>
            </w:pPr>
            <w:r>
              <w:rPr>
                <w:sz w:val="22"/>
              </w:rPr>
              <w:t>5,5</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7B" w14:textId="77777777" w:rsidR="00587D7B" w:rsidRDefault="001E3AE5">
            <w:pPr>
              <w:widowControl w:val="0"/>
              <w:shd w:val="clear" w:color="auto" w:fill="FFFFFF"/>
              <w:jc w:val="center"/>
              <w:rPr>
                <w:sz w:val="22"/>
              </w:rPr>
            </w:pPr>
            <w:r>
              <w:rPr>
                <w:sz w:val="22"/>
              </w:rPr>
              <w:t>6,0</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7C" w14:textId="77777777" w:rsidR="00587D7B" w:rsidRDefault="001E3AE5">
            <w:pPr>
              <w:widowControl w:val="0"/>
              <w:shd w:val="clear" w:color="auto" w:fill="FFFFFF"/>
              <w:jc w:val="center"/>
              <w:rPr>
                <w:sz w:val="22"/>
              </w:rPr>
            </w:pPr>
            <w:r>
              <w:rPr>
                <w:sz w:val="22"/>
              </w:rPr>
              <w:t>6,5</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7D" w14:textId="77777777" w:rsidR="00587D7B" w:rsidRDefault="001E3AE5">
            <w:pPr>
              <w:widowControl w:val="0"/>
              <w:shd w:val="clear" w:color="auto" w:fill="FFFFFF"/>
              <w:jc w:val="center"/>
              <w:rPr>
                <w:sz w:val="22"/>
              </w:rPr>
            </w:pPr>
            <w:r>
              <w:rPr>
                <w:sz w:val="22"/>
              </w:rPr>
              <w:t>7,0</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7E" w14:textId="77777777" w:rsidR="00587D7B" w:rsidRDefault="001E3AE5">
            <w:pPr>
              <w:widowControl w:val="0"/>
              <w:shd w:val="clear" w:color="auto" w:fill="FFFFFF"/>
              <w:jc w:val="center"/>
              <w:rPr>
                <w:sz w:val="22"/>
              </w:rPr>
            </w:pPr>
            <w:r>
              <w:rPr>
                <w:sz w:val="22"/>
              </w:rPr>
              <w:t>7,5</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7F" w14:textId="77777777" w:rsidR="00587D7B" w:rsidRDefault="001E3AE5">
            <w:pPr>
              <w:widowControl w:val="0"/>
              <w:shd w:val="clear" w:color="auto" w:fill="FFFFFF"/>
              <w:jc w:val="center"/>
              <w:rPr>
                <w:sz w:val="22"/>
              </w:rPr>
            </w:pPr>
            <w:r>
              <w:rPr>
                <w:sz w:val="22"/>
              </w:rPr>
              <w:t>8,0</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80" w14:textId="77777777" w:rsidR="00587D7B" w:rsidRDefault="001E3AE5">
            <w:pPr>
              <w:widowControl w:val="0"/>
              <w:shd w:val="clear" w:color="auto" w:fill="FFFFFF"/>
              <w:jc w:val="center"/>
              <w:rPr>
                <w:sz w:val="22"/>
              </w:rPr>
            </w:pPr>
            <w:r>
              <w:rPr>
                <w:sz w:val="22"/>
              </w:rPr>
              <w:t>8,5</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81" w14:textId="77777777" w:rsidR="00587D7B" w:rsidRDefault="001E3AE5">
            <w:pPr>
              <w:widowControl w:val="0"/>
              <w:shd w:val="clear" w:color="auto" w:fill="FFFFFF"/>
              <w:jc w:val="center"/>
              <w:rPr>
                <w:sz w:val="22"/>
              </w:rPr>
            </w:pPr>
            <w:r>
              <w:rPr>
                <w:sz w:val="22"/>
              </w:rPr>
              <w:t>9,0</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82" w14:textId="77777777" w:rsidR="00587D7B" w:rsidRDefault="001E3AE5">
            <w:pPr>
              <w:widowControl w:val="0"/>
              <w:shd w:val="clear" w:color="auto" w:fill="FFFFFF"/>
              <w:jc w:val="center"/>
              <w:rPr>
                <w:sz w:val="22"/>
              </w:rPr>
            </w:pPr>
            <w:r>
              <w:rPr>
                <w:sz w:val="22"/>
              </w:rPr>
              <w:t>9,5</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83" w14:textId="77777777" w:rsidR="00587D7B" w:rsidRDefault="001E3AE5">
            <w:pPr>
              <w:widowControl w:val="0"/>
              <w:shd w:val="clear" w:color="auto" w:fill="FFFFFF"/>
              <w:jc w:val="center"/>
              <w:rPr>
                <w:sz w:val="22"/>
              </w:rPr>
            </w:pPr>
            <w:r>
              <w:rPr>
                <w:sz w:val="22"/>
              </w:rPr>
              <w:t>10,0</w:t>
            </w:r>
          </w:p>
        </w:tc>
      </w:tr>
      <w:tr w:rsidR="00587D7B" w14:paraId="18D07190" w14:textId="77777777">
        <w:trPr>
          <w:cantSplit/>
          <w:trHeight w:val="24"/>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85" w14:textId="77777777" w:rsidR="00587D7B" w:rsidRDefault="001E3AE5">
            <w:pPr>
              <w:widowControl w:val="0"/>
              <w:shd w:val="clear" w:color="auto" w:fill="FFFFFF"/>
              <w:rPr>
                <w:sz w:val="22"/>
              </w:rPr>
            </w:pPr>
            <w:r>
              <w:rPr>
                <w:sz w:val="22"/>
              </w:rPr>
              <w:t>A (%)</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86" w14:textId="77777777" w:rsidR="00587D7B" w:rsidRDefault="001E3AE5">
            <w:pPr>
              <w:widowControl w:val="0"/>
              <w:shd w:val="clear" w:color="auto" w:fill="FFFFFF"/>
              <w:jc w:val="center"/>
              <w:rPr>
                <w:sz w:val="22"/>
              </w:rPr>
            </w:pPr>
            <w:r>
              <w:rPr>
                <w:sz w:val="22"/>
              </w:rPr>
              <w:t>20,62</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87" w14:textId="77777777" w:rsidR="00587D7B" w:rsidRDefault="001E3AE5">
            <w:pPr>
              <w:widowControl w:val="0"/>
              <w:shd w:val="clear" w:color="auto" w:fill="FFFFFF"/>
              <w:jc w:val="center"/>
              <w:rPr>
                <w:sz w:val="22"/>
              </w:rPr>
            </w:pPr>
            <w:r>
              <w:rPr>
                <w:sz w:val="22"/>
              </w:rPr>
              <w:t>22,50</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88" w14:textId="77777777" w:rsidR="00587D7B" w:rsidRDefault="001E3AE5">
            <w:pPr>
              <w:widowControl w:val="0"/>
              <w:shd w:val="clear" w:color="auto" w:fill="FFFFFF"/>
              <w:jc w:val="center"/>
              <w:rPr>
                <w:sz w:val="22"/>
              </w:rPr>
            </w:pPr>
            <w:r>
              <w:rPr>
                <w:sz w:val="22"/>
              </w:rPr>
              <w:t>24,37</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89" w14:textId="77777777" w:rsidR="00587D7B" w:rsidRDefault="001E3AE5">
            <w:pPr>
              <w:widowControl w:val="0"/>
              <w:shd w:val="clear" w:color="auto" w:fill="FFFFFF"/>
              <w:jc w:val="center"/>
              <w:rPr>
                <w:sz w:val="22"/>
              </w:rPr>
            </w:pPr>
            <w:r>
              <w:rPr>
                <w:sz w:val="22"/>
              </w:rPr>
              <w:t>26,25</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8A" w14:textId="77777777" w:rsidR="00587D7B" w:rsidRDefault="001E3AE5">
            <w:pPr>
              <w:widowControl w:val="0"/>
              <w:shd w:val="clear" w:color="auto" w:fill="FFFFFF"/>
              <w:jc w:val="center"/>
              <w:rPr>
                <w:sz w:val="22"/>
              </w:rPr>
            </w:pPr>
            <w:r>
              <w:rPr>
                <w:sz w:val="22"/>
              </w:rPr>
              <w:t>28,12</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8B" w14:textId="77777777" w:rsidR="00587D7B" w:rsidRDefault="001E3AE5">
            <w:pPr>
              <w:widowControl w:val="0"/>
              <w:shd w:val="clear" w:color="auto" w:fill="FFFFFF"/>
              <w:jc w:val="center"/>
              <w:rPr>
                <w:sz w:val="22"/>
              </w:rPr>
            </w:pPr>
            <w:r>
              <w:rPr>
                <w:sz w:val="22"/>
              </w:rPr>
              <w:t>30,00</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8C" w14:textId="77777777" w:rsidR="00587D7B" w:rsidRDefault="001E3AE5">
            <w:pPr>
              <w:widowControl w:val="0"/>
              <w:shd w:val="clear" w:color="auto" w:fill="FFFFFF"/>
              <w:jc w:val="center"/>
              <w:rPr>
                <w:sz w:val="22"/>
              </w:rPr>
            </w:pPr>
            <w:r>
              <w:rPr>
                <w:sz w:val="22"/>
              </w:rPr>
              <w:t>31,87</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8D" w14:textId="77777777" w:rsidR="00587D7B" w:rsidRDefault="001E3AE5">
            <w:pPr>
              <w:widowControl w:val="0"/>
              <w:shd w:val="clear" w:color="auto" w:fill="FFFFFF"/>
              <w:jc w:val="center"/>
              <w:rPr>
                <w:sz w:val="22"/>
              </w:rPr>
            </w:pPr>
            <w:r>
              <w:rPr>
                <w:sz w:val="22"/>
              </w:rPr>
              <w:t>33,75</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8E" w14:textId="77777777" w:rsidR="00587D7B" w:rsidRDefault="001E3AE5">
            <w:pPr>
              <w:widowControl w:val="0"/>
              <w:shd w:val="clear" w:color="auto" w:fill="FFFFFF"/>
              <w:jc w:val="center"/>
              <w:rPr>
                <w:sz w:val="22"/>
              </w:rPr>
            </w:pPr>
            <w:r>
              <w:rPr>
                <w:sz w:val="22"/>
              </w:rPr>
              <w:t>35,62</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8F" w14:textId="77777777" w:rsidR="00587D7B" w:rsidRDefault="001E3AE5">
            <w:pPr>
              <w:widowControl w:val="0"/>
              <w:shd w:val="clear" w:color="auto" w:fill="FFFFFF"/>
              <w:jc w:val="center"/>
              <w:rPr>
                <w:sz w:val="22"/>
              </w:rPr>
            </w:pPr>
            <w:r>
              <w:rPr>
                <w:sz w:val="22"/>
              </w:rPr>
              <w:t>37,50</w:t>
            </w:r>
          </w:p>
        </w:tc>
      </w:tr>
      <w:tr w:rsidR="00587D7B" w14:paraId="18D07192" w14:textId="77777777">
        <w:trPr>
          <w:cantSplit/>
          <w:trHeight w:val="24"/>
        </w:trPr>
        <w:tc>
          <w:tcPr>
            <w:tcW w:w="9136" w:type="dxa"/>
            <w:gridSpan w:val="11"/>
            <w:tcBorders>
              <w:top w:val="single" w:sz="6" w:space="0" w:color="auto"/>
              <w:left w:val="nil"/>
              <w:bottom w:val="single" w:sz="6" w:space="0" w:color="auto"/>
              <w:right w:val="nil"/>
            </w:tcBorders>
            <w:shd w:val="clear" w:color="auto" w:fill="FFFFFF"/>
          </w:tcPr>
          <w:p w14:paraId="18D07191" w14:textId="77777777" w:rsidR="00587D7B" w:rsidRDefault="00587D7B">
            <w:pPr>
              <w:widowControl w:val="0"/>
              <w:shd w:val="clear" w:color="auto" w:fill="FFFFFF"/>
              <w:rPr>
                <w:sz w:val="22"/>
              </w:rPr>
            </w:pPr>
          </w:p>
        </w:tc>
      </w:tr>
      <w:tr w:rsidR="00587D7B" w14:paraId="18D0719E" w14:textId="77777777">
        <w:trPr>
          <w:cantSplit/>
          <w:trHeight w:val="24"/>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93" w14:textId="77777777" w:rsidR="00587D7B" w:rsidRDefault="001E3AE5">
            <w:pPr>
              <w:widowControl w:val="0"/>
              <w:shd w:val="clear" w:color="auto" w:fill="FFFFFF"/>
              <w:rPr>
                <w:sz w:val="22"/>
              </w:rPr>
            </w:pPr>
            <w:r>
              <w:rPr>
                <w:sz w:val="22"/>
              </w:rPr>
              <w:t>p (%)</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94" w14:textId="77777777" w:rsidR="00587D7B" w:rsidRDefault="001E3AE5">
            <w:pPr>
              <w:widowControl w:val="0"/>
              <w:shd w:val="clear" w:color="auto" w:fill="FFFFFF"/>
              <w:jc w:val="center"/>
              <w:rPr>
                <w:sz w:val="22"/>
              </w:rPr>
            </w:pPr>
            <w:r>
              <w:rPr>
                <w:sz w:val="22"/>
              </w:rPr>
              <w:t>10,5</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95" w14:textId="77777777" w:rsidR="00587D7B" w:rsidRDefault="001E3AE5">
            <w:pPr>
              <w:widowControl w:val="0"/>
              <w:shd w:val="clear" w:color="auto" w:fill="FFFFFF"/>
              <w:jc w:val="center"/>
              <w:rPr>
                <w:sz w:val="22"/>
              </w:rPr>
            </w:pPr>
            <w:r>
              <w:rPr>
                <w:sz w:val="22"/>
              </w:rPr>
              <w:t>11,0</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96" w14:textId="77777777" w:rsidR="00587D7B" w:rsidRDefault="001E3AE5">
            <w:pPr>
              <w:widowControl w:val="0"/>
              <w:shd w:val="clear" w:color="auto" w:fill="FFFFFF"/>
              <w:jc w:val="center"/>
              <w:rPr>
                <w:sz w:val="22"/>
              </w:rPr>
            </w:pPr>
            <w:r>
              <w:rPr>
                <w:sz w:val="22"/>
              </w:rPr>
              <w:t>11,5</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97" w14:textId="77777777" w:rsidR="00587D7B" w:rsidRDefault="001E3AE5">
            <w:pPr>
              <w:widowControl w:val="0"/>
              <w:shd w:val="clear" w:color="auto" w:fill="FFFFFF"/>
              <w:jc w:val="center"/>
              <w:rPr>
                <w:sz w:val="22"/>
              </w:rPr>
            </w:pPr>
            <w:r>
              <w:rPr>
                <w:sz w:val="22"/>
              </w:rPr>
              <w:t>12,0</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98" w14:textId="77777777" w:rsidR="00587D7B" w:rsidRDefault="001E3AE5">
            <w:pPr>
              <w:widowControl w:val="0"/>
              <w:shd w:val="clear" w:color="auto" w:fill="FFFFFF"/>
              <w:jc w:val="center"/>
              <w:rPr>
                <w:sz w:val="22"/>
              </w:rPr>
            </w:pPr>
            <w:r>
              <w:rPr>
                <w:sz w:val="22"/>
              </w:rPr>
              <w:t>12,5</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99" w14:textId="77777777" w:rsidR="00587D7B" w:rsidRDefault="001E3AE5">
            <w:pPr>
              <w:widowControl w:val="0"/>
              <w:shd w:val="clear" w:color="auto" w:fill="FFFFFF"/>
              <w:jc w:val="center"/>
              <w:rPr>
                <w:sz w:val="22"/>
              </w:rPr>
            </w:pPr>
            <w:r>
              <w:rPr>
                <w:sz w:val="22"/>
              </w:rPr>
              <w:t>13,0</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9A" w14:textId="77777777" w:rsidR="00587D7B" w:rsidRDefault="001E3AE5">
            <w:pPr>
              <w:widowControl w:val="0"/>
              <w:shd w:val="clear" w:color="auto" w:fill="FFFFFF"/>
              <w:jc w:val="center"/>
              <w:rPr>
                <w:sz w:val="22"/>
              </w:rPr>
            </w:pPr>
            <w:r>
              <w:rPr>
                <w:sz w:val="22"/>
              </w:rPr>
              <w:t>13,5</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9B" w14:textId="77777777" w:rsidR="00587D7B" w:rsidRDefault="001E3AE5">
            <w:pPr>
              <w:widowControl w:val="0"/>
              <w:shd w:val="clear" w:color="auto" w:fill="FFFFFF"/>
              <w:jc w:val="center"/>
              <w:rPr>
                <w:sz w:val="22"/>
              </w:rPr>
            </w:pPr>
            <w:r>
              <w:rPr>
                <w:sz w:val="22"/>
              </w:rPr>
              <w:t>14,0</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9C" w14:textId="77777777" w:rsidR="00587D7B" w:rsidRDefault="001E3AE5">
            <w:pPr>
              <w:widowControl w:val="0"/>
              <w:shd w:val="clear" w:color="auto" w:fill="FFFFFF"/>
              <w:jc w:val="center"/>
              <w:rPr>
                <w:sz w:val="22"/>
              </w:rPr>
            </w:pPr>
            <w:r>
              <w:rPr>
                <w:sz w:val="22"/>
              </w:rPr>
              <w:t>14,5</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9D" w14:textId="77777777" w:rsidR="00587D7B" w:rsidRDefault="001E3AE5">
            <w:pPr>
              <w:widowControl w:val="0"/>
              <w:shd w:val="clear" w:color="auto" w:fill="FFFFFF"/>
              <w:jc w:val="center"/>
              <w:rPr>
                <w:sz w:val="22"/>
              </w:rPr>
            </w:pPr>
            <w:r>
              <w:rPr>
                <w:sz w:val="22"/>
              </w:rPr>
              <w:t>15,0</w:t>
            </w:r>
          </w:p>
        </w:tc>
      </w:tr>
      <w:tr w:rsidR="00587D7B" w14:paraId="18D071AA" w14:textId="77777777">
        <w:trPr>
          <w:cantSplit/>
          <w:trHeight w:val="24"/>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9F" w14:textId="77777777" w:rsidR="00587D7B" w:rsidRDefault="001E3AE5">
            <w:pPr>
              <w:widowControl w:val="0"/>
              <w:shd w:val="clear" w:color="auto" w:fill="FFFFFF"/>
              <w:rPr>
                <w:sz w:val="22"/>
              </w:rPr>
            </w:pPr>
            <w:r>
              <w:rPr>
                <w:sz w:val="22"/>
              </w:rPr>
              <w:t>A (%)</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A0" w14:textId="77777777" w:rsidR="00587D7B" w:rsidRDefault="001E3AE5">
            <w:pPr>
              <w:widowControl w:val="0"/>
              <w:shd w:val="clear" w:color="auto" w:fill="FFFFFF"/>
              <w:jc w:val="center"/>
              <w:rPr>
                <w:sz w:val="22"/>
              </w:rPr>
            </w:pPr>
            <w:r>
              <w:rPr>
                <w:sz w:val="22"/>
              </w:rPr>
              <w:t>39,37</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A1" w14:textId="77777777" w:rsidR="00587D7B" w:rsidRDefault="001E3AE5">
            <w:pPr>
              <w:widowControl w:val="0"/>
              <w:shd w:val="clear" w:color="auto" w:fill="FFFFFF"/>
              <w:jc w:val="center"/>
              <w:rPr>
                <w:sz w:val="22"/>
              </w:rPr>
            </w:pPr>
            <w:r>
              <w:rPr>
                <w:sz w:val="22"/>
              </w:rPr>
              <w:t>41,25</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A2" w14:textId="77777777" w:rsidR="00587D7B" w:rsidRDefault="001E3AE5">
            <w:pPr>
              <w:widowControl w:val="0"/>
              <w:shd w:val="clear" w:color="auto" w:fill="FFFFFF"/>
              <w:jc w:val="center"/>
              <w:rPr>
                <w:sz w:val="22"/>
              </w:rPr>
            </w:pPr>
            <w:r>
              <w:rPr>
                <w:sz w:val="22"/>
              </w:rPr>
              <w:t>43,12</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A3" w14:textId="77777777" w:rsidR="00587D7B" w:rsidRDefault="001E3AE5">
            <w:pPr>
              <w:widowControl w:val="0"/>
              <w:shd w:val="clear" w:color="auto" w:fill="FFFFFF"/>
              <w:jc w:val="center"/>
              <w:rPr>
                <w:sz w:val="22"/>
              </w:rPr>
            </w:pPr>
            <w:r>
              <w:rPr>
                <w:sz w:val="22"/>
              </w:rPr>
              <w:t>45,00</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A4" w14:textId="77777777" w:rsidR="00587D7B" w:rsidRDefault="001E3AE5">
            <w:pPr>
              <w:widowControl w:val="0"/>
              <w:shd w:val="clear" w:color="auto" w:fill="FFFFFF"/>
              <w:jc w:val="center"/>
              <w:rPr>
                <w:sz w:val="22"/>
              </w:rPr>
            </w:pPr>
            <w:r>
              <w:rPr>
                <w:sz w:val="22"/>
              </w:rPr>
              <w:t>46,87</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A5" w14:textId="77777777" w:rsidR="00587D7B" w:rsidRDefault="001E3AE5">
            <w:pPr>
              <w:widowControl w:val="0"/>
              <w:shd w:val="clear" w:color="auto" w:fill="FFFFFF"/>
              <w:jc w:val="center"/>
              <w:rPr>
                <w:sz w:val="22"/>
              </w:rPr>
            </w:pPr>
            <w:r>
              <w:rPr>
                <w:sz w:val="22"/>
              </w:rPr>
              <w:t>48,75</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A6" w14:textId="77777777" w:rsidR="00587D7B" w:rsidRDefault="001E3AE5">
            <w:pPr>
              <w:widowControl w:val="0"/>
              <w:shd w:val="clear" w:color="auto" w:fill="FFFFFF"/>
              <w:jc w:val="center"/>
              <w:rPr>
                <w:sz w:val="22"/>
              </w:rPr>
            </w:pPr>
            <w:r>
              <w:rPr>
                <w:sz w:val="22"/>
              </w:rPr>
              <w:t>50,62</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1A7" w14:textId="77777777" w:rsidR="00587D7B" w:rsidRDefault="001E3AE5">
            <w:pPr>
              <w:widowControl w:val="0"/>
              <w:shd w:val="clear" w:color="auto" w:fill="FFFFFF"/>
              <w:jc w:val="center"/>
              <w:rPr>
                <w:sz w:val="22"/>
              </w:rPr>
            </w:pPr>
            <w:r>
              <w:rPr>
                <w:sz w:val="22"/>
              </w:rPr>
              <w:t>52,50</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A8" w14:textId="77777777" w:rsidR="00587D7B" w:rsidRDefault="001E3AE5">
            <w:pPr>
              <w:widowControl w:val="0"/>
              <w:shd w:val="clear" w:color="auto" w:fill="FFFFFF"/>
              <w:jc w:val="center"/>
              <w:rPr>
                <w:sz w:val="22"/>
              </w:rPr>
            </w:pPr>
            <w:r>
              <w:rPr>
                <w:sz w:val="22"/>
              </w:rPr>
              <w:t>54,37</w:t>
            </w:r>
          </w:p>
        </w:tc>
        <w:tc>
          <w:tcPr>
            <w:tcW w:w="831" w:type="dxa"/>
            <w:tcBorders>
              <w:top w:val="single" w:sz="6" w:space="0" w:color="auto"/>
              <w:left w:val="single" w:sz="6" w:space="0" w:color="auto"/>
              <w:bottom w:val="single" w:sz="6" w:space="0" w:color="auto"/>
              <w:right w:val="single" w:sz="6" w:space="0" w:color="auto"/>
            </w:tcBorders>
            <w:shd w:val="clear" w:color="auto" w:fill="FFFFFF"/>
          </w:tcPr>
          <w:p w14:paraId="18D071A9" w14:textId="77777777" w:rsidR="00587D7B" w:rsidRDefault="001E3AE5">
            <w:pPr>
              <w:widowControl w:val="0"/>
              <w:shd w:val="clear" w:color="auto" w:fill="FFFFFF"/>
              <w:jc w:val="center"/>
              <w:rPr>
                <w:sz w:val="22"/>
              </w:rPr>
            </w:pPr>
            <w:r>
              <w:rPr>
                <w:sz w:val="22"/>
              </w:rPr>
              <w:t>56,25</w:t>
            </w:r>
          </w:p>
        </w:tc>
      </w:tr>
    </w:tbl>
    <w:p w14:paraId="18D071AB" w14:textId="0CDC312C" w:rsidR="00587D7B" w:rsidRDefault="001E3B94"/>
    <w:p w14:paraId="18D071AC" w14:textId="034C87FF" w:rsidR="00587D7B" w:rsidRDefault="001E3B94">
      <w:pPr>
        <w:widowControl w:val="0"/>
        <w:shd w:val="clear" w:color="auto" w:fill="FFFFFF"/>
        <w:jc w:val="center"/>
      </w:pPr>
      <w:r w:rsidR="001E3AE5">
        <w:rPr>
          <w:b/>
          <w:bCs/>
        </w:rPr>
        <w:t>Mažesnis pakloto sluoksnio svoris</w:t>
      </w:r>
    </w:p>
    <w:p w14:paraId="18D071AD" w14:textId="77777777" w:rsidR="00587D7B" w:rsidRDefault="00587D7B"/>
    <w:p w14:paraId="18D071AE" w14:textId="77777777" w:rsidR="00587D7B" w:rsidRDefault="001E3B94">
      <w:pPr>
        <w:widowControl w:val="0"/>
        <w:shd w:val="clear" w:color="auto" w:fill="FFFFFF"/>
        <w:ind w:firstLine="567"/>
        <w:jc w:val="both"/>
      </w:pPr>
      <w:r w:rsidR="001E3AE5">
        <w:rPr>
          <w:b/>
          <w:bCs/>
        </w:rPr>
        <w:t>3</w:t>
      </w:r>
      <w:r w:rsidR="001E3AE5">
        <w:rPr>
          <w:b/>
          <w:bCs/>
        </w:rPr>
        <w:t xml:space="preserve">. </w:t>
      </w:r>
      <w:r w:rsidR="001E3AE5">
        <w:t>Jeigu pakloto sluoksnio svoris yra mažesnis už statybos sutartyje numatytą svorį daugiau kaip 14 lentelėje nurodytos atitinkamos ribinės vertės, tai, neatsižvelgiant į už mažesnį pakloto sluoksnio svorį pagal 230 punktą perskaičiuotą vienetinę atsiskaitymo kainą, piniginės išskaitos apskaičiuojamos pagal formulę:</w:t>
      </w:r>
    </w:p>
    <w:p w14:paraId="18D071AF" w14:textId="77777777" w:rsidR="00587D7B" w:rsidRDefault="00587D7B"/>
    <w:p w14:paraId="18D071B0" w14:textId="77777777" w:rsidR="00587D7B" w:rsidRDefault="001E3AE5">
      <w:pPr>
        <w:widowControl w:val="0"/>
        <w:shd w:val="clear" w:color="auto" w:fill="FFFFFF"/>
        <w:jc w:val="center"/>
      </w:pPr>
      <w:r>
        <w:rPr>
          <w:position w:val="-22"/>
        </w:rPr>
        <w:object w:dxaOrig="2100" w:dyaOrig="555" w14:anchorId="18D07437">
          <v:shape id="_x0000_i1027" type="#_x0000_t75" style="width:105pt;height:27.6pt" o:ole="">
            <v:imagedata r:id="rId24" o:title=""/>
          </v:shape>
          <o:OLEObject Type="Embed" ProgID="Equation.3" ShapeID="_x0000_i1027" DrawAspect="Content" ObjectID="_1510403306" r:id="rId25"/>
        </w:object>
      </w:r>
      <w:proofErr w:type="spellStart"/>
      <w:r>
        <w:rPr>
          <w:vanish/>
        </w:rPr>
        <w:t>Asv</w:t>
      </w:r>
      <w:proofErr w:type="spellEnd"/>
      <w:r>
        <w:rPr>
          <w:vanish/>
        </w:rPr>
        <w:t xml:space="preserve"> = (1 / 100) * 3,75 * p * P * F;</w:t>
      </w:r>
      <w:r>
        <w:t xml:space="preserve"> </w:t>
      </w:r>
    </w:p>
    <w:p w14:paraId="18D071B1" w14:textId="77777777" w:rsidR="00587D7B" w:rsidRDefault="00587D7B"/>
    <w:p w14:paraId="18D071B2" w14:textId="77777777" w:rsidR="00587D7B" w:rsidRDefault="001E3AE5">
      <w:pPr>
        <w:widowControl w:val="0"/>
        <w:shd w:val="clear" w:color="auto" w:fill="FFFFFF"/>
      </w:pPr>
      <w:r>
        <w:t>čia:</w:t>
      </w:r>
    </w:p>
    <w:p w14:paraId="18D071B3" w14:textId="77777777" w:rsidR="00587D7B" w:rsidRDefault="001E3AE5">
      <w:pPr>
        <w:widowControl w:val="0"/>
        <w:shd w:val="clear" w:color="auto" w:fill="FFFFFF"/>
        <w:ind w:firstLine="567"/>
        <w:jc w:val="both"/>
      </w:pPr>
      <w:proofErr w:type="spellStart"/>
      <w:r>
        <w:t>A</w:t>
      </w:r>
      <w:r>
        <w:rPr>
          <w:vertAlign w:val="subscript"/>
        </w:rPr>
        <w:t>sv</w:t>
      </w:r>
      <w:proofErr w:type="spellEnd"/>
      <w:r>
        <w:t xml:space="preserve"> – piniginės išskaitos (Lt arba EUR);</w:t>
      </w:r>
    </w:p>
    <w:p w14:paraId="18D071B4" w14:textId="77777777" w:rsidR="00587D7B" w:rsidRDefault="001E3AE5">
      <w:pPr>
        <w:widowControl w:val="0"/>
        <w:shd w:val="clear" w:color="auto" w:fill="FFFFFF"/>
        <w:ind w:firstLine="567"/>
        <w:jc w:val="both"/>
      </w:pPr>
      <w:r>
        <w:t>p – mažesnio pakloto sluoksnio svorio, nei numatytas sutartyje, ribinės 10 %, 15 % arba 20 % vertės viršijimas (</w:t>
      </w:r>
      <w:proofErr w:type="spellStart"/>
      <w:r>
        <w:t>absolut</w:t>
      </w:r>
      <w:proofErr w:type="spellEnd"/>
      <w:r>
        <w:t>.) %;</w:t>
      </w:r>
    </w:p>
    <w:p w14:paraId="18D071B5" w14:textId="77777777" w:rsidR="00587D7B" w:rsidRDefault="001E3AE5">
      <w:pPr>
        <w:widowControl w:val="0"/>
        <w:shd w:val="clear" w:color="auto" w:fill="FFFFFF"/>
        <w:ind w:firstLine="567"/>
        <w:jc w:val="both"/>
      </w:pPr>
      <w:r>
        <w:t>P – pagal 230 punktą perskaičiuota vienetinė atsiskaitymo kaina Lt/m</w:t>
      </w:r>
      <w:r>
        <w:rPr>
          <w:vertAlign w:val="superscript"/>
        </w:rPr>
        <w:t>2</w:t>
      </w:r>
      <w:r>
        <w:t xml:space="preserve"> arba EUR/m</w:t>
      </w:r>
      <w:r>
        <w:rPr>
          <w:vertAlign w:val="superscript"/>
        </w:rPr>
        <w:t>2</w:t>
      </w:r>
      <w:r>
        <w:t>;</w:t>
      </w:r>
    </w:p>
    <w:p w14:paraId="18D071B6" w14:textId="77777777" w:rsidR="00587D7B" w:rsidRDefault="001E3AE5">
      <w:pPr>
        <w:widowControl w:val="0"/>
        <w:shd w:val="clear" w:color="auto" w:fill="FFFFFF"/>
        <w:ind w:firstLine="567"/>
        <w:jc w:val="both"/>
      </w:pPr>
      <w:r>
        <w:t>F – išskaitoms apskaičiuoti nustatytas plotas m</w:t>
      </w:r>
      <w:r>
        <w:rPr>
          <w:vertAlign w:val="superscript"/>
        </w:rPr>
        <w:t>2</w:t>
      </w:r>
      <w:r>
        <w:t>.</w:t>
      </w:r>
    </w:p>
    <w:p w14:paraId="18D071B7" w14:textId="77777777" w:rsidR="00587D7B" w:rsidRDefault="001E3AE5">
      <w:pPr>
        <w:widowControl w:val="0"/>
        <w:shd w:val="clear" w:color="auto" w:fill="FFFFFF"/>
        <w:ind w:firstLine="567"/>
        <w:jc w:val="both"/>
      </w:pPr>
      <w:r>
        <w:t>Ta pati formulė naudojama apskaičiuojant pinigines išskaitas už priimamo ruožo dalių defektus.</w:t>
      </w:r>
    </w:p>
    <w:p w14:paraId="18D071B8" w14:textId="6811D5D9" w:rsidR="00587D7B" w:rsidRDefault="001E3B94">
      <w:pPr>
        <w:widowControl w:val="0"/>
        <w:shd w:val="clear" w:color="auto" w:fill="FFFFFF"/>
        <w:ind w:firstLine="567"/>
        <w:jc w:val="both"/>
      </w:pPr>
    </w:p>
    <w:p w14:paraId="18D071B9" w14:textId="77777777" w:rsidR="00587D7B" w:rsidRDefault="001E3B94">
      <w:pPr>
        <w:keepNext/>
        <w:shd w:val="clear" w:color="auto" w:fill="FFFFFF"/>
        <w:jc w:val="center"/>
      </w:pPr>
      <w:r w:rsidR="001E3AE5">
        <w:rPr>
          <w:b/>
          <w:bCs/>
        </w:rPr>
        <w:t>Mažesnis rišiklio kiekis</w:t>
      </w:r>
    </w:p>
    <w:p w14:paraId="18D071BA" w14:textId="77777777" w:rsidR="00587D7B" w:rsidRDefault="00587D7B">
      <w:pPr>
        <w:keepNext/>
      </w:pPr>
    </w:p>
    <w:p w14:paraId="18D071BB" w14:textId="77777777" w:rsidR="00587D7B" w:rsidRDefault="001E3B94">
      <w:pPr>
        <w:widowControl w:val="0"/>
        <w:shd w:val="clear" w:color="auto" w:fill="FFFFFF"/>
        <w:ind w:firstLine="567"/>
        <w:jc w:val="both"/>
      </w:pPr>
      <w:r w:rsidR="001E3AE5">
        <w:rPr>
          <w:b/>
          <w:bCs/>
        </w:rPr>
        <w:t>4</w:t>
      </w:r>
      <w:r w:rsidR="001E3AE5">
        <w:rPr>
          <w:b/>
          <w:bCs/>
        </w:rPr>
        <w:t xml:space="preserve">. </w:t>
      </w:r>
      <w:r w:rsidR="001E3AE5">
        <w:t>Jeigu rišiklio kiekis yra mažesnis už tinkamumo bandymais nustatytą projektinį rišiklio kiekį daugiau kaip leistinasis nuokrypis, nurodytas 66 punkte, o jeigu tinkamumo bandymų duomenų nėra – mažesnis už apraše TRA ASFALTAS 08 nurodytą mažiausio rišiklio kiekio ribinę vertę, tai piniginės išskaitos apskaičiuojamos pagal toliau pateiktas formules,</w:t>
      </w:r>
    </w:p>
    <w:p w14:paraId="18D071BC" w14:textId="77777777" w:rsidR="00587D7B" w:rsidRDefault="001E3AE5">
      <w:pPr>
        <w:widowControl w:val="0"/>
        <w:shd w:val="clear" w:color="auto" w:fill="FFFFFF"/>
        <w:ind w:firstLine="567"/>
        <w:jc w:val="both"/>
      </w:pPr>
      <w:r>
        <w:t>kur:</w:t>
      </w:r>
    </w:p>
    <w:p w14:paraId="18D071BD" w14:textId="77777777" w:rsidR="00587D7B" w:rsidRDefault="001E3AE5">
      <w:pPr>
        <w:widowControl w:val="0"/>
        <w:shd w:val="clear" w:color="auto" w:fill="FFFFFF"/>
        <w:ind w:firstLine="567"/>
        <w:jc w:val="both"/>
      </w:pPr>
      <w:proofErr w:type="spellStart"/>
      <w:r>
        <w:t>A</w:t>
      </w:r>
      <w:r>
        <w:rPr>
          <w:vertAlign w:val="subscript"/>
        </w:rPr>
        <w:t>b</w:t>
      </w:r>
      <w:proofErr w:type="spellEnd"/>
      <w:r>
        <w:t xml:space="preserve"> – piniginės išskaitos (Lt arba EUR);</w:t>
      </w:r>
    </w:p>
    <w:p w14:paraId="18D071BE" w14:textId="77777777" w:rsidR="00587D7B" w:rsidRDefault="001E3AE5">
      <w:pPr>
        <w:widowControl w:val="0"/>
        <w:shd w:val="clear" w:color="auto" w:fill="FFFFFF"/>
        <w:ind w:firstLine="567"/>
        <w:jc w:val="both"/>
      </w:pPr>
      <w:r>
        <w:t>p – leistinuosius nuokrypius ar ribines vertes viršijantis (nepasiekiantis) mažesnis rišiklio kiekis (</w:t>
      </w:r>
      <w:proofErr w:type="spellStart"/>
      <w:r>
        <w:t>absoliut</w:t>
      </w:r>
      <w:proofErr w:type="spellEnd"/>
      <w:r>
        <w:t>.) masės %; nustatomas imant skirtumą tarp nustatyto rišiklio kiekio nuokrypio ir leistinojo nuokrypio arba kai nėra tinkamumo bandymų duomenų, imant skirtumą tarp nustatyto rišiklio kiekio ir apraše TRA ASFALTAS 08 nurodyto mažiausio rišiklio kiekio ribinės vertės;</w:t>
      </w:r>
    </w:p>
    <w:p w14:paraId="18D071BF" w14:textId="77777777" w:rsidR="00587D7B" w:rsidRDefault="001E3AE5">
      <w:pPr>
        <w:widowControl w:val="0"/>
        <w:shd w:val="clear" w:color="auto" w:fill="FFFFFF"/>
        <w:ind w:firstLine="567"/>
        <w:jc w:val="both"/>
      </w:pPr>
      <w:r>
        <w:t>P – pagal 226, 230 arba 231 punktus perskaičiuota vienetinė atsiskaitymo kaina Lt/m</w:t>
      </w:r>
      <w:r>
        <w:rPr>
          <w:vertAlign w:val="superscript"/>
        </w:rPr>
        <w:t>2</w:t>
      </w:r>
      <w:r>
        <w:t xml:space="preserve"> arba EUR/m</w:t>
      </w:r>
      <w:r>
        <w:rPr>
          <w:vertAlign w:val="superscript"/>
        </w:rPr>
        <w:t>2</w:t>
      </w:r>
      <w:r>
        <w:t xml:space="preserve"> (Lt/t arba EUR/t);</w:t>
      </w:r>
    </w:p>
    <w:p w14:paraId="18D071C0" w14:textId="77777777" w:rsidR="00587D7B" w:rsidRDefault="001E3AE5">
      <w:pPr>
        <w:widowControl w:val="0"/>
        <w:shd w:val="clear" w:color="auto" w:fill="FFFFFF"/>
        <w:ind w:firstLine="567"/>
        <w:jc w:val="both"/>
      </w:pPr>
      <w:r>
        <w:t>F – išskaitoms apskaičiuoti nustatytas plotas m2 arba svoris t.</w:t>
      </w:r>
    </w:p>
    <w:p w14:paraId="18D071C1" w14:textId="77777777" w:rsidR="00587D7B" w:rsidRDefault="001E3AE5">
      <w:pPr>
        <w:widowControl w:val="0"/>
        <w:shd w:val="clear" w:color="auto" w:fill="FFFFFF"/>
        <w:ind w:firstLine="567"/>
        <w:jc w:val="both"/>
      </w:pPr>
      <w:r>
        <w:t xml:space="preserve">Išskaitos yra nustatomos remiantis iš visų atskirųjų verčių apskaičiuota vidurkio verte </w:t>
      </w:r>
      <w:r>
        <w:lastRenderedPageBreak/>
        <w:t>arba atskirųjų verčių pagrindu apskaičiuotų dalinių išskaitų suma. Taikant pasirenkama didesnė išskaita.</w:t>
      </w:r>
    </w:p>
    <w:p w14:paraId="18D071C2" w14:textId="3CC0F958" w:rsidR="00587D7B" w:rsidRDefault="001E3B94">
      <w:pPr>
        <w:ind w:firstLine="567"/>
        <w:jc w:val="both"/>
      </w:pPr>
    </w:p>
    <w:p w14:paraId="18D071C3" w14:textId="53B79BA1" w:rsidR="00587D7B" w:rsidRDefault="001E3AE5">
      <w:pPr>
        <w:widowControl w:val="0"/>
        <w:shd w:val="clear" w:color="auto" w:fill="FFFFFF"/>
        <w:jc w:val="center"/>
        <w:rPr>
          <w:b/>
          <w:i/>
          <w:iCs/>
        </w:rPr>
      </w:pPr>
      <w:r>
        <w:rPr>
          <w:b/>
          <w:i/>
          <w:iCs/>
        </w:rPr>
        <w:t xml:space="preserve">Mažesnis rišiklio kiekis, kai vertinamos atskirosios vertės ir </w:t>
      </w:r>
    </w:p>
    <w:p w14:paraId="18D071C4" w14:textId="77777777" w:rsidR="00587D7B" w:rsidRDefault="001E3AE5">
      <w:pPr>
        <w:widowControl w:val="0"/>
        <w:shd w:val="clear" w:color="auto" w:fill="FFFFFF"/>
        <w:jc w:val="center"/>
        <w:rPr>
          <w:b/>
        </w:rPr>
      </w:pPr>
      <w:r>
        <w:rPr>
          <w:b/>
          <w:i/>
          <w:iCs/>
        </w:rPr>
        <w:t xml:space="preserve">2–4 </w:t>
      </w:r>
      <w:proofErr w:type="spellStart"/>
      <w:r>
        <w:rPr>
          <w:b/>
          <w:i/>
          <w:iCs/>
        </w:rPr>
        <w:t>ėminių</w:t>
      </w:r>
      <w:proofErr w:type="spellEnd"/>
      <w:r>
        <w:rPr>
          <w:b/>
          <w:i/>
          <w:iCs/>
        </w:rPr>
        <w:t xml:space="preserve"> aritmetinio vidurkio vertės</w:t>
      </w:r>
    </w:p>
    <w:p w14:paraId="18D071C5" w14:textId="6D77F3AD" w:rsidR="00587D7B" w:rsidRDefault="00587D7B">
      <w:pPr>
        <w:ind w:firstLine="567"/>
        <w:jc w:val="both"/>
      </w:pPr>
    </w:p>
    <w:p w14:paraId="18D071C6" w14:textId="175FED3B" w:rsidR="00587D7B" w:rsidRDefault="001E3AE5">
      <w:pPr>
        <w:widowControl w:val="0"/>
        <w:shd w:val="clear" w:color="auto" w:fill="FFFFFF"/>
        <w:ind w:firstLine="567"/>
        <w:jc w:val="both"/>
      </w:pPr>
      <w:r>
        <w:t>Kai mažesnis rišiklio kiekis yra p ≤ 0,3 %, tai taikoma ši formulė:</w:t>
      </w:r>
    </w:p>
    <w:p w14:paraId="18D071C7" w14:textId="77777777" w:rsidR="00587D7B" w:rsidRDefault="00587D7B">
      <w:pPr>
        <w:ind w:firstLine="567"/>
        <w:jc w:val="both"/>
      </w:pPr>
    </w:p>
    <w:p w14:paraId="18D071C8" w14:textId="77777777" w:rsidR="00587D7B" w:rsidRDefault="001E3AE5">
      <w:pPr>
        <w:widowControl w:val="0"/>
        <w:shd w:val="clear" w:color="auto" w:fill="FFFFFF"/>
        <w:jc w:val="center"/>
      </w:pPr>
      <w:r>
        <w:rPr>
          <w:position w:val="-22"/>
        </w:rPr>
        <w:object w:dxaOrig="1875" w:dyaOrig="555" w14:anchorId="18D07438">
          <v:shape id="_x0000_i1028" type="#_x0000_t75" style="width:93.6pt;height:27.6pt" o:ole="">
            <v:imagedata r:id="rId26" o:title=""/>
          </v:shape>
          <o:OLEObject Type="Embed" ProgID="Equation.3" ShapeID="_x0000_i1028" DrawAspect="Content" ObjectID="_1510403307" r:id="rId27"/>
        </w:object>
      </w:r>
      <w:proofErr w:type="spellStart"/>
      <w:r>
        <w:rPr>
          <w:vanish/>
        </w:rPr>
        <w:t>Ab</w:t>
      </w:r>
      <w:proofErr w:type="spellEnd"/>
      <w:r>
        <w:rPr>
          <w:vanish/>
        </w:rPr>
        <w:t xml:space="preserve"> = (1 / 100) * 30 * p * P * F.</w:t>
      </w:r>
    </w:p>
    <w:p w14:paraId="18D071C9" w14:textId="77777777" w:rsidR="00587D7B" w:rsidRDefault="00587D7B">
      <w:pPr>
        <w:widowControl w:val="0"/>
        <w:shd w:val="clear" w:color="auto" w:fill="FFFFFF"/>
        <w:ind w:firstLine="567"/>
        <w:jc w:val="both"/>
      </w:pPr>
    </w:p>
    <w:p w14:paraId="18D071CA" w14:textId="77777777" w:rsidR="00587D7B" w:rsidRDefault="001E3AE5">
      <w:pPr>
        <w:widowControl w:val="0"/>
        <w:shd w:val="clear" w:color="auto" w:fill="FFFFFF"/>
        <w:ind w:firstLine="567"/>
        <w:jc w:val="both"/>
      </w:pPr>
      <w:r>
        <w:t>Kai mažesnis rišiklio kiekis yra p &gt; 0,3 %, tai taikoma ši formulė:</w:t>
      </w:r>
    </w:p>
    <w:p w14:paraId="18D071CB" w14:textId="77777777" w:rsidR="00587D7B" w:rsidRDefault="00587D7B">
      <w:pPr>
        <w:ind w:firstLine="567"/>
        <w:jc w:val="both"/>
      </w:pPr>
    </w:p>
    <w:p w14:paraId="18D071CC" w14:textId="77777777" w:rsidR="00587D7B" w:rsidRDefault="001E3AE5">
      <w:pPr>
        <w:widowControl w:val="0"/>
        <w:shd w:val="clear" w:color="auto" w:fill="FFFFFF"/>
        <w:jc w:val="center"/>
      </w:pPr>
      <w:r>
        <w:rPr>
          <w:position w:val="-22"/>
        </w:rPr>
        <w:object w:dxaOrig="2460" w:dyaOrig="555" w14:anchorId="18D07439">
          <v:shape id="_x0000_i1029" type="#_x0000_t75" style="width:123pt;height:27.6pt" o:ole="">
            <v:imagedata r:id="rId28" o:title=""/>
          </v:shape>
          <o:OLEObject Type="Embed" ProgID="Equation.3" ShapeID="_x0000_i1029" DrawAspect="Content" ObjectID="_1510403308" r:id="rId29"/>
        </w:object>
      </w:r>
      <w:proofErr w:type="spellStart"/>
      <w:r>
        <w:rPr>
          <w:vanish/>
        </w:rPr>
        <w:t>Ab</w:t>
      </w:r>
      <w:proofErr w:type="spellEnd"/>
      <w:r>
        <w:rPr>
          <w:vanish/>
        </w:rPr>
        <w:t xml:space="preserve"> = (1 / 100) * (130 * p – 30) * P * F.</w:t>
      </w:r>
    </w:p>
    <w:p w14:paraId="18D071CD" w14:textId="77777777" w:rsidR="00587D7B" w:rsidRDefault="00587D7B">
      <w:pPr>
        <w:ind w:firstLine="567"/>
        <w:jc w:val="both"/>
      </w:pPr>
    </w:p>
    <w:p w14:paraId="18D071CE" w14:textId="77777777" w:rsidR="00587D7B" w:rsidRDefault="001E3AE5">
      <w:pPr>
        <w:widowControl w:val="0"/>
        <w:shd w:val="clear" w:color="auto" w:fill="FFFFFF"/>
        <w:ind w:firstLine="567"/>
        <w:jc w:val="both"/>
      </w:pPr>
      <w:r>
        <w:t>Patogesniam šių formulių taikymui jose išskiriama piniginių išskaitų procentinė išraiška A (%) = 30 * p , kai p ≤ 0,3 %, ir A (%) = 130 * p – 30, kai p &gt; 0,3 %. Piniginių išskaitų procentinės išraiškos A(%) priklausomybės nuo p (%) vertės pateiktos 1.2 lentelėje.</w:t>
      </w:r>
    </w:p>
    <w:p w14:paraId="18D071CF" w14:textId="2145AED4" w:rsidR="00587D7B" w:rsidRDefault="00587D7B">
      <w:pPr>
        <w:widowControl w:val="0"/>
        <w:shd w:val="clear" w:color="auto" w:fill="FFFFFF"/>
        <w:jc w:val="both"/>
      </w:pPr>
    </w:p>
    <w:p w14:paraId="18D071D0" w14:textId="2FB10439" w:rsidR="00587D7B" w:rsidRDefault="001E3AE5">
      <w:pPr>
        <w:widowControl w:val="0"/>
        <w:shd w:val="clear" w:color="auto" w:fill="FFFFFF"/>
        <w:jc w:val="both"/>
      </w:pPr>
      <w:r>
        <w:rPr>
          <w:b/>
          <w:bCs/>
        </w:rPr>
        <w:t>1.2 lentelė</w:t>
      </w:r>
    </w:p>
    <w:p w14:paraId="18D071D1" w14:textId="77777777" w:rsidR="00587D7B" w:rsidRDefault="00587D7B"/>
    <w:tbl>
      <w:tblPr>
        <w:tblW w:w="9127" w:type="dxa"/>
        <w:tblInd w:w="40" w:type="dxa"/>
        <w:tblLayout w:type="fixed"/>
        <w:tblCellMar>
          <w:left w:w="40" w:type="dxa"/>
          <w:right w:w="40" w:type="dxa"/>
        </w:tblCellMar>
        <w:tblLook w:val="0000" w:firstRow="0" w:lastRow="0" w:firstColumn="0" w:lastColumn="0" w:noHBand="0" w:noVBand="0"/>
      </w:tblPr>
      <w:tblGrid>
        <w:gridCol w:w="835"/>
        <w:gridCol w:w="592"/>
        <w:gridCol w:w="592"/>
        <w:gridCol w:w="592"/>
        <w:gridCol w:w="593"/>
        <w:gridCol w:w="592"/>
        <w:gridCol w:w="592"/>
        <w:gridCol w:w="593"/>
        <w:gridCol w:w="592"/>
        <w:gridCol w:w="592"/>
        <w:gridCol w:w="592"/>
        <w:gridCol w:w="593"/>
        <w:gridCol w:w="592"/>
        <w:gridCol w:w="592"/>
        <w:gridCol w:w="593"/>
      </w:tblGrid>
      <w:tr w:rsidR="00587D7B" w14:paraId="18D071E1" w14:textId="77777777">
        <w:trPr>
          <w:cantSplit/>
          <w:trHeight w:val="23"/>
        </w:trPr>
        <w:tc>
          <w:tcPr>
            <w:tcW w:w="835" w:type="dxa"/>
            <w:tcBorders>
              <w:top w:val="single" w:sz="6" w:space="0" w:color="auto"/>
              <w:left w:val="single" w:sz="6" w:space="0" w:color="auto"/>
              <w:bottom w:val="single" w:sz="6" w:space="0" w:color="auto"/>
              <w:right w:val="single" w:sz="6" w:space="0" w:color="auto"/>
            </w:tcBorders>
            <w:shd w:val="clear" w:color="auto" w:fill="FFFFFF"/>
          </w:tcPr>
          <w:p w14:paraId="18D071D2" w14:textId="77777777" w:rsidR="00587D7B" w:rsidRDefault="001E3AE5">
            <w:pPr>
              <w:widowControl w:val="0"/>
              <w:shd w:val="clear" w:color="auto" w:fill="FFFFFF"/>
              <w:rPr>
                <w:sz w:val="22"/>
              </w:rPr>
            </w:pPr>
            <w:r>
              <w:rPr>
                <w:sz w:val="22"/>
              </w:rPr>
              <w:t>p (%)</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D3" w14:textId="77777777" w:rsidR="00587D7B" w:rsidRDefault="001E3AE5">
            <w:pPr>
              <w:widowControl w:val="0"/>
              <w:shd w:val="clear" w:color="auto" w:fill="FFFFFF"/>
              <w:jc w:val="center"/>
              <w:rPr>
                <w:sz w:val="22"/>
              </w:rPr>
            </w:pPr>
            <w:r>
              <w:rPr>
                <w:sz w:val="22"/>
              </w:rPr>
              <w:t>0,05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D4" w14:textId="77777777" w:rsidR="00587D7B" w:rsidRDefault="001E3AE5">
            <w:pPr>
              <w:widowControl w:val="0"/>
              <w:shd w:val="clear" w:color="auto" w:fill="FFFFFF"/>
              <w:jc w:val="center"/>
              <w:rPr>
                <w:sz w:val="22"/>
              </w:rPr>
            </w:pPr>
            <w:r>
              <w:rPr>
                <w:sz w:val="22"/>
              </w:rPr>
              <w:t>0,10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D5" w14:textId="77777777" w:rsidR="00587D7B" w:rsidRDefault="001E3AE5">
            <w:pPr>
              <w:widowControl w:val="0"/>
              <w:shd w:val="clear" w:color="auto" w:fill="FFFFFF"/>
              <w:jc w:val="center"/>
              <w:rPr>
                <w:sz w:val="22"/>
              </w:rPr>
            </w:pPr>
            <w:r>
              <w:rPr>
                <w:sz w:val="22"/>
              </w:rPr>
              <w:t>0,15</w:t>
            </w:r>
          </w:p>
        </w:tc>
        <w:tc>
          <w:tcPr>
            <w:tcW w:w="593" w:type="dxa"/>
            <w:tcBorders>
              <w:top w:val="single" w:sz="6" w:space="0" w:color="auto"/>
              <w:left w:val="single" w:sz="6" w:space="0" w:color="auto"/>
              <w:bottom w:val="single" w:sz="6" w:space="0" w:color="auto"/>
              <w:right w:val="single" w:sz="6" w:space="0" w:color="auto"/>
            </w:tcBorders>
            <w:shd w:val="clear" w:color="auto" w:fill="FFFFFF"/>
          </w:tcPr>
          <w:p w14:paraId="18D071D6" w14:textId="77777777" w:rsidR="00587D7B" w:rsidRDefault="001E3AE5">
            <w:pPr>
              <w:widowControl w:val="0"/>
              <w:shd w:val="clear" w:color="auto" w:fill="FFFFFF"/>
              <w:jc w:val="center"/>
              <w:rPr>
                <w:sz w:val="22"/>
              </w:rPr>
            </w:pPr>
            <w:r>
              <w:rPr>
                <w:sz w:val="22"/>
              </w:rPr>
              <w:t>0,20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D7" w14:textId="77777777" w:rsidR="00587D7B" w:rsidRDefault="001E3AE5">
            <w:pPr>
              <w:widowControl w:val="0"/>
              <w:shd w:val="clear" w:color="auto" w:fill="FFFFFF"/>
              <w:jc w:val="center"/>
              <w:rPr>
                <w:sz w:val="22"/>
              </w:rPr>
            </w:pPr>
            <w:r>
              <w:rPr>
                <w:sz w:val="22"/>
              </w:rPr>
              <w:t>0,25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D8" w14:textId="77777777" w:rsidR="00587D7B" w:rsidRDefault="001E3AE5">
            <w:pPr>
              <w:widowControl w:val="0"/>
              <w:shd w:val="clear" w:color="auto" w:fill="FFFFFF"/>
              <w:jc w:val="center"/>
              <w:rPr>
                <w:sz w:val="22"/>
              </w:rPr>
            </w:pPr>
            <w:r>
              <w:rPr>
                <w:sz w:val="22"/>
              </w:rPr>
              <w:t>0,30</w:t>
            </w:r>
          </w:p>
        </w:tc>
        <w:tc>
          <w:tcPr>
            <w:tcW w:w="593" w:type="dxa"/>
            <w:tcBorders>
              <w:top w:val="single" w:sz="6" w:space="0" w:color="auto"/>
              <w:left w:val="single" w:sz="6" w:space="0" w:color="auto"/>
              <w:bottom w:val="single" w:sz="6" w:space="0" w:color="auto"/>
              <w:right w:val="single" w:sz="6" w:space="0" w:color="auto"/>
            </w:tcBorders>
            <w:shd w:val="clear" w:color="auto" w:fill="FFFFFF"/>
          </w:tcPr>
          <w:p w14:paraId="18D071D9" w14:textId="77777777" w:rsidR="00587D7B" w:rsidRDefault="001E3AE5">
            <w:pPr>
              <w:widowControl w:val="0"/>
              <w:shd w:val="clear" w:color="auto" w:fill="FFFFFF"/>
              <w:jc w:val="center"/>
              <w:rPr>
                <w:sz w:val="22"/>
              </w:rPr>
            </w:pPr>
            <w:r>
              <w:rPr>
                <w:sz w:val="22"/>
              </w:rPr>
              <w:t>0,35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DA" w14:textId="77777777" w:rsidR="00587D7B" w:rsidRDefault="001E3AE5">
            <w:pPr>
              <w:widowControl w:val="0"/>
              <w:shd w:val="clear" w:color="auto" w:fill="FFFFFF"/>
              <w:jc w:val="center"/>
              <w:rPr>
                <w:sz w:val="22"/>
              </w:rPr>
            </w:pPr>
            <w:r>
              <w:rPr>
                <w:sz w:val="22"/>
              </w:rPr>
              <w:t>0,40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DB" w14:textId="77777777" w:rsidR="00587D7B" w:rsidRDefault="001E3AE5">
            <w:pPr>
              <w:widowControl w:val="0"/>
              <w:shd w:val="clear" w:color="auto" w:fill="FFFFFF"/>
              <w:jc w:val="center"/>
              <w:rPr>
                <w:sz w:val="22"/>
              </w:rPr>
            </w:pPr>
            <w:r>
              <w:rPr>
                <w:sz w:val="22"/>
              </w:rPr>
              <w:t>0,45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DC" w14:textId="77777777" w:rsidR="00587D7B" w:rsidRDefault="001E3AE5">
            <w:pPr>
              <w:widowControl w:val="0"/>
              <w:shd w:val="clear" w:color="auto" w:fill="FFFFFF"/>
              <w:jc w:val="center"/>
              <w:rPr>
                <w:sz w:val="22"/>
              </w:rPr>
            </w:pPr>
            <w:r>
              <w:rPr>
                <w:sz w:val="22"/>
              </w:rPr>
              <w:t>0,50</w:t>
            </w:r>
          </w:p>
        </w:tc>
        <w:tc>
          <w:tcPr>
            <w:tcW w:w="593" w:type="dxa"/>
            <w:tcBorders>
              <w:top w:val="single" w:sz="6" w:space="0" w:color="auto"/>
              <w:left w:val="single" w:sz="6" w:space="0" w:color="auto"/>
              <w:bottom w:val="single" w:sz="6" w:space="0" w:color="auto"/>
              <w:right w:val="single" w:sz="6" w:space="0" w:color="auto"/>
            </w:tcBorders>
            <w:shd w:val="clear" w:color="auto" w:fill="FFFFFF"/>
          </w:tcPr>
          <w:p w14:paraId="18D071DD" w14:textId="77777777" w:rsidR="00587D7B" w:rsidRDefault="001E3AE5">
            <w:pPr>
              <w:widowControl w:val="0"/>
              <w:shd w:val="clear" w:color="auto" w:fill="FFFFFF"/>
              <w:jc w:val="center"/>
              <w:rPr>
                <w:sz w:val="22"/>
              </w:rPr>
            </w:pPr>
            <w:r>
              <w:rPr>
                <w:sz w:val="22"/>
              </w:rPr>
              <w:t>0,55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DE" w14:textId="77777777" w:rsidR="00587D7B" w:rsidRDefault="001E3AE5">
            <w:pPr>
              <w:widowControl w:val="0"/>
              <w:shd w:val="clear" w:color="auto" w:fill="FFFFFF"/>
              <w:jc w:val="center"/>
              <w:rPr>
                <w:sz w:val="22"/>
              </w:rPr>
            </w:pPr>
            <w:r>
              <w:rPr>
                <w:sz w:val="22"/>
              </w:rPr>
              <w:t>0,60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DF" w14:textId="77777777" w:rsidR="00587D7B" w:rsidRDefault="001E3AE5">
            <w:pPr>
              <w:widowControl w:val="0"/>
              <w:shd w:val="clear" w:color="auto" w:fill="FFFFFF"/>
              <w:jc w:val="center"/>
              <w:rPr>
                <w:sz w:val="22"/>
              </w:rPr>
            </w:pPr>
            <w:r>
              <w:rPr>
                <w:sz w:val="22"/>
              </w:rPr>
              <w:t>0,65</w:t>
            </w:r>
          </w:p>
        </w:tc>
        <w:tc>
          <w:tcPr>
            <w:tcW w:w="593" w:type="dxa"/>
            <w:tcBorders>
              <w:top w:val="single" w:sz="6" w:space="0" w:color="auto"/>
              <w:left w:val="single" w:sz="6" w:space="0" w:color="auto"/>
              <w:bottom w:val="single" w:sz="6" w:space="0" w:color="auto"/>
              <w:right w:val="single" w:sz="6" w:space="0" w:color="auto"/>
            </w:tcBorders>
            <w:shd w:val="clear" w:color="auto" w:fill="FFFFFF"/>
          </w:tcPr>
          <w:p w14:paraId="18D071E0" w14:textId="77777777" w:rsidR="00587D7B" w:rsidRDefault="001E3AE5">
            <w:pPr>
              <w:widowControl w:val="0"/>
              <w:shd w:val="clear" w:color="auto" w:fill="FFFFFF"/>
              <w:jc w:val="center"/>
              <w:rPr>
                <w:sz w:val="22"/>
              </w:rPr>
            </w:pPr>
            <w:r>
              <w:rPr>
                <w:sz w:val="22"/>
              </w:rPr>
              <w:t>0,70</w:t>
            </w:r>
          </w:p>
        </w:tc>
      </w:tr>
      <w:tr w:rsidR="00587D7B" w14:paraId="18D071F1" w14:textId="77777777">
        <w:trPr>
          <w:cantSplit/>
          <w:trHeight w:val="23"/>
        </w:trPr>
        <w:tc>
          <w:tcPr>
            <w:tcW w:w="835" w:type="dxa"/>
            <w:tcBorders>
              <w:top w:val="single" w:sz="6" w:space="0" w:color="auto"/>
              <w:left w:val="single" w:sz="6" w:space="0" w:color="auto"/>
              <w:bottom w:val="single" w:sz="6" w:space="0" w:color="auto"/>
              <w:right w:val="single" w:sz="6" w:space="0" w:color="auto"/>
            </w:tcBorders>
            <w:shd w:val="clear" w:color="auto" w:fill="FFFFFF"/>
          </w:tcPr>
          <w:p w14:paraId="18D071E2" w14:textId="77777777" w:rsidR="00587D7B" w:rsidRDefault="001E3AE5">
            <w:pPr>
              <w:widowControl w:val="0"/>
              <w:shd w:val="clear" w:color="auto" w:fill="FFFFFF"/>
              <w:rPr>
                <w:sz w:val="22"/>
              </w:rPr>
            </w:pPr>
            <w:r>
              <w:rPr>
                <w:sz w:val="22"/>
              </w:rPr>
              <w:t>A (%)</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E3" w14:textId="77777777" w:rsidR="00587D7B" w:rsidRDefault="001E3AE5">
            <w:pPr>
              <w:widowControl w:val="0"/>
              <w:shd w:val="clear" w:color="auto" w:fill="FFFFFF"/>
              <w:jc w:val="center"/>
              <w:rPr>
                <w:sz w:val="22"/>
              </w:rPr>
            </w:pPr>
            <w:r>
              <w:rPr>
                <w:sz w:val="22"/>
              </w:rPr>
              <w:t>1,5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E4" w14:textId="77777777" w:rsidR="00587D7B" w:rsidRDefault="001E3AE5">
            <w:pPr>
              <w:widowControl w:val="0"/>
              <w:shd w:val="clear" w:color="auto" w:fill="FFFFFF"/>
              <w:jc w:val="center"/>
              <w:rPr>
                <w:sz w:val="22"/>
              </w:rPr>
            </w:pPr>
            <w:r>
              <w:rPr>
                <w:sz w:val="22"/>
              </w:rPr>
              <w:t>3,0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E5" w14:textId="77777777" w:rsidR="00587D7B" w:rsidRDefault="001E3AE5">
            <w:pPr>
              <w:widowControl w:val="0"/>
              <w:shd w:val="clear" w:color="auto" w:fill="FFFFFF"/>
              <w:jc w:val="center"/>
              <w:rPr>
                <w:sz w:val="22"/>
              </w:rPr>
            </w:pPr>
            <w:r>
              <w:rPr>
                <w:sz w:val="22"/>
              </w:rPr>
              <w:t>4,5</w:t>
            </w:r>
          </w:p>
        </w:tc>
        <w:tc>
          <w:tcPr>
            <w:tcW w:w="593" w:type="dxa"/>
            <w:tcBorders>
              <w:top w:val="single" w:sz="6" w:space="0" w:color="auto"/>
              <w:left w:val="single" w:sz="6" w:space="0" w:color="auto"/>
              <w:bottom w:val="single" w:sz="6" w:space="0" w:color="auto"/>
              <w:right w:val="single" w:sz="6" w:space="0" w:color="auto"/>
            </w:tcBorders>
            <w:shd w:val="clear" w:color="auto" w:fill="FFFFFF"/>
          </w:tcPr>
          <w:p w14:paraId="18D071E6" w14:textId="77777777" w:rsidR="00587D7B" w:rsidRDefault="001E3AE5">
            <w:pPr>
              <w:widowControl w:val="0"/>
              <w:shd w:val="clear" w:color="auto" w:fill="FFFFFF"/>
              <w:jc w:val="center"/>
              <w:rPr>
                <w:sz w:val="22"/>
              </w:rPr>
            </w:pPr>
            <w:r>
              <w:rPr>
                <w:sz w:val="22"/>
              </w:rPr>
              <w:t>6,0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E7" w14:textId="77777777" w:rsidR="00587D7B" w:rsidRDefault="001E3AE5">
            <w:pPr>
              <w:widowControl w:val="0"/>
              <w:shd w:val="clear" w:color="auto" w:fill="FFFFFF"/>
              <w:jc w:val="center"/>
              <w:rPr>
                <w:sz w:val="22"/>
              </w:rPr>
            </w:pPr>
            <w:r>
              <w:rPr>
                <w:sz w:val="22"/>
              </w:rPr>
              <w:t>7,5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E8" w14:textId="77777777" w:rsidR="00587D7B" w:rsidRDefault="001E3AE5">
            <w:pPr>
              <w:widowControl w:val="0"/>
              <w:shd w:val="clear" w:color="auto" w:fill="FFFFFF"/>
              <w:jc w:val="center"/>
              <w:rPr>
                <w:sz w:val="22"/>
              </w:rPr>
            </w:pPr>
            <w:r>
              <w:rPr>
                <w:sz w:val="22"/>
              </w:rPr>
              <w:t>9,0</w:t>
            </w:r>
          </w:p>
        </w:tc>
        <w:tc>
          <w:tcPr>
            <w:tcW w:w="593" w:type="dxa"/>
            <w:tcBorders>
              <w:top w:val="single" w:sz="6" w:space="0" w:color="auto"/>
              <w:left w:val="single" w:sz="6" w:space="0" w:color="auto"/>
              <w:bottom w:val="single" w:sz="6" w:space="0" w:color="auto"/>
              <w:right w:val="single" w:sz="6" w:space="0" w:color="auto"/>
            </w:tcBorders>
            <w:shd w:val="clear" w:color="auto" w:fill="FFFFFF"/>
          </w:tcPr>
          <w:p w14:paraId="18D071E9" w14:textId="77777777" w:rsidR="00587D7B" w:rsidRDefault="001E3AE5">
            <w:pPr>
              <w:widowControl w:val="0"/>
              <w:shd w:val="clear" w:color="auto" w:fill="FFFFFF"/>
              <w:jc w:val="center"/>
              <w:rPr>
                <w:sz w:val="22"/>
              </w:rPr>
            </w:pPr>
            <w:r>
              <w:rPr>
                <w:sz w:val="22"/>
              </w:rPr>
              <w:t>15,5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EA" w14:textId="77777777" w:rsidR="00587D7B" w:rsidRDefault="001E3AE5">
            <w:pPr>
              <w:widowControl w:val="0"/>
              <w:shd w:val="clear" w:color="auto" w:fill="FFFFFF"/>
              <w:jc w:val="center"/>
              <w:rPr>
                <w:sz w:val="22"/>
              </w:rPr>
            </w:pPr>
            <w:r>
              <w:rPr>
                <w:sz w:val="22"/>
              </w:rPr>
              <w:t>22,0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EB" w14:textId="77777777" w:rsidR="00587D7B" w:rsidRDefault="001E3AE5">
            <w:pPr>
              <w:widowControl w:val="0"/>
              <w:shd w:val="clear" w:color="auto" w:fill="FFFFFF"/>
              <w:jc w:val="center"/>
              <w:rPr>
                <w:sz w:val="22"/>
              </w:rPr>
            </w:pPr>
            <w:r>
              <w:rPr>
                <w:sz w:val="22"/>
              </w:rPr>
              <w:t>28,5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EC" w14:textId="77777777" w:rsidR="00587D7B" w:rsidRDefault="001E3AE5">
            <w:pPr>
              <w:widowControl w:val="0"/>
              <w:shd w:val="clear" w:color="auto" w:fill="FFFFFF"/>
              <w:jc w:val="center"/>
              <w:rPr>
                <w:sz w:val="22"/>
              </w:rPr>
            </w:pPr>
            <w:r>
              <w:rPr>
                <w:sz w:val="22"/>
              </w:rPr>
              <w:t>35,0</w:t>
            </w:r>
          </w:p>
        </w:tc>
        <w:tc>
          <w:tcPr>
            <w:tcW w:w="593" w:type="dxa"/>
            <w:tcBorders>
              <w:top w:val="single" w:sz="6" w:space="0" w:color="auto"/>
              <w:left w:val="single" w:sz="6" w:space="0" w:color="auto"/>
              <w:bottom w:val="single" w:sz="6" w:space="0" w:color="auto"/>
              <w:right w:val="single" w:sz="6" w:space="0" w:color="auto"/>
            </w:tcBorders>
            <w:shd w:val="clear" w:color="auto" w:fill="FFFFFF"/>
          </w:tcPr>
          <w:p w14:paraId="18D071ED" w14:textId="77777777" w:rsidR="00587D7B" w:rsidRDefault="001E3AE5">
            <w:pPr>
              <w:widowControl w:val="0"/>
              <w:shd w:val="clear" w:color="auto" w:fill="FFFFFF"/>
              <w:jc w:val="center"/>
              <w:rPr>
                <w:sz w:val="22"/>
              </w:rPr>
            </w:pPr>
            <w:r>
              <w:rPr>
                <w:sz w:val="22"/>
              </w:rPr>
              <w:t>41,5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EE" w14:textId="77777777" w:rsidR="00587D7B" w:rsidRDefault="001E3AE5">
            <w:pPr>
              <w:widowControl w:val="0"/>
              <w:shd w:val="clear" w:color="auto" w:fill="FFFFFF"/>
              <w:jc w:val="center"/>
              <w:rPr>
                <w:sz w:val="22"/>
              </w:rPr>
            </w:pPr>
            <w:r>
              <w:rPr>
                <w:sz w:val="22"/>
              </w:rPr>
              <w:t>48,0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1EF" w14:textId="77777777" w:rsidR="00587D7B" w:rsidRDefault="001E3AE5">
            <w:pPr>
              <w:widowControl w:val="0"/>
              <w:shd w:val="clear" w:color="auto" w:fill="FFFFFF"/>
              <w:jc w:val="center"/>
              <w:rPr>
                <w:sz w:val="22"/>
              </w:rPr>
            </w:pPr>
            <w:r>
              <w:rPr>
                <w:sz w:val="22"/>
              </w:rPr>
              <w:t>54,5</w:t>
            </w:r>
          </w:p>
        </w:tc>
        <w:tc>
          <w:tcPr>
            <w:tcW w:w="593" w:type="dxa"/>
            <w:tcBorders>
              <w:top w:val="single" w:sz="6" w:space="0" w:color="auto"/>
              <w:left w:val="single" w:sz="6" w:space="0" w:color="auto"/>
              <w:bottom w:val="single" w:sz="6" w:space="0" w:color="auto"/>
              <w:right w:val="single" w:sz="6" w:space="0" w:color="auto"/>
            </w:tcBorders>
            <w:shd w:val="clear" w:color="auto" w:fill="FFFFFF"/>
          </w:tcPr>
          <w:p w14:paraId="18D071F0" w14:textId="77777777" w:rsidR="00587D7B" w:rsidRDefault="001E3AE5">
            <w:pPr>
              <w:widowControl w:val="0"/>
              <w:shd w:val="clear" w:color="auto" w:fill="FFFFFF"/>
              <w:jc w:val="center"/>
              <w:rPr>
                <w:sz w:val="22"/>
              </w:rPr>
            </w:pPr>
            <w:r>
              <w:rPr>
                <w:sz w:val="22"/>
              </w:rPr>
              <w:t>61,0</w:t>
            </w:r>
          </w:p>
        </w:tc>
      </w:tr>
    </w:tbl>
    <w:p w14:paraId="18D071F2" w14:textId="099D3A72" w:rsidR="00587D7B" w:rsidRDefault="001E3B94"/>
    <w:p w14:paraId="18D071F3" w14:textId="2C131448" w:rsidR="00587D7B" w:rsidRDefault="001E3AE5">
      <w:pPr>
        <w:widowControl w:val="0"/>
        <w:shd w:val="clear" w:color="auto" w:fill="FFFFFF"/>
        <w:jc w:val="center"/>
        <w:rPr>
          <w:b/>
          <w:bCs/>
          <w:i/>
          <w:iCs/>
        </w:rPr>
      </w:pPr>
      <w:r>
        <w:rPr>
          <w:b/>
          <w:bCs/>
          <w:i/>
          <w:iCs/>
        </w:rPr>
        <w:t xml:space="preserve">Mažesnis rišiklio kiekis, kai vertinamos 5 ir </w:t>
      </w:r>
    </w:p>
    <w:p w14:paraId="18D071F4" w14:textId="77777777" w:rsidR="00587D7B" w:rsidRDefault="001E3AE5">
      <w:pPr>
        <w:widowControl w:val="0"/>
        <w:shd w:val="clear" w:color="auto" w:fill="FFFFFF"/>
        <w:jc w:val="center"/>
        <w:rPr>
          <w:sz w:val="20"/>
        </w:rPr>
      </w:pPr>
      <w:r>
        <w:rPr>
          <w:b/>
          <w:bCs/>
          <w:i/>
          <w:iCs/>
        </w:rPr>
        <w:t xml:space="preserve">daugiau </w:t>
      </w:r>
      <w:proofErr w:type="spellStart"/>
      <w:r>
        <w:rPr>
          <w:b/>
          <w:bCs/>
          <w:i/>
          <w:iCs/>
        </w:rPr>
        <w:t>ėminių</w:t>
      </w:r>
      <w:proofErr w:type="spellEnd"/>
      <w:r>
        <w:rPr>
          <w:b/>
          <w:bCs/>
          <w:i/>
          <w:iCs/>
        </w:rPr>
        <w:t xml:space="preserve"> aritmetinio vidurkio vertės</w:t>
      </w:r>
    </w:p>
    <w:p w14:paraId="18D071F5" w14:textId="13DF9315" w:rsidR="00587D7B" w:rsidRDefault="00587D7B"/>
    <w:p w14:paraId="18D071F6" w14:textId="48736218" w:rsidR="00587D7B" w:rsidRDefault="001E3AE5">
      <w:pPr>
        <w:widowControl w:val="0"/>
        <w:shd w:val="clear" w:color="auto" w:fill="FFFFFF"/>
        <w:ind w:left="677"/>
      </w:pPr>
      <w:r>
        <w:t>Šiuo atveju taikoma ši formulė:</w:t>
      </w:r>
    </w:p>
    <w:p w14:paraId="18D071F7" w14:textId="77777777" w:rsidR="00587D7B" w:rsidRDefault="00587D7B"/>
    <w:p w14:paraId="18D071F8" w14:textId="77777777" w:rsidR="00587D7B" w:rsidRDefault="001E3AE5">
      <w:pPr>
        <w:widowControl w:val="0"/>
        <w:shd w:val="clear" w:color="auto" w:fill="FFFFFF"/>
        <w:jc w:val="center"/>
      </w:pPr>
      <w:r>
        <w:rPr>
          <w:position w:val="-22"/>
        </w:rPr>
        <w:object w:dxaOrig="1965" w:dyaOrig="555" w14:anchorId="18D0743A">
          <v:shape id="_x0000_i1030" type="#_x0000_t75" style="width:98.4pt;height:27.6pt" o:ole="">
            <v:imagedata r:id="rId30" o:title=""/>
          </v:shape>
          <o:OLEObject Type="Embed" ProgID="Equation.3" ShapeID="_x0000_i1030" DrawAspect="Content" ObjectID="_1510403309" r:id="rId31"/>
        </w:object>
      </w:r>
      <w:proofErr w:type="spellStart"/>
      <w:r>
        <w:rPr>
          <w:vanish/>
        </w:rPr>
        <w:t>Ab</w:t>
      </w:r>
      <w:proofErr w:type="spellEnd"/>
      <w:r>
        <w:rPr>
          <w:vanish/>
        </w:rPr>
        <w:t xml:space="preserve"> = (1 / 100) * 100 * p * P * F.</w:t>
      </w:r>
    </w:p>
    <w:p w14:paraId="18D071F9" w14:textId="77777777" w:rsidR="00587D7B" w:rsidRDefault="00587D7B"/>
    <w:p w14:paraId="18D071FA" w14:textId="77777777" w:rsidR="00587D7B" w:rsidRDefault="001E3AE5">
      <w:pPr>
        <w:widowControl w:val="0"/>
        <w:shd w:val="clear" w:color="auto" w:fill="FFFFFF"/>
        <w:ind w:firstLine="567"/>
        <w:jc w:val="both"/>
      </w:pPr>
      <w:r>
        <w:t>Patogesniam formulės taikymui joje išskiriama piniginių išskaitų procentinė išraiška A (%) = 100 * p. Piniginių išskaitų procentinės išraiškos A (%) priklausomybės nuo p (%) vertės pateiktos 1.3 lentelėje.</w:t>
      </w:r>
    </w:p>
    <w:p w14:paraId="18D071FB" w14:textId="3F8755A8" w:rsidR="00587D7B" w:rsidRDefault="00587D7B">
      <w:pPr>
        <w:widowControl w:val="0"/>
        <w:shd w:val="clear" w:color="auto" w:fill="FFFFFF"/>
        <w:jc w:val="both"/>
        <w:rPr>
          <w:bCs/>
        </w:rPr>
      </w:pPr>
    </w:p>
    <w:p w14:paraId="18D071FC" w14:textId="2FD1206A" w:rsidR="00587D7B" w:rsidRDefault="001E3AE5">
      <w:pPr>
        <w:widowControl w:val="0"/>
        <w:shd w:val="clear" w:color="auto" w:fill="FFFFFF"/>
        <w:jc w:val="both"/>
      </w:pPr>
      <w:r>
        <w:rPr>
          <w:b/>
          <w:bCs/>
        </w:rPr>
        <w:t>1.3 lentelė</w:t>
      </w:r>
    </w:p>
    <w:p w14:paraId="18D071FD" w14:textId="77777777" w:rsidR="00587D7B" w:rsidRDefault="00587D7B"/>
    <w:tbl>
      <w:tblPr>
        <w:tblW w:w="9120" w:type="dxa"/>
        <w:tblInd w:w="40" w:type="dxa"/>
        <w:tblLayout w:type="fixed"/>
        <w:tblCellMar>
          <w:left w:w="40" w:type="dxa"/>
          <w:right w:w="40" w:type="dxa"/>
        </w:tblCellMar>
        <w:tblLook w:val="0000" w:firstRow="0" w:lastRow="0" w:firstColumn="0" w:lastColumn="0" w:noHBand="0" w:noVBand="0"/>
      </w:tblPr>
      <w:tblGrid>
        <w:gridCol w:w="835"/>
        <w:gridCol w:w="591"/>
        <w:gridCol w:w="592"/>
        <w:gridCol w:w="592"/>
        <w:gridCol w:w="592"/>
        <w:gridCol w:w="591"/>
        <w:gridCol w:w="592"/>
        <w:gridCol w:w="592"/>
        <w:gridCol w:w="592"/>
        <w:gridCol w:w="592"/>
        <w:gridCol w:w="591"/>
        <w:gridCol w:w="592"/>
        <w:gridCol w:w="592"/>
        <w:gridCol w:w="592"/>
        <w:gridCol w:w="592"/>
      </w:tblGrid>
      <w:tr w:rsidR="00587D7B" w14:paraId="18D0720D" w14:textId="77777777">
        <w:trPr>
          <w:cantSplit/>
          <w:trHeight w:val="23"/>
        </w:trPr>
        <w:tc>
          <w:tcPr>
            <w:tcW w:w="835" w:type="dxa"/>
            <w:tcBorders>
              <w:top w:val="single" w:sz="6" w:space="0" w:color="auto"/>
              <w:left w:val="single" w:sz="6" w:space="0" w:color="auto"/>
              <w:bottom w:val="single" w:sz="6" w:space="0" w:color="auto"/>
              <w:right w:val="single" w:sz="6" w:space="0" w:color="auto"/>
            </w:tcBorders>
            <w:shd w:val="clear" w:color="auto" w:fill="FFFFFF"/>
          </w:tcPr>
          <w:p w14:paraId="18D071FE" w14:textId="77777777" w:rsidR="00587D7B" w:rsidRDefault="001E3AE5">
            <w:pPr>
              <w:widowControl w:val="0"/>
              <w:shd w:val="clear" w:color="auto" w:fill="FFFFFF"/>
              <w:rPr>
                <w:sz w:val="22"/>
              </w:rPr>
            </w:pPr>
            <w:r>
              <w:rPr>
                <w:sz w:val="22"/>
              </w:rPr>
              <w:t>p (%)</w:t>
            </w:r>
          </w:p>
        </w:tc>
        <w:tc>
          <w:tcPr>
            <w:tcW w:w="591" w:type="dxa"/>
            <w:tcBorders>
              <w:top w:val="single" w:sz="6" w:space="0" w:color="auto"/>
              <w:left w:val="single" w:sz="6" w:space="0" w:color="auto"/>
              <w:bottom w:val="single" w:sz="6" w:space="0" w:color="auto"/>
              <w:right w:val="single" w:sz="6" w:space="0" w:color="auto"/>
            </w:tcBorders>
            <w:shd w:val="clear" w:color="auto" w:fill="FFFFFF"/>
          </w:tcPr>
          <w:p w14:paraId="18D071FF" w14:textId="77777777" w:rsidR="00587D7B" w:rsidRDefault="001E3AE5">
            <w:pPr>
              <w:widowControl w:val="0"/>
              <w:shd w:val="clear" w:color="auto" w:fill="FFFFFF"/>
              <w:jc w:val="center"/>
              <w:rPr>
                <w:sz w:val="22"/>
              </w:rPr>
            </w:pPr>
            <w:r>
              <w:rPr>
                <w:sz w:val="22"/>
              </w:rPr>
              <w:t>0,05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00" w14:textId="77777777" w:rsidR="00587D7B" w:rsidRDefault="001E3AE5">
            <w:pPr>
              <w:widowControl w:val="0"/>
              <w:shd w:val="clear" w:color="auto" w:fill="FFFFFF"/>
              <w:jc w:val="center"/>
              <w:rPr>
                <w:sz w:val="22"/>
              </w:rPr>
            </w:pPr>
            <w:r>
              <w:rPr>
                <w:sz w:val="22"/>
              </w:rPr>
              <w:t>0,10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01" w14:textId="77777777" w:rsidR="00587D7B" w:rsidRDefault="001E3AE5">
            <w:pPr>
              <w:widowControl w:val="0"/>
              <w:shd w:val="clear" w:color="auto" w:fill="FFFFFF"/>
              <w:jc w:val="center"/>
              <w:rPr>
                <w:sz w:val="22"/>
              </w:rPr>
            </w:pPr>
            <w:r>
              <w:rPr>
                <w:sz w:val="22"/>
              </w:rPr>
              <w:t>0,15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02" w14:textId="77777777" w:rsidR="00587D7B" w:rsidRDefault="001E3AE5">
            <w:pPr>
              <w:widowControl w:val="0"/>
              <w:shd w:val="clear" w:color="auto" w:fill="FFFFFF"/>
              <w:jc w:val="center"/>
              <w:rPr>
                <w:sz w:val="22"/>
              </w:rPr>
            </w:pPr>
            <w:r>
              <w:rPr>
                <w:sz w:val="22"/>
              </w:rPr>
              <w:t>0,20</w:t>
            </w:r>
          </w:p>
        </w:tc>
        <w:tc>
          <w:tcPr>
            <w:tcW w:w="591" w:type="dxa"/>
            <w:tcBorders>
              <w:top w:val="single" w:sz="6" w:space="0" w:color="auto"/>
              <w:left w:val="single" w:sz="6" w:space="0" w:color="auto"/>
              <w:bottom w:val="single" w:sz="6" w:space="0" w:color="auto"/>
              <w:right w:val="single" w:sz="6" w:space="0" w:color="auto"/>
            </w:tcBorders>
            <w:shd w:val="clear" w:color="auto" w:fill="FFFFFF"/>
          </w:tcPr>
          <w:p w14:paraId="18D07203" w14:textId="77777777" w:rsidR="00587D7B" w:rsidRDefault="001E3AE5">
            <w:pPr>
              <w:widowControl w:val="0"/>
              <w:shd w:val="clear" w:color="auto" w:fill="FFFFFF"/>
              <w:jc w:val="center"/>
              <w:rPr>
                <w:sz w:val="22"/>
              </w:rPr>
            </w:pPr>
            <w:r>
              <w:rPr>
                <w:sz w:val="22"/>
              </w:rPr>
              <w:t>0,25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04" w14:textId="77777777" w:rsidR="00587D7B" w:rsidRDefault="001E3AE5">
            <w:pPr>
              <w:widowControl w:val="0"/>
              <w:shd w:val="clear" w:color="auto" w:fill="FFFFFF"/>
              <w:jc w:val="center"/>
              <w:rPr>
                <w:sz w:val="22"/>
              </w:rPr>
            </w:pPr>
            <w:r>
              <w:rPr>
                <w:sz w:val="22"/>
              </w:rPr>
              <w:t>0,30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05" w14:textId="77777777" w:rsidR="00587D7B" w:rsidRDefault="001E3AE5">
            <w:pPr>
              <w:widowControl w:val="0"/>
              <w:shd w:val="clear" w:color="auto" w:fill="FFFFFF"/>
              <w:jc w:val="center"/>
              <w:rPr>
                <w:sz w:val="22"/>
              </w:rPr>
            </w:pPr>
            <w:r>
              <w:rPr>
                <w:sz w:val="22"/>
              </w:rPr>
              <w:t>0,35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06" w14:textId="77777777" w:rsidR="00587D7B" w:rsidRDefault="001E3AE5">
            <w:pPr>
              <w:widowControl w:val="0"/>
              <w:shd w:val="clear" w:color="auto" w:fill="FFFFFF"/>
              <w:jc w:val="center"/>
              <w:rPr>
                <w:sz w:val="22"/>
              </w:rPr>
            </w:pPr>
            <w:r>
              <w:rPr>
                <w:sz w:val="22"/>
              </w:rPr>
              <w:t>0,40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07" w14:textId="77777777" w:rsidR="00587D7B" w:rsidRDefault="001E3AE5">
            <w:pPr>
              <w:widowControl w:val="0"/>
              <w:shd w:val="clear" w:color="auto" w:fill="FFFFFF"/>
              <w:jc w:val="center"/>
              <w:rPr>
                <w:sz w:val="22"/>
              </w:rPr>
            </w:pPr>
            <w:r>
              <w:rPr>
                <w:sz w:val="22"/>
              </w:rPr>
              <w:t>0,45</w:t>
            </w:r>
          </w:p>
        </w:tc>
        <w:tc>
          <w:tcPr>
            <w:tcW w:w="591" w:type="dxa"/>
            <w:tcBorders>
              <w:top w:val="single" w:sz="6" w:space="0" w:color="auto"/>
              <w:left w:val="single" w:sz="6" w:space="0" w:color="auto"/>
              <w:bottom w:val="single" w:sz="6" w:space="0" w:color="auto"/>
              <w:right w:val="single" w:sz="6" w:space="0" w:color="auto"/>
            </w:tcBorders>
            <w:shd w:val="clear" w:color="auto" w:fill="FFFFFF"/>
          </w:tcPr>
          <w:p w14:paraId="18D07208" w14:textId="77777777" w:rsidR="00587D7B" w:rsidRDefault="001E3AE5">
            <w:pPr>
              <w:widowControl w:val="0"/>
              <w:shd w:val="clear" w:color="auto" w:fill="FFFFFF"/>
              <w:jc w:val="center"/>
              <w:rPr>
                <w:sz w:val="22"/>
              </w:rPr>
            </w:pPr>
            <w:r>
              <w:rPr>
                <w:sz w:val="22"/>
              </w:rPr>
              <w:t>0,50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09" w14:textId="77777777" w:rsidR="00587D7B" w:rsidRDefault="001E3AE5">
            <w:pPr>
              <w:widowControl w:val="0"/>
              <w:shd w:val="clear" w:color="auto" w:fill="FFFFFF"/>
              <w:jc w:val="center"/>
              <w:rPr>
                <w:sz w:val="22"/>
              </w:rPr>
            </w:pPr>
            <w:r>
              <w:rPr>
                <w:sz w:val="22"/>
              </w:rPr>
              <w:t>0,55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0A" w14:textId="77777777" w:rsidR="00587D7B" w:rsidRDefault="001E3AE5">
            <w:pPr>
              <w:widowControl w:val="0"/>
              <w:shd w:val="clear" w:color="auto" w:fill="FFFFFF"/>
              <w:jc w:val="center"/>
              <w:rPr>
                <w:sz w:val="22"/>
              </w:rPr>
            </w:pPr>
            <w:r>
              <w:rPr>
                <w:sz w:val="22"/>
              </w:rPr>
              <w:t>0,60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0B" w14:textId="77777777" w:rsidR="00587D7B" w:rsidRDefault="001E3AE5">
            <w:pPr>
              <w:widowControl w:val="0"/>
              <w:shd w:val="clear" w:color="auto" w:fill="FFFFFF"/>
              <w:jc w:val="center"/>
              <w:rPr>
                <w:sz w:val="22"/>
              </w:rPr>
            </w:pPr>
            <w:r>
              <w:rPr>
                <w:sz w:val="22"/>
              </w:rPr>
              <w:t>0,65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0C" w14:textId="77777777" w:rsidR="00587D7B" w:rsidRDefault="001E3AE5">
            <w:pPr>
              <w:widowControl w:val="0"/>
              <w:shd w:val="clear" w:color="auto" w:fill="FFFFFF"/>
              <w:jc w:val="center"/>
              <w:rPr>
                <w:sz w:val="22"/>
              </w:rPr>
            </w:pPr>
            <w:r>
              <w:rPr>
                <w:sz w:val="22"/>
              </w:rPr>
              <w:t>0,70</w:t>
            </w:r>
          </w:p>
        </w:tc>
      </w:tr>
      <w:tr w:rsidR="00587D7B" w14:paraId="18D0721D" w14:textId="77777777">
        <w:trPr>
          <w:cantSplit/>
          <w:trHeight w:val="23"/>
        </w:trPr>
        <w:tc>
          <w:tcPr>
            <w:tcW w:w="835" w:type="dxa"/>
            <w:tcBorders>
              <w:top w:val="single" w:sz="6" w:space="0" w:color="auto"/>
              <w:left w:val="single" w:sz="6" w:space="0" w:color="auto"/>
              <w:bottom w:val="single" w:sz="6" w:space="0" w:color="auto"/>
              <w:right w:val="single" w:sz="6" w:space="0" w:color="auto"/>
            </w:tcBorders>
            <w:shd w:val="clear" w:color="auto" w:fill="FFFFFF"/>
          </w:tcPr>
          <w:p w14:paraId="18D0720E" w14:textId="77777777" w:rsidR="00587D7B" w:rsidRDefault="001E3AE5">
            <w:pPr>
              <w:widowControl w:val="0"/>
              <w:shd w:val="clear" w:color="auto" w:fill="FFFFFF"/>
              <w:rPr>
                <w:sz w:val="22"/>
              </w:rPr>
            </w:pPr>
            <w:r>
              <w:rPr>
                <w:sz w:val="22"/>
              </w:rPr>
              <w:t>A (%)</w:t>
            </w:r>
          </w:p>
        </w:tc>
        <w:tc>
          <w:tcPr>
            <w:tcW w:w="591" w:type="dxa"/>
            <w:tcBorders>
              <w:top w:val="single" w:sz="6" w:space="0" w:color="auto"/>
              <w:left w:val="single" w:sz="6" w:space="0" w:color="auto"/>
              <w:bottom w:val="single" w:sz="6" w:space="0" w:color="auto"/>
              <w:right w:val="single" w:sz="6" w:space="0" w:color="auto"/>
            </w:tcBorders>
            <w:shd w:val="clear" w:color="auto" w:fill="FFFFFF"/>
          </w:tcPr>
          <w:p w14:paraId="18D0720F" w14:textId="77777777" w:rsidR="00587D7B" w:rsidRDefault="001E3AE5">
            <w:pPr>
              <w:widowControl w:val="0"/>
              <w:shd w:val="clear" w:color="auto" w:fill="FFFFFF"/>
              <w:jc w:val="center"/>
              <w:rPr>
                <w:sz w:val="22"/>
              </w:rPr>
            </w:pPr>
            <w:r>
              <w:rPr>
                <w:sz w:val="22"/>
              </w:rPr>
              <w:t>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10" w14:textId="77777777" w:rsidR="00587D7B" w:rsidRDefault="001E3AE5">
            <w:pPr>
              <w:widowControl w:val="0"/>
              <w:shd w:val="clear" w:color="auto" w:fill="FFFFFF"/>
              <w:jc w:val="center"/>
              <w:rPr>
                <w:sz w:val="22"/>
              </w:rPr>
            </w:pPr>
            <w:r>
              <w:rPr>
                <w:sz w:val="22"/>
              </w:rPr>
              <w:t>10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11" w14:textId="77777777" w:rsidR="00587D7B" w:rsidRDefault="001E3AE5">
            <w:pPr>
              <w:widowControl w:val="0"/>
              <w:shd w:val="clear" w:color="auto" w:fill="FFFFFF"/>
              <w:jc w:val="center"/>
              <w:rPr>
                <w:sz w:val="22"/>
              </w:rPr>
            </w:pPr>
            <w:r>
              <w:rPr>
                <w:sz w:val="22"/>
              </w:rPr>
              <w:t>15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12" w14:textId="77777777" w:rsidR="00587D7B" w:rsidRDefault="001E3AE5">
            <w:pPr>
              <w:widowControl w:val="0"/>
              <w:shd w:val="clear" w:color="auto" w:fill="FFFFFF"/>
              <w:jc w:val="center"/>
              <w:rPr>
                <w:sz w:val="22"/>
              </w:rPr>
            </w:pPr>
            <w:r>
              <w:rPr>
                <w:sz w:val="22"/>
              </w:rPr>
              <w:t>20</w:t>
            </w:r>
          </w:p>
        </w:tc>
        <w:tc>
          <w:tcPr>
            <w:tcW w:w="591" w:type="dxa"/>
            <w:tcBorders>
              <w:top w:val="single" w:sz="6" w:space="0" w:color="auto"/>
              <w:left w:val="single" w:sz="6" w:space="0" w:color="auto"/>
              <w:bottom w:val="single" w:sz="6" w:space="0" w:color="auto"/>
              <w:right w:val="single" w:sz="6" w:space="0" w:color="auto"/>
            </w:tcBorders>
            <w:shd w:val="clear" w:color="auto" w:fill="FFFFFF"/>
          </w:tcPr>
          <w:p w14:paraId="18D07213" w14:textId="77777777" w:rsidR="00587D7B" w:rsidRDefault="001E3AE5">
            <w:pPr>
              <w:widowControl w:val="0"/>
              <w:shd w:val="clear" w:color="auto" w:fill="FFFFFF"/>
              <w:jc w:val="center"/>
              <w:rPr>
                <w:sz w:val="22"/>
              </w:rPr>
            </w:pPr>
            <w:r>
              <w:rPr>
                <w:sz w:val="22"/>
              </w:rPr>
              <w:t>25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14" w14:textId="77777777" w:rsidR="00587D7B" w:rsidRDefault="001E3AE5">
            <w:pPr>
              <w:widowControl w:val="0"/>
              <w:shd w:val="clear" w:color="auto" w:fill="FFFFFF"/>
              <w:jc w:val="center"/>
              <w:rPr>
                <w:sz w:val="22"/>
              </w:rPr>
            </w:pPr>
            <w:r>
              <w:rPr>
                <w:sz w:val="22"/>
              </w:rPr>
              <w:t>30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15" w14:textId="77777777" w:rsidR="00587D7B" w:rsidRDefault="001E3AE5">
            <w:pPr>
              <w:widowControl w:val="0"/>
              <w:shd w:val="clear" w:color="auto" w:fill="FFFFFF"/>
              <w:jc w:val="center"/>
              <w:rPr>
                <w:sz w:val="22"/>
              </w:rPr>
            </w:pPr>
            <w:r>
              <w:rPr>
                <w:sz w:val="22"/>
              </w:rPr>
              <w:t>35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16" w14:textId="77777777" w:rsidR="00587D7B" w:rsidRDefault="001E3AE5">
            <w:pPr>
              <w:widowControl w:val="0"/>
              <w:shd w:val="clear" w:color="auto" w:fill="FFFFFF"/>
              <w:jc w:val="center"/>
              <w:rPr>
                <w:sz w:val="22"/>
              </w:rPr>
            </w:pPr>
            <w:r>
              <w:rPr>
                <w:sz w:val="22"/>
              </w:rPr>
              <w:t>40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17" w14:textId="77777777" w:rsidR="00587D7B" w:rsidRDefault="001E3AE5">
            <w:pPr>
              <w:widowControl w:val="0"/>
              <w:shd w:val="clear" w:color="auto" w:fill="FFFFFF"/>
              <w:jc w:val="center"/>
              <w:rPr>
                <w:sz w:val="22"/>
              </w:rPr>
            </w:pPr>
            <w:r>
              <w:rPr>
                <w:sz w:val="22"/>
              </w:rPr>
              <w:t>45</w:t>
            </w:r>
          </w:p>
        </w:tc>
        <w:tc>
          <w:tcPr>
            <w:tcW w:w="591" w:type="dxa"/>
            <w:tcBorders>
              <w:top w:val="single" w:sz="6" w:space="0" w:color="auto"/>
              <w:left w:val="single" w:sz="6" w:space="0" w:color="auto"/>
              <w:bottom w:val="single" w:sz="6" w:space="0" w:color="auto"/>
              <w:right w:val="single" w:sz="6" w:space="0" w:color="auto"/>
            </w:tcBorders>
            <w:shd w:val="clear" w:color="auto" w:fill="FFFFFF"/>
          </w:tcPr>
          <w:p w14:paraId="18D07218" w14:textId="77777777" w:rsidR="00587D7B" w:rsidRDefault="001E3AE5">
            <w:pPr>
              <w:widowControl w:val="0"/>
              <w:shd w:val="clear" w:color="auto" w:fill="FFFFFF"/>
              <w:jc w:val="center"/>
              <w:rPr>
                <w:sz w:val="22"/>
              </w:rPr>
            </w:pPr>
            <w:r>
              <w:rPr>
                <w:sz w:val="22"/>
              </w:rPr>
              <w:t>50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19" w14:textId="77777777" w:rsidR="00587D7B" w:rsidRDefault="001E3AE5">
            <w:pPr>
              <w:widowControl w:val="0"/>
              <w:shd w:val="clear" w:color="auto" w:fill="FFFFFF"/>
              <w:jc w:val="center"/>
              <w:rPr>
                <w:sz w:val="22"/>
              </w:rPr>
            </w:pPr>
            <w:r>
              <w:rPr>
                <w:sz w:val="22"/>
              </w:rPr>
              <w:t>55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1A" w14:textId="77777777" w:rsidR="00587D7B" w:rsidRDefault="001E3AE5">
            <w:pPr>
              <w:widowControl w:val="0"/>
              <w:shd w:val="clear" w:color="auto" w:fill="FFFFFF"/>
              <w:jc w:val="center"/>
              <w:rPr>
                <w:sz w:val="22"/>
              </w:rPr>
            </w:pPr>
            <w:r>
              <w:rPr>
                <w:sz w:val="22"/>
              </w:rPr>
              <w:t>60</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1B" w14:textId="77777777" w:rsidR="00587D7B" w:rsidRDefault="001E3AE5">
            <w:pPr>
              <w:widowControl w:val="0"/>
              <w:shd w:val="clear" w:color="auto" w:fill="FFFFFF"/>
              <w:jc w:val="center"/>
              <w:rPr>
                <w:sz w:val="22"/>
              </w:rPr>
            </w:pPr>
            <w:r>
              <w:rPr>
                <w:sz w:val="22"/>
              </w:rPr>
              <w:t>65</w:t>
            </w:r>
          </w:p>
        </w:tc>
        <w:tc>
          <w:tcPr>
            <w:tcW w:w="592" w:type="dxa"/>
            <w:tcBorders>
              <w:top w:val="single" w:sz="6" w:space="0" w:color="auto"/>
              <w:left w:val="single" w:sz="6" w:space="0" w:color="auto"/>
              <w:bottom w:val="single" w:sz="6" w:space="0" w:color="auto"/>
              <w:right w:val="single" w:sz="6" w:space="0" w:color="auto"/>
            </w:tcBorders>
            <w:shd w:val="clear" w:color="auto" w:fill="FFFFFF"/>
          </w:tcPr>
          <w:p w14:paraId="18D0721C" w14:textId="77777777" w:rsidR="00587D7B" w:rsidRDefault="001E3AE5">
            <w:pPr>
              <w:widowControl w:val="0"/>
              <w:shd w:val="clear" w:color="auto" w:fill="FFFFFF"/>
              <w:jc w:val="center"/>
              <w:rPr>
                <w:sz w:val="22"/>
              </w:rPr>
            </w:pPr>
            <w:r>
              <w:rPr>
                <w:sz w:val="22"/>
              </w:rPr>
              <w:t>70</w:t>
            </w:r>
          </w:p>
        </w:tc>
      </w:tr>
    </w:tbl>
    <w:p w14:paraId="18D0721E" w14:textId="577D5F1B" w:rsidR="00587D7B" w:rsidRDefault="001E3B94"/>
    <w:p w14:paraId="18D0721F" w14:textId="57800727" w:rsidR="00587D7B" w:rsidRDefault="001E3B94">
      <w:pPr>
        <w:widowControl w:val="0"/>
        <w:shd w:val="clear" w:color="auto" w:fill="FFFFFF"/>
        <w:jc w:val="center"/>
      </w:pPr>
      <w:r w:rsidR="001E3AE5">
        <w:rPr>
          <w:b/>
          <w:bCs/>
        </w:rPr>
        <w:t>Mažesnis arba didesnis mineralinės mineralinių medžiagų frakcijų kiekis</w:t>
      </w:r>
    </w:p>
    <w:p w14:paraId="18D07220" w14:textId="77777777" w:rsidR="00587D7B" w:rsidRDefault="00587D7B"/>
    <w:p w14:paraId="18D07221" w14:textId="3C717C3F" w:rsidR="00587D7B" w:rsidRDefault="001E3B94">
      <w:pPr>
        <w:widowControl w:val="0"/>
        <w:shd w:val="clear" w:color="auto" w:fill="FFFFFF"/>
        <w:ind w:firstLine="567"/>
        <w:jc w:val="both"/>
      </w:pPr>
      <w:r w:rsidR="001E3AE5">
        <w:rPr>
          <w:b/>
          <w:bCs/>
        </w:rPr>
        <w:t>5</w:t>
      </w:r>
      <w:r w:rsidR="001E3AE5">
        <w:rPr>
          <w:b/>
          <w:bCs/>
        </w:rPr>
        <w:t xml:space="preserve">. </w:t>
      </w:r>
      <w:r w:rsidR="001E3AE5">
        <w:t>Jeigu frakcijų &gt; 2* mm, 0,063–2 mm ir &lt; 0,063 mm kiekis yra mažesnis arba didesnis už tipo bandymais (tinkamumo bandymais) nustatytą projektinį kiekį daugiau negu leistinas nuokrypis, nurodytas 67 ir 68 punktuose, o jeigu tinkamumo bandymų duomenų nėra – mažesnis arba didesnis už apraše TRA ASFALTAS 08 nurodytas ribines vertes, tai piniginės išskaitos apskaičiuojamos pagal toliau pateiktas formules,</w:t>
      </w:r>
    </w:p>
    <w:p w14:paraId="18D07222" w14:textId="77777777" w:rsidR="00587D7B" w:rsidRDefault="001E3AE5">
      <w:pPr>
        <w:widowControl w:val="0"/>
        <w:shd w:val="clear" w:color="auto" w:fill="FFFFFF"/>
        <w:ind w:firstLine="567"/>
        <w:jc w:val="both"/>
      </w:pPr>
      <w:r>
        <w:t>kur:</w:t>
      </w:r>
    </w:p>
    <w:p w14:paraId="18D07223" w14:textId="77777777" w:rsidR="00587D7B" w:rsidRDefault="001E3AE5">
      <w:pPr>
        <w:widowControl w:val="0"/>
        <w:shd w:val="clear" w:color="auto" w:fill="FFFFFF"/>
        <w:ind w:firstLine="567"/>
        <w:jc w:val="both"/>
      </w:pPr>
      <w:r>
        <w:t>A</w:t>
      </w:r>
      <w:r>
        <w:rPr>
          <w:vertAlign w:val="subscript"/>
        </w:rPr>
        <w:t>m</w:t>
      </w:r>
      <w:r>
        <w:t xml:space="preserve"> – piniginės išskaitos (Lt arba EUR);</w:t>
      </w:r>
    </w:p>
    <w:p w14:paraId="18D07224" w14:textId="77777777" w:rsidR="00587D7B" w:rsidRDefault="001E3AE5">
      <w:pPr>
        <w:widowControl w:val="0"/>
        <w:shd w:val="clear" w:color="auto" w:fill="FFFFFF"/>
        <w:ind w:firstLine="567"/>
        <w:jc w:val="both"/>
      </w:pPr>
      <w:r>
        <w:t xml:space="preserve">p – leistinuosius nuokrypius ar ribines vertes viršijantis (nepasiekiantis) mažesnis arba </w:t>
      </w:r>
      <w:r>
        <w:lastRenderedPageBreak/>
        <w:t>didesnis mineralinės medžiagos frakcijos kiekis (</w:t>
      </w:r>
      <w:proofErr w:type="spellStart"/>
      <w:r>
        <w:t>absoliut</w:t>
      </w:r>
      <w:proofErr w:type="spellEnd"/>
      <w:r>
        <w:t>.) masės %; nustatomas imant skirtumą tarp nustatyto mineralinės medžiagos frakcijos kiekio nuokrypio ir leistinojo nuokrypio arba, kai nėra tinkamumo bandymų duomenų, imant skirtumą tarp nustatyto mineralinės medžiagos frakcijos kiekio ir apraše TRA ASFALTAS 08 nurodyto mineralinės medžiagos frakcijos kiekio ribinės vertės;</w:t>
      </w:r>
    </w:p>
    <w:p w14:paraId="18D07225" w14:textId="77777777" w:rsidR="00587D7B" w:rsidRDefault="001E3AE5">
      <w:pPr>
        <w:widowControl w:val="0"/>
        <w:shd w:val="clear" w:color="auto" w:fill="FFFFFF"/>
        <w:ind w:firstLine="567"/>
        <w:jc w:val="both"/>
      </w:pPr>
      <w:r>
        <w:t>P – pagal 226, 230 arba 231 punktus perskaičiuota vienetinė atsiskaitymo kaina Lt/m</w:t>
      </w:r>
      <w:r>
        <w:rPr>
          <w:vertAlign w:val="superscript"/>
        </w:rPr>
        <w:t>2</w:t>
      </w:r>
      <w:r>
        <w:t xml:space="preserve"> arba EUR/m</w:t>
      </w:r>
      <w:r>
        <w:rPr>
          <w:vertAlign w:val="superscript"/>
        </w:rPr>
        <w:t>2</w:t>
      </w:r>
      <w:r>
        <w:t xml:space="preserve"> (Lt/t arba EUR/t);</w:t>
      </w:r>
    </w:p>
    <w:p w14:paraId="18D07226" w14:textId="77777777" w:rsidR="00587D7B" w:rsidRDefault="001E3AE5">
      <w:pPr>
        <w:widowControl w:val="0"/>
        <w:shd w:val="clear" w:color="auto" w:fill="FFFFFF"/>
        <w:ind w:firstLine="567"/>
        <w:jc w:val="both"/>
      </w:pPr>
      <w:r>
        <w:t>F – išskaitoms apskaičiuoti nustatytas plotas m</w:t>
      </w:r>
      <w:r>
        <w:rPr>
          <w:vertAlign w:val="superscript"/>
        </w:rPr>
        <w:t>2</w:t>
      </w:r>
      <w:r>
        <w:t xml:space="preserve"> arba svoris t.</w:t>
      </w:r>
    </w:p>
    <w:p w14:paraId="18D07227" w14:textId="77777777" w:rsidR="00587D7B" w:rsidRDefault="001E3AE5">
      <w:pPr>
        <w:widowControl w:val="0"/>
        <w:shd w:val="clear" w:color="auto" w:fill="FFFFFF"/>
        <w:ind w:firstLine="567"/>
        <w:jc w:val="both"/>
      </w:pPr>
      <w:r>
        <w:t>Šiame tekste naudojamas žymėjimas &gt; 2* mm, nes vertinant mineralinių medžiagų mišinio frakcijos &gt; 2 mm kiekį, kartu vertinami ir ją sudarančių frakcijų (pvz., priklausomai nuo mišinio tipo ir rūšies – frakcijos &gt; 5,6 mm ir/arba stambiausios mineralinės medžiagos) kiekiai. Toliau taikant pasirenkama ta frakcija, pagal kurios nuokrypius apskaičiuojama didesnė išskaita.</w:t>
      </w:r>
    </w:p>
    <w:p w14:paraId="18D07228" w14:textId="77777777" w:rsidR="00587D7B" w:rsidRDefault="001E3AE5">
      <w:pPr>
        <w:widowControl w:val="0"/>
        <w:shd w:val="clear" w:color="auto" w:fill="FFFFFF"/>
        <w:ind w:firstLine="567"/>
        <w:jc w:val="both"/>
      </w:pPr>
      <w:r>
        <w:t>Išskaitos yra nustatomos remiantis iš visų atskirųjų verčių apskaičiuota vidurkio verte arba atskirųjų verčių pagrindu apskaičiuotų dalinių išskaitų suma. Taikant pasirenkama didesnė išskaita.</w:t>
      </w:r>
    </w:p>
    <w:p w14:paraId="18D07229" w14:textId="48A7DDBB" w:rsidR="00587D7B" w:rsidRDefault="001E3B94">
      <w:pPr>
        <w:ind w:firstLine="567"/>
        <w:jc w:val="both"/>
      </w:pPr>
    </w:p>
    <w:p w14:paraId="18D0722A" w14:textId="00AEE22B" w:rsidR="00587D7B" w:rsidRDefault="001E3B94">
      <w:pPr>
        <w:widowControl w:val="0"/>
        <w:shd w:val="clear" w:color="auto" w:fill="FFFFFF"/>
        <w:jc w:val="center"/>
        <w:rPr>
          <w:b/>
        </w:rPr>
      </w:pPr>
      <w:r w:rsidR="001E3AE5">
        <w:rPr>
          <w:b/>
          <w:i/>
          <w:iCs/>
        </w:rPr>
        <w:t>Mažesnis arba didesnis frakcijų &gt; 2* mm arba 0,063–2 mm kiekis</w:t>
      </w:r>
    </w:p>
    <w:p w14:paraId="18D0722B" w14:textId="3C378CB6" w:rsidR="00587D7B" w:rsidRDefault="00587D7B">
      <w:pPr>
        <w:ind w:firstLine="567"/>
        <w:jc w:val="both"/>
      </w:pPr>
    </w:p>
    <w:p w14:paraId="18D0722C" w14:textId="2859F729" w:rsidR="00587D7B" w:rsidRDefault="001E3AE5">
      <w:pPr>
        <w:widowControl w:val="0"/>
        <w:shd w:val="clear" w:color="auto" w:fill="FFFFFF"/>
        <w:ind w:firstLine="567"/>
        <w:jc w:val="both"/>
      </w:pPr>
      <w:r>
        <w:t xml:space="preserve">Piniginės išskaitos apskaičiuojamos arba už frakcijos &gt; 2* mm kiekio leistinų nuokrypių viršijimą, arba už frakcijos 0,063–2 mm kiekio leistinų nuokrypių viršijimą. </w:t>
      </w:r>
    </w:p>
    <w:p w14:paraId="18D0722D" w14:textId="77777777" w:rsidR="00587D7B" w:rsidRDefault="001E3AE5">
      <w:pPr>
        <w:widowControl w:val="0"/>
        <w:shd w:val="clear" w:color="auto" w:fill="FFFFFF"/>
        <w:ind w:firstLine="567"/>
        <w:jc w:val="both"/>
      </w:pPr>
      <w:r>
        <w:t>Šiuo atveju piniginės išskaitos apskaičiuojamos pagal formulę:</w:t>
      </w:r>
    </w:p>
    <w:p w14:paraId="18D0722E" w14:textId="77777777" w:rsidR="00587D7B" w:rsidRDefault="00587D7B">
      <w:pPr>
        <w:ind w:firstLine="567"/>
        <w:jc w:val="both"/>
      </w:pPr>
    </w:p>
    <w:p w14:paraId="18D0722F" w14:textId="77777777" w:rsidR="00587D7B" w:rsidRDefault="001E3AE5">
      <w:pPr>
        <w:widowControl w:val="0"/>
        <w:shd w:val="clear" w:color="auto" w:fill="FFFFFF"/>
        <w:jc w:val="center"/>
      </w:pPr>
      <w:r>
        <w:rPr>
          <w:position w:val="-22"/>
        </w:rPr>
        <w:object w:dxaOrig="1935" w:dyaOrig="555" w14:anchorId="18D0743B">
          <v:shape id="_x0000_i1031" type="#_x0000_t75" style="width:96.6pt;height:27.6pt" o:ole="">
            <v:imagedata r:id="rId32" o:title=""/>
          </v:shape>
          <o:OLEObject Type="Embed" ProgID="Equation.3" ShapeID="_x0000_i1031" DrawAspect="Content" ObjectID="_1510403310" r:id="rId33"/>
        </w:object>
      </w:r>
      <w:r>
        <w:rPr>
          <w:vanish/>
        </w:rPr>
        <w:t>Am = (1 / 100) * 3 * (p^2) * P * F.</w:t>
      </w:r>
    </w:p>
    <w:p w14:paraId="18D07230" w14:textId="77777777" w:rsidR="00587D7B" w:rsidRDefault="00587D7B">
      <w:pPr>
        <w:ind w:firstLine="567"/>
        <w:jc w:val="both"/>
      </w:pPr>
    </w:p>
    <w:p w14:paraId="18D07231" w14:textId="77777777" w:rsidR="00587D7B" w:rsidRDefault="001E3AE5">
      <w:pPr>
        <w:widowControl w:val="0"/>
        <w:shd w:val="clear" w:color="auto" w:fill="FFFFFF"/>
        <w:ind w:firstLine="567"/>
        <w:jc w:val="both"/>
      </w:pPr>
      <w:r>
        <w:t>Patogesniam šios formulės taikymui joje išskiriama piniginių išskaitų procentinė išraiška A (%) = 3 * p</w:t>
      </w:r>
      <w:r>
        <w:rPr>
          <w:vertAlign w:val="superscript"/>
        </w:rPr>
        <w:t>2</w:t>
      </w:r>
      <w:r>
        <w:t xml:space="preserve"> , kur p (%) – frakcijų &gt; 2* mm arba 0,063–2 mm leistinuosius nuokrypius ar ribines vertes viršijantis (nepasiekiantis) mažesnis arba didesnis mineralinės medžiagos frakcijos kiekis (</w:t>
      </w:r>
      <w:proofErr w:type="spellStart"/>
      <w:r>
        <w:t>absoliut</w:t>
      </w:r>
      <w:proofErr w:type="spellEnd"/>
      <w:r>
        <w:t>.) masės %. Piniginių išskaitų procentinės išraiškos A (%) priklausomybės nuo p (%) vertės pateiktos 1.4 lentelėje.</w:t>
      </w:r>
    </w:p>
    <w:p w14:paraId="18D07232" w14:textId="481F2017" w:rsidR="00587D7B" w:rsidRDefault="00587D7B">
      <w:pPr>
        <w:widowControl w:val="0"/>
        <w:shd w:val="clear" w:color="auto" w:fill="FFFFFF"/>
        <w:jc w:val="both"/>
      </w:pPr>
    </w:p>
    <w:p w14:paraId="18D07233" w14:textId="49D7111C" w:rsidR="00587D7B" w:rsidRDefault="001E3AE5">
      <w:pPr>
        <w:keepNext/>
        <w:shd w:val="clear" w:color="auto" w:fill="FFFFFF"/>
        <w:jc w:val="both"/>
      </w:pPr>
      <w:r>
        <w:rPr>
          <w:b/>
          <w:bCs/>
        </w:rPr>
        <w:t>1.4 lentelė</w:t>
      </w:r>
    </w:p>
    <w:p w14:paraId="18D07234" w14:textId="77777777" w:rsidR="00587D7B" w:rsidRDefault="00587D7B">
      <w:pPr>
        <w:keepNext/>
      </w:pPr>
    </w:p>
    <w:tbl>
      <w:tblPr>
        <w:tblW w:w="9173" w:type="dxa"/>
        <w:tblInd w:w="40" w:type="dxa"/>
        <w:tblLayout w:type="fixed"/>
        <w:tblCellMar>
          <w:left w:w="40" w:type="dxa"/>
          <w:right w:w="40" w:type="dxa"/>
        </w:tblCellMar>
        <w:tblLook w:val="0000" w:firstRow="0" w:lastRow="0" w:firstColumn="0" w:lastColumn="0" w:noHBand="0" w:noVBand="0"/>
      </w:tblPr>
      <w:tblGrid>
        <w:gridCol w:w="893"/>
        <w:gridCol w:w="828"/>
        <w:gridCol w:w="828"/>
        <w:gridCol w:w="828"/>
        <w:gridCol w:w="828"/>
        <w:gridCol w:w="828"/>
        <w:gridCol w:w="828"/>
        <w:gridCol w:w="828"/>
        <w:gridCol w:w="828"/>
        <w:gridCol w:w="828"/>
        <w:gridCol w:w="828"/>
      </w:tblGrid>
      <w:tr w:rsidR="00587D7B" w14:paraId="18D07240" w14:textId="77777777">
        <w:trPr>
          <w:cantSplit/>
          <w:trHeight w:val="23"/>
        </w:trPr>
        <w:tc>
          <w:tcPr>
            <w:tcW w:w="893" w:type="dxa"/>
            <w:tcBorders>
              <w:top w:val="single" w:sz="6" w:space="0" w:color="auto"/>
              <w:left w:val="single" w:sz="6" w:space="0" w:color="auto"/>
              <w:bottom w:val="single" w:sz="6" w:space="0" w:color="auto"/>
              <w:right w:val="single" w:sz="6" w:space="0" w:color="auto"/>
            </w:tcBorders>
            <w:shd w:val="clear" w:color="auto" w:fill="FFFFFF"/>
          </w:tcPr>
          <w:p w14:paraId="18D07235" w14:textId="77777777" w:rsidR="00587D7B" w:rsidRDefault="001E3AE5">
            <w:pPr>
              <w:keepNext/>
              <w:shd w:val="clear" w:color="auto" w:fill="FFFFFF"/>
              <w:rPr>
                <w:sz w:val="22"/>
              </w:rPr>
            </w:pPr>
            <w:r>
              <w:rPr>
                <w:sz w:val="22"/>
              </w:rPr>
              <w:t>p (%)</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36" w14:textId="77777777" w:rsidR="00587D7B" w:rsidRDefault="001E3AE5">
            <w:pPr>
              <w:keepNext/>
              <w:shd w:val="clear" w:color="auto" w:fill="FFFFFF"/>
              <w:jc w:val="center"/>
              <w:rPr>
                <w:sz w:val="22"/>
              </w:rPr>
            </w:pPr>
            <w:r>
              <w:rPr>
                <w:sz w:val="22"/>
              </w:rPr>
              <w:t>0,1</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37" w14:textId="77777777" w:rsidR="00587D7B" w:rsidRDefault="001E3AE5">
            <w:pPr>
              <w:keepNext/>
              <w:shd w:val="clear" w:color="auto" w:fill="FFFFFF"/>
              <w:jc w:val="center"/>
              <w:rPr>
                <w:sz w:val="22"/>
              </w:rPr>
            </w:pPr>
            <w:r>
              <w:rPr>
                <w:sz w:val="22"/>
              </w:rPr>
              <w:t>0,2</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38" w14:textId="77777777" w:rsidR="00587D7B" w:rsidRDefault="001E3AE5">
            <w:pPr>
              <w:keepNext/>
              <w:shd w:val="clear" w:color="auto" w:fill="FFFFFF"/>
              <w:jc w:val="center"/>
              <w:rPr>
                <w:sz w:val="22"/>
              </w:rPr>
            </w:pPr>
            <w:r>
              <w:rPr>
                <w:sz w:val="22"/>
              </w:rPr>
              <w:t>0,3</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39" w14:textId="77777777" w:rsidR="00587D7B" w:rsidRDefault="001E3AE5">
            <w:pPr>
              <w:keepNext/>
              <w:shd w:val="clear" w:color="auto" w:fill="FFFFFF"/>
              <w:jc w:val="center"/>
              <w:rPr>
                <w:sz w:val="22"/>
              </w:rPr>
            </w:pPr>
            <w:r>
              <w:rPr>
                <w:sz w:val="22"/>
              </w:rPr>
              <w:t>0,4</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3A" w14:textId="77777777" w:rsidR="00587D7B" w:rsidRDefault="001E3AE5">
            <w:pPr>
              <w:keepNext/>
              <w:shd w:val="clear" w:color="auto" w:fill="FFFFFF"/>
              <w:jc w:val="center"/>
              <w:rPr>
                <w:sz w:val="22"/>
              </w:rPr>
            </w:pPr>
            <w:r>
              <w:rPr>
                <w:sz w:val="22"/>
              </w:rPr>
              <w:t>0,5</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3B" w14:textId="77777777" w:rsidR="00587D7B" w:rsidRDefault="001E3AE5">
            <w:pPr>
              <w:keepNext/>
              <w:shd w:val="clear" w:color="auto" w:fill="FFFFFF"/>
              <w:jc w:val="center"/>
              <w:rPr>
                <w:sz w:val="22"/>
              </w:rPr>
            </w:pPr>
            <w:r>
              <w:rPr>
                <w:sz w:val="22"/>
              </w:rPr>
              <w:t>0,6</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3C" w14:textId="77777777" w:rsidR="00587D7B" w:rsidRDefault="001E3AE5">
            <w:pPr>
              <w:keepNext/>
              <w:shd w:val="clear" w:color="auto" w:fill="FFFFFF"/>
              <w:jc w:val="center"/>
              <w:rPr>
                <w:sz w:val="22"/>
              </w:rPr>
            </w:pPr>
            <w:r>
              <w:rPr>
                <w:sz w:val="22"/>
              </w:rPr>
              <w:t>0,7</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3D" w14:textId="77777777" w:rsidR="00587D7B" w:rsidRDefault="001E3AE5">
            <w:pPr>
              <w:keepNext/>
              <w:shd w:val="clear" w:color="auto" w:fill="FFFFFF"/>
              <w:jc w:val="center"/>
              <w:rPr>
                <w:sz w:val="22"/>
              </w:rPr>
            </w:pPr>
            <w:r>
              <w:rPr>
                <w:sz w:val="22"/>
              </w:rPr>
              <w:t>0,8</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3E" w14:textId="77777777" w:rsidR="00587D7B" w:rsidRDefault="001E3AE5">
            <w:pPr>
              <w:keepNext/>
              <w:shd w:val="clear" w:color="auto" w:fill="FFFFFF"/>
              <w:jc w:val="center"/>
              <w:rPr>
                <w:sz w:val="22"/>
              </w:rPr>
            </w:pPr>
            <w:r>
              <w:rPr>
                <w:sz w:val="22"/>
              </w:rPr>
              <w:t>0,9</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3F" w14:textId="77777777" w:rsidR="00587D7B" w:rsidRDefault="001E3AE5">
            <w:pPr>
              <w:keepNext/>
              <w:shd w:val="clear" w:color="auto" w:fill="FFFFFF"/>
              <w:jc w:val="center"/>
              <w:rPr>
                <w:sz w:val="22"/>
              </w:rPr>
            </w:pPr>
            <w:r>
              <w:rPr>
                <w:sz w:val="22"/>
              </w:rPr>
              <w:t>1,0</w:t>
            </w:r>
          </w:p>
        </w:tc>
      </w:tr>
      <w:tr w:rsidR="00587D7B" w14:paraId="18D0724C" w14:textId="77777777">
        <w:trPr>
          <w:cantSplit/>
          <w:trHeight w:val="23"/>
        </w:trPr>
        <w:tc>
          <w:tcPr>
            <w:tcW w:w="893" w:type="dxa"/>
            <w:tcBorders>
              <w:top w:val="single" w:sz="6" w:space="0" w:color="auto"/>
              <w:left w:val="single" w:sz="6" w:space="0" w:color="auto"/>
              <w:bottom w:val="single" w:sz="6" w:space="0" w:color="auto"/>
              <w:right w:val="single" w:sz="6" w:space="0" w:color="auto"/>
            </w:tcBorders>
            <w:shd w:val="clear" w:color="auto" w:fill="FFFFFF"/>
          </w:tcPr>
          <w:p w14:paraId="18D07241" w14:textId="77777777" w:rsidR="00587D7B" w:rsidRDefault="001E3AE5">
            <w:pPr>
              <w:widowControl w:val="0"/>
              <w:shd w:val="clear" w:color="auto" w:fill="FFFFFF"/>
              <w:rPr>
                <w:sz w:val="22"/>
              </w:rPr>
            </w:pPr>
            <w:r>
              <w:rPr>
                <w:sz w:val="22"/>
              </w:rPr>
              <w:t>A (%)</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42" w14:textId="77777777" w:rsidR="00587D7B" w:rsidRDefault="001E3AE5">
            <w:pPr>
              <w:widowControl w:val="0"/>
              <w:shd w:val="clear" w:color="auto" w:fill="FFFFFF"/>
              <w:jc w:val="center"/>
              <w:rPr>
                <w:sz w:val="22"/>
              </w:rPr>
            </w:pPr>
            <w:r>
              <w:rPr>
                <w:sz w:val="22"/>
              </w:rPr>
              <w:t>-</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43" w14:textId="77777777" w:rsidR="00587D7B" w:rsidRDefault="001E3AE5">
            <w:pPr>
              <w:widowControl w:val="0"/>
              <w:shd w:val="clear" w:color="auto" w:fill="FFFFFF"/>
              <w:jc w:val="center"/>
              <w:rPr>
                <w:sz w:val="22"/>
              </w:rPr>
            </w:pPr>
            <w:r>
              <w:rPr>
                <w:sz w:val="22"/>
              </w:rPr>
              <w:t>0,1</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44" w14:textId="77777777" w:rsidR="00587D7B" w:rsidRDefault="001E3AE5">
            <w:pPr>
              <w:widowControl w:val="0"/>
              <w:shd w:val="clear" w:color="auto" w:fill="FFFFFF"/>
              <w:jc w:val="center"/>
              <w:rPr>
                <w:sz w:val="22"/>
              </w:rPr>
            </w:pPr>
            <w:r>
              <w:rPr>
                <w:sz w:val="22"/>
              </w:rPr>
              <w:t>0,3</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45" w14:textId="77777777" w:rsidR="00587D7B" w:rsidRDefault="001E3AE5">
            <w:pPr>
              <w:widowControl w:val="0"/>
              <w:shd w:val="clear" w:color="auto" w:fill="FFFFFF"/>
              <w:jc w:val="center"/>
              <w:rPr>
                <w:sz w:val="22"/>
              </w:rPr>
            </w:pPr>
            <w:r>
              <w:rPr>
                <w:sz w:val="22"/>
              </w:rPr>
              <w:t>0,5</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46" w14:textId="77777777" w:rsidR="00587D7B" w:rsidRDefault="001E3AE5">
            <w:pPr>
              <w:widowControl w:val="0"/>
              <w:shd w:val="clear" w:color="auto" w:fill="FFFFFF"/>
              <w:jc w:val="center"/>
              <w:rPr>
                <w:sz w:val="22"/>
              </w:rPr>
            </w:pPr>
            <w:r>
              <w:rPr>
                <w:sz w:val="22"/>
              </w:rPr>
              <w:t>0,7</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47" w14:textId="77777777" w:rsidR="00587D7B" w:rsidRDefault="001E3AE5">
            <w:pPr>
              <w:widowControl w:val="0"/>
              <w:shd w:val="clear" w:color="auto" w:fill="FFFFFF"/>
              <w:jc w:val="center"/>
              <w:rPr>
                <w:sz w:val="22"/>
              </w:rPr>
            </w:pPr>
            <w:r>
              <w:rPr>
                <w:sz w:val="22"/>
              </w:rPr>
              <w:t>1,1</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48" w14:textId="77777777" w:rsidR="00587D7B" w:rsidRDefault="001E3AE5">
            <w:pPr>
              <w:widowControl w:val="0"/>
              <w:shd w:val="clear" w:color="auto" w:fill="FFFFFF"/>
              <w:jc w:val="center"/>
              <w:rPr>
                <w:sz w:val="22"/>
              </w:rPr>
            </w:pPr>
            <w:r>
              <w:rPr>
                <w:sz w:val="22"/>
              </w:rPr>
              <w:t>1,5</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49" w14:textId="77777777" w:rsidR="00587D7B" w:rsidRDefault="001E3AE5">
            <w:pPr>
              <w:widowControl w:val="0"/>
              <w:shd w:val="clear" w:color="auto" w:fill="FFFFFF"/>
              <w:jc w:val="center"/>
              <w:rPr>
                <w:sz w:val="22"/>
              </w:rPr>
            </w:pPr>
            <w:r>
              <w:rPr>
                <w:sz w:val="22"/>
              </w:rPr>
              <w:t>1,9</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4A" w14:textId="77777777" w:rsidR="00587D7B" w:rsidRDefault="001E3AE5">
            <w:pPr>
              <w:widowControl w:val="0"/>
              <w:shd w:val="clear" w:color="auto" w:fill="FFFFFF"/>
              <w:jc w:val="center"/>
              <w:rPr>
                <w:sz w:val="22"/>
              </w:rPr>
            </w:pPr>
            <w:r>
              <w:rPr>
                <w:sz w:val="22"/>
              </w:rPr>
              <w:t>2,4</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4B" w14:textId="77777777" w:rsidR="00587D7B" w:rsidRDefault="001E3AE5">
            <w:pPr>
              <w:widowControl w:val="0"/>
              <w:shd w:val="clear" w:color="auto" w:fill="FFFFFF"/>
              <w:jc w:val="center"/>
              <w:rPr>
                <w:sz w:val="22"/>
              </w:rPr>
            </w:pPr>
            <w:r>
              <w:rPr>
                <w:sz w:val="22"/>
              </w:rPr>
              <w:t>3,0</w:t>
            </w:r>
          </w:p>
        </w:tc>
      </w:tr>
      <w:tr w:rsidR="00587D7B" w14:paraId="18D0724E" w14:textId="77777777">
        <w:trPr>
          <w:cantSplit/>
          <w:trHeight w:val="23"/>
        </w:trPr>
        <w:tc>
          <w:tcPr>
            <w:tcW w:w="9173" w:type="dxa"/>
            <w:gridSpan w:val="11"/>
            <w:tcBorders>
              <w:top w:val="single" w:sz="6" w:space="0" w:color="auto"/>
              <w:left w:val="nil"/>
              <w:bottom w:val="single" w:sz="6" w:space="0" w:color="auto"/>
              <w:right w:val="nil"/>
            </w:tcBorders>
            <w:shd w:val="clear" w:color="auto" w:fill="FFFFFF"/>
          </w:tcPr>
          <w:p w14:paraId="18D0724D" w14:textId="77777777" w:rsidR="00587D7B" w:rsidRDefault="00587D7B">
            <w:pPr>
              <w:widowControl w:val="0"/>
              <w:shd w:val="clear" w:color="auto" w:fill="FFFFFF"/>
              <w:jc w:val="center"/>
              <w:rPr>
                <w:sz w:val="22"/>
              </w:rPr>
            </w:pPr>
          </w:p>
        </w:tc>
      </w:tr>
      <w:tr w:rsidR="00587D7B" w14:paraId="18D0725A" w14:textId="77777777">
        <w:trPr>
          <w:cantSplit/>
          <w:trHeight w:val="23"/>
        </w:trPr>
        <w:tc>
          <w:tcPr>
            <w:tcW w:w="893" w:type="dxa"/>
            <w:tcBorders>
              <w:top w:val="single" w:sz="6" w:space="0" w:color="auto"/>
              <w:left w:val="single" w:sz="6" w:space="0" w:color="auto"/>
              <w:bottom w:val="single" w:sz="6" w:space="0" w:color="auto"/>
              <w:right w:val="single" w:sz="6" w:space="0" w:color="auto"/>
            </w:tcBorders>
            <w:shd w:val="clear" w:color="auto" w:fill="FFFFFF"/>
          </w:tcPr>
          <w:p w14:paraId="18D0724F" w14:textId="77777777" w:rsidR="00587D7B" w:rsidRDefault="001E3AE5">
            <w:pPr>
              <w:widowControl w:val="0"/>
              <w:shd w:val="clear" w:color="auto" w:fill="FFFFFF"/>
              <w:rPr>
                <w:sz w:val="22"/>
              </w:rPr>
            </w:pPr>
            <w:r>
              <w:rPr>
                <w:sz w:val="22"/>
              </w:rPr>
              <w:t>p (%)</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50" w14:textId="77777777" w:rsidR="00587D7B" w:rsidRDefault="001E3AE5">
            <w:pPr>
              <w:widowControl w:val="0"/>
              <w:shd w:val="clear" w:color="auto" w:fill="FFFFFF"/>
              <w:jc w:val="center"/>
              <w:rPr>
                <w:sz w:val="22"/>
              </w:rPr>
            </w:pPr>
            <w:r>
              <w:rPr>
                <w:sz w:val="22"/>
              </w:rPr>
              <w:t>1,1</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51" w14:textId="77777777" w:rsidR="00587D7B" w:rsidRDefault="001E3AE5">
            <w:pPr>
              <w:widowControl w:val="0"/>
              <w:shd w:val="clear" w:color="auto" w:fill="FFFFFF"/>
              <w:jc w:val="center"/>
              <w:rPr>
                <w:sz w:val="22"/>
              </w:rPr>
            </w:pPr>
            <w:r>
              <w:rPr>
                <w:sz w:val="22"/>
              </w:rPr>
              <w:t>1,2</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52" w14:textId="77777777" w:rsidR="00587D7B" w:rsidRDefault="001E3AE5">
            <w:pPr>
              <w:widowControl w:val="0"/>
              <w:shd w:val="clear" w:color="auto" w:fill="FFFFFF"/>
              <w:jc w:val="center"/>
              <w:rPr>
                <w:sz w:val="22"/>
              </w:rPr>
            </w:pPr>
            <w:r>
              <w:rPr>
                <w:sz w:val="22"/>
              </w:rPr>
              <w:t>1,3</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53" w14:textId="77777777" w:rsidR="00587D7B" w:rsidRDefault="001E3AE5">
            <w:pPr>
              <w:widowControl w:val="0"/>
              <w:shd w:val="clear" w:color="auto" w:fill="FFFFFF"/>
              <w:jc w:val="center"/>
              <w:rPr>
                <w:sz w:val="22"/>
              </w:rPr>
            </w:pPr>
            <w:r>
              <w:rPr>
                <w:sz w:val="22"/>
              </w:rPr>
              <w:t>1,4</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54" w14:textId="77777777" w:rsidR="00587D7B" w:rsidRDefault="001E3AE5">
            <w:pPr>
              <w:widowControl w:val="0"/>
              <w:shd w:val="clear" w:color="auto" w:fill="FFFFFF"/>
              <w:jc w:val="center"/>
              <w:rPr>
                <w:sz w:val="22"/>
              </w:rPr>
            </w:pPr>
            <w:r>
              <w:rPr>
                <w:sz w:val="22"/>
              </w:rPr>
              <w:t>1,5</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55" w14:textId="77777777" w:rsidR="00587D7B" w:rsidRDefault="001E3AE5">
            <w:pPr>
              <w:widowControl w:val="0"/>
              <w:shd w:val="clear" w:color="auto" w:fill="FFFFFF"/>
              <w:jc w:val="center"/>
              <w:rPr>
                <w:sz w:val="22"/>
              </w:rPr>
            </w:pPr>
            <w:r>
              <w:rPr>
                <w:sz w:val="22"/>
              </w:rPr>
              <w:t>1,6</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56" w14:textId="77777777" w:rsidR="00587D7B" w:rsidRDefault="001E3AE5">
            <w:pPr>
              <w:widowControl w:val="0"/>
              <w:shd w:val="clear" w:color="auto" w:fill="FFFFFF"/>
              <w:jc w:val="center"/>
              <w:rPr>
                <w:sz w:val="22"/>
              </w:rPr>
            </w:pPr>
            <w:r>
              <w:rPr>
                <w:sz w:val="22"/>
              </w:rPr>
              <w:t>1,7</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57" w14:textId="77777777" w:rsidR="00587D7B" w:rsidRDefault="001E3AE5">
            <w:pPr>
              <w:widowControl w:val="0"/>
              <w:shd w:val="clear" w:color="auto" w:fill="FFFFFF"/>
              <w:jc w:val="center"/>
              <w:rPr>
                <w:sz w:val="22"/>
              </w:rPr>
            </w:pPr>
            <w:r>
              <w:rPr>
                <w:sz w:val="22"/>
              </w:rPr>
              <w:t>1,8</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58" w14:textId="77777777" w:rsidR="00587D7B" w:rsidRDefault="001E3AE5">
            <w:pPr>
              <w:widowControl w:val="0"/>
              <w:shd w:val="clear" w:color="auto" w:fill="FFFFFF"/>
              <w:jc w:val="center"/>
              <w:rPr>
                <w:sz w:val="22"/>
              </w:rPr>
            </w:pPr>
            <w:r>
              <w:rPr>
                <w:sz w:val="22"/>
              </w:rPr>
              <w:t>1,9</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59" w14:textId="77777777" w:rsidR="00587D7B" w:rsidRDefault="001E3AE5">
            <w:pPr>
              <w:widowControl w:val="0"/>
              <w:shd w:val="clear" w:color="auto" w:fill="FFFFFF"/>
              <w:jc w:val="center"/>
              <w:rPr>
                <w:sz w:val="22"/>
              </w:rPr>
            </w:pPr>
            <w:r>
              <w:rPr>
                <w:sz w:val="22"/>
              </w:rPr>
              <w:t>2,0</w:t>
            </w:r>
          </w:p>
        </w:tc>
      </w:tr>
      <w:tr w:rsidR="00587D7B" w14:paraId="18D07266" w14:textId="77777777">
        <w:trPr>
          <w:cantSplit/>
          <w:trHeight w:val="23"/>
        </w:trPr>
        <w:tc>
          <w:tcPr>
            <w:tcW w:w="893" w:type="dxa"/>
            <w:tcBorders>
              <w:top w:val="single" w:sz="6" w:space="0" w:color="auto"/>
              <w:left w:val="single" w:sz="6" w:space="0" w:color="auto"/>
              <w:bottom w:val="single" w:sz="6" w:space="0" w:color="auto"/>
              <w:right w:val="single" w:sz="6" w:space="0" w:color="auto"/>
            </w:tcBorders>
            <w:shd w:val="clear" w:color="auto" w:fill="FFFFFF"/>
          </w:tcPr>
          <w:p w14:paraId="18D0725B" w14:textId="77777777" w:rsidR="00587D7B" w:rsidRDefault="001E3AE5">
            <w:pPr>
              <w:widowControl w:val="0"/>
              <w:shd w:val="clear" w:color="auto" w:fill="FFFFFF"/>
              <w:rPr>
                <w:sz w:val="22"/>
              </w:rPr>
            </w:pPr>
            <w:r>
              <w:rPr>
                <w:sz w:val="22"/>
              </w:rPr>
              <w:t>A (%)</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5C" w14:textId="77777777" w:rsidR="00587D7B" w:rsidRDefault="001E3AE5">
            <w:pPr>
              <w:widowControl w:val="0"/>
              <w:shd w:val="clear" w:color="auto" w:fill="FFFFFF"/>
              <w:jc w:val="center"/>
              <w:rPr>
                <w:sz w:val="22"/>
              </w:rPr>
            </w:pPr>
            <w:r>
              <w:rPr>
                <w:sz w:val="22"/>
              </w:rPr>
              <w:t>3,6</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5D" w14:textId="77777777" w:rsidR="00587D7B" w:rsidRDefault="001E3AE5">
            <w:pPr>
              <w:widowControl w:val="0"/>
              <w:shd w:val="clear" w:color="auto" w:fill="FFFFFF"/>
              <w:jc w:val="center"/>
              <w:rPr>
                <w:sz w:val="22"/>
              </w:rPr>
            </w:pPr>
            <w:r>
              <w:rPr>
                <w:sz w:val="22"/>
              </w:rPr>
              <w:t>4,3</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5E" w14:textId="77777777" w:rsidR="00587D7B" w:rsidRDefault="001E3AE5">
            <w:pPr>
              <w:widowControl w:val="0"/>
              <w:shd w:val="clear" w:color="auto" w:fill="FFFFFF"/>
              <w:jc w:val="center"/>
              <w:rPr>
                <w:sz w:val="22"/>
              </w:rPr>
            </w:pPr>
            <w:r>
              <w:rPr>
                <w:sz w:val="22"/>
              </w:rPr>
              <w:t>5,1</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5F" w14:textId="77777777" w:rsidR="00587D7B" w:rsidRDefault="001E3AE5">
            <w:pPr>
              <w:widowControl w:val="0"/>
              <w:shd w:val="clear" w:color="auto" w:fill="FFFFFF"/>
              <w:jc w:val="center"/>
              <w:rPr>
                <w:sz w:val="22"/>
              </w:rPr>
            </w:pPr>
            <w:r>
              <w:rPr>
                <w:sz w:val="22"/>
              </w:rPr>
              <w:t>5,9</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60" w14:textId="77777777" w:rsidR="00587D7B" w:rsidRDefault="001E3AE5">
            <w:pPr>
              <w:widowControl w:val="0"/>
              <w:shd w:val="clear" w:color="auto" w:fill="FFFFFF"/>
              <w:jc w:val="center"/>
              <w:rPr>
                <w:sz w:val="22"/>
              </w:rPr>
            </w:pPr>
            <w:r>
              <w:rPr>
                <w:sz w:val="22"/>
              </w:rPr>
              <w:t>6,7</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61" w14:textId="77777777" w:rsidR="00587D7B" w:rsidRDefault="001E3AE5">
            <w:pPr>
              <w:widowControl w:val="0"/>
              <w:shd w:val="clear" w:color="auto" w:fill="FFFFFF"/>
              <w:jc w:val="center"/>
              <w:rPr>
                <w:sz w:val="22"/>
              </w:rPr>
            </w:pPr>
            <w:r>
              <w:rPr>
                <w:sz w:val="22"/>
              </w:rPr>
              <w:t>7,7</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62" w14:textId="77777777" w:rsidR="00587D7B" w:rsidRDefault="001E3AE5">
            <w:pPr>
              <w:widowControl w:val="0"/>
              <w:shd w:val="clear" w:color="auto" w:fill="FFFFFF"/>
              <w:jc w:val="center"/>
              <w:rPr>
                <w:sz w:val="22"/>
              </w:rPr>
            </w:pPr>
            <w:r>
              <w:rPr>
                <w:sz w:val="22"/>
              </w:rPr>
              <w:t>8,7</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63" w14:textId="77777777" w:rsidR="00587D7B" w:rsidRDefault="001E3AE5">
            <w:pPr>
              <w:widowControl w:val="0"/>
              <w:shd w:val="clear" w:color="auto" w:fill="FFFFFF"/>
              <w:jc w:val="center"/>
              <w:rPr>
                <w:sz w:val="22"/>
              </w:rPr>
            </w:pPr>
            <w:r>
              <w:rPr>
                <w:sz w:val="22"/>
              </w:rPr>
              <w:t>9,7</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64" w14:textId="77777777" w:rsidR="00587D7B" w:rsidRDefault="001E3AE5">
            <w:pPr>
              <w:widowControl w:val="0"/>
              <w:shd w:val="clear" w:color="auto" w:fill="FFFFFF"/>
              <w:jc w:val="center"/>
              <w:rPr>
                <w:sz w:val="22"/>
              </w:rPr>
            </w:pPr>
            <w:r>
              <w:rPr>
                <w:sz w:val="22"/>
              </w:rPr>
              <w:t>10,8</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65" w14:textId="77777777" w:rsidR="00587D7B" w:rsidRDefault="001E3AE5">
            <w:pPr>
              <w:widowControl w:val="0"/>
              <w:shd w:val="clear" w:color="auto" w:fill="FFFFFF"/>
              <w:jc w:val="center"/>
              <w:rPr>
                <w:sz w:val="22"/>
              </w:rPr>
            </w:pPr>
            <w:r>
              <w:rPr>
                <w:sz w:val="22"/>
              </w:rPr>
              <w:t>12,0</w:t>
            </w:r>
          </w:p>
        </w:tc>
      </w:tr>
      <w:tr w:rsidR="00587D7B" w14:paraId="18D07268" w14:textId="77777777">
        <w:trPr>
          <w:cantSplit/>
          <w:trHeight w:val="23"/>
        </w:trPr>
        <w:tc>
          <w:tcPr>
            <w:tcW w:w="9173" w:type="dxa"/>
            <w:gridSpan w:val="11"/>
            <w:tcBorders>
              <w:top w:val="single" w:sz="6" w:space="0" w:color="auto"/>
              <w:left w:val="nil"/>
              <w:bottom w:val="single" w:sz="6" w:space="0" w:color="auto"/>
              <w:right w:val="nil"/>
            </w:tcBorders>
            <w:shd w:val="clear" w:color="auto" w:fill="FFFFFF"/>
          </w:tcPr>
          <w:p w14:paraId="18D07267" w14:textId="77777777" w:rsidR="00587D7B" w:rsidRDefault="00587D7B">
            <w:pPr>
              <w:widowControl w:val="0"/>
              <w:shd w:val="clear" w:color="auto" w:fill="FFFFFF"/>
              <w:jc w:val="center"/>
              <w:rPr>
                <w:sz w:val="22"/>
              </w:rPr>
            </w:pPr>
          </w:p>
        </w:tc>
      </w:tr>
      <w:tr w:rsidR="00587D7B" w14:paraId="18D07274" w14:textId="77777777">
        <w:trPr>
          <w:cantSplit/>
          <w:trHeight w:val="23"/>
        </w:trPr>
        <w:tc>
          <w:tcPr>
            <w:tcW w:w="893" w:type="dxa"/>
            <w:tcBorders>
              <w:top w:val="single" w:sz="6" w:space="0" w:color="auto"/>
              <w:left w:val="single" w:sz="6" w:space="0" w:color="auto"/>
              <w:bottom w:val="single" w:sz="6" w:space="0" w:color="auto"/>
              <w:right w:val="single" w:sz="6" w:space="0" w:color="auto"/>
            </w:tcBorders>
            <w:shd w:val="clear" w:color="auto" w:fill="FFFFFF"/>
          </w:tcPr>
          <w:p w14:paraId="18D07269" w14:textId="77777777" w:rsidR="00587D7B" w:rsidRDefault="001E3AE5">
            <w:pPr>
              <w:widowControl w:val="0"/>
              <w:shd w:val="clear" w:color="auto" w:fill="FFFFFF"/>
              <w:rPr>
                <w:sz w:val="22"/>
              </w:rPr>
            </w:pPr>
            <w:r>
              <w:rPr>
                <w:sz w:val="22"/>
              </w:rPr>
              <w:t>p (%)</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6A" w14:textId="77777777" w:rsidR="00587D7B" w:rsidRDefault="001E3AE5">
            <w:pPr>
              <w:widowControl w:val="0"/>
              <w:shd w:val="clear" w:color="auto" w:fill="FFFFFF"/>
              <w:jc w:val="center"/>
              <w:rPr>
                <w:sz w:val="22"/>
              </w:rPr>
            </w:pPr>
            <w:r>
              <w:rPr>
                <w:sz w:val="22"/>
              </w:rPr>
              <w:t>2,1</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6B" w14:textId="77777777" w:rsidR="00587D7B" w:rsidRDefault="001E3AE5">
            <w:pPr>
              <w:widowControl w:val="0"/>
              <w:shd w:val="clear" w:color="auto" w:fill="FFFFFF"/>
              <w:jc w:val="center"/>
              <w:rPr>
                <w:sz w:val="22"/>
              </w:rPr>
            </w:pPr>
            <w:r>
              <w:rPr>
                <w:sz w:val="22"/>
              </w:rPr>
              <w:t>2,2</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6C" w14:textId="77777777" w:rsidR="00587D7B" w:rsidRDefault="001E3AE5">
            <w:pPr>
              <w:widowControl w:val="0"/>
              <w:shd w:val="clear" w:color="auto" w:fill="FFFFFF"/>
              <w:jc w:val="center"/>
              <w:rPr>
                <w:sz w:val="22"/>
              </w:rPr>
            </w:pPr>
            <w:r>
              <w:rPr>
                <w:sz w:val="22"/>
              </w:rPr>
              <w:t>2,3</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6D" w14:textId="77777777" w:rsidR="00587D7B" w:rsidRDefault="001E3AE5">
            <w:pPr>
              <w:widowControl w:val="0"/>
              <w:shd w:val="clear" w:color="auto" w:fill="FFFFFF"/>
              <w:jc w:val="center"/>
              <w:rPr>
                <w:sz w:val="22"/>
              </w:rPr>
            </w:pPr>
            <w:r>
              <w:rPr>
                <w:sz w:val="22"/>
              </w:rPr>
              <w:t>2,4</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6E" w14:textId="77777777" w:rsidR="00587D7B" w:rsidRDefault="001E3AE5">
            <w:pPr>
              <w:widowControl w:val="0"/>
              <w:shd w:val="clear" w:color="auto" w:fill="FFFFFF"/>
              <w:jc w:val="center"/>
              <w:rPr>
                <w:sz w:val="22"/>
              </w:rPr>
            </w:pPr>
            <w:r>
              <w:rPr>
                <w:sz w:val="22"/>
              </w:rPr>
              <w:t>2,5</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6F" w14:textId="77777777" w:rsidR="00587D7B" w:rsidRDefault="001E3AE5">
            <w:pPr>
              <w:widowControl w:val="0"/>
              <w:shd w:val="clear" w:color="auto" w:fill="FFFFFF"/>
              <w:jc w:val="center"/>
              <w:rPr>
                <w:sz w:val="22"/>
              </w:rPr>
            </w:pPr>
            <w:r>
              <w:rPr>
                <w:sz w:val="22"/>
              </w:rPr>
              <w:t>2,6</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70" w14:textId="77777777" w:rsidR="00587D7B" w:rsidRDefault="001E3AE5">
            <w:pPr>
              <w:widowControl w:val="0"/>
              <w:shd w:val="clear" w:color="auto" w:fill="FFFFFF"/>
              <w:jc w:val="center"/>
              <w:rPr>
                <w:sz w:val="22"/>
              </w:rPr>
            </w:pPr>
            <w:r>
              <w:rPr>
                <w:sz w:val="22"/>
              </w:rPr>
              <w:t>2,7</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71" w14:textId="77777777" w:rsidR="00587D7B" w:rsidRDefault="001E3AE5">
            <w:pPr>
              <w:widowControl w:val="0"/>
              <w:shd w:val="clear" w:color="auto" w:fill="FFFFFF"/>
              <w:jc w:val="center"/>
              <w:rPr>
                <w:sz w:val="22"/>
              </w:rPr>
            </w:pPr>
            <w:r>
              <w:rPr>
                <w:sz w:val="22"/>
              </w:rPr>
              <w:t>2,8</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72" w14:textId="77777777" w:rsidR="00587D7B" w:rsidRDefault="001E3AE5">
            <w:pPr>
              <w:widowControl w:val="0"/>
              <w:shd w:val="clear" w:color="auto" w:fill="FFFFFF"/>
              <w:jc w:val="center"/>
              <w:rPr>
                <w:sz w:val="22"/>
              </w:rPr>
            </w:pPr>
            <w:r>
              <w:rPr>
                <w:sz w:val="22"/>
              </w:rPr>
              <w:t>2,9</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73" w14:textId="77777777" w:rsidR="00587D7B" w:rsidRDefault="001E3AE5">
            <w:pPr>
              <w:widowControl w:val="0"/>
              <w:shd w:val="clear" w:color="auto" w:fill="FFFFFF"/>
              <w:jc w:val="center"/>
              <w:rPr>
                <w:sz w:val="22"/>
              </w:rPr>
            </w:pPr>
            <w:r>
              <w:rPr>
                <w:sz w:val="22"/>
              </w:rPr>
              <w:t>3,0</w:t>
            </w:r>
          </w:p>
        </w:tc>
      </w:tr>
      <w:tr w:rsidR="00587D7B" w14:paraId="18D07280" w14:textId="77777777">
        <w:trPr>
          <w:cantSplit/>
          <w:trHeight w:val="23"/>
        </w:trPr>
        <w:tc>
          <w:tcPr>
            <w:tcW w:w="893" w:type="dxa"/>
            <w:tcBorders>
              <w:top w:val="single" w:sz="6" w:space="0" w:color="auto"/>
              <w:left w:val="single" w:sz="6" w:space="0" w:color="auto"/>
              <w:bottom w:val="single" w:sz="6" w:space="0" w:color="auto"/>
              <w:right w:val="single" w:sz="6" w:space="0" w:color="auto"/>
            </w:tcBorders>
            <w:shd w:val="clear" w:color="auto" w:fill="FFFFFF"/>
          </w:tcPr>
          <w:p w14:paraId="18D07275" w14:textId="77777777" w:rsidR="00587D7B" w:rsidRDefault="001E3AE5">
            <w:pPr>
              <w:widowControl w:val="0"/>
              <w:shd w:val="clear" w:color="auto" w:fill="FFFFFF"/>
              <w:rPr>
                <w:sz w:val="22"/>
              </w:rPr>
            </w:pPr>
            <w:r>
              <w:rPr>
                <w:sz w:val="22"/>
              </w:rPr>
              <w:t>A (%)</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76" w14:textId="77777777" w:rsidR="00587D7B" w:rsidRDefault="001E3AE5">
            <w:pPr>
              <w:widowControl w:val="0"/>
              <w:shd w:val="clear" w:color="auto" w:fill="FFFFFF"/>
              <w:jc w:val="center"/>
              <w:rPr>
                <w:sz w:val="22"/>
              </w:rPr>
            </w:pPr>
            <w:r>
              <w:rPr>
                <w:sz w:val="22"/>
              </w:rPr>
              <w:t>13,2</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77" w14:textId="77777777" w:rsidR="00587D7B" w:rsidRDefault="001E3AE5">
            <w:pPr>
              <w:widowControl w:val="0"/>
              <w:shd w:val="clear" w:color="auto" w:fill="FFFFFF"/>
              <w:jc w:val="center"/>
              <w:rPr>
                <w:sz w:val="22"/>
              </w:rPr>
            </w:pPr>
            <w:r>
              <w:rPr>
                <w:sz w:val="22"/>
              </w:rPr>
              <w:t>14,5</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78" w14:textId="77777777" w:rsidR="00587D7B" w:rsidRDefault="001E3AE5">
            <w:pPr>
              <w:widowControl w:val="0"/>
              <w:shd w:val="clear" w:color="auto" w:fill="FFFFFF"/>
              <w:jc w:val="center"/>
              <w:rPr>
                <w:sz w:val="22"/>
              </w:rPr>
            </w:pPr>
            <w:r>
              <w:rPr>
                <w:sz w:val="22"/>
              </w:rPr>
              <w:t>15,9</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79" w14:textId="77777777" w:rsidR="00587D7B" w:rsidRDefault="001E3AE5">
            <w:pPr>
              <w:widowControl w:val="0"/>
              <w:shd w:val="clear" w:color="auto" w:fill="FFFFFF"/>
              <w:jc w:val="center"/>
              <w:rPr>
                <w:sz w:val="22"/>
              </w:rPr>
            </w:pPr>
            <w:r>
              <w:rPr>
                <w:sz w:val="22"/>
              </w:rPr>
              <w:t>17,3</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7A" w14:textId="77777777" w:rsidR="00587D7B" w:rsidRDefault="001E3AE5">
            <w:pPr>
              <w:widowControl w:val="0"/>
              <w:shd w:val="clear" w:color="auto" w:fill="FFFFFF"/>
              <w:jc w:val="center"/>
              <w:rPr>
                <w:sz w:val="22"/>
              </w:rPr>
            </w:pPr>
            <w:r>
              <w:rPr>
                <w:sz w:val="22"/>
              </w:rPr>
              <w:t>18,7</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7B" w14:textId="77777777" w:rsidR="00587D7B" w:rsidRDefault="001E3AE5">
            <w:pPr>
              <w:widowControl w:val="0"/>
              <w:shd w:val="clear" w:color="auto" w:fill="FFFFFF"/>
              <w:jc w:val="center"/>
              <w:rPr>
                <w:sz w:val="22"/>
              </w:rPr>
            </w:pPr>
            <w:r>
              <w:rPr>
                <w:sz w:val="22"/>
              </w:rPr>
              <w:t>20,3</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7C" w14:textId="77777777" w:rsidR="00587D7B" w:rsidRDefault="001E3AE5">
            <w:pPr>
              <w:widowControl w:val="0"/>
              <w:shd w:val="clear" w:color="auto" w:fill="FFFFFF"/>
              <w:jc w:val="center"/>
              <w:rPr>
                <w:sz w:val="22"/>
              </w:rPr>
            </w:pPr>
            <w:r>
              <w:rPr>
                <w:sz w:val="22"/>
              </w:rPr>
              <w:t>21,9</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7D" w14:textId="77777777" w:rsidR="00587D7B" w:rsidRDefault="001E3AE5">
            <w:pPr>
              <w:widowControl w:val="0"/>
              <w:shd w:val="clear" w:color="auto" w:fill="FFFFFF"/>
              <w:jc w:val="center"/>
              <w:rPr>
                <w:sz w:val="22"/>
              </w:rPr>
            </w:pPr>
            <w:r>
              <w:rPr>
                <w:sz w:val="22"/>
              </w:rPr>
              <w:t>23,5</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7E" w14:textId="77777777" w:rsidR="00587D7B" w:rsidRDefault="001E3AE5">
            <w:pPr>
              <w:widowControl w:val="0"/>
              <w:shd w:val="clear" w:color="auto" w:fill="FFFFFF"/>
              <w:jc w:val="center"/>
              <w:rPr>
                <w:sz w:val="22"/>
              </w:rPr>
            </w:pPr>
            <w:r>
              <w:rPr>
                <w:sz w:val="22"/>
              </w:rPr>
              <w:t>25,2</w:t>
            </w:r>
          </w:p>
        </w:tc>
        <w:tc>
          <w:tcPr>
            <w:tcW w:w="828" w:type="dxa"/>
            <w:tcBorders>
              <w:top w:val="single" w:sz="6" w:space="0" w:color="auto"/>
              <w:left w:val="single" w:sz="6" w:space="0" w:color="auto"/>
              <w:bottom w:val="single" w:sz="6" w:space="0" w:color="auto"/>
              <w:right w:val="single" w:sz="6" w:space="0" w:color="auto"/>
            </w:tcBorders>
            <w:shd w:val="clear" w:color="auto" w:fill="FFFFFF"/>
          </w:tcPr>
          <w:p w14:paraId="18D0727F" w14:textId="77777777" w:rsidR="00587D7B" w:rsidRDefault="001E3AE5">
            <w:pPr>
              <w:widowControl w:val="0"/>
              <w:shd w:val="clear" w:color="auto" w:fill="FFFFFF"/>
              <w:jc w:val="center"/>
              <w:rPr>
                <w:sz w:val="22"/>
              </w:rPr>
            </w:pPr>
            <w:r>
              <w:rPr>
                <w:sz w:val="22"/>
              </w:rPr>
              <w:t>27,0</w:t>
            </w:r>
          </w:p>
        </w:tc>
      </w:tr>
    </w:tbl>
    <w:p w14:paraId="18D07281" w14:textId="4C83453A" w:rsidR="00587D7B" w:rsidRDefault="001E3B94"/>
    <w:p w14:paraId="18D07282" w14:textId="598F763E" w:rsidR="00587D7B" w:rsidRDefault="001E3B94">
      <w:pPr>
        <w:widowControl w:val="0"/>
        <w:shd w:val="clear" w:color="auto" w:fill="FFFFFF"/>
        <w:jc w:val="center"/>
        <w:rPr>
          <w:b/>
        </w:rPr>
      </w:pPr>
      <w:r w:rsidR="001E3AE5">
        <w:rPr>
          <w:b/>
          <w:i/>
          <w:iCs/>
        </w:rPr>
        <w:t>Mažesnis arba didesnis frakcijos &lt; 0,063 mm kiekis</w:t>
      </w:r>
    </w:p>
    <w:p w14:paraId="18D07283" w14:textId="5773A937" w:rsidR="00587D7B" w:rsidRDefault="00587D7B"/>
    <w:p w14:paraId="18D07284" w14:textId="194FAEDD" w:rsidR="00587D7B" w:rsidRDefault="001E3AE5">
      <w:pPr>
        <w:widowControl w:val="0"/>
        <w:shd w:val="clear" w:color="auto" w:fill="FFFFFF"/>
        <w:ind w:firstLine="567"/>
        <w:jc w:val="both"/>
      </w:pPr>
      <w:r>
        <w:t>Šiuo atveju piniginės išskaitos apskaičiuojamos pagal formulę:</w:t>
      </w:r>
    </w:p>
    <w:p w14:paraId="18D07285" w14:textId="77777777" w:rsidR="00587D7B" w:rsidRDefault="00587D7B"/>
    <w:p w14:paraId="18D07286" w14:textId="77777777" w:rsidR="00587D7B" w:rsidRDefault="001E3AE5">
      <w:pPr>
        <w:widowControl w:val="0"/>
        <w:shd w:val="clear" w:color="auto" w:fill="FFFFFF"/>
        <w:jc w:val="center"/>
      </w:pPr>
      <w:r>
        <w:rPr>
          <w:position w:val="-22"/>
        </w:rPr>
        <w:object w:dxaOrig="2040" w:dyaOrig="555" w14:anchorId="18D0743C">
          <v:shape id="_x0000_i1032" type="#_x0000_t75" style="width:102pt;height:27.6pt" o:ole="">
            <v:imagedata r:id="rId34" o:title=""/>
          </v:shape>
          <o:OLEObject Type="Embed" ProgID="Equation.3" ShapeID="_x0000_i1032" DrawAspect="Content" ObjectID="_1510403311" r:id="rId35"/>
        </w:object>
      </w:r>
      <w:r>
        <w:rPr>
          <w:vanish/>
        </w:rPr>
        <w:t>Am = (1 / 100) * 12 * (p^2) * P * F.</w:t>
      </w:r>
    </w:p>
    <w:p w14:paraId="18D07287" w14:textId="77777777" w:rsidR="00587D7B" w:rsidRDefault="00587D7B"/>
    <w:p w14:paraId="18D07288" w14:textId="77777777" w:rsidR="00587D7B" w:rsidRDefault="001E3AE5">
      <w:pPr>
        <w:widowControl w:val="0"/>
        <w:shd w:val="clear" w:color="auto" w:fill="FFFFFF"/>
        <w:ind w:firstLine="567"/>
        <w:jc w:val="both"/>
      </w:pPr>
      <w:r>
        <w:t>Patogesniam šios formulės taikymui joje išskiriama piniginių išskaitų procentinė išraiška A (%) = 12 * p</w:t>
      </w:r>
      <w:r>
        <w:rPr>
          <w:vertAlign w:val="superscript"/>
        </w:rPr>
        <w:t>2</w:t>
      </w:r>
      <w:r>
        <w:t xml:space="preserve"> , kur p (%) – frakcijos &lt; 0,063 mm leistinuosius nuokrypius ar </w:t>
      </w:r>
      <w:r>
        <w:lastRenderedPageBreak/>
        <w:t>ribines vertes viršijantis (nepasiekiantis) mažesnis arba didesnis mineralinės medžiagos frakcijos kiekis (</w:t>
      </w:r>
      <w:proofErr w:type="spellStart"/>
      <w:r>
        <w:t>absoliut</w:t>
      </w:r>
      <w:proofErr w:type="spellEnd"/>
      <w:r>
        <w:t>.) masės %. Piniginių išskaitų procentinės išraiškos A (%) priklausomybės nuo p (%) vertės pateiktos 1.5 lentelėje.</w:t>
      </w:r>
    </w:p>
    <w:p w14:paraId="18D07289" w14:textId="35AFC756" w:rsidR="00587D7B" w:rsidRDefault="00587D7B"/>
    <w:p w14:paraId="18D0728A" w14:textId="085D07FD" w:rsidR="00587D7B" w:rsidRDefault="001E3AE5">
      <w:pPr>
        <w:widowControl w:val="0"/>
        <w:shd w:val="clear" w:color="auto" w:fill="FFFFFF"/>
      </w:pPr>
      <w:r>
        <w:rPr>
          <w:b/>
          <w:bCs/>
        </w:rPr>
        <w:t>1.5 lentelė</w:t>
      </w:r>
    </w:p>
    <w:p w14:paraId="18D0728B" w14:textId="77777777" w:rsidR="00587D7B" w:rsidRDefault="00587D7B"/>
    <w:tbl>
      <w:tblPr>
        <w:tblW w:w="9240" w:type="dxa"/>
        <w:tblInd w:w="40" w:type="dxa"/>
        <w:tblLayout w:type="fixed"/>
        <w:tblCellMar>
          <w:left w:w="40" w:type="dxa"/>
          <w:right w:w="40" w:type="dxa"/>
        </w:tblCellMar>
        <w:tblLook w:val="0000" w:firstRow="0" w:lastRow="0" w:firstColumn="0" w:lastColumn="0" w:noHBand="0" w:noVBand="0"/>
      </w:tblPr>
      <w:tblGrid>
        <w:gridCol w:w="691"/>
        <w:gridCol w:w="569"/>
        <w:gridCol w:w="570"/>
        <w:gridCol w:w="570"/>
        <w:gridCol w:w="570"/>
        <w:gridCol w:w="570"/>
        <w:gridCol w:w="570"/>
        <w:gridCol w:w="570"/>
        <w:gridCol w:w="570"/>
        <w:gridCol w:w="570"/>
        <w:gridCol w:w="570"/>
        <w:gridCol w:w="570"/>
        <w:gridCol w:w="570"/>
        <w:gridCol w:w="570"/>
        <w:gridCol w:w="570"/>
        <w:gridCol w:w="570"/>
      </w:tblGrid>
      <w:tr w:rsidR="00587D7B" w14:paraId="18D0729C" w14:textId="77777777">
        <w:trPr>
          <w:cantSplit/>
          <w:trHeight w:val="23"/>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18D0728C" w14:textId="77777777" w:rsidR="00587D7B" w:rsidRDefault="001E3AE5">
            <w:pPr>
              <w:widowControl w:val="0"/>
              <w:shd w:val="clear" w:color="auto" w:fill="FFFFFF"/>
              <w:rPr>
                <w:sz w:val="22"/>
              </w:rPr>
            </w:pPr>
            <w:r>
              <w:rPr>
                <w:sz w:val="22"/>
              </w:rPr>
              <w:t>p (%)</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18D0728D" w14:textId="77777777" w:rsidR="00587D7B" w:rsidRDefault="001E3AE5">
            <w:pPr>
              <w:widowControl w:val="0"/>
              <w:shd w:val="clear" w:color="auto" w:fill="FFFFFF"/>
              <w:jc w:val="center"/>
              <w:rPr>
                <w:sz w:val="22"/>
              </w:rPr>
            </w:pPr>
            <w:r>
              <w:rPr>
                <w:sz w:val="22"/>
              </w:rPr>
              <w:t>0,1</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8E" w14:textId="77777777" w:rsidR="00587D7B" w:rsidRDefault="001E3AE5">
            <w:pPr>
              <w:widowControl w:val="0"/>
              <w:shd w:val="clear" w:color="auto" w:fill="FFFFFF"/>
              <w:jc w:val="center"/>
              <w:rPr>
                <w:sz w:val="22"/>
              </w:rPr>
            </w:pPr>
            <w:r>
              <w:rPr>
                <w:sz w:val="22"/>
              </w:rPr>
              <w:t>0,2</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8F" w14:textId="77777777" w:rsidR="00587D7B" w:rsidRDefault="001E3AE5">
            <w:pPr>
              <w:widowControl w:val="0"/>
              <w:shd w:val="clear" w:color="auto" w:fill="FFFFFF"/>
              <w:jc w:val="center"/>
              <w:rPr>
                <w:sz w:val="22"/>
              </w:rPr>
            </w:pPr>
            <w:r>
              <w:rPr>
                <w:sz w:val="22"/>
              </w:rPr>
              <w:t>0,3</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90" w14:textId="77777777" w:rsidR="00587D7B" w:rsidRDefault="001E3AE5">
            <w:pPr>
              <w:widowControl w:val="0"/>
              <w:shd w:val="clear" w:color="auto" w:fill="FFFFFF"/>
              <w:jc w:val="center"/>
              <w:rPr>
                <w:sz w:val="22"/>
              </w:rPr>
            </w:pPr>
            <w:r>
              <w:rPr>
                <w:sz w:val="22"/>
              </w:rPr>
              <w:t>0,4</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91" w14:textId="77777777" w:rsidR="00587D7B" w:rsidRDefault="001E3AE5">
            <w:pPr>
              <w:widowControl w:val="0"/>
              <w:shd w:val="clear" w:color="auto" w:fill="FFFFFF"/>
              <w:jc w:val="center"/>
              <w:rPr>
                <w:sz w:val="22"/>
              </w:rPr>
            </w:pPr>
            <w:r>
              <w:rPr>
                <w:sz w:val="22"/>
              </w:rPr>
              <w:t>0,5</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92" w14:textId="77777777" w:rsidR="00587D7B" w:rsidRDefault="001E3AE5">
            <w:pPr>
              <w:widowControl w:val="0"/>
              <w:shd w:val="clear" w:color="auto" w:fill="FFFFFF"/>
              <w:jc w:val="center"/>
              <w:rPr>
                <w:sz w:val="22"/>
              </w:rPr>
            </w:pPr>
            <w:r>
              <w:rPr>
                <w:sz w:val="22"/>
              </w:rPr>
              <w:t>0,6</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93" w14:textId="77777777" w:rsidR="00587D7B" w:rsidRDefault="001E3AE5">
            <w:pPr>
              <w:widowControl w:val="0"/>
              <w:shd w:val="clear" w:color="auto" w:fill="FFFFFF"/>
              <w:jc w:val="center"/>
              <w:rPr>
                <w:sz w:val="22"/>
              </w:rPr>
            </w:pPr>
            <w:r>
              <w:rPr>
                <w:sz w:val="22"/>
              </w:rPr>
              <w:t>0,7</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94" w14:textId="77777777" w:rsidR="00587D7B" w:rsidRDefault="001E3AE5">
            <w:pPr>
              <w:widowControl w:val="0"/>
              <w:shd w:val="clear" w:color="auto" w:fill="FFFFFF"/>
              <w:jc w:val="center"/>
              <w:rPr>
                <w:sz w:val="22"/>
              </w:rPr>
            </w:pPr>
            <w:r>
              <w:rPr>
                <w:sz w:val="22"/>
              </w:rPr>
              <w:t>0,8</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95" w14:textId="77777777" w:rsidR="00587D7B" w:rsidRDefault="001E3AE5">
            <w:pPr>
              <w:widowControl w:val="0"/>
              <w:shd w:val="clear" w:color="auto" w:fill="FFFFFF"/>
              <w:jc w:val="center"/>
              <w:rPr>
                <w:sz w:val="22"/>
              </w:rPr>
            </w:pPr>
            <w:r>
              <w:rPr>
                <w:sz w:val="22"/>
              </w:rPr>
              <w:t>0,9</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96" w14:textId="77777777" w:rsidR="00587D7B" w:rsidRDefault="001E3AE5">
            <w:pPr>
              <w:widowControl w:val="0"/>
              <w:shd w:val="clear" w:color="auto" w:fill="FFFFFF"/>
              <w:jc w:val="center"/>
              <w:rPr>
                <w:sz w:val="22"/>
              </w:rPr>
            </w:pPr>
            <w:r>
              <w:rPr>
                <w:sz w:val="22"/>
              </w:rPr>
              <w:t>1,0</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97" w14:textId="77777777" w:rsidR="00587D7B" w:rsidRDefault="001E3AE5">
            <w:pPr>
              <w:widowControl w:val="0"/>
              <w:shd w:val="clear" w:color="auto" w:fill="FFFFFF"/>
              <w:jc w:val="center"/>
              <w:rPr>
                <w:sz w:val="22"/>
              </w:rPr>
            </w:pPr>
            <w:r>
              <w:rPr>
                <w:sz w:val="22"/>
              </w:rPr>
              <w:t>1,1</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98" w14:textId="77777777" w:rsidR="00587D7B" w:rsidRDefault="001E3AE5">
            <w:pPr>
              <w:widowControl w:val="0"/>
              <w:shd w:val="clear" w:color="auto" w:fill="FFFFFF"/>
              <w:jc w:val="center"/>
              <w:rPr>
                <w:sz w:val="22"/>
              </w:rPr>
            </w:pPr>
            <w:r>
              <w:rPr>
                <w:sz w:val="22"/>
              </w:rPr>
              <w:t>1,2</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99" w14:textId="77777777" w:rsidR="00587D7B" w:rsidRDefault="001E3AE5">
            <w:pPr>
              <w:widowControl w:val="0"/>
              <w:shd w:val="clear" w:color="auto" w:fill="FFFFFF"/>
              <w:jc w:val="center"/>
              <w:rPr>
                <w:sz w:val="22"/>
              </w:rPr>
            </w:pPr>
            <w:r>
              <w:rPr>
                <w:sz w:val="22"/>
              </w:rPr>
              <w:t>1,3</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9A" w14:textId="77777777" w:rsidR="00587D7B" w:rsidRDefault="001E3AE5">
            <w:pPr>
              <w:widowControl w:val="0"/>
              <w:shd w:val="clear" w:color="auto" w:fill="FFFFFF"/>
              <w:jc w:val="center"/>
              <w:rPr>
                <w:sz w:val="22"/>
              </w:rPr>
            </w:pPr>
            <w:r>
              <w:rPr>
                <w:sz w:val="22"/>
              </w:rPr>
              <w:t>1,4</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9B" w14:textId="77777777" w:rsidR="00587D7B" w:rsidRDefault="001E3AE5">
            <w:pPr>
              <w:widowControl w:val="0"/>
              <w:shd w:val="clear" w:color="auto" w:fill="FFFFFF"/>
              <w:jc w:val="center"/>
              <w:rPr>
                <w:sz w:val="22"/>
              </w:rPr>
            </w:pPr>
            <w:r>
              <w:rPr>
                <w:sz w:val="22"/>
              </w:rPr>
              <w:t>1,5</w:t>
            </w:r>
          </w:p>
        </w:tc>
      </w:tr>
      <w:tr w:rsidR="00587D7B" w14:paraId="18D072AD" w14:textId="77777777">
        <w:trPr>
          <w:cantSplit/>
          <w:trHeight w:val="23"/>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18D0729D" w14:textId="77777777" w:rsidR="00587D7B" w:rsidRDefault="001E3AE5">
            <w:pPr>
              <w:widowControl w:val="0"/>
              <w:shd w:val="clear" w:color="auto" w:fill="FFFFFF"/>
              <w:rPr>
                <w:sz w:val="22"/>
              </w:rPr>
            </w:pPr>
            <w:r>
              <w:rPr>
                <w:sz w:val="22"/>
              </w:rPr>
              <w:t>A (%)</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18D0729E" w14:textId="77777777" w:rsidR="00587D7B" w:rsidRDefault="001E3AE5">
            <w:pPr>
              <w:widowControl w:val="0"/>
              <w:shd w:val="clear" w:color="auto" w:fill="FFFFFF"/>
              <w:jc w:val="center"/>
              <w:rPr>
                <w:sz w:val="22"/>
              </w:rPr>
            </w:pPr>
            <w:r>
              <w:rPr>
                <w:sz w:val="22"/>
              </w:rPr>
              <w:t>0,1</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9F" w14:textId="77777777" w:rsidR="00587D7B" w:rsidRDefault="001E3AE5">
            <w:pPr>
              <w:widowControl w:val="0"/>
              <w:shd w:val="clear" w:color="auto" w:fill="FFFFFF"/>
              <w:jc w:val="center"/>
              <w:rPr>
                <w:sz w:val="22"/>
              </w:rPr>
            </w:pPr>
            <w:r>
              <w:rPr>
                <w:sz w:val="22"/>
              </w:rPr>
              <w:t>0,5</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A0" w14:textId="77777777" w:rsidR="00587D7B" w:rsidRDefault="001E3AE5">
            <w:pPr>
              <w:widowControl w:val="0"/>
              <w:shd w:val="clear" w:color="auto" w:fill="FFFFFF"/>
              <w:jc w:val="center"/>
              <w:rPr>
                <w:sz w:val="22"/>
              </w:rPr>
            </w:pPr>
            <w:r>
              <w:rPr>
                <w:sz w:val="22"/>
              </w:rPr>
              <w:t>1,1</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A1" w14:textId="77777777" w:rsidR="00587D7B" w:rsidRDefault="001E3AE5">
            <w:pPr>
              <w:widowControl w:val="0"/>
              <w:shd w:val="clear" w:color="auto" w:fill="FFFFFF"/>
              <w:jc w:val="center"/>
              <w:rPr>
                <w:sz w:val="22"/>
              </w:rPr>
            </w:pPr>
            <w:r>
              <w:rPr>
                <w:sz w:val="22"/>
              </w:rPr>
              <w:t>1,9</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A2" w14:textId="77777777" w:rsidR="00587D7B" w:rsidRDefault="001E3AE5">
            <w:pPr>
              <w:widowControl w:val="0"/>
              <w:shd w:val="clear" w:color="auto" w:fill="FFFFFF"/>
              <w:jc w:val="center"/>
              <w:rPr>
                <w:sz w:val="22"/>
              </w:rPr>
            </w:pPr>
            <w:r>
              <w:rPr>
                <w:sz w:val="22"/>
              </w:rPr>
              <w:t>3,0</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A3" w14:textId="77777777" w:rsidR="00587D7B" w:rsidRDefault="001E3AE5">
            <w:pPr>
              <w:widowControl w:val="0"/>
              <w:shd w:val="clear" w:color="auto" w:fill="FFFFFF"/>
              <w:jc w:val="center"/>
              <w:rPr>
                <w:sz w:val="22"/>
              </w:rPr>
            </w:pPr>
            <w:r>
              <w:rPr>
                <w:sz w:val="22"/>
              </w:rPr>
              <w:t>4,3</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A4" w14:textId="77777777" w:rsidR="00587D7B" w:rsidRDefault="001E3AE5">
            <w:pPr>
              <w:widowControl w:val="0"/>
              <w:shd w:val="clear" w:color="auto" w:fill="FFFFFF"/>
              <w:jc w:val="center"/>
              <w:rPr>
                <w:sz w:val="22"/>
              </w:rPr>
            </w:pPr>
            <w:r>
              <w:rPr>
                <w:sz w:val="22"/>
              </w:rPr>
              <w:t>5,9</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A5" w14:textId="77777777" w:rsidR="00587D7B" w:rsidRDefault="001E3AE5">
            <w:pPr>
              <w:widowControl w:val="0"/>
              <w:shd w:val="clear" w:color="auto" w:fill="FFFFFF"/>
              <w:jc w:val="center"/>
              <w:rPr>
                <w:sz w:val="22"/>
              </w:rPr>
            </w:pPr>
            <w:r>
              <w:rPr>
                <w:sz w:val="22"/>
              </w:rPr>
              <w:t>7,7</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A6" w14:textId="77777777" w:rsidR="00587D7B" w:rsidRDefault="001E3AE5">
            <w:pPr>
              <w:widowControl w:val="0"/>
              <w:shd w:val="clear" w:color="auto" w:fill="FFFFFF"/>
              <w:jc w:val="center"/>
              <w:rPr>
                <w:sz w:val="22"/>
              </w:rPr>
            </w:pPr>
            <w:r>
              <w:rPr>
                <w:sz w:val="22"/>
              </w:rPr>
              <w:t>9,7</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A7" w14:textId="77777777" w:rsidR="00587D7B" w:rsidRDefault="001E3AE5">
            <w:pPr>
              <w:widowControl w:val="0"/>
              <w:shd w:val="clear" w:color="auto" w:fill="FFFFFF"/>
              <w:jc w:val="center"/>
              <w:rPr>
                <w:sz w:val="22"/>
              </w:rPr>
            </w:pPr>
            <w:r>
              <w:rPr>
                <w:sz w:val="22"/>
              </w:rPr>
              <w:t>12,0</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A8" w14:textId="77777777" w:rsidR="00587D7B" w:rsidRDefault="001E3AE5">
            <w:pPr>
              <w:widowControl w:val="0"/>
              <w:shd w:val="clear" w:color="auto" w:fill="FFFFFF"/>
              <w:jc w:val="center"/>
              <w:rPr>
                <w:sz w:val="22"/>
              </w:rPr>
            </w:pPr>
            <w:r>
              <w:rPr>
                <w:sz w:val="22"/>
              </w:rPr>
              <w:t>14,5</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A9" w14:textId="77777777" w:rsidR="00587D7B" w:rsidRDefault="001E3AE5">
            <w:pPr>
              <w:widowControl w:val="0"/>
              <w:shd w:val="clear" w:color="auto" w:fill="FFFFFF"/>
              <w:jc w:val="center"/>
              <w:rPr>
                <w:sz w:val="22"/>
              </w:rPr>
            </w:pPr>
            <w:r>
              <w:rPr>
                <w:sz w:val="22"/>
              </w:rPr>
              <w:t>17,3</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AA" w14:textId="77777777" w:rsidR="00587D7B" w:rsidRDefault="001E3AE5">
            <w:pPr>
              <w:widowControl w:val="0"/>
              <w:shd w:val="clear" w:color="auto" w:fill="FFFFFF"/>
              <w:jc w:val="center"/>
              <w:rPr>
                <w:sz w:val="22"/>
              </w:rPr>
            </w:pPr>
            <w:r>
              <w:rPr>
                <w:sz w:val="22"/>
              </w:rPr>
              <w:t>20,3</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AB" w14:textId="77777777" w:rsidR="00587D7B" w:rsidRDefault="001E3AE5">
            <w:pPr>
              <w:widowControl w:val="0"/>
              <w:shd w:val="clear" w:color="auto" w:fill="FFFFFF"/>
              <w:jc w:val="center"/>
              <w:rPr>
                <w:sz w:val="22"/>
              </w:rPr>
            </w:pPr>
            <w:r>
              <w:rPr>
                <w:sz w:val="22"/>
              </w:rPr>
              <w:t>23,5</w:t>
            </w:r>
          </w:p>
        </w:tc>
        <w:tc>
          <w:tcPr>
            <w:tcW w:w="570" w:type="dxa"/>
            <w:tcBorders>
              <w:top w:val="single" w:sz="6" w:space="0" w:color="auto"/>
              <w:left w:val="single" w:sz="6" w:space="0" w:color="auto"/>
              <w:bottom w:val="single" w:sz="6" w:space="0" w:color="auto"/>
              <w:right w:val="single" w:sz="6" w:space="0" w:color="auto"/>
            </w:tcBorders>
            <w:shd w:val="clear" w:color="auto" w:fill="FFFFFF"/>
          </w:tcPr>
          <w:p w14:paraId="18D072AC" w14:textId="77777777" w:rsidR="00587D7B" w:rsidRDefault="001E3AE5">
            <w:pPr>
              <w:widowControl w:val="0"/>
              <w:shd w:val="clear" w:color="auto" w:fill="FFFFFF"/>
              <w:jc w:val="center"/>
              <w:rPr>
                <w:sz w:val="22"/>
              </w:rPr>
            </w:pPr>
            <w:r>
              <w:rPr>
                <w:sz w:val="22"/>
              </w:rPr>
              <w:t>27,0</w:t>
            </w:r>
          </w:p>
        </w:tc>
      </w:tr>
    </w:tbl>
    <w:p w14:paraId="18D072AE" w14:textId="22489DB3" w:rsidR="00587D7B" w:rsidRDefault="001E3B94"/>
    <w:p w14:paraId="18D072AF" w14:textId="3A5BA340" w:rsidR="00587D7B" w:rsidRDefault="001E3B94">
      <w:pPr>
        <w:widowControl w:val="0"/>
        <w:shd w:val="clear" w:color="auto" w:fill="FFFFFF"/>
        <w:jc w:val="center"/>
      </w:pPr>
      <w:r w:rsidR="001E3AE5">
        <w:rPr>
          <w:b/>
          <w:bCs/>
        </w:rPr>
        <w:t>Mažesnis sutankinimo laipsnis</w:t>
      </w:r>
    </w:p>
    <w:p w14:paraId="18D072B0" w14:textId="77777777" w:rsidR="00587D7B" w:rsidRDefault="00587D7B"/>
    <w:p w14:paraId="18D072B1" w14:textId="77777777" w:rsidR="00587D7B" w:rsidRDefault="001E3B94">
      <w:pPr>
        <w:widowControl w:val="0"/>
        <w:shd w:val="clear" w:color="auto" w:fill="FFFFFF"/>
        <w:ind w:firstLine="567"/>
      </w:pPr>
      <w:r w:rsidR="001E3AE5">
        <w:rPr>
          <w:b/>
          <w:bCs/>
        </w:rPr>
        <w:t>6</w:t>
      </w:r>
      <w:r w:rsidR="001E3AE5">
        <w:rPr>
          <w:b/>
          <w:bCs/>
        </w:rPr>
        <w:t xml:space="preserve">. </w:t>
      </w:r>
      <w:r w:rsidR="001E3AE5">
        <w:t>Jeigu sutankinimo laipsnis yra mažesnis už 18–22 ir 24 lentelėse pateiktas ribines vertes, tai piniginės išskaitos apskaičiuojamos pagal formulę:</w:t>
      </w:r>
    </w:p>
    <w:p w14:paraId="18D072B2" w14:textId="77777777" w:rsidR="00587D7B" w:rsidRDefault="00587D7B"/>
    <w:p w14:paraId="18D072B3" w14:textId="77777777" w:rsidR="00587D7B" w:rsidRDefault="001E3AE5">
      <w:pPr>
        <w:widowControl w:val="0"/>
        <w:shd w:val="clear" w:color="auto" w:fill="FFFFFF"/>
        <w:jc w:val="center"/>
      </w:pPr>
      <w:r>
        <w:rPr>
          <w:position w:val="-22"/>
        </w:rPr>
        <w:object w:dxaOrig="2040" w:dyaOrig="555" w14:anchorId="18D0743D">
          <v:shape id="_x0000_i1033" type="#_x0000_t75" style="width:102pt;height:27.6pt" o:ole="">
            <v:imagedata r:id="rId36" o:title=""/>
          </v:shape>
          <o:OLEObject Type="Embed" ProgID="Equation.3" ShapeID="_x0000_i1033" DrawAspect="Content" ObjectID="_1510403312" r:id="rId37"/>
        </w:object>
      </w:r>
      <w:proofErr w:type="spellStart"/>
      <w:r>
        <w:rPr>
          <w:vanish/>
        </w:rPr>
        <w:t>Asut</w:t>
      </w:r>
      <w:proofErr w:type="spellEnd"/>
      <w:r>
        <w:rPr>
          <w:vanish/>
        </w:rPr>
        <w:t xml:space="preserve"> = (1 / 100) * 3 * (p^2) * P * F;</w:t>
      </w:r>
    </w:p>
    <w:p w14:paraId="18D072B4" w14:textId="77777777" w:rsidR="00587D7B" w:rsidRDefault="00587D7B"/>
    <w:p w14:paraId="18D072B5" w14:textId="77777777" w:rsidR="00587D7B" w:rsidRDefault="001E3AE5">
      <w:pPr>
        <w:widowControl w:val="0"/>
        <w:shd w:val="clear" w:color="auto" w:fill="FFFFFF"/>
        <w:ind w:firstLine="567"/>
        <w:jc w:val="both"/>
      </w:pPr>
      <w:r>
        <w:t>čia:</w:t>
      </w:r>
    </w:p>
    <w:p w14:paraId="18D072B6" w14:textId="77777777" w:rsidR="00587D7B" w:rsidRDefault="001E3AE5">
      <w:pPr>
        <w:widowControl w:val="0"/>
        <w:shd w:val="clear" w:color="auto" w:fill="FFFFFF"/>
        <w:ind w:firstLine="567"/>
        <w:jc w:val="both"/>
      </w:pPr>
      <w:proofErr w:type="spellStart"/>
      <w:r>
        <w:t>A</w:t>
      </w:r>
      <w:r>
        <w:rPr>
          <w:vertAlign w:val="subscript"/>
        </w:rPr>
        <w:t>sut</w:t>
      </w:r>
      <w:proofErr w:type="spellEnd"/>
      <w:r>
        <w:t xml:space="preserve"> – piniginės išskaitos (Lt arba EUR);</w:t>
      </w:r>
    </w:p>
    <w:p w14:paraId="18D072B7" w14:textId="77777777" w:rsidR="00587D7B" w:rsidRDefault="001E3AE5">
      <w:pPr>
        <w:widowControl w:val="0"/>
        <w:shd w:val="clear" w:color="auto" w:fill="FFFFFF"/>
        <w:ind w:firstLine="567"/>
        <w:jc w:val="both"/>
      </w:pPr>
      <w:r>
        <w:t>p – sutankinimo laipsnio ribinių verčių nepasiekimas (</w:t>
      </w:r>
      <w:proofErr w:type="spellStart"/>
      <w:r>
        <w:t>absolut</w:t>
      </w:r>
      <w:proofErr w:type="spellEnd"/>
      <w:r>
        <w:t>.) %;</w:t>
      </w:r>
    </w:p>
    <w:p w14:paraId="18D072B8" w14:textId="77777777" w:rsidR="00587D7B" w:rsidRDefault="001E3AE5">
      <w:pPr>
        <w:widowControl w:val="0"/>
        <w:shd w:val="clear" w:color="auto" w:fill="FFFFFF"/>
        <w:ind w:firstLine="567"/>
        <w:jc w:val="both"/>
      </w:pPr>
      <w:r>
        <w:t>P – pagal 226, 230 arba 231 punktus perskaičiuota vienetinė atsiskaitymo kaina Lt/m</w:t>
      </w:r>
      <w:r>
        <w:rPr>
          <w:vertAlign w:val="superscript"/>
        </w:rPr>
        <w:t>2</w:t>
      </w:r>
      <w:r>
        <w:t xml:space="preserve"> arba EUR/m</w:t>
      </w:r>
      <w:r>
        <w:rPr>
          <w:vertAlign w:val="superscript"/>
        </w:rPr>
        <w:t>2</w:t>
      </w:r>
      <w:r>
        <w:t xml:space="preserve"> (Lt/t arba EUR/t);</w:t>
      </w:r>
    </w:p>
    <w:p w14:paraId="18D072B9" w14:textId="77777777" w:rsidR="00587D7B" w:rsidRDefault="001E3AE5">
      <w:pPr>
        <w:widowControl w:val="0"/>
        <w:shd w:val="clear" w:color="auto" w:fill="FFFFFF"/>
        <w:ind w:firstLine="567"/>
        <w:jc w:val="both"/>
      </w:pPr>
      <w:r>
        <w:t>F – išskaitoms apskaičiuoti nustatytas plotas m</w:t>
      </w:r>
      <w:r>
        <w:rPr>
          <w:vertAlign w:val="superscript"/>
        </w:rPr>
        <w:t>2</w:t>
      </w:r>
      <w:r>
        <w:t xml:space="preserve"> arba svoris t.</w:t>
      </w:r>
    </w:p>
    <w:p w14:paraId="18D072BA" w14:textId="77777777" w:rsidR="00587D7B" w:rsidRDefault="001E3AE5">
      <w:pPr>
        <w:widowControl w:val="0"/>
        <w:shd w:val="clear" w:color="auto" w:fill="FFFFFF"/>
        <w:ind w:firstLine="567"/>
        <w:jc w:val="both"/>
      </w:pPr>
      <w:r>
        <w:t>Patogesniam formulės taikymui joje išskiriama piniginių išskaitų procentinė išraiška A (%) = 3 *</w:t>
      </w:r>
      <w:r>
        <w:rPr>
          <w:i/>
          <w:iCs/>
        </w:rPr>
        <w:t xml:space="preserve"> </w:t>
      </w:r>
      <w:r>
        <w:t>p</w:t>
      </w:r>
      <w:r>
        <w:rPr>
          <w:vertAlign w:val="superscript"/>
        </w:rPr>
        <w:t>2</w:t>
      </w:r>
      <w:r>
        <w:t xml:space="preserve"> , kur p (%) – sutankinimo laipsnio ribinės vertės nepasiekimas. Piniginių išskaitų procentinės išraiškos A (%) priklausomybės nuo p (%) vertės pateiktos 1.6 lentelėje.</w:t>
      </w:r>
    </w:p>
    <w:p w14:paraId="18D072BB" w14:textId="77777777" w:rsidR="00587D7B" w:rsidRDefault="00587D7B">
      <w:pPr>
        <w:widowControl w:val="0"/>
        <w:shd w:val="clear" w:color="auto" w:fill="FFFFFF"/>
        <w:jc w:val="both"/>
        <w:rPr>
          <w:bCs/>
        </w:rPr>
      </w:pPr>
    </w:p>
    <w:p w14:paraId="18D072BC" w14:textId="77777777" w:rsidR="00587D7B" w:rsidRDefault="001E3AE5">
      <w:pPr>
        <w:widowControl w:val="0"/>
        <w:shd w:val="clear" w:color="auto" w:fill="FFFFFF"/>
        <w:jc w:val="both"/>
      </w:pPr>
      <w:r>
        <w:rPr>
          <w:b/>
          <w:bCs/>
        </w:rPr>
        <w:t>1.6 lentelė</w:t>
      </w:r>
    </w:p>
    <w:p w14:paraId="18D072BD" w14:textId="77777777" w:rsidR="00587D7B" w:rsidRDefault="00587D7B"/>
    <w:tbl>
      <w:tblPr>
        <w:tblW w:w="9120" w:type="dxa"/>
        <w:tblInd w:w="40" w:type="dxa"/>
        <w:tblLayout w:type="fixed"/>
        <w:tblCellMar>
          <w:left w:w="40" w:type="dxa"/>
          <w:right w:w="40" w:type="dxa"/>
        </w:tblCellMar>
        <w:tblLook w:val="0000" w:firstRow="0" w:lastRow="0" w:firstColumn="0" w:lastColumn="0" w:noHBand="0" w:noVBand="0"/>
      </w:tblPr>
      <w:tblGrid>
        <w:gridCol w:w="883"/>
        <w:gridCol w:w="823"/>
        <w:gridCol w:w="824"/>
        <w:gridCol w:w="824"/>
        <w:gridCol w:w="823"/>
        <w:gridCol w:w="824"/>
        <w:gridCol w:w="824"/>
        <w:gridCol w:w="823"/>
        <w:gridCol w:w="824"/>
        <w:gridCol w:w="824"/>
        <w:gridCol w:w="824"/>
      </w:tblGrid>
      <w:tr w:rsidR="00587D7B" w14:paraId="18D072C9" w14:textId="77777777">
        <w:trPr>
          <w:cantSplit/>
          <w:trHeight w:val="23"/>
        </w:trPr>
        <w:tc>
          <w:tcPr>
            <w:tcW w:w="883" w:type="dxa"/>
            <w:tcBorders>
              <w:top w:val="single" w:sz="6" w:space="0" w:color="auto"/>
              <w:left w:val="single" w:sz="6" w:space="0" w:color="auto"/>
              <w:bottom w:val="single" w:sz="6" w:space="0" w:color="auto"/>
              <w:right w:val="single" w:sz="6" w:space="0" w:color="auto"/>
            </w:tcBorders>
            <w:shd w:val="clear" w:color="auto" w:fill="FFFFFF"/>
          </w:tcPr>
          <w:p w14:paraId="18D072BE" w14:textId="77777777" w:rsidR="00587D7B" w:rsidRDefault="001E3AE5">
            <w:pPr>
              <w:widowControl w:val="0"/>
              <w:shd w:val="clear" w:color="auto" w:fill="FFFFFF"/>
              <w:rPr>
                <w:sz w:val="22"/>
              </w:rPr>
            </w:pPr>
            <w:r>
              <w:rPr>
                <w:bCs/>
                <w:sz w:val="22"/>
              </w:rPr>
              <w:t>p (%)</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2BF" w14:textId="77777777" w:rsidR="00587D7B" w:rsidRDefault="001E3AE5">
            <w:pPr>
              <w:widowControl w:val="0"/>
              <w:shd w:val="clear" w:color="auto" w:fill="FFFFFF"/>
              <w:jc w:val="center"/>
              <w:rPr>
                <w:sz w:val="22"/>
              </w:rPr>
            </w:pPr>
            <w:r>
              <w:rPr>
                <w:sz w:val="22"/>
              </w:rPr>
              <w:t>0,1</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C0" w14:textId="77777777" w:rsidR="00587D7B" w:rsidRDefault="001E3AE5">
            <w:pPr>
              <w:widowControl w:val="0"/>
              <w:shd w:val="clear" w:color="auto" w:fill="FFFFFF"/>
              <w:jc w:val="center"/>
              <w:rPr>
                <w:sz w:val="22"/>
              </w:rPr>
            </w:pPr>
            <w:r>
              <w:rPr>
                <w:sz w:val="22"/>
              </w:rPr>
              <w:t>0,2</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C1" w14:textId="77777777" w:rsidR="00587D7B" w:rsidRDefault="001E3AE5">
            <w:pPr>
              <w:widowControl w:val="0"/>
              <w:shd w:val="clear" w:color="auto" w:fill="FFFFFF"/>
              <w:jc w:val="center"/>
              <w:rPr>
                <w:sz w:val="22"/>
              </w:rPr>
            </w:pPr>
            <w:r>
              <w:rPr>
                <w:sz w:val="22"/>
              </w:rPr>
              <w:t>0,3</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2C2" w14:textId="77777777" w:rsidR="00587D7B" w:rsidRDefault="001E3AE5">
            <w:pPr>
              <w:widowControl w:val="0"/>
              <w:shd w:val="clear" w:color="auto" w:fill="FFFFFF"/>
              <w:jc w:val="center"/>
              <w:rPr>
                <w:sz w:val="22"/>
              </w:rPr>
            </w:pPr>
            <w:r>
              <w:rPr>
                <w:sz w:val="22"/>
              </w:rPr>
              <w:t>0,4</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C3" w14:textId="77777777" w:rsidR="00587D7B" w:rsidRDefault="001E3AE5">
            <w:pPr>
              <w:widowControl w:val="0"/>
              <w:shd w:val="clear" w:color="auto" w:fill="FFFFFF"/>
              <w:jc w:val="center"/>
              <w:rPr>
                <w:sz w:val="22"/>
              </w:rPr>
            </w:pPr>
            <w:r>
              <w:rPr>
                <w:sz w:val="22"/>
              </w:rPr>
              <w:t>0,5</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C4" w14:textId="77777777" w:rsidR="00587D7B" w:rsidRDefault="001E3AE5">
            <w:pPr>
              <w:widowControl w:val="0"/>
              <w:shd w:val="clear" w:color="auto" w:fill="FFFFFF"/>
              <w:jc w:val="center"/>
              <w:rPr>
                <w:sz w:val="22"/>
              </w:rPr>
            </w:pPr>
            <w:r>
              <w:rPr>
                <w:sz w:val="22"/>
              </w:rPr>
              <w:t>0,6</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2C5" w14:textId="77777777" w:rsidR="00587D7B" w:rsidRDefault="001E3AE5">
            <w:pPr>
              <w:widowControl w:val="0"/>
              <w:shd w:val="clear" w:color="auto" w:fill="FFFFFF"/>
              <w:jc w:val="center"/>
              <w:rPr>
                <w:sz w:val="22"/>
              </w:rPr>
            </w:pPr>
            <w:r>
              <w:rPr>
                <w:sz w:val="22"/>
              </w:rPr>
              <w:t>0,7</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C6" w14:textId="77777777" w:rsidR="00587D7B" w:rsidRDefault="001E3AE5">
            <w:pPr>
              <w:widowControl w:val="0"/>
              <w:shd w:val="clear" w:color="auto" w:fill="FFFFFF"/>
              <w:jc w:val="center"/>
              <w:rPr>
                <w:sz w:val="22"/>
              </w:rPr>
            </w:pPr>
            <w:r>
              <w:rPr>
                <w:sz w:val="22"/>
              </w:rPr>
              <w:t>0,8</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C7" w14:textId="77777777" w:rsidR="00587D7B" w:rsidRDefault="001E3AE5">
            <w:pPr>
              <w:widowControl w:val="0"/>
              <w:shd w:val="clear" w:color="auto" w:fill="FFFFFF"/>
              <w:jc w:val="center"/>
              <w:rPr>
                <w:sz w:val="22"/>
              </w:rPr>
            </w:pPr>
            <w:r>
              <w:rPr>
                <w:sz w:val="22"/>
              </w:rPr>
              <w:t>0,9</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C8" w14:textId="77777777" w:rsidR="00587D7B" w:rsidRDefault="001E3AE5">
            <w:pPr>
              <w:widowControl w:val="0"/>
              <w:shd w:val="clear" w:color="auto" w:fill="FFFFFF"/>
              <w:jc w:val="center"/>
              <w:rPr>
                <w:sz w:val="22"/>
              </w:rPr>
            </w:pPr>
            <w:r>
              <w:rPr>
                <w:sz w:val="22"/>
              </w:rPr>
              <w:t>1,0</w:t>
            </w:r>
          </w:p>
        </w:tc>
      </w:tr>
      <w:tr w:rsidR="00587D7B" w14:paraId="18D072D5" w14:textId="77777777">
        <w:trPr>
          <w:cantSplit/>
          <w:trHeight w:val="23"/>
        </w:trPr>
        <w:tc>
          <w:tcPr>
            <w:tcW w:w="883" w:type="dxa"/>
            <w:tcBorders>
              <w:top w:val="single" w:sz="6" w:space="0" w:color="auto"/>
              <w:left w:val="single" w:sz="6" w:space="0" w:color="auto"/>
              <w:bottom w:val="single" w:sz="6" w:space="0" w:color="auto"/>
              <w:right w:val="single" w:sz="6" w:space="0" w:color="auto"/>
            </w:tcBorders>
            <w:shd w:val="clear" w:color="auto" w:fill="FFFFFF"/>
          </w:tcPr>
          <w:p w14:paraId="18D072CA" w14:textId="77777777" w:rsidR="00587D7B" w:rsidRDefault="001E3AE5">
            <w:pPr>
              <w:widowControl w:val="0"/>
              <w:shd w:val="clear" w:color="auto" w:fill="FFFFFF"/>
              <w:rPr>
                <w:sz w:val="22"/>
              </w:rPr>
            </w:pPr>
            <w:r>
              <w:rPr>
                <w:bCs/>
                <w:sz w:val="22"/>
              </w:rPr>
              <w:t>A (%)</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2CB" w14:textId="77777777" w:rsidR="00587D7B" w:rsidRDefault="001E3AE5">
            <w:pPr>
              <w:widowControl w:val="0"/>
              <w:shd w:val="clear" w:color="auto" w:fill="FFFFFF"/>
              <w:jc w:val="center"/>
              <w:rPr>
                <w:sz w:val="22"/>
              </w:rPr>
            </w:pPr>
            <w:r>
              <w:rPr>
                <w:sz w:val="22"/>
              </w:rPr>
              <w:t>-</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CC" w14:textId="77777777" w:rsidR="00587D7B" w:rsidRDefault="001E3AE5">
            <w:pPr>
              <w:widowControl w:val="0"/>
              <w:shd w:val="clear" w:color="auto" w:fill="FFFFFF"/>
              <w:jc w:val="center"/>
              <w:rPr>
                <w:sz w:val="22"/>
              </w:rPr>
            </w:pPr>
            <w:r>
              <w:rPr>
                <w:sz w:val="22"/>
              </w:rPr>
              <w:t>0,1</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CD" w14:textId="77777777" w:rsidR="00587D7B" w:rsidRDefault="001E3AE5">
            <w:pPr>
              <w:widowControl w:val="0"/>
              <w:shd w:val="clear" w:color="auto" w:fill="FFFFFF"/>
              <w:jc w:val="center"/>
              <w:rPr>
                <w:sz w:val="22"/>
              </w:rPr>
            </w:pPr>
            <w:r>
              <w:rPr>
                <w:sz w:val="22"/>
              </w:rPr>
              <w:t>0,3</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2CE" w14:textId="77777777" w:rsidR="00587D7B" w:rsidRDefault="001E3AE5">
            <w:pPr>
              <w:widowControl w:val="0"/>
              <w:shd w:val="clear" w:color="auto" w:fill="FFFFFF"/>
              <w:jc w:val="center"/>
              <w:rPr>
                <w:sz w:val="22"/>
              </w:rPr>
            </w:pPr>
            <w:r>
              <w:rPr>
                <w:sz w:val="22"/>
              </w:rPr>
              <w:t>0,5</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CF" w14:textId="77777777" w:rsidR="00587D7B" w:rsidRDefault="001E3AE5">
            <w:pPr>
              <w:widowControl w:val="0"/>
              <w:shd w:val="clear" w:color="auto" w:fill="FFFFFF"/>
              <w:jc w:val="center"/>
              <w:rPr>
                <w:sz w:val="22"/>
              </w:rPr>
            </w:pPr>
            <w:r>
              <w:rPr>
                <w:sz w:val="22"/>
              </w:rPr>
              <w:t>0,7</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D0" w14:textId="77777777" w:rsidR="00587D7B" w:rsidRDefault="001E3AE5">
            <w:pPr>
              <w:widowControl w:val="0"/>
              <w:shd w:val="clear" w:color="auto" w:fill="FFFFFF"/>
              <w:jc w:val="center"/>
              <w:rPr>
                <w:sz w:val="22"/>
              </w:rPr>
            </w:pPr>
            <w:r>
              <w:rPr>
                <w:sz w:val="22"/>
              </w:rPr>
              <w:t>1,1</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2D1" w14:textId="77777777" w:rsidR="00587D7B" w:rsidRDefault="001E3AE5">
            <w:pPr>
              <w:widowControl w:val="0"/>
              <w:shd w:val="clear" w:color="auto" w:fill="FFFFFF"/>
              <w:jc w:val="center"/>
              <w:rPr>
                <w:sz w:val="22"/>
              </w:rPr>
            </w:pPr>
            <w:r>
              <w:rPr>
                <w:sz w:val="22"/>
              </w:rPr>
              <w:t>1,5</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D2" w14:textId="77777777" w:rsidR="00587D7B" w:rsidRDefault="001E3AE5">
            <w:pPr>
              <w:widowControl w:val="0"/>
              <w:shd w:val="clear" w:color="auto" w:fill="FFFFFF"/>
              <w:jc w:val="center"/>
              <w:rPr>
                <w:sz w:val="22"/>
              </w:rPr>
            </w:pPr>
            <w:r>
              <w:rPr>
                <w:sz w:val="22"/>
              </w:rPr>
              <w:t>1,9</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D3" w14:textId="77777777" w:rsidR="00587D7B" w:rsidRDefault="001E3AE5">
            <w:pPr>
              <w:widowControl w:val="0"/>
              <w:shd w:val="clear" w:color="auto" w:fill="FFFFFF"/>
              <w:jc w:val="center"/>
              <w:rPr>
                <w:sz w:val="22"/>
              </w:rPr>
            </w:pPr>
            <w:r>
              <w:rPr>
                <w:sz w:val="22"/>
              </w:rPr>
              <w:t>2,4</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D4" w14:textId="77777777" w:rsidR="00587D7B" w:rsidRDefault="001E3AE5">
            <w:pPr>
              <w:widowControl w:val="0"/>
              <w:shd w:val="clear" w:color="auto" w:fill="FFFFFF"/>
              <w:jc w:val="center"/>
              <w:rPr>
                <w:sz w:val="22"/>
              </w:rPr>
            </w:pPr>
            <w:r>
              <w:rPr>
                <w:sz w:val="22"/>
              </w:rPr>
              <w:t>3,0</w:t>
            </w:r>
          </w:p>
        </w:tc>
      </w:tr>
      <w:tr w:rsidR="00587D7B" w14:paraId="18D072D7" w14:textId="77777777">
        <w:trPr>
          <w:cantSplit/>
          <w:trHeight w:val="23"/>
        </w:trPr>
        <w:tc>
          <w:tcPr>
            <w:tcW w:w="9120" w:type="dxa"/>
            <w:gridSpan w:val="11"/>
            <w:tcBorders>
              <w:top w:val="single" w:sz="6" w:space="0" w:color="auto"/>
              <w:left w:val="nil"/>
              <w:bottom w:val="single" w:sz="6" w:space="0" w:color="auto"/>
              <w:right w:val="nil"/>
            </w:tcBorders>
            <w:shd w:val="clear" w:color="auto" w:fill="FFFFFF"/>
          </w:tcPr>
          <w:p w14:paraId="18D072D6" w14:textId="77777777" w:rsidR="00587D7B" w:rsidRDefault="00587D7B">
            <w:pPr>
              <w:widowControl w:val="0"/>
              <w:shd w:val="clear" w:color="auto" w:fill="FFFFFF"/>
              <w:jc w:val="center"/>
              <w:rPr>
                <w:sz w:val="22"/>
              </w:rPr>
            </w:pPr>
          </w:p>
        </w:tc>
      </w:tr>
      <w:tr w:rsidR="00587D7B" w14:paraId="18D072E3" w14:textId="77777777">
        <w:trPr>
          <w:cantSplit/>
          <w:trHeight w:val="23"/>
        </w:trPr>
        <w:tc>
          <w:tcPr>
            <w:tcW w:w="883" w:type="dxa"/>
            <w:tcBorders>
              <w:top w:val="single" w:sz="6" w:space="0" w:color="auto"/>
              <w:left w:val="single" w:sz="6" w:space="0" w:color="auto"/>
              <w:bottom w:val="single" w:sz="6" w:space="0" w:color="auto"/>
              <w:right w:val="single" w:sz="6" w:space="0" w:color="auto"/>
            </w:tcBorders>
            <w:shd w:val="clear" w:color="auto" w:fill="FFFFFF"/>
          </w:tcPr>
          <w:p w14:paraId="18D072D8" w14:textId="77777777" w:rsidR="00587D7B" w:rsidRDefault="001E3AE5">
            <w:pPr>
              <w:widowControl w:val="0"/>
              <w:shd w:val="clear" w:color="auto" w:fill="FFFFFF"/>
              <w:rPr>
                <w:sz w:val="22"/>
              </w:rPr>
            </w:pPr>
            <w:r>
              <w:rPr>
                <w:bCs/>
                <w:sz w:val="22"/>
              </w:rPr>
              <w:t>p (%)</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2D9" w14:textId="77777777" w:rsidR="00587D7B" w:rsidRDefault="001E3AE5">
            <w:pPr>
              <w:widowControl w:val="0"/>
              <w:shd w:val="clear" w:color="auto" w:fill="FFFFFF"/>
              <w:jc w:val="center"/>
              <w:rPr>
                <w:sz w:val="22"/>
              </w:rPr>
            </w:pPr>
            <w:r>
              <w:rPr>
                <w:sz w:val="22"/>
              </w:rPr>
              <w:t>1,1</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DA" w14:textId="77777777" w:rsidR="00587D7B" w:rsidRDefault="001E3AE5">
            <w:pPr>
              <w:widowControl w:val="0"/>
              <w:shd w:val="clear" w:color="auto" w:fill="FFFFFF"/>
              <w:jc w:val="center"/>
              <w:rPr>
                <w:sz w:val="22"/>
              </w:rPr>
            </w:pPr>
            <w:r>
              <w:rPr>
                <w:sz w:val="22"/>
              </w:rPr>
              <w:t>1,2</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DB" w14:textId="77777777" w:rsidR="00587D7B" w:rsidRDefault="001E3AE5">
            <w:pPr>
              <w:widowControl w:val="0"/>
              <w:shd w:val="clear" w:color="auto" w:fill="FFFFFF"/>
              <w:jc w:val="center"/>
              <w:rPr>
                <w:sz w:val="22"/>
              </w:rPr>
            </w:pPr>
            <w:r>
              <w:rPr>
                <w:sz w:val="22"/>
              </w:rPr>
              <w:t>1,3</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2DC" w14:textId="77777777" w:rsidR="00587D7B" w:rsidRDefault="001E3AE5">
            <w:pPr>
              <w:widowControl w:val="0"/>
              <w:shd w:val="clear" w:color="auto" w:fill="FFFFFF"/>
              <w:jc w:val="center"/>
              <w:rPr>
                <w:sz w:val="22"/>
              </w:rPr>
            </w:pPr>
            <w:r>
              <w:rPr>
                <w:sz w:val="22"/>
              </w:rPr>
              <w:t>1,4</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DD" w14:textId="77777777" w:rsidR="00587D7B" w:rsidRDefault="001E3AE5">
            <w:pPr>
              <w:widowControl w:val="0"/>
              <w:shd w:val="clear" w:color="auto" w:fill="FFFFFF"/>
              <w:jc w:val="center"/>
              <w:rPr>
                <w:sz w:val="22"/>
              </w:rPr>
            </w:pPr>
            <w:r>
              <w:rPr>
                <w:sz w:val="22"/>
              </w:rPr>
              <w:t>1,5</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DE" w14:textId="77777777" w:rsidR="00587D7B" w:rsidRDefault="001E3AE5">
            <w:pPr>
              <w:widowControl w:val="0"/>
              <w:shd w:val="clear" w:color="auto" w:fill="FFFFFF"/>
              <w:jc w:val="center"/>
              <w:rPr>
                <w:sz w:val="22"/>
              </w:rPr>
            </w:pPr>
            <w:r>
              <w:rPr>
                <w:sz w:val="22"/>
              </w:rPr>
              <w:t>1,6</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2DF" w14:textId="77777777" w:rsidR="00587D7B" w:rsidRDefault="001E3AE5">
            <w:pPr>
              <w:widowControl w:val="0"/>
              <w:shd w:val="clear" w:color="auto" w:fill="FFFFFF"/>
              <w:jc w:val="center"/>
              <w:rPr>
                <w:sz w:val="22"/>
              </w:rPr>
            </w:pPr>
            <w:r>
              <w:rPr>
                <w:sz w:val="22"/>
              </w:rPr>
              <w:t>1,7</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E0" w14:textId="77777777" w:rsidR="00587D7B" w:rsidRDefault="001E3AE5">
            <w:pPr>
              <w:widowControl w:val="0"/>
              <w:shd w:val="clear" w:color="auto" w:fill="FFFFFF"/>
              <w:jc w:val="center"/>
              <w:rPr>
                <w:sz w:val="22"/>
              </w:rPr>
            </w:pPr>
            <w:r>
              <w:rPr>
                <w:sz w:val="22"/>
              </w:rPr>
              <w:t>1,8</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E1" w14:textId="77777777" w:rsidR="00587D7B" w:rsidRDefault="001E3AE5">
            <w:pPr>
              <w:widowControl w:val="0"/>
              <w:shd w:val="clear" w:color="auto" w:fill="FFFFFF"/>
              <w:jc w:val="center"/>
              <w:rPr>
                <w:sz w:val="22"/>
              </w:rPr>
            </w:pPr>
            <w:r>
              <w:rPr>
                <w:sz w:val="22"/>
              </w:rPr>
              <w:t>1,9</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E2" w14:textId="77777777" w:rsidR="00587D7B" w:rsidRDefault="001E3AE5">
            <w:pPr>
              <w:widowControl w:val="0"/>
              <w:shd w:val="clear" w:color="auto" w:fill="FFFFFF"/>
              <w:jc w:val="center"/>
              <w:rPr>
                <w:sz w:val="22"/>
              </w:rPr>
            </w:pPr>
            <w:r>
              <w:rPr>
                <w:sz w:val="22"/>
              </w:rPr>
              <w:t>2,0</w:t>
            </w:r>
          </w:p>
        </w:tc>
      </w:tr>
      <w:tr w:rsidR="00587D7B" w14:paraId="18D072EF" w14:textId="77777777">
        <w:trPr>
          <w:cantSplit/>
          <w:trHeight w:val="23"/>
        </w:trPr>
        <w:tc>
          <w:tcPr>
            <w:tcW w:w="883" w:type="dxa"/>
            <w:tcBorders>
              <w:top w:val="single" w:sz="6" w:space="0" w:color="auto"/>
              <w:left w:val="single" w:sz="6" w:space="0" w:color="auto"/>
              <w:bottom w:val="single" w:sz="6" w:space="0" w:color="auto"/>
              <w:right w:val="single" w:sz="6" w:space="0" w:color="auto"/>
            </w:tcBorders>
            <w:shd w:val="clear" w:color="auto" w:fill="FFFFFF"/>
          </w:tcPr>
          <w:p w14:paraId="18D072E4" w14:textId="77777777" w:rsidR="00587D7B" w:rsidRDefault="001E3AE5">
            <w:pPr>
              <w:widowControl w:val="0"/>
              <w:shd w:val="clear" w:color="auto" w:fill="FFFFFF"/>
              <w:rPr>
                <w:sz w:val="22"/>
              </w:rPr>
            </w:pPr>
            <w:r>
              <w:rPr>
                <w:bCs/>
                <w:sz w:val="22"/>
              </w:rPr>
              <w:t>A (%)</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2E5" w14:textId="77777777" w:rsidR="00587D7B" w:rsidRDefault="001E3AE5">
            <w:pPr>
              <w:widowControl w:val="0"/>
              <w:shd w:val="clear" w:color="auto" w:fill="FFFFFF"/>
              <w:jc w:val="center"/>
              <w:rPr>
                <w:sz w:val="22"/>
              </w:rPr>
            </w:pPr>
            <w:r>
              <w:rPr>
                <w:sz w:val="22"/>
              </w:rPr>
              <w:t>3,6</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E6" w14:textId="77777777" w:rsidR="00587D7B" w:rsidRDefault="001E3AE5">
            <w:pPr>
              <w:widowControl w:val="0"/>
              <w:shd w:val="clear" w:color="auto" w:fill="FFFFFF"/>
              <w:jc w:val="center"/>
              <w:rPr>
                <w:sz w:val="22"/>
              </w:rPr>
            </w:pPr>
            <w:r>
              <w:rPr>
                <w:sz w:val="22"/>
              </w:rPr>
              <w:t>4,3</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E7" w14:textId="77777777" w:rsidR="00587D7B" w:rsidRDefault="001E3AE5">
            <w:pPr>
              <w:widowControl w:val="0"/>
              <w:shd w:val="clear" w:color="auto" w:fill="FFFFFF"/>
              <w:jc w:val="center"/>
              <w:rPr>
                <w:sz w:val="22"/>
              </w:rPr>
            </w:pPr>
            <w:r>
              <w:rPr>
                <w:sz w:val="22"/>
              </w:rPr>
              <w:t>5,1</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2E8" w14:textId="77777777" w:rsidR="00587D7B" w:rsidRDefault="001E3AE5">
            <w:pPr>
              <w:widowControl w:val="0"/>
              <w:shd w:val="clear" w:color="auto" w:fill="FFFFFF"/>
              <w:jc w:val="center"/>
              <w:rPr>
                <w:sz w:val="22"/>
              </w:rPr>
            </w:pPr>
            <w:r>
              <w:rPr>
                <w:sz w:val="22"/>
              </w:rPr>
              <w:t>5,9</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E9" w14:textId="77777777" w:rsidR="00587D7B" w:rsidRDefault="001E3AE5">
            <w:pPr>
              <w:widowControl w:val="0"/>
              <w:shd w:val="clear" w:color="auto" w:fill="FFFFFF"/>
              <w:jc w:val="center"/>
              <w:rPr>
                <w:sz w:val="22"/>
              </w:rPr>
            </w:pPr>
            <w:r>
              <w:rPr>
                <w:sz w:val="22"/>
              </w:rPr>
              <w:t>6,7</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EA" w14:textId="77777777" w:rsidR="00587D7B" w:rsidRDefault="001E3AE5">
            <w:pPr>
              <w:widowControl w:val="0"/>
              <w:shd w:val="clear" w:color="auto" w:fill="FFFFFF"/>
              <w:jc w:val="center"/>
              <w:rPr>
                <w:sz w:val="22"/>
              </w:rPr>
            </w:pPr>
            <w:r>
              <w:rPr>
                <w:sz w:val="22"/>
              </w:rPr>
              <w:t>7,7</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2EB" w14:textId="77777777" w:rsidR="00587D7B" w:rsidRDefault="001E3AE5">
            <w:pPr>
              <w:widowControl w:val="0"/>
              <w:shd w:val="clear" w:color="auto" w:fill="FFFFFF"/>
              <w:jc w:val="center"/>
              <w:rPr>
                <w:sz w:val="22"/>
              </w:rPr>
            </w:pPr>
            <w:r>
              <w:rPr>
                <w:sz w:val="22"/>
              </w:rPr>
              <w:t>8,7</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EC" w14:textId="77777777" w:rsidR="00587D7B" w:rsidRDefault="001E3AE5">
            <w:pPr>
              <w:widowControl w:val="0"/>
              <w:shd w:val="clear" w:color="auto" w:fill="FFFFFF"/>
              <w:jc w:val="center"/>
              <w:rPr>
                <w:sz w:val="22"/>
              </w:rPr>
            </w:pPr>
            <w:r>
              <w:rPr>
                <w:sz w:val="22"/>
              </w:rPr>
              <w:t>9,7</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ED" w14:textId="77777777" w:rsidR="00587D7B" w:rsidRDefault="001E3AE5">
            <w:pPr>
              <w:widowControl w:val="0"/>
              <w:shd w:val="clear" w:color="auto" w:fill="FFFFFF"/>
              <w:jc w:val="center"/>
              <w:rPr>
                <w:sz w:val="22"/>
              </w:rPr>
            </w:pPr>
            <w:r>
              <w:rPr>
                <w:sz w:val="22"/>
              </w:rPr>
              <w:t>10,8</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EE" w14:textId="77777777" w:rsidR="00587D7B" w:rsidRDefault="001E3AE5">
            <w:pPr>
              <w:widowControl w:val="0"/>
              <w:shd w:val="clear" w:color="auto" w:fill="FFFFFF"/>
              <w:jc w:val="center"/>
              <w:rPr>
                <w:sz w:val="22"/>
              </w:rPr>
            </w:pPr>
            <w:r>
              <w:rPr>
                <w:sz w:val="22"/>
              </w:rPr>
              <w:t>12,0</w:t>
            </w:r>
          </w:p>
        </w:tc>
      </w:tr>
      <w:tr w:rsidR="00587D7B" w14:paraId="18D072F1" w14:textId="77777777">
        <w:trPr>
          <w:cantSplit/>
          <w:trHeight w:val="23"/>
        </w:trPr>
        <w:tc>
          <w:tcPr>
            <w:tcW w:w="9120" w:type="dxa"/>
            <w:gridSpan w:val="11"/>
            <w:tcBorders>
              <w:top w:val="single" w:sz="6" w:space="0" w:color="auto"/>
              <w:left w:val="nil"/>
              <w:bottom w:val="single" w:sz="6" w:space="0" w:color="auto"/>
              <w:right w:val="nil"/>
            </w:tcBorders>
            <w:shd w:val="clear" w:color="auto" w:fill="FFFFFF"/>
          </w:tcPr>
          <w:p w14:paraId="18D072F0" w14:textId="77777777" w:rsidR="00587D7B" w:rsidRDefault="00587D7B">
            <w:pPr>
              <w:widowControl w:val="0"/>
              <w:shd w:val="clear" w:color="auto" w:fill="FFFFFF"/>
              <w:jc w:val="center"/>
              <w:rPr>
                <w:sz w:val="22"/>
              </w:rPr>
            </w:pPr>
          </w:p>
        </w:tc>
      </w:tr>
      <w:tr w:rsidR="00587D7B" w14:paraId="18D072FD" w14:textId="77777777">
        <w:trPr>
          <w:cantSplit/>
          <w:trHeight w:val="23"/>
        </w:trPr>
        <w:tc>
          <w:tcPr>
            <w:tcW w:w="883" w:type="dxa"/>
            <w:tcBorders>
              <w:top w:val="single" w:sz="6" w:space="0" w:color="auto"/>
              <w:left w:val="single" w:sz="6" w:space="0" w:color="auto"/>
              <w:bottom w:val="single" w:sz="6" w:space="0" w:color="auto"/>
              <w:right w:val="single" w:sz="6" w:space="0" w:color="auto"/>
            </w:tcBorders>
            <w:shd w:val="clear" w:color="auto" w:fill="FFFFFF"/>
          </w:tcPr>
          <w:p w14:paraId="18D072F2" w14:textId="77777777" w:rsidR="00587D7B" w:rsidRDefault="001E3AE5">
            <w:pPr>
              <w:widowControl w:val="0"/>
              <w:shd w:val="clear" w:color="auto" w:fill="FFFFFF"/>
              <w:rPr>
                <w:sz w:val="22"/>
              </w:rPr>
            </w:pPr>
            <w:r>
              <w:rPr>
                <w:bCs/>
                <w:sz w:val="22"/>
              </w:rPr>
              <w:t>p (%)</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2F3" w14:textId="77777777" w:rsidR="00587D7B" w:rsidRDefault="001E3AE5">
            <w:pPr>
              <w:widowControl w:val="0"/>
              <w:shd w:val="clear" w:color="auto" w:fill="FFFFFF"/>
              <w:jc w:val="center"/>
              <w:rPr>
                <w:sz w:val="22"/>
              </w:rPr>
            </w:pPr>
            <w:r>
              <w:rPr>
                <w:sz w:val="22"/>
              </w:rPr>
              <w:t>2,1</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F4" w14:textId="77777777" w:rsidR="00587D7B" w:rsidRDefault="001E3AE5">
            <w:pPr>
              <w:widowControl w:val="0"/>
              <w:shd w:val="clear" w:color="auto" w:fill="FFFFFF"/>
              <w:jc w:val="center"/>
              <w:rPr>
                <w:sz w:val="22"/>
              </w:rPr>
            </w:pPr>
            <w:r>
              <w:rPr>
                <w:sz w:val="22"/>
              </w:rPr>
              <w:t>2,2</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F5" w14:textId="77777777" w:rsidR="00587D7B" w:rsidRDefault="001E3AE5">
            <w:pPr>
              <w:widowControl w:val="0"/>
              <w:shd w:val="clear" w:color="auto" w:fill="FFFFFF"/>
              <w:jc w:val="center"/>
              <w:rPr>
                <w:sz w:val="22"/>
              </w:rPr>
            </w:pPr>
            <w:r>
              <w:rPr>
                <w:sz w:val="22"/>
              </w:rPr>
              <w:t>2,3</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2F6" w14:textId="77777777" w:rsidR="00587D7B" w:rsidRDefault="001E3AE5">
            <w:pPr>
              <w:widowControl w:val="0"/>
              <w:shd w:val="clear" w:color="auto" w:fill="FFFFFF"/>
              <w:jc w:val="center"/>
              <w:rPr>
                <w:sz w:val="22"/>
              </w:rPr>
            </w:pPr>
            <w:r>
              <w:rPr>
                <w:sz w:val="22"/>
              </w:rPr>
              <w:t>2,4</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F7" w14:textId="77777777" w:rsidR="00587D7B" w:rsidRDefault="001E3AE5">
            <w:pPr>
              <w:widowControl w:val="0"/>
              <w:shd w:val="clear" w:color="auto" w:fill="FFFFFF"/>
              <w:jc w:val="center"/>
              <w:rPr>
                <w:sz w:val="22"/>
              </w:rPr>
            </w:pPr>
            <w:r>
              <w:rPr>
                <w:sz w:val="22"/>
              </w:rPr>
              <w:t>2,5</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F8" w14:textId="77777777" w:rsidR="00587D7B" w:rsidRDefault="001E3AE5">
            <w:pPr>
              <w:widowControl w:val="0"/>
              <w:shd w:val="clear" w:color="auto" w:fill="FFFFFF"/>
              <w:jc w:val="center"/>
              <w:rPr>
                <w:sz w:val="22"/>
              </w:rPr>
            </w:pPr>
            <w:r>
              <w:rPr>
                <w:sz w:val="22"/>
              </w:rPr>
              <w:t>2,6</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2F9" w14:textId="77777777" w:rsidR="00587D7B" w:rsidRDefault="001E3AE5">
            <w:pPr>
              <w:widowControl w:val="0"/>
              <w:shd w:val="clear" w:color="auto" w:fill="FFFFFF"/>
              <w:jc w:val="center"/>
              <w:rPr>
                <w:sz w:val="22"/>
              </w:rPr>
            </w:pPr>
            <w:r>
              <w:rPr>
                <w:sz w:val="22"/>
              </w:rPr>
              <w:t>2,7</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FA" w14:textId="77777777" w:rsidR="00587D7B" w:rsidRDefault="001E3AE5">
            <w:pPr>
              <w:widowControl w:val="0"/>
              <w:shd w:val="clear" w:color="auto" w:fill="FFFFFF"/>
              <w:jc w:val="center"/>
              <w:rPr>
                <w:sz w:val="22"/>
              </w:rPr>
            </w:pPr>
            <w:r>
              <w:rPr>
                <w:sz w:val="22"/>
              </w:rPr>
              <w:t>2,8</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FB" w14:textId="77777777" w:rsidR="00587D7B" w:rsidRDefault="001E3AE5">
            <w:pPr>
              <w:widowControl w:val="0"/>
              <w:shd w:val="clear" w:color="auto" w:fill="FFFFFF"/>
              <w:jc w:val="center"/>
              <w:rPr>
                <w:sz w:val="22"/>
              </w:rPr>
            </w:pPr>
            <w:r>
              <w:rPr>
                <w:sz w:val="22"/>
              </w:rPr>
              <w:t>2,9</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2FC" w14:textId="77777777" w:rsidR="00587D7B" w:rsidRDefault="001E3AE5">
            <w:pPr>
              <w:widowControl w:val="0"/>
              <w:shd w:val="clear" w:color="auto" w:fill="FFFFFF"/>
              <w:jc w:val="center"/>
              <w:rPr>
                <w:sz w:val="22"/>
              </w:rPr>
            </w:pPr>
            <w:r>
              <w:rPr>
                <w:sz w:val="22"/>
              </w:rPr>
              <w:t>3,0</w:t>
            </w:r>
          </w:p>
        </w:tc>
      </w:tr>
      <w:tr w:rsidR="00587D7B" w14:paraId="18D07309" w14:textId="77777777">
        <w:trPr>
          <w:cantSplit/>
          <w:trHeight w:val="23"/>
        </w:trPr>
        <w:tc>
          <w:tcPr>
            <w:tcW w:w="883" w:type="dxa"/>
            <w:tcBorders>
              <w:top w:val="single" w:sz="6" w:space="0" w:color="auto"/>
              <w:left w:val="single" w:sz="6" w:space="0" w:color="auto"/>
              <w:bottom w:val="single" w:sz="6" w:space="0" w:color="auto"/>
              <w:right w:val="single" w:sz="6" w:space="0" w:color="auto"/>
            </w:tcBorders>
            <w:shd w:val="clear" w:color="auto" w:fill="FFFFFF"/>
          </w:tcPr>
          <w:p w14:paraId="18D072FE" w14:textId="77777777" w:rsidR="00587D7B" w:rsidRDefault="001E3AE5">
            <w:pPr>
              <w:widowControl w:val="0"/>
              <w:shd w:val="clear" w:color="auto" w:fill="FFFFFF"/>
              <w:rPr>
                <w:sz w:val="22"/>
              </w:rPr>
            </w:pPr>
            <w:r>
              <w:rPr>
                <w:bCs/>
                <w:sz w:val="22"/>
              </w:rPr>
              <w:t>A (%)</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2FF" w14:textId="77777777" w:rsidR="00587D7B" w:rsidRDefault="001E3AE5">
            <w:pPr>
              <w:widowControl w:val="0"/>
              <w:shd w:val="clear" w:color="auto" w:fill="FFFFFF"/>
              <w:jc w:val="center"/>
              <w:rPr>
                <w:sz w:val="22"/>
              </w:rPr>
            </w:pPr>
            <w:r>
              <w:rPr>
                <w:sz w:val="22"/>
              </w:rPr>
              <w:t>13,2</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300" w14:textId="77777777" w:rsidR="00587D7B" w:rsidRDefault="001E3AE5">
            <w:pPr>
              <w:widowControl w:val="0"/>
              <w:shd w:val="clear" w:color="auto" w:fill="FFFFFF"/>
              <w:jc w:val="center"/>
              <w:rPr>
                <w:sz w:val="22"/>
              </w:rPr>
            </w:pPr>
            <w:r>
              <w:rPr>
                <w:sz w:val="22"/>
              </w:rPr>
              <w:t>14,5</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301" w14:textId="77777777" w:rsidR="00587D7B" w:rsidRDefault="001E3AE5">
            <w:pPr>
              <w:widowControl w:val="0"/>
              <w:shd w:val="clear" w:color="auto" w:fill="FFFFFF"/>
              <w:jc w:val="center"/>
              <w:rPr>
                <w:sz w:val="22"/>
              </w:rPr>
            </w:pPr>
            <w:r>
              <w:rPr>
                <w:sz w:val="22"/>
              </w:rPr>
              <w:t>15,9</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302" w14:textId="77777777" w:rsidR="00587D7B" w:rsidRDefault="001E3AE5">
            <w:pPr>
              <w:widowControl w:val="0"/>
              <w:shd w:val="clear" w:color="auto" w:fill="FFFFFF"/>
              <w:jc w:val="center"/>
              <w:rPr>
                <w:sz w:val="22"/>
              </w:rPr>
            </w:pPr>
            <w:r>
              <w:rPr>
                <w:sz w:val="22"/>
              </w:rPr>
              <w:t>17,3</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303" w14:textId="77777777" w:rsidR="00587D7B" w:rsidRDefault="001E3AE5">
            <w:pPr>
              <w:widowControl w:val="0"/>
              <w:shd w:val="clear" w:color="auto" w:fill="FFFFFF"/>
              <w:jc w:val="center"/>
              <w:rPr>
                <w:sz w:val="22"/>
              </w:rPr>
            </w:pPr>
            <w:r>
              <w:rPr>
                <w:sz w:val="22"/>
              </w:rPr>
              <w:t>18,7</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304" w14:textId="77777777" w:rsidR="00587D7B" w:rsidRDefault="001E3AE5">
            <w:pPr>
              <w:widowControl w:val="0"/>
              <w:shd w:val="clear" w:color="auto" w:fill="FFFFFF"/>
              <w:jc w:val="center"/>
              <w:rPr>
                <w:sz w:val="22"/>
              </w:rPr>
            </w:pPr>
            <w:r>
              <w:rPr>
                <w:sz w:val="22"/>
              </w:rPr>
              <w:t>20,3</w:t>
            </w:r>
          </w:p>
        </w:tc>
        <w:tc>
          <w:tcPr>
            <w:tcW w:w="823" w:type="dxa"/>
            <w:tcBorders>
              <w:top w:val="single" w:sz="6" w:space="0" w:color="auto"/>
              <w:left w:val="single" w:sz="6" w:space="0" w:color="auto"/>
              <w:bottom w:val="single" w:sz="6" w:space="0" w:color="auto"/>
              <w:right w:val="single" w:sz="6" w:space="0" w:color="auto"/>
            </w:tcBorders>
            <w:shd w:val="clear" w:color="auto" w:fill="FFFFFF"/>
          </w:tcPr>
          <w:p w14:paraId="18D07305" w14:textId="77777777" w:rsidR="00587D7B" w:rsidRDefault="001E3AE5">
            <w:pPr>
              <w:widowControl w:val="0"/>
              <w:shd w:val="clear" w:color="auto" w:fill="FFFFFF"/>
              <w:jc w:val="center"/>
              <w:rPr>
                <w:sz w:val="22"/>
              </w:rPr>
            </w:pPr>
            <w:r>
              <w:rPr>
                <w:sz w:val="22"/>
              </w:rPr>
              <w:t>21,9</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306" w14:textId="77777777" w:rsidR="00587D7B" w:rsidRDefault="001E3AE5">
            <w:pPr>
              <w:widowControl w:val="0"/>
              <w:shd w:val="clear" w:color="auto" w:fill="FFFFFF"/>
              <w:jc w:val="center"/>
              <w:rPr>
                <w:sz w:val="22"/>
              </w:rPr>
            </w:pPr>
            <w:r>
              <w:rPr>
                <w:sz w:val="22"/>
              </w:rPr>
              <w:t>23,5</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307" w14:textId="77777777" w:rsidR="00587D7B" w:rsidRDefault="001E3AE5">
            <w:pPr>
              <w:widowControl w:val="0"/>
              <w:shd w:val="clear" w:color="auto" w:fill="FFFFFF"/>
              <w:jc w:val="center"/>
              <w:rPr>
                <w:sz w:val="22"/>
              </w:rPr>
            </w:pPr>
            <w:r>
              <w:rPr>
                <w:sz w:val="22"/>
              </w:rPr>
              <w:t>25,2</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18D07308" w14:textId="77777777" w:rsidR="00587D7B" w:rsidRDefault="001E3AE5">
            <w:pPr>
              <w:widowControl w:val="0"/>
              <w:shd w:val="clear" w:color="auto" w:fill="FFFFFF"/>
              <w:jc w:val="center"/>
              <w:rPr>
                <w:sz w:val="22"/>
              </w:rPr>
            </w:pPr>
            <w:r>
              <w:rPr>
                <w:sz w:val="22"/>
              </w:rPr>
              <w:t>27,0</w:t>
            </w:r>
          </w:p>
        </w:tc>
      </w:tr>
    </w:tbl>
    <w:p w14:paraId="18D0730A" w14:textId="77777777" w:rsidR="00587D7B" w:rsidRDefault="00587D7B"/>
    <w:p w14:paraId="18D0730B" w14:textId="77777777" w:rsidR="00587D7B" w:rsidRDefault="001E3AE5">
      <w:pPr>
        <w:widowControl w:val="0"/>
        <w:shd w:val="clear" w:color="auto" w:fill="FFFFFF"/>
        <w:ind w:firstLine="567"/>
        <w:jc w:val="both"/>
      </w:pPr>
      <w:r>
        <w:t>Pavyzdys.</w:t>
      </w:r>
    </w:p>
    <w:p w14:paraId="18D0730C" w14:textId="77777777" w:rsidR="00587D7B" w:rsidRDefault="001E3AE5">
      <w:pPr>
        <w:widowControl w:val="0"/>
        <w:shd w:val="clear" w:color="auto" w:fill="FFFFFF"/>
        <w:ind w:firstLine="567"/>
        <w:jc w:val="both"/>
      </w:pPr>
      <w:r>
        <w:t>Paklotas asfalto viršutinio sluoksnis iš skaldos ir mastikos asfalto.</w:t>
      </w:r>
    </w:p>
    <w:p w14:paraId="18D0730D" w14:textId="77777777" w:rsidR="00587D7B" w:rsidRDefault="001E3AE5">
      <w:pPr>
        <w:widowControl w:val="0"/>
        <w:shd w:val="clear" w:color="auto" w:fill="FFFFFF"/>
        <w:ind w:firstLine="567"/>
        <w:jc w:val="both"/>
      </w:pPr>
      <w:r>
        <w:t>P = 30 Lt/m</w:t>
      </w:r>
      <w:r>
        <w:rPr>
          <w:vertAlign w:val="superscript"/>
        </w:rPr>
        <w:t>2</w:t>
      </w:r>
      <w:r>
        <w:t>.</w:t>
      </w:r>
    </w:p>
    <w:p w14:paraId="18D0730E" w14:textId="77777777" w:rsidR="00587D7B" w:rsidRDefault="001E3AE5">
      <w:pPr>
        <w:widowControl w:val="0"/>
        <w:shd w:val="clear" w:color="auto" w:fill="FFFFFF"/>
        <w:ind w:firstLine="567"/>
        <w:jc w:val="both"/>
      </w:pPr>
      <w:r>
        <w:t>F = 6000 m</w:t>
      </w:r>
      <w:r>
        <w:rPr>
          <w:vertAlign w:val="superscript"/>
        </w:rPr>
        <w:t>2</w:t>
      </w:r>
      <w:r>
        <w:t>.</w:t>
      </w:r>
    </w:p>
    <w:p w14:paraId="18D0730F" w14:textId="77777777" w:rsidR="00587D7B" w:rsidRDefault="001E3AE5">
      <w:pPr>
        <w:widowControl w:val="0"/>
        <w:shd w:val="clear" w:color="auto" w:fill="FFFFFF"/>
        <w:ind w:firstLine="567"/>
        <w:jc w:val="both"/>
      </w:pPr>
      <w:r>
        <w:t>Sutankinimo laipsnio ribinė vertė – 97 %.</w:t>
      </w:r>
    </w:p>
    <w:p w14:paraId="18D07310" w14:textId="77777777" w:rsidR="00587D7B" w:rsidRDefault="001E3AE5">
      <w:pPr>
        <w:widowControl w:val="0"/>
        <w:shd w:val="clear" w:color="auto" w:fill="FFFFFF"/>
        <w:ind w:firstLine="567"/>
        <w:jc w:val="both"/>
      </w:pPr>
      <w:r>
        <w:t>Nustatyta sutankinimo laipsnio vertė – 96 %.</w:t>
      </w:r>
    </w:p>
    <w:p w14:paraId="18D07311" w14:textId="77777777" w:rsidR="00587D7B" w:rsidRDefault="001E3AE5">
      <w:pPr>
        <w:widowControl w:val="0"/>
        <w:shd w:val="clear" w:color="auto" w:fill="FFFFFF"/>
        <w:ind w:firstLine="567"/>
        <w:jc w:val="both"/>
      </w:pPr>
      <w:r>
        <w:t>Ribinė vertės nepasiekimas p = 97 % – 96 % = 1 %.</w:t>
      </w:r>
    </w:p>
    <w:p w14:paraId="18D07312" w14:textId="77777777" w:rsidR="00587D7B" w:rsidRDefault="00587D7B">
      <w:pPr>
        <w:widowControl w:val="0"/>
        <w:shd w:val="clear" w:color="auto" w:fill="FFFFFF"/>
        <w:ind w:firstLine="567"/>
        <w:jc w:val="both"/>
      </w:pPr>
    </w:p>
    <w:p w14:paraId="18D07313" w14:textId="77777777" w:rsidR="00587D7B" w:rsidRDefault="001E3AE5">
      <w:pPr>
        <w:widowControl w:val="0"/>
        <w:shd w:val="clear" w:color="auto" w:fill="FFFFFF"/>
        <w:ind w:firstLine="567"/>
        <w:jc w:val="both"/>
      </w:pPr>
      <w:r>
        <w:t xml:space="preserve">Piniginių išskaitų procentinė išraiška A (%) = 3 * </w:t>
      </w:r>
      <w:r>
        <w:rPr>
          <w:vanish/>
        </w:rPr>
        <w:t>(</w:t>
      </w:r>
      <w:r>
        <w:t>1</w:t>
      </w:r>
      <w:r>
        <w:rPr>
          <w:vanish/>
        </w:rPr>
        <w:t>^</w:t>
      </w:r>
      <w:r>
        <w:rPr>
          <w:vertAlign w:val="superscript"/>
        </w:rPr>
        <w:t>2</w:t>
      </w:r>
      <w:r>
        <w:rPr>
          <w:vanish/>
        </w:rPr>
        <w:t>)</w:t>
      </w:r>
      <w:r>
        <w:t xml:space="preserve"> = 3 %.</w:t>
      </w:r>
    </w:p>
    <w:p w14:paraId="18D07314" w14:textId="77777777" w:rsidR="00587D7B" w:rsidRDefault="00587D7B">
      <w:pPr>
        <w:widowControl w:val="0"/>
        <w:shd w:val="clear" w:color="auto" w:fill="FFFFFF"/>
        <w:ind w:firstLine="567"/>
        <w:jc w:val="both"/>
      </w:pPr>
    </w:p>
    <w:p w14:paraId="18D07315" w14:textId="77777777" w:rsidR="00587D7B" w:rsidRDefault="001E3AE5">
      <w:pPr>
        <w:widowControl w:val="0"/>
        <w:shd w:val="clear" w:color="auto" w:fill="FFFFFF"/>
        <w:jc w:val="center"/>
      </w:pPr>
      <w:r>
        <w:rPr>
          <w:position w:val="-22"/>
        </w:rPr>
        <w:object w:dxaOrig="2775" w:dyaOrig="555" w14:anchorId="18D0743E">
          <v:shape id="_x0000_i1034" type="#_x0000_t75" style="width:138.6pt;height:27.6pt" o:ole="">
            <v:imagedata r:id="rId38" o:title=""/>
          </v:shape>
          <o:OLEObject Type="Embed" ProgID="Equation.3" ShapeID="_x0000_i1034" DrawAspect="Content" ObjectID="_1510403313" r:id="rId39"/>
        </w:object>
      </w:r>
      <w:proofErr w:type="spellStart"/>
      <w:r>
        <w:rPr>
          <w:vanish/>
        </w:rPr>
        <w:t>Asut</w:t>
      </w:r>
      <w:proofErr w:type="spellEnd"/>
      <w:r>
        <w:rPr>
          <w:vanish/>
        </w:rPr>
        <w:t xml:space="preserve"> = (1 / 100) * 3 * 30 * 6000 = 5400 Lt.</w:t>
      </w:r>
    </w:p>
    <w:p w14:paraId="18D07316" w14:textId="52A20D78" w:rsidR="00587D7B" w:rsidRDefault="001E3B94">
      <w:pPr>
        <w:ind w:firstLine="567"/>
        <w:jc w:val="both"/>
      </w:pPr>
    </w:p>
    <w:p w14:paraId="18D07317" w14:textId="1BA03340" w:rsidR="00587D7B" w:rsidRDefault="001E3B94">
      <w:pPr>
        <w:widowControl w:val="0"/>
        <w:shd w:val="clear" w:color="auto" w:fill="FFFFFF"/>
        <w:jc w:val="center"/>
      </w:pPr>
      <w:r w:rsidR="001E3AE5">
        <w:rPr>
          <w:b/>
          <w:bCs/>
        </w:rPr>
        <w:t>Nelygumų, išmatuotų pagal IRI reikalavimus, ribinių verčių viršijimas</w:t>
      </w:r>
    </w:p>
    <w:p w14:paraId="18D07318" w14:textId="77777777" w:rsidR="00587D7B" w:rsidRDefault="00587D7B">
      <w:pPr>
        <w:ind w:firstLine="567"/>
        <w:jc w:val="both"/>
      </w:pPr>
    </w:p>
    <w:p w14:paraId="18D07319" w14:textId="77777777" w:rsidR="00587D7B" w:rsidRDefault="001E3B94">
      <w:pPr>
        <w:widowControl w:val="0"/>
        <w:shd w:val="clear" w:color="auto" w:fill="FFFFFF"/>
        <w:ind w:firstLine="567"/>
        <w:jc w:val="both"/>
      </w:pPr>
      <w:r w:rsidR="001E3AE5">
        <w:rPr>
          <w:b/>
        </w:rPr>
        <w:t>7</w:t>
      </w:r>
      <w:r w:rsidR="001E3AE5">
        <w:rPr>
          <w:b/>
        </w:rPr>
        <w:t>.</w:t>
      </w:r>
      <w:r w:rsidR="001E3AE5">
        <w:t xml:space="preserve"> Jeigu dangos nelygumai, išmatuoti pagal IRI reikalavimus, viršija 76 punkte pateiktas ribines vertes, tai piniginės išskaitos apskaičiuojamos pagal formulę:</w:t>
      </w:r>
    </w:p>
    <w:p w14:paraId="18D0731A" w14:textId="77777777" w:rsidR="00587D7B" w:rsidRDefault="00587D7B">
      <w:pPr>
        <w:widowControl w:val="0"/>
        <w:shd w:val="clear" w:color="auto" w:fill="FFFFFF"/>
        <w:ind w:firstLine="567"/>
        <w:jc w:val="both"/>
      </w:pPr>
    </w:p>
    <w:p w14:paraId="18D0731B" w14:textId="77777777" w:rsidR="00587D7B" w:rsidRDefault="001E3AE5">
      <w:pPr>
        <w:widowControl w:val="0"/>
        <w:shd w:val="clear" w:color="auto" w:fill="FFFFFF"/>
        <w:jc w:val="center"/>
      </w:pPr>
      <w:proofErr w:type="spellStart"/>
      <w:r>
        <w:t>A</w:t>
      </w:r>
      <w:r>
        <w:rPr>
          <w:vertAlign w:val="subscript"/>
        </w:rPr>
        <w:t>l</w:t>
      </w:r>
      <w:proofErr w:type="spellEnd"/>
      <w:r>
        <w:t xml:space="preserve"> = k * P * F;</w:t>
      </w:r>
    </w:p>
    <w:p w14:paraId="18D0731C" w14:textId="77777777" w:rsidR="00587D7B" w:rsidRDefault="00587D7B">
      <w:pPr>
        <w:widowControl w:val="0"/>
        <w:shd w:val="clear" w:color="auto" w:fill="FFFFFF"/>
        <w:ind w:firstLine="567"/>
        <w:jc w:val="both"/>
      </w:pPr>
    </w:p>
    <w:p w14:paraId="18D0731D" w14:textId="77777777" w:rsidR="00587D7B" w:rsidRDefault="001E3AE5">
      <w:pPr>
        <w:widowControl w:val="0"/>
        <w:shd w:val="clear" w:color="auto" w:fill="FFFFFF"/>
        <w:ind w:firstLine="567"/>
        <w:jc w:val="both"/>
      </w:pPr>
      <w:r>
        <w:t>čia:</w:t>
      </w:r>
    </w:p>
    <w:p w14:paraId="18D0731E" w14:textId="77777777" w:rsidR="00587D7B" w:rsidRDefault="001E3AE5">
      <w:pPr>
        <w:widowControl w:val="0"/>
        <w:shd w:val="clear" w:color="auto" w:fill="FFFFFF"/>
        <w:ind w:firstLine="567"/>
        <w:jc w:val="both"/>
      </w:pPr>
      <w:proofErr w:type="spellStart"/>
      <w:r>
        <w:t>A</w:t>
      </w:r>
      <w:r>
        <w:rPr>
          <w:vertAlign w:val="subscript"/>
        </w:rPr>
        <w:t>l</w:t>
      </w:r>
      <w:proofErr w:type="spellEnd"/>
      <w:r>
        <w:t xml:space="preserve"> – piniginės išskaitos (Lt arba EUR);</w:t>
      </w:r>
    </w:p>
    <w:p w14:paraId="18D0731F" w14:textId="77777777" w:rsidR="00587D7B" w:rsidRDefault="001E3AE5">
      <w:pPr>
        <w:widowControl w:val="0"/>
        <w:shd w:val="clear" w:color="auto" w:fill="FFFFFF"/>
        <w:ind w:firstLine="567"/>
        <w:jc w:val="both"/>
      </w:pPr>
      <w:r>
        <w:t>k – koeficientas, priklausantis nuo ribinės vertės viršijimo, pateiktas 1.7 lentelėje;</w:t>
      </w:r>
    </w:p>
    <w:p w14:paraId="18D07320" w14:textId="77777777" w:rsidR="00587D7B" w:rsidRDefault="001E3AE5">
      <w:pPr>
        <w:widowControl w:val="0"/>
        <w:shd w:val="clear" w:color="auto" w:fill="FFFFFF"/>
        <w:ind w:firstLine="567"/>
        <w:jc w:val="both"/>
      </w:pPr>
      <w:r>
        <w:t>P – pagal 226, 230 arba 231 punktus perskaičiuota vienetinė atsiskaitymo kaina Lt/m</w:t>
      </w:r>
      <w:r>
        <w:rPr>
          <w:vertAlign w:val="superscript"/>
        </w:rPr>
        <w:t>2</w:t>
      </w:r>
      <w:r>
        <w:t xml:space="preserve"> arba EUR/m</w:t>
      </w:r>
      <w:r>
        <w:rPr>
          <w:vertAlign w:val="superscript"/>
        </w:rPr>
        <w:t>2</w:t>
      </w:r>
      <w:r>
        <w:t>;</w:t>
      </w:r>
    </w:p>
    <w:p w14:paraId="18D07321" w14:textId="77777777" w:rsidR="00587D7B" w:rsidRDefault="001E3AE5">
      <w:pPr>
        <w:widowControl w:val="0"/>
        <w:shd w:val="clear" w:color="auto" w:fill="FFFFFF"/>
        <w:ind w:firstLine="567"/>
        <w:jc w:val="both"/>
      </w:pPr>
      <w:r>
        <w:t>F – išskaitoms apskaičiuoti nustatytas plotas m</w:t>
      </w:r>
      <w:r>
        <w:rPr>
          <w:vertAlign w:val="superscript"/>
        </w:rPr>
        <w:t>2</w:t>
      </w:r>
      <w:r>
        <w:t>.</w:t>
      </w:r>
    </w:p>
    <w:p w14:paraId="18D07322" w14:textId="77777777" w:rsidR="00587D7B" w:rsidRDefault="00587D7B">
      <w:pPr>
        <w:widowControl w:val="0"/>
        <w:shd w:val="clear" w:color="auto" w:fill="FFFFFF"/>
        <w:jc w:val="both"/>
      </w:pPr>
    </w:p>
    <w:p w14:paraId="18D07323" w14:textId="77777777" w:rsidR="00587D7B" w:rsidRDefault="001E3AE5">
      <w:pPr>
        <w:widowControl w:val="0"/>
        <w:shd w:val="clear" w:color="auto" w:fill="FFFFFF"/>
        <w:jc w:val="both"/>
      </w:pPr>
      <w:r>
        <w:rPr>
          <w:b/>
          <w:bCs/>
        </w:rPr>
        <w:t>1.7 lentelė</w:t>
      </w:r>
    </w:p>
    <w:p w14:paraId="18D07324" w14:textId="77777777" w:rsidR="00587D7B" w:rsidRDefault="00587D7B"/>
    <w:tbl>
      <w:tblPr>
        <w:tblW w:w="9134" w:type="dxa"/>
        <w:tblInd w:w="40" w:type="dxa"/>
        <w:tblLayout w:type="fixed"/>
        <w:tblCellMar>
          <w:left w:w="40" w:type="dxa"/>
          <w:right w:w="40" w:type="dxa"/>
        </w:tblCellMar>
        <w:tblLook w:val="0000" w:firstRow="0" w:lastRow="0" w:firstColumn="0" w:lastColumn="0" w:noHBand="0" w:noVBand="0"/>
      </w:tblPr>
      <w:tblGrid>
        <w:gridCol w:w="1320"/>
        <w:gridCol w:w="1200"/>
        <w:gridCol w:w="841"/>
        <w:gridCol w:w="577"/>
        <w:gridCol w:w="577"/>
        <w:gridCol w:w="578"/>
        <w:gridCol w:w="577"/>
        <w:gridCol w:w="577"/>
        <w:gridCol w:w="577"/>
        <w:gridCol w:w="578"/>
        <w:gridCol w:w="577"/>
        <w:gridCol w:w="577"/>
        <w:gridCol w:w="578"/>
      </w:tblGrid>
      <w:tr w:rsidR="00587D7B" w14:paraId="18D07332" w14:textId="77777777">
        <w:trPr>
          <w:cantSplit/>
          <w:trHeight w:val="24"/>
        </w:trPr>
        <w:tc>
          <w:tcPr>
            <w:tcW w:w="1320" w:type="dxa"/>
            <w:vMerge w:val="restart"/>
            <w:tcBorders>
              <w:top w:val="single" w:sz="6" w:space="0" w:color="auto"/>
              <w:left w:val="single" w:sz="6" w:space="0" w:color="auto"/>
              <w:right w:val="single" w:sz="6" w:space="0" w:color="auto"/>
            </w:tcBorders>
            <w:shd w:val="clear" w:color="auto" w:fill="FFFFFF"/>
          </w:tcPr>
          <w:p w14:paraId="18D07325" w14:textId="77777777" w:rsidR="00587D7B" w:rsidRDefault="001E3AE5">
            <w:pPr>
              <w:widowControl w:val="0"/>
              <w:shd w:val="clear" w:color="auto" w:fill="FFFFFF"/>
              <w:jc w:val="center"/>
              <w:rPr>
                <w:sz w:val="22"/>
              </w:rPr>
            </w:pPr>
            <w:r>
              <w:rPr>
                <w:sz w:val="22"/>
              </w:rPr>
              <w:t>Dangos nelygumų matuojant pagal IRI reikalavimus vertės</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7326" w14:textId="77777777" w:rsidR="00587D7B" w:rsidRDefault="001E3AE5">
            <w:pPr>
              <w:widowControl w:val="0"/>
              <w:shd w:val="clear" w:color="auto" w:fill="FFFFFF"/>
              <w:jc w:val="center"/>
              <w:rPr>
                <w:sz w:val="22"/>
              </w:rPr>
            </w:pPr>
            <w:r>
              <w:rPr>
                <w:sz w:val="22"/>
              </w:rPr>
              <w:t>Magistraliniams keliams</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18D07327" w14:textId="77777777" w:rsidR="00587D7B" w:rsidRDefault="001E3AE5">
            <w:pPr>
              <w:widowControl w:val="0"/>
              <w:shd w:val="clear" w:color="auto" w:fill="FFFFFF"/>
              <w:jc w:val="center"/>
              <w:rPr>
                <w:sz w:val="22"/>
              </w:rPr>
            </w:pPr>
            <w:r>
              <w:t>≤</w:t>
            </w:r>
            <w:r>
              <w:rPr>
                <w:sz w:val="22"/>
              </w:rPr>
              <w:t>1,5</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28" w14:textId="77777777" w:rsidR="00587D7B" w:rsidRDefault="001E3AE5">
            <w:pPr>
              <w:widowControl w:val="0"/>
              <w:shd w:val="clear" w:color="auto" w:fill="FFFFFF"/>
              <w:jc w:val="center"/>
              <w:rPr>
                <w:sz w:val="22"/>
              </w:rPr>
            </w:pPr>
            <w:r>
              <w:rPr>
                <w:sz w:val="22"/>
              </w:rPr>
              <w:t>1,6</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29" w14:textId="77777777" w:rsidR="00587D7B" w:rsidRDefault="001E3AE5">
            <w:pPr>
              <w:widowControl w:val="0"/>
              <w:shd w:val="clear" w:color="auto" w:fill="FFFFFF"/>
              <w:jc w:val="center"/>
              <w:rPr>
                <w:sz w:val="22"/>
              </w:rPr>
            </w:pPr>
            <w:r>
              <w:rPr>
                <w:sz w:val="22"/>
              </w:rPr>
              <w:t>1,7</w:t>
            </w:r>
          </w:p>
        </w:tc>
        <w:tc>
          <w:tcPr>
            <w:tcW w:w="578" w:type="dxa"/>
            <w:tcBorders>
              <w:top w:val="single" w:sz="6" w:space="0" w:color="auto"/>
              <w:left w:val="single" w:sz="6" w:space="0" w:color="auto"/>
              <w:bottom w:val="single" w:sz="6" w:space="0" w:color="auto"/>
              <w:right w:val="single" w:sz="6" w:space="0" w:color="auto"/>
            </w:tcBorders>
            <w:shd w:val="clear" w:color="auto" w:fill="FFFFFF"/>
          </w:tcPr>
          <w:p w14:paraId="18D0732A" w14:textId="77777777" w:rsidR="00587D7B" w:rsidRDefault="001E3AE5">
            <w:pPr>
              <w:widowControl w:val="0"/>
              <w:shd w:val="clear" w:color="auto" w:fill="FFFFFF"/>
              <w:jc w:val="center"/>
              <w:rPr>
                <w:sz w:val="22"/>
              </w:rPr>
            </w:pPr>
            <w:r>
              <w:rPr>
                <w:sz w:val="22"/>
              </w:rPr>
              <w:t>1,8</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2B" w14:textId="77777777" w:rsidR="00587D7B" w:rsidRDefault="001E3AE5">
            <w:pPr>
              <w:widowControl w:val="0"/>
              <w:shd w:val="clear" w:color="auto" w:fill="FFFFFF"/>
              <w:jc w:val="center"/>
              <w:rPr>
                <w:sz w:val="22"/>
              </w:rPr>
            </w:pPr>
            <w:r>
              <w:rPr>
                <w:sz w:val="22"/>
              </w:rPr>
              <w:t>1,9</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2C" w14:textId="77777777" w:rsidR="00587D7B" w:rsidRDefault="001E3AE5">
            <w:pPr>
              <w:widowControl w:val="0"/>
              <w:shd w:val="clear" w:color="auto" w:fill="FFFFFF"/>
              <w:jc w:val="center"/>
              <w:rPr>
                <w:sz w:val="22"/>
              </w:rPr>
            </w:pPr>
            <w:r>
              <w:rPr>
                <w:sz w:val="22"/>
              </w:rPr>
              <w:t>2,0</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2D" w14:textId="77777777" w:rsidR="00587D7B" w:rsidRDefault="001E3AE5">
            <w:pPr>
              <w:widowControl w:val="0"/>
              <w:shd w:val="clear" w:color="auto" w:fill="FFFFFF"/>
              <w:jc w:val="center"/>
              <w:rPr>
                <w:sz w:val="22"/>
              </w:rPr>
            </w:pPr>
            <w:r>
              <w:rPr>
                <w:sz w:val="22"/>
              </w:rPr>
              <w:t>2,1</w:t>
            </w:r>
          </w:p>
        </w:tc>
        <w:tc>
          <w:tcPr>
            <w:tcW w:w="578" w:type="dxa"/>
            <w:tcBorders>
              <w:top w:val="single" w:sz="6" w:space="0" w:color="auto"/>
              <w:left w:val="single" w:sz="6" w:space="0" w:color="auto"/>
              <w:bottom w:val="single" w:sz="6" w:space="0" w:color="auto"/>
              <w:right w:val="single" w:sz="6" w:space="0" w:color="auto"/>
            </w:tcBorders>
            <w:shd w:val="clear" w:color="auto" w:fill="FFFFFF"/>
          </w:tcPr>
          <w:p w14:paraId="18D0732E" w14:textId="77777777" w:rsidR="00587D7B" w:rsidRDefault="001E3AE5">
            <w:pPr>
              <w:widowControl w:val="0"/>
              <w:shd w:val="clear" w:color="auto" w:fill="FFFFFF"/>
              <w:jc w:val="center"/>
              <w:rPr>
                <w:sz w:val="22"/>
              </w:rPr>
            </w:pPr>
            <w:r>
              <w:rPr>
                <w:sz w:val="22"/>
              </w:rPr>
              <w:t>2,2</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2F" w14:textId="77777777" w:rsidR="00587D7B" w:rsidRDefault="001E3AE5">
            <w:pPr>
              <w:widowControl w:val="0"/>
              <w:shd w:val="clear" w:color="auto" w:fill="FFFFFF"/>
              <w:jc w:val="center"/>
              <w:rPr>
                <w:sz w:val="22"/>
              </w:rPr>
            </w:pPr>
            <w:r>
              <w:rPr>
                <w:sz w:val="22"/>
              </w:rPr>
              <w:t>2,3</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30" w14:textId="77777777" w:rsidR="00587D7B" w:rsidRDefault="001E3AE5">
            <w:pPr>
              <w:widowControl w:val="0"/>
              <w:shd w:val="clear" w:color="auto" w:fill="FFFFFF"/>
              <w:jc w:val="center"/>
              <w:rPr>
                <w:sz w:val="22"/>
              </w:rPr>
            </w:pPr>
            <w:r>
              <w:rPr>
                <w:sz w:val="22"/>
              </w:rPr>
              <w:t>2,4</w:t>
            </w:r>
          </w:p>
        </w:tc>
        <w:tc>
          <w:tcPr>
            <w:tcW w:w="578" w:type="dxa"/>
            <w:tcBorders>
              <w:top w:val="single" w:sz="6" w:space="0" w:color="auto"/>
              <w:left w:val="single" w:sz="6" w:space="0" w:color="auto"/>
              <w:bottom w:val="single" w:sz="6" w:space="0" w:color="auto"/>
              <w:right w:val="single" w:sz="6" w:space="0" w:color="auto"/>
            </w:tcBorders>
            <w:shd w:val="clear" w:color="auto" w:fill="FFFFFF"/>
          </w:tcPr>
          <w:p w14:paraId="18D07331" w14:textId="77777777" w:rsidR="00587D7B" w:rsidRDefault="001E3AE5">
            <w:pPr>
              <w:widowControl w:val="0"/>
              <w:shd w:val="clear" w:color="auto" w:fill="FFFFFF"/>
              <w:jc w:val="center"/>
              <w:rPr>
                <w:sz w:val="22"/>
              </w:rPr>
            </w:pPr>
            <w:r>
              <w:rPr>
                <w:sz w:val="22"/>
              </w:rPr>
              <w:t>2,5</w:t>
            </w:r>
          </w:p>
        </w:tc>
      </w:tr>
      <w:tr w:rsidR="00587D7B" w14:paraId="18D07340" w14:textId="77777777">
        <w:trPr>
          <w:cantSplit/>
          <w:trHeight w:val="24"/>
        </w:trPr>
        <w:tc>
          <w:tcPr>
            <w:tcW w:w="1320" w:type="dxa"/>
            <w:vMerge/>
            <w:tcBorders>
              <w:left w:val="single" w:sz="6" w:space="0" w:color="auto"/>
              <w:right w:val="single" w:sz="6" w:space="0" w:color="auto"/>
            </w:tcBorders>
            <w:shd w:val="clear" w:color="auto" w:fill="FFFFFF"/>
          </w:tcPr>
          <w:p w14:paraId="18D07333" w14:textId="77777777" w:rsidR="00587D7B" w:rsidRDefault="00587D7B">
            <w:pPr>
              <w:jc w:val="center"/>
              <w:rPr>
                <w:sz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7334" w14:textId="77777777" w:rsidR="00587D7B" w:rsidRDefault="001E3AE5">
            <w:pPr>
              <w:widowControl w:val="0"/>
              <w:shd w:val="clear" w:color="auto" w:fill="FFFFFF"/>
              <w:jc w:val="center"/>
              <w:rPr>
                <w:sz w:val="22"/>
              </w:rPr>
            </w:pPr>
            <w:r>
              <w:rPr>
                <w:sz w:val="22"/>
              </w:rPr>
              <w:t>Krašto keliams</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18D07335" w14:textId="77777777" w:rsidR="00587D7B" w:rsidRDefault="001E3AE5">
            <w:pPr>
              <w:widowControl w:val="0"/>
              <w:shd w:val="clear" w:color="auto" w:fill="FFFFFF"/>
              <w:jc w:val="center"/>
              <w:rPr>
                <w:sz w:val="22"/>
              </w:rPr>
            </w:pPr>
            <w:r>
              <w:t>≤</w:t>
            </w:r>
            <w:r>
              <w:rPr>
                <w:sz w:val="22"/>
              </w:rPr>
              <w:t>2,5</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36" w14:textId="77777777" w:rsidR="00587D7B" w:rsidRDefault="001E3AE5">
            <w:pPr>
              <w:widowControl w:val="0"/>
              <w:shd w:val="clear" w:color="auto" w:fill="FFFFFF"/>
              <w:jc w:val="center"/>
              <w:rPr>
                <w:sz w:val="22"/>
              </w:rPr>
            </w:pPr>
            <w:r>
              <w:rPr>
                <w:sz w:val="22"/>
              </w:rPr>
              <w:t>2,6</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37" w14:textId="77777777" w:rsidR="00587D7B" w:rsidRDefault="001E3AE5">
            <w:pPr>
              <w:widowControl w:val="0"/>
              <w:shd w:val="clear" w:color="auto" w:fill="FFFFFF"/>
              <w:jc w:val="center"/>
              <w:rPr>
                <w:sz w:val="22"/>
              </w:rPr>
            </w:pPr>
            <w:r>
              <w:rPr>
                <w:sz w:val="22"/>
              </w:rPr>
              <w:t>2,7</w:t>
            </w:r>
          </w:p>
        </w:tc>
        <w:tc>
          <w:tcPr>
            <w:tcW w:w="578" w:type="dxa"/>
            <w:tcBorders>
              <w:top w:val="single" w:sz="6" w:space="0" w:color="auto"/>
              <w:left w:val="single" w:sz="6" w:space="0" w:color="auto"/>
              <w:bottom w:val="single" w:sz="6" w:space="0" w:color="auto"/>
              <w:right w:val="single" w:sz="6" w:space="0" w:color="auto"/>
            </w:tcBorders>
            <w:shd w:val="clear" w:color="auto" w:fill="FFFFFF"/>
          </w:tcPr>
          <w:p w14:paraId="18D07338" w14:textId="77777777" w:rsidR="00587D7B" w:rsidRDefault="001E3AE5">
            <w:pPr>
              <w:widowControl w:val="0"/>
              <w:shd w:val="clear" w:color="auto" w:fill="FFFFFF"/>
              <w:jc w:val="center"/>
              <w:rPr>
                <w:sz w:val="22"/>
              </w:rPr>
            </w:pPr>
            <w:r>
              <w:rPr>
                <w:sz w:val="22"/>
              </w:rPr>
              <w:t>2,8</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39" w14:textId="77777777" w:rsidR="00587D7B" w:rsidRDefault="001E3AE5">
            <w:pPr>
              <w:widowControl w:val="0"/>
              <w:shd w:val="clear" w:color="auto" w:fill="FFFFFF"/>
              <w:jc w:val="center"/>
              <w:rPr>
                <w:sz w:val="22"/>
              </w:rPr>
            </w:pPr>
            <w:r>
              <w:rPr>
                <w:sz w:val="22"/>
              </w:rPr>
              <w:t>2,9</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3A" w14:textId="77777777" w:rsidR="00587D7B" w:rsidRDefault="001E3AE5">
            <w:pPr>
              <w:widowControl w:val="0"/>
              <w:shd w:val="clear" w:color="auto" w:fill="FFFFFF"/>
              <w:jc w:val="center"/>
              <w:rPr>
                <w:sz w:val="22"/>
              </w:rPr>
            </w:pPr>
            <w:r>
              <w:rPr>
                <w:sz w:val="22"/>
              </w:rPr>
              <w:t>3,0</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3B" w14:textId="77777777" w:rsidR="00587D7B" w:rsidRDefault="001E3AE5">
            <w:pPr>
              <w:widowControl w:val="0"/>
              <w:shd w:val="clear" w:color="auto" w:fill="FFFFFF"/>
              <w:jc w:val="center"/>
              <w:rPr>
                <w:sz w:val="22"/>
              </w:rPr>
            </w:pPr>
            <w:r>
              <w:rPr>
                <w:sz w:val="22"/>
              </w:rPr>
              <w:t>3,1</w:t>
            </w:r>
          </w:p>
        </w:tc>
        <w:tc>
          <w:tcPr>
            <w:tcW w:w="578" w:type="dxa"/>
            <w:tcBorders>
              <w:top w:val="single" w:sz="6" w:space="0" w:color="auto"/>
              <w:left w:val="single" w:sz="6" w:space="0" w:color="auto"/>
              <w:bottom w:val="single" w:sz="6" w:space="0" w:color="auto"/>
              <w:right w:val="single" w:sz="6" w:space="0" w:color="auto"/>
            </w:tcBorders>
            <w:shd w:val="clear" w:color="auto" w:fill="FFFFFF"/>
          </w:tcPr>
          <w:p w14:paraId="18D0733C" w14:textId="77777777" w:rsidR="00587D7B" w:rsidRDefault="001E3AE5">
            <w:pPr>
              <w:widowControl w:val="0"/>
              <w:shd w:val="clear" w:color="auto" w:fill="FFFFFF"/>
              <w:jc w:val="center"/>
              <w:rPr>
                <w:sz w:val="22"/>
              </w:rPr>
            </w:pPr>
            <w:r>
              <w:rPr>
                <w:sz w:val="22"/>
              </w:rPr>
              <w:t>3,2</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3D" w14:textId="77777777" w:rsidR="00587D7B" w:rsidRDefault="001E3AE5">
            <w:pPr>
              <w:widowControl w:val="0"/>
              <w:shd w:val="clear" w:color="auto" w:fill="FFFFFF"/>
              <w:jc w:val="center"/>
              <w:rPr>
                <w:sz w:val="22"/>
              </w:rPr>
            </w:pPr>
            <w:r>
              <w:rPr>
                <w:sz w:val="22"/>
              </w:rPr>
              <w:t>3,3</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3E" w14:textId="77777777" w:rsidR="00587D7B" w:rsidRDefault="001E3AE5">
            <w:pPr>
              <w:widowControl w:val="0"/>
              <w:shd w:val="clear" w:color="auto" w:fill="FFFFFF"/>
              <w:jc w:val="center"/>
              <w:rPr>
                <w:sz w:val="22"/>
              </w:rPr>
            </w:pPr>
            <w:r>
              <w:rPr>
                <w:sz w:val="22"/>
              </w:rPr>
              <w:t>3,4</w:t>
            </w:r>
          </w:p>
        </w:tc>
        <w:tc>
          <w:tcPr>
            <w:tcW w:w="578" w:type="dxa"/>
            <w:tcBorders>
              <w:top w:val="single" w:sz="6" w:space="0" w:color="auto"/>
              <w:left w:val="single" w:sz="6" w:space="0" w:color="auto"/>
              <w:bottom w:val="single" w:sz="6" w:space="0" w:color="auto"/>
              <w:right w:val="single" w:sz="6" w:space="0" w:color="auto"/>
            </w:tcBorders>
            <w:shd w:val="clear" w:color="auto" w:fill="FFFFFF"/>
          </w:tcPr>
          <w:p w14:paraId="18D0733F" w14:textId="77777777" w:rsidR="00587D7B" w:rsidRDefault="001E3AE5">
            <w:pPr>
              <w:widowControl w:val="0"/>
              <w:shd w:val="clear" w:color="auto" w:fill="FFFFFF"/>
              <w:jc w:val="center"/>
              <w:rPr>
                <w:sz w:val="22"/>
              </w:rPr>
            </w:pPr>
            <w:r>
              <w:rPr>
                <w:sz w:val="22"/>
              </w:rPr>
              <w:t>3,5</w:t>
            </w:r>
          </w:p>
        </w:tc>
      </w:tr>
      <w:tr w:rsidR="00587D7B" w14:paraId="18D0734E" w14:textId="77777777">
        <w:trPr>
          <w:cantSplit/>
          <w:trHeight w:val="24"/>
        </w:trPr>
        <w:tc>
          <w:tcPr>
            <w:tcW w:w="1320" w:type="dxa"/>
            <w:vMerge/>
            <w:tcBorders>
              <w:left w:val="single" w:sz="6" w:space="0" w:color="auto"/>
              <w:bottom w:val="single" w:sz="6" w:space="0" w:color="auto"/>
              <w:right w:val="single" w:sz="6" w:space="0" w:color="auto"/>
            </w:tcBorders>
            <w:shd w:val="clear" w:color="auto" w:fill="FFFFFF"/>
          </w:tcPr>
          <w:p w14:paraId="18D07341" w14:textId="77777777" w:rsidR="00587D7B" w:rsidRDefault="00587D7B">
            <w:pPr>
              <w:jc w:val="center"/>
              <w:rPr>
                <w:sz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18D07342" w14:textId="77777777" w:rsidR="00587D7B" w:rsidRDefault="001E3AE5">
            <w:pPr>
              <w:widowControl w:val="0"/>
              <w:shd w:val="clear" w:color="auto" w:fill="FFFFFF"/>
              <w:jc w:val="center"/>
              <w:rPr>
                <w:sz w:val="22"/>
              </w:rPr>
            </w:pPr>
            <w:r>
              <w:rPr>
                <w:sz w:val="22"/>
              </w:rPr>
              <w:t>Rajoniniams keliams</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18D07343" w14:textId="77777777" w:rsidR="00587D7B" w:rsidRDefault="001E3AE5">
            <w:pPr>
              <w:widowControl w:val="0"/>
              <w:shd w:val="clear" w:color="auto" w:fill="FFFFFF"/>
              <w:jc w:val="center"/>
              <w:rPr>
                <w:sz w:val="22"/>
              </w:rPr>
            </w:pPr>
            <w:r>
              <w:t>≤</w:t>
            </w:r>
            <w:r>
              <w:rPr>
                <w:sz w:val="22"/>
              </w:rPr>
              <w:t>3,5</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44" w14:textId="77777777" w:rsidR="00587D7B" w:rsidRDefault="001E3AE5">
            <w:pPr>
              <w:widowControl w:val="0"/>
              <w:shd w:val="clear" w:color="auto" w:fill="FFFFFF"/>
              <w:jc w:val="center"/>
              <w:rPr>
                <w:sz w:val="22"/>
              </w:rPr>
            </w:pPr>
            <w:r>
              <w:rPr>
                <w:sz w:val="22"/>
              </w:rPr>
              <w:t>3,6</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45" w14:textId="77777777" w:rsidR="00587D7B" w:rsidRDefault="001E3AE5">
            <w:pPr>
              <w:widowControl w:val="0"/>
              <w:shd w:val="clear" w:color="auto" w:fill="FFFFFF"/>
              <w:jc w:val="center"/>
              <w:rPr>
                <w:sz w:val="22"/>
              </w:rPr>
            </w:pPr>
            <w:r>
              <w:rPr>
                <w:sz w:val="22"/>
              </w:rPr>
              <w:t>3,7</w:t>
            </w:r>
          </w:p>
        </w:tc>
        <w:tc>
          <w:tcPr>
            <w:tcW w:w="578" w:type="dxa"/>
            <w:tcBorders>
              <w:top w:val="single" w:sz="6" w:space="0" w:color="auto"/>
              <w:left w:val="single" w:sz="6" w:space="0" w:color="auto"/>
              <w:bottom w:val="single" w:sz="6" w:space="0" w:color="auto"/>
              <w:right w:val="single" w:sz="6" w:space="0" w:color="auto"/>
            </w:tcBorders>
            <w:shd w:val="clear" w:color="auto" w:fill="FFFFFF"/>
          </w:tcPr>
          <w:p w14:paraId="18D07346" w14:textId="77777777" w:rsidR="00587D7B" w:rsidRDefault="001E3AE5">
            <w:pPr>
              <w:widowControl w:val="0"/>
              <w:shd w:val="clear" w:color="auto" w:fill="FFFFFF"/>
              <w:jc w:val="center"/>
              <w:rPr>
                <w:sz w:val="22"/>
              </w:rPr>
            </w:pPr>
            <w:r>
              <w:rPr>
                <w:sz w:val="22"/>
              </w:rPr>
              <w:t>3,8</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47" w14:textId="77777777" w:rsidR="00587D7B" w:rsidRDefault="001E3AE5">
            <w:pPr>
              <w:widowControl w:val="0"/>
              <w:shd w:val="clear" w:color="auto" w:fill="FFFFFF"/>
              <w:jc w:val="center"/>
              <w:rPr>
                <w:sz w:val="22"/>
              </w:rPr>
            </w:pPr>
            <w:r>
              <w:rPr>
                <w:sz w:val="22"/>
              </w:rPr>
              <w:t>3,9</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48" w14:textId="77777777" w:rsidR="00587D7B" w:rsidRDefault="001E3AE5">
            <w:pPr>
              <w:widowControl w:val="0"/>
              <w:shd w:val="clear" w:color="auto" w:fill="FFFFFF"/>
              <w:jc w:val="center"/>
              <w:rPr>
                <w:sz w:val="22"/>
              </w:rPr>
            </w:pPr>
            <w:r>
              <w:rPr>
                <w:sz w:val="22"/>
              </w:rPr>
              <w:t>4,0</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49" w14:textId="77777777" w:rsidR="00587D7B" w:rsidRDefault="001E3AE5">
            <w:pPr>
              <w:widowControl w:val="0"/>
              <w:shd w:val="clear" w:color="auto" w:fill="FFFFFF"/>
              <w:jc w:val="center"/>
              <w:rPr>
                <w:sz w:val="22"/>
              </w:rPr>
            </w:pPr>
            <w:r>
              <w:rPr>
                <w:sz w:val="22"/>
              </w:rPr>
              <w:t>4,1</w:t>
            </w:r>
          </w:p>
        </w:tc>
        <w:tc>
          <w:tcPr>
            <w:tcW w:w="578" w:type="dxa"/>
            <w:tcBorders>
              <w:top w:val="single" w:sz="6" w:space="0" w:color="auto"/>
              <w:left w:val="single" w:sz="6" w:space="0" w:color="auto"/>
              <w:bottom w:val="single" w:sz="6" w:space="0" w:color="auto"/>
              <w:right w:val="single" w:sz="6" w:space="0" w:color="auto"/>
            </w:tcBorders>
            <w:shd w:val="clear" w:color="auto" w:fill="FFFFFF"/>
          </w:tcPr>
          <w:p w14:paraId="18D0734A" w14:textId="77777777" w:rsidR="00587D7B" w:rsidRDefault="001E3AE5">
            <w:pPr>
              <w:widowControl w:val="0"/>
              <w:shd w:val="clear" w:color="auto" w:fill="FFFFFF"/>
              <w:jc w:val="center"/>
              <w:rPr>
                <w:sz w:val="22"/>
              </w:rPr>
            </w:pPr>
            <w:r>
              <w:rPr>
                <w:sz w:val="22"/>
              </w:rPr>
              <w:t>4,2</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4B" w14:textId="77777777" w:rsidR="00587D7B" w:rsidRDefault="001E3AE5">
            <w:pPr>
              <w:widowControl w:val="0"/>
              <w:shd w:val="clear" w:color="auto" w:fill="FFFFFF"/>
              <w:jc w:val="center"/>
              <w:rPr>
                <w:sz w:val="22"/>
              </w:rPr>
            </w:pPr>
            <w:r>
              <w:rPr>
                <w:sz w:val="22"/>
              </w:rPr>
              <w:t>4,3</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4C" w14:textId="77777777" w:rsidR="00587D7B" w:rsidRDefault="001E3AE5">
            <w:pPr>
              <w:widowControl w:val="0"/>
              <w:shd w:val="clear" w:color="auto" w:fill="FFFFFF"/>
              <w:jc w:val="center"/>
              <w:rPr>
                <w:sz w:val="22"/>
              </w:rPr>
            </w:pPr>
            <w:r>
              <w:rPr>
                <w:sz w:val="22"/>
              </w:rPr>
              <w:t>4,4</w:t>
            </w:r>
          </w:p>
        </w:tc>
        <w:tc>
          <w:tcPr>
            <w:tcW w:w="578" w:type="dxa"/>
            <w:tcBorders>
              <w:top w:val="single" w:sz="6" w:space="0" w:color="auto"/>
              <w:left w:val="single" w:sz="6" w:space="0" w:color="auto"/>
              <w:bottom w:val="single" w:sz="6" w:space="0" w:color="auto"/>
              <w:right w:val="single" w:sz="6" w:space="0" w:color="auto"/>
            </w:tcBorders>
            <w:shd w:val="clear" w:color="auto" w:fill="FFFFFF"/>
          </w:tcPr>
          <w:p w14:paraId="18D0734D" w14:textId="77777777" w:rsidR="00587D7B" w:rsidRDefault="001E3AE5">
            <w:pPr>
              <w:widowControl w:val="0"/>
              <w:shd w:val="clear" w:color="auto" w:fill="FFFFFF"/>
              <w:jc w:val="center"/>
              <w:rPr>
                <w:sz w:val="22"/>
              </w:rPr>
            </w:pPr>
            <w:r>
              <w:rPr>
                <w:sz w:val="22"/>
              </w:rPr>
              <w:t>4,5</w:t>
            </w:r>
          </w:p>
        </w:tc>
      </w:tr>
      <w:tr w:rsidR="00587D7B" w14:paraId="18D0735B" w14:textId="77777777">
        <w:trPr>
          <w:cantSplit/>
          <w:trHeight w:val="24"/>
        </w:trPr>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14:paraId="18D0734F" w14:textId="77777777" w:rsidR="00587D7B" w:rsidRDefault="001E3AE5">
            <w:pPr>
              <w:widowControl w:val="0"/>
              <w:shd w:val="clear" w:color="auto" w:fill="FFFFFF"/>
              <w:jc w:val="center"/>
              <w:rPr>
                <w:sz w:val="22"/>
              </w:rPr>
            </w:pPr>
            <w:r>
              <w:rPr>
                <w:sz w:val="22"/>
              </w:rPr>
              <w:t>Koeficientas k</w:t>
            </w:r>
          </w:p>
        </w:tc>
        <w:tc>
          <w:tcPr>
            <w:tcW w:w="841" w:type="dxa"/>
            <w:tcBorders>
              <w:top w:val="single" w:sz="6" w:space="0" w:color="auto"/>
              <w:left w:val="single" w:sz="6" w:space="0" w:color="auto"/>
              <w:bottom w:val="single" w:sz="6" w:space="0" w:color="auto"/>
              <w:right w:val="single" w:sz="6" w:space="0" w:color="auto"/>
            </w:tcBorders>
            <w:shd w:val="clear" w:color="auto" w:fill="FFFFFF"/>
          </w:tcPr>
          <w:p w14:paraId="18D07350" w14:textId="77777777" w:rsidR="00587D7B" w:rsidRDefault="001E3AE5">
            <w:pPr>
              <w:widowControl w:val="0"/>
              <w:shd w:val="clear" w:color="auto" w:fill="FFFFFF"/>
              <w:jc w:val="center"/>
              <w:rPr>
                <w:sz w:val="22"/>
              </w:rPr>
            </w:pPr>
            <w:r>
              <w:rPr>
                <w:sz w:val="22"/>
              </w:rPr>
              <w:t>0,00</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51" w14:textId="77777777" w:rsidR="00587D7B" w:rsidRDefault="001E3AE5">
            <w:pPr>
              <w:widowControl w:val="0"/>
              <w:shd w:val="clear" w:color="auto" w:fill="FFFFFF"/>
              <w:jc w:val="center"/>
              <w:rPr>
                <w:sz w:val="22"/>
              </w:rPr>
            </w:pPr>
            <w:r>
              <w:rPr>
                <w:sz w:val="22"/>
              </w:rPr>
              <w:t>0,01</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52" w14:textId="77777777" w:rsidR="00587D7B" w:rsidRDefault="001E3AE5">
            <w:pPr>
              <w:widowControl w:val="0"/>
              <w:shd w:val="clear" w:color="auto" w:fill="FFFFFF"/>
              <w:jc w:val="center"/>
              <w:rPr>
                <w:sz w:val="22"/>
              </w:rPr>
            </w:pPr>
            <w:r>
              <w:rPr>
                <w:sz w:val="22"/>
              </w:rPr>
              <w:t>0,02</w:t>
            </w:r>
          </w:p>
        </w:tc>
        <w:tc>
          <w:tcPr>
            <w:tcW w:w="578" w:type="dxa"/>
            <w:tcBorders>
              <w:top w:val="single" w:sz="6" w:space="0" w:color="auto"/>
              <w:left w:val="single" w:sz="6" w:space="0" w:color="auto"/>
              <w:bottom w:val="single" w:sz="6" w:space="0" w:color="auto"/>
              <w:right w:val="single" w:sz="6" w:space="0" w:color="auto"/>
            </w:tcBorders>
            <w:shd w:val="clear" w:color="auto" w:fill="FFFFFF"/>
          </w:tcPr>
          <w:p w14:paraId="18D07353" w14:textId="77777777" w:rsidR="00587D7B" w:rsidRDefault="001E3AE5">
            <w:pPr>
              <w:widowControl w:val="0"/>
              <w:shd w:val="clear" w:color="auto" w:fill="FFFFFF"/>
              <w:jc w:val="center"/>
              <w:rPr>
                <w:sz w:val="22"/>
              </w:rPr>
            </w:pPr>
            <w:r>
              <w:rPr>
                <w:sz w:val="22"/>
              </w:rPr>
              <w:t>0,03</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54" w14:textId="77777777" w:rsidR="00587D7B" w:rsidRDefault="001E3AE5">
            <w:pPr>
              <w:widowControl w:val="0"/>
              <w:shd w:val="clear" w:color="auto" w:fill="FFFFFF"/>
              <w:jc w:val="center"/>
              <w:rPr>
                <w:sz w:val="22"/>
              </w:rPr>
            </w:pPr>
            <w:r>
              <w:rPr>
                <w:sz w:val="22"/>
              </w:rPr>
              <w:t>0,04</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55" w14:textId="77777777" w:rsidR="00587D7B" w:rsidRDefault="001E3AE5">
            <w:pPr>
              <w:widowControl w:val="0"/>
              <w:shd w:val="clear" w:color="auto" w:fill="FFFFFF"/>
              <w:jc w:val="center"/>
              <w:rPr>
                <w:sz w:val="22"/>
              </w:rPr>
            </w:pPr>
            <w:r>
              <w:rPr>
                <w:sz w:val="22"/>
              </w:rPr>
              <w:t>0,05</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56" w14:textId="77777777" w:rsidR="00587D7B" w:rsidRDefault="001E3AE5">
            <w:pPr>
              <w:widowControl w:val="0"/>
              <w:shd w:val="clear" w:color="auto" w:fill="FFFFFF"/>
              <w:jc w:val="center"/>
              <w:rPr>
                <w:sz w:val="22"/>
              </w:rPr>
            </w:pPr>
            <w:r>
              <w:rPr>
                <w:sz w:val="22"/>
              </w:rPr>
              <w:t>0,07</w:t>
            </w:r>
          </w:p>
        </w:tc>
        <w:tc>
          <w:tcPr>
            <w:tcW w:w="578" w:type="dxa"/>
            <w:tcBorders>
              <w:top w:val="single" w:sz="6" w:space="0" w:color="auto"/>
              <w:left w:val="single" w:sz="6" w:space="0" w:color="auto"/>
              <w:bottom w:val="single" w:sz="6" w:space="0" w:color="auto"/>
              <w:right w:val="single" w:sz="6" w:space="0" w:color="auto"/>
            </w:tcBorders>
            <w:shd w:val="clear" w:color="auto" w:fill="FFFFFF"/>
          </w:tcPr>
          <w:p w14:paraId="18D07357" w14:textId="77777777" w:rsidR="00587D7B" w:rsidRDefault="001E3AE5">
            <w:pPr>
              <w:widowControl w:val="0"/>
              <w:shd w:val="clear" w:color="auto" w:fill="FFFFFF"/>
              <w:jc w:val="center"/>
              <w:rPr>
                <w:sz w:val="22"/>
              </w:rPr>
            </w:pPr>
            <w:r>
              <w:rPr>
                <w:sz w:val="22"/>
              </w:rPr>
              <w:t>0,10</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58" w14:textId="77777777" w:rsidR="00587D7B" w:rsidRDefault="001E3AE5">
            <w:pPr>
              <w:widowControl w:val="0"/>
              <w:shd w:val="clear" w:color="auto" w:fill="FFFFFF"/>
              <w:jc w:val="center"/>
              <w:rPr>
                <w:sz w:val="22"/>
              </w:rPr>
            </w:pPr>
            <w:r>
              <w:rPr>
                <w:sz w:val="22"/>
              </w:rPr>
              <w:t>0,13</w:t>
            </w:r>
          </w:p>
        </w:tc>
        <w:tc>
          <w:tcPr>
            <w:tcW w:w="577" w:type="dxa"/>
            <w:tcBorders>
              <w:top w:val="single" w:sz="6" w:space="0" w:color="auto"/>
              <w:left w:val="single" w:sz="6" w:space="0" w:color="auto"/>
              <w:bottom w:val="single" w:sz="6" w:space="0" w:color="auto"/>
              <w:right w:val="single" w:sz="6" w:space="0" w:color="auto"/>
            </w:tcBorders>
            <w:shd w:val="clear" w:color="auto" w:fill="FFFFFF"/>
          </w:tcPr>
          <w:p w14:paraId="18D07359" w14:textId="77777777" w:rsidR="00587D7B" w:rsidRDefault="001E3AE5">
            <w:pPr>
              <w:widowControl w:val="0"/>
              <w:shd w:val="clear" w:color="auto" w:fill="FFFFFF"/>
              <w:jc w:val="center"/>
              <w:rPr>
                <w:sz w:val="22"/>
              </w:rPr>
            </w:pPr>
            <w:r>
              <w:rPr>
                <w:sz w:val="22"/>
              </w:rPr>
              <w:t>0,16</w:t>
            </w:r>
          </w:p>
        </w:tc>
        <w:tc>
          <w:tcPr>
            <w:tcW w:w="578" w:type="dxa"/>
            <w:tcBorders>
              <w:top w:val="single" w:sz="6" w:space="0" w:color="auto"/>
              <w:left w:val="single" w:sz="6" w:space="0" w:color="auto"/>
              <w:bottom w:val="single" w:sz="6" w:space="0" w:color="auto"/>
              <w:right w:val="single" w:sz="6" w:space="0" w:color="auto"/>
            </w:tcBorders>
            <w:shd w:val="clear" w:color="auto" w:fill="FFFFFF"/>
          </w:tcPr>
          <w:p w14:paraId="18D0735A" w14:textId="77777777" w:rsidR="00587D7B" w:rsidRDefault="001E3AE5">
            <w:pPr>
              <w:widowControl w:val="0"/>
              <w:shd w:val="clear" w:color="auto" w:fill="FFFFFF"/>
              <w:jc w:val="center"/>
              <w:rPr>
                <w:sz w:val="22"/>
              </w:rPr>
            </w:pPr>
            <w:r>
              <w:rPr>
                <w:sz w:val="22"/>
              </w:rPr>
              <w:t>0,20</w:t>
            </w:r>
          </w:p>
        </w:tc>
      </w:tr>
    </w:tbl>
    <w:p w14:paraId="18D0735C" w14:textId="77777777" w:rsidR="00587D7B" w:rsidRDefault="00587D7B"/>
    <w:p w14:paraId="18D0735D" w14:textId="77777777" w:rsidR="00587D7B" w:rsidRDefault="001E3AE5">
      <w:pPr>
        <w:widowControl w:val="0"/>
        <w:shd w:val="clear" w:color="auto" w:fill="FFFFFF"/>
        <w:ind w:firstLine="567"/>
        <w:jc w:val="both"/>
      </w:pPr>
      <w:r>
        <w:t>Jeigu dangos nelygumai yra išmatuoti 3 m ilgio liniuote ir pagal IRI reikalavimus, piniginės išskaitos apskaičiuojamos pagal vieną iš jų.</w:t>
      </w:r>
    </w:p>
    <w:p w14:paraId="18D0735E" w14:textId="7066BEA1" w:rsidR="00587D7B" w:rsidRDefault="001E3B94">
      <w:pPr>
        <w:ind w:firstLine="567"/>
        <w:jc w:val="both"/>
      </w:pPr>
    </w:p>
    <w:p w14:paraId="18D0735F" w14:textId="28FFC45A" w:rsidR="00587D7B" w:rsidRDefault="001E3B94">
      <w:pPr>
        <w:widowControl w:val="0"/>
        <w:shd w:val="clear" w:color="auto" w:fill="FFFFFF"/>
        <w:jc w:val="center"/>
      </w:pPr>
      <w:r w:rsidR="001E3AE5">
        <w:rPr>
          <w:b/>
          <w:bCs/>
        </w:rPr>
        <w:t>Nelygumų, išmatuotų 3 m ilgio liniuote, ribinių verčių viršijimas</w:t>
      </w:r>
    </w:p>
    <w:p w14:paraId="18D07360" w14:textId="77777777" w:rsidR="00587D7B" w:rsidRDefault="00587D7B">
      <w:pPr>
        <w:ind w:firstLine="567"/>
        <w:jc w:val="both"/>
      </w:pPr>
    </w:p>
    <w:p w14:paraId="18D07361" w14:textId="2A3AE71B" w:rsidR="00587D7B" w:rsidRDefault="001E3B94">
      <w:pPr>
        <w:widowControl w:val="0"/>
        <w:shd w:val="clear" w:color="auto" w:fill="FFFFFF"/>
        <w:ind w:firstLine="567"/>
        <w:jc w:val="both"/>
      </w:pPr>
      <w:r w:rsidR="001E3AE5">
        <w:rPr>
          <w:b/>
          <w:bCs/>
        </w:rPr>
        <w:t>8</w:t>
      </w:r>
      <w:r w:rsidR="001E3AE5">
        <w:rPr>
          <w:b/>
          <w:bCs/>
        </w:rPr>
        <w:t xml:space="preserve">. </w:t>
      </w:r>
      <w:r w:rsidR="001E3AE5">
        <w:t>Jeigu prošvaisos po 3 m ilgio liniuote viršija 13 lentelėje pateiktas ribines vertes, tai piniginės išskaitos apskaičiuojamos pagal formulę:</w:t>
      </w:r>
    </w:p>
    <w:p w14:paraId="18D07362" w14:textId="77777777" w:rsidR="00587D7B" w:rsidRDefault="00587D7B">
      <w:pPr>
        <w:widowControl w:val="0"/>
        <w:shd w:val="clear" w:color="auto" w:fill="FFFFFF"/>
        <w:ind w:firstLine="567"/>
        <w:jc w:val="both"/>
      </w:pPr>
    </w:p>
    <w:p w14:paraId="18D07363" w14:textId="77777777" w:rsidR="00587D7B" w:rsidRDefault="001E3AE5">
      <w:pPr>
        <w:widowControl w:val="0"/>
        <w:shd w:val="clear" w:color="auto" w:fill="FFFFFF"/>
        <w:jc w:val="center"/>
      </w:pPr>
      <w:proofErr w:type="spellStart"/>
      <w:r>
        <w:t>A</w:t>
      </w:r>
      <w:r>
        <w:rPr>
          <w:vertAlign w:val="subscript"/>
        </w:rPr>
        <w:t>l</w:t>
      </w:r>
      <w:proofErr w:type="spellEnd"/>
      <w:r>
        <w:t xml:space="preserve"> = 0,6 * P * B * </w:t>
      </w:r>
      <w:r>
        <w:rPr>
          <w:vanish/>
        </w:rPr>
        <w:t>∑</w:t>
      </w:r>
      <w:r>
        <w:t>p</w:t>
      </w:r>
      <w:r>
        <w:rPr>
          <w:vertAlign w:val="subscript"/>
        </w:rPr>
        <w:t>i</w:t>
      </w:r>
      <w:r>
        <w:rPr>
          <w:vertAlign w:val="superscript"/>
        </w:rPr>
        <w:t>2</w:t>
      </w:r>
      <w:r>
        <w:t>;</w:t>
      </w:r>
    </w:p>
    <w:p w14:paraId="18D07364" w14:textId="77777777" w:rsidR="00587D7B" w:rsidRDefault="00587D7B">
      <w:pPr>
        <w:widowControl w:val="0"/>
        <w:shd w:val="clear" w:color="auto" w:fill="FFFFFF"/>
        <w:ind w:firstLine="567"/>
        <w:jc w:val="both"/>
      </w:pPr>
    </w:p>
    <w:p w14:paraId="18D07365" w14:textId="77777777" w:rsidR="00587D7B" w:rsidRDefault="001E3AE5">
      <w:pPr>
        <w:widowControl w:val="0"/>
        <w:shd w:val="clear" w:color="auto" w:fill="FFFFFF"/>
        <w:ind w:firstLine="567"/>
        <w:jc w:val="both"/>
      </w:pPr>
      <w:r>
        <w:t>čia:</w:t>
      </w:r>
    </w:p>
    <w:p w14:paraId="18D07366" w14:textId="77777777" w:rsidR="00587D7B" w:rsidRDefault="001E3AE5">
      <w:pPr>
        <w:widowControl w:val="0"/>
        <w:shd w:val="clear" w:color="auto" w:fill="FFFFFF"/>
        <w:ind w:firstLine="567"/>
        <w:jc w:val="both"/>
      </w:pPr>
      <w:proofErr w:type="spellStart"/>
      <w:r>
        <w:t>A</w:t>
      </w:r>
      <w:r>
        <w:rPr>
          <w:vertAlign w:val="subscript"/>
        </w:rPr>
        <w:t>l</w:t>
      </w:r>
      <w:proofErr w:type="spellEnd"/>
      <w:r>
        <w:t xml:space="preserve"> – piniginės išskaitos Lt arba EUR;</w:t>
      </w:r>
    </w:p>
    <w:p w14:paraId="18D07367" w14:textId="77777777" w:rsidR="00587D7B" w:rsidRDefault="001E3AE5">
      <w:pPr>
        <w:widowControl w:val="0"/>
        <w:shd w:val="clear" w:color="auto" w:fill="FFFFFF"/>
        <w:ind w:firstLine="567"/>
        <w:jc w:val="both"/>
      </w:pPr>
      <w:r>
        <w:t>pi – išmatuotų nelygumų skirtumas tarp ribinių verčių ir jas viršijančių mm;</w:t>
      </w:r>
    </w:p>
    <w:p w14:paraId="18D07368" w14:textId="77777777" w:rsidR="00587D7B" w:rsidRDefault="001E3AE5">
      <w:pPr>
        <w:widowControl w:val="0"/>
        <w:shd w:val="clear" w:color="auto" w:fill="FFFFFF"/>
        <w:ind w:firstLine="567"/>
        <w:jc w:val="both"/>
      </w:pPr>
      <w:r>
        <w:t>P – pagal 226, 230 arba 231 punktus perskaičiuota vienetinė atsiskaitymo kaina Lt/m</w:t>
      </w:r>
      <w:r>
        <w:rPr>
          <w:vertAlign w:val="superscript"/>
        </w:rPr>
        <w:t>2</w:t>
      </w:r>
      <w:r>
        <w:t xml:space="preserve"> arba EUR/m</w:t>
      </w:r>
      <w:r>
        <w:rPr>
          <w:vertAlign w:val="superscript"/>
        </w:rPr>
        <w:t>2</w:t>
      </w:r>
      <w:r>
        <w:t>;</w:t>
      </w:r>
    </w:p>
    <w:p w14:paraId="18D07369" w14:textId="77777777" w:rsidR="00587D7B" w:rsidRDefault="001E3AE5">
      <w:pPr>
        <w:widowControl w:val="0"/>
        <w:shd w:val="clear" w:color="auto" w:fill="FFFFFF"/>
        <w:ind w:firstLine="567"/>
        <w:jc w:val="both"/>
      </w:pPr>
      <w:r>
        <w:t>B – matavimo vietai priklausančio ruožo plotis m.</w:t>
      </w:r>
    </w:p>
    <w:p w14:paraId="18D0736A" w14:textId="1B607B0F" w:rsidR="00587D7B" w:rsidRDefault="001E3AE5">
      <w:pPr>
        <w:widowControl w:val="0"/>
        <w:shd w:val="clear" w:color="auto" w:fill="FFFFFF"/>
        <w:ind w:firstLine="567"/>
        <w:jc w:val="both"/>
      </w:pPr>
      <w:r>
        <w:t>Skaičiuojant pinigines išskaitas, nelygumų ribinių verčių ir jas viršijančių verčių skirtumo vertės p</w:t>
      </w:r>
      <w:r>
        <w:rPr>
          <w:vertAlign w:val="subscript"/>
        </w:rPr>
        <w:t>i</w:t>
      </w:r>
      <w:r>
        <w:t xml:space="preserve"> pirmiausiai pakeliamos kvadratu, o iš gautų rezultatų apskaičiuojama galutinė suma </w:t>
      </w:r>
      <w:r>
        <w:rPr>
          <w:vanish/>
        </w:rPr>
        <w:t>∑</w:t>
      </w:r>
      <w:r>
        <w:t>p</w:t>
      </w:r>
      <w:r>
        <w:rPr>
          <w:vertAlign w:val="subscript"/>
        </w:rPr>
        <w:t>i</w:t>
      </w:r>
      <w:r>
        <w:rPr>
          <w:vertAlign w:val="superscript"/>
        </w:rPr>
        <w:t>2</w:t>
      </w:r>
      <w:r>
        <w:t>.</w:t>
      </w:r>
    </w:p>
    <w:p w14:paraId="18D0736B" w14:textId="77777777" w:rsidR="00587D7B" w:rsidRDefault="001E3B94">
      <w:pPr>
        <w:widowControl w:val="0"/>
        <w:shd w:val="clear" w:color="auto" w:fill="FFFFFF"/>
        <w:ind w:firstLine="567"/>
        <w:jc w:val="both"/>
      </w:pPr>
      <w:r w:rsidR="001E3AE5">
        <w:rPr>
          <w:b/>
          <w:bCs/>
        </w:rPr>
        <w:t>Pavyzdys.</w:t>
      </w:r>
    </w:p>
    <w:p w14:paraId="18D0736C" w14:textId="77777777" w:rsidR="00587D7B" w:rsidRDefault="001E3AE5">
      <w:pPr>
        <w:widowControl w:val="0"/>
        <w:shd w:val="clear" w:color="auto" w:fill="FFFFFF"/>
        <w:ind w:firstLine="567"/>
        <w:jc w:val="both"/>
      </w:pPr>
      <w:r>
        <w:t>Automagistralės sustojimo juostos įrengimas (I dangos konstrukcijos klasė). Įrengtas 1,5 km ilgio ruožas, nelygumai matuoti apytiksliai kas 50 m.</w:t>
      </w:r>
    </w:p>
    <w:p w14:paraId="18D0736D" w14:textId="77777777" w:rsidR="00587D7B" w:rsidRDefault="001E3AE5">
      <w:pPr>
        <w:widowControl w:val="0"/>
        <w:shd w:val="clear" w:color="auto" w:fill="FFFFFF"/>
        <w:ind w:firstLine="567"/>
        <w:jc w:val="both"/>
      </w:pPr>
      <w:r>
        <w:t>Prošvaisos ribinė vertė po 3 m ilgio liniuote – 4 mm.</w:t>
      </w:r>
    </w:p>
    <w:p w14:paraId="18D0736E" w14:textId="77777777" w:rsidR="00587D7B" w:rsidRDefault="001E3AE5">
      <w:pPr>
        <w:widowControl w:val="0"/>
        <w:shd w:val="clear" w:color="auto" w:fill="FFFFFF"/>
        <w:ind w:firstLine="567"/>
        <w:jc w:val="both"/>
      </w:pPr>
      <w:r>
        <w:t>Išmatuotos prošvaisos po 3 m ilgio liniuote – u</w:t>
      </w:r>
      <w:r>
        <w:rPr>
          <w:vertAlign w:val="subscript"/>
        </w:rPr>
        <w:t>i</w:t>
      </w:r>
      <w:r>
        <w:t xml:space="preserve"> (mm):</w:t>
      </w:r>
    </w:p>
    <w:p w14:paraId="18D0736F" w14:textId="77777777" w:rsidR="00587D7B" w:rsidRDefault="00587D7B"/>
    <w:tbl>
      <w:tblPr>
        <w:tblW w:w="9139" w:type="dxa"/>
        <w:tblInd w:w="40" w:type="dxa"/>
        <w:tblLayout w:type="fixed"/>
        <w:tblCellMar>
          <w:left w:w="40" w:type="dxa"/>
          <w:right w:w="40" w:type="dxa"/>
        </w:tblCellMar>
        <w:tblLook w:val="0000" w:firstRow="0" w:lastRow="0" w:firstColumn="0" w:lastColumn="0" w:noHBand="0" w:noVBand="0"/>
      </w:tblPr>
      <w:tblGrid>
        <w:gridCol w:w="1634"/>
        <w:gridCol w:w="829"/>
        <w:gridCol w:w="829"/>
        <w:gridCol w:w="830"/>
        <w:gridCol w:w="829"/>
        <w:gridCol w:w="830"/>
        <w:gridCol w:w="829"/>
        <w:gridCol w:w="830"/>
        <w:gridCol w:w="1699"/>
      </w:tblGrid>
      <w:tr w:rsidR="00587D7B" w14:paraId="18D07379" w14:textId="77777777">
        <w:trPr>
          <w:cantSplit/>
          <w:trHeight w:val="23"/>
        </w:trPr>
        <w:tc>
          <w:tcPr>
            <w:tcW w:w="1634" w:type="dxa"/>
            <w:tcBorders>
              <w:top w:val="single" w:sz="6" w:space="0" w:color="auto"/>
              <w:left w:val="single" w:sz="6" w:space="0" w:color="auto"/>
              <w:bottom w:val="single" w:sz="6" w:space="0" w:color="auto"/>
              <w:right w:val="single" w:sz="6" w:space="0" w:color="auto"/>
            </w:tcBorders>
            <w:shd w:val="clear" w:color="auto" w:fill="FFFFFF"/>
            <w:vAlign w:val="center"/>
          </w:tcPr>
          <w:p w14:paraId="18D07370" w14:textId="77777777" w:rsidR="00587D7B" w:rsidRDefault="001E3AE5">
            <w:pPr>
              <w:widowControl w:val="0"/>
              <w:shd w:val="clear" w:color="auto" w:fill="FFFFFF"/>
              <w:rPr>
                <w:sz w:val="22"/>
              </w:rPr>
            </w:pPr>
            <w:r>
              <w:rPr>
                <w:sz w:val="22"/>
              </w:rPr>
              <w:t>Matavimo vieta</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8D07371" w14:textId="77777777" w:rsidR="00587D7B" w:rsidRDefault="001E3AE5">
            <w:pPr>
              <w:widowControl w:val="0"/>
              <w:shd w:val="clear" w:color="auto" w:fill="FFFFFF"/>
              <w:jc w:val="center"/>
              <w:rPr>
                <w:sz w:val="22"/>
              </w:rPr>
            </w:pPr>
            <w:r>
              <w:rPr>
                <w:sz w:val="22"/>
              </w:rPr>
              <w:t>1</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8D07372" w14:textId="77777777" w:rsidR="00587D7B" w:rsidRDefault="001E3AE5">
            <w:pPr>
              <w:widowControl w:val="0"/>
              <w:shd w:val="clear" w:color="auto" w:fill="FFFFFF"/>
              <w:jc w:val="center"/>
              <w:rPr>
                <w:sz w:val="22"/>
              </w:rPr>
            </w:pPr>
            <w:r>
              <w:rPr>
                <w:sz w:val="22"/>
              </w:rPr>
              <w:t>5</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373" w14:textId="77777777" w:rsidR="00587D7B" w:rsidRDefault="001E3AE5">
            <w:pPr>
              <w:widowControl w:val="0"/>
              <w:shd w:val="clear" w:color="auto" w:fill="FFFFFF"/>
              <w:jc w:val="center"/>
              <w:rPr>
                <w:sz w:val="22"/>
              </w:rPr>
            </w:pPr>
            <w:r>
              <w:rPr>
                <w:sz w:val="22"/>
              </w:rPr>
              <w:t>13</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8D07374" w14:textId="77777777" w:rsidR="00587D7B" w:rsidRDefault="001E3AE5">
            <w:pPr>
              <w:widowControl w:val="0"/>
              <w:shd w:val="clear" w:color="auto" w:fill="FFFFFF"/>
              <w:jc w:val="center"/>
              <w:rPr>
                <w:sz w:val="22"/>
              </w:rPr>
            </w:pPr>
            <w:r>
              <w:rPr>
                <w:sz w:val="22"/>
              </w:rPr>
              <w:t>14</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375" w14:textId="77777777" w:rsidR="00587D7B" w:rsidRDefault="001E3AE5">
            <w:pPr>
              <w:widowControl w:val="0"/>
              <w:shd w:val="clear" w:color="auto" w:fill="FFFFFF"/>
              <w:jc w:val="center"/>
              <w:rPr>
                <w:sz w:val="22"/>
              </w:rPr>
            </w:pPr>
            <w:r>
              <w:rPr>
                <w:sz w:val="22"/>
              </w:rPr>
              <w:t>25</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8D07376" w14:textId="77777777" w:rsidR="00587D7B" w:rsidRDefault="001E3AE5">
            <w:pPr>
              <w:widowControl w:val="0"/>
              <w:shd w:val="clear" w:color="auto" w:fill="FFFFFF"/>
              <w:jc w:val="center"/>
              <w:rPr>
                <w:sz w:val="22"/>
              </w:rPr>
            </w:pPr>
            <w:r>
              <w:rPr>
                <w:sz w:val="22"/>
              </w:rPr>
              <w:t>27</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377" w14:textId="77777777" w:rsidR="00587D7B" w:rsidRDefault="001E3AE5">
            <w:pPr>
              <w:widowControl w:val="0"/>
              <w:shd w:val="clear" w:color="auto" w:fill="FFFFFF"/>
              <w:jc w:val="center"/>
              <w:rPr>
                <w:sz w:val="22"/>
              </w:rPr>
            </w:pPr>
            <w:r>
              <w:rPr>
                <w:sz w:val="22"/>
              </w:rPr>
              <w:t>30</w:t>
            </w:r>
          </w:p>
        </w:tc>
        <w:tc>
          <w:tcPr>
            <w:tcW w:w="1699" w:type="dxa"/>
            <w:vMerge w:val="restart"/>
            <w:tcBorders>
              <w:top w:val="single" w:sz="6" w:space="0" w:color="auto"/>
              <w:left w:val="single" w:sz="6" w:space="0" w:color="auto"/>
              <w:right w:val="single" w:sz="6" w:space="0" w:color="auto"/>
            </w:tcBorders>
            <w:shd w:val="clear" w:color="auto" w:fill="FFFFFF"/>
          </w:tcPr>
          <w:p w14:paraId="18D07378" w14:textId="77777777" w:rsidR="00587D7B" w:rsidRDefault="00587D7B">
            <w:pPr>
              <w:widowControl w:val="0"/>
              <w:shd w:val="clear" w:color="auto" w:fill="FFFFFF"/>
              <w:rPr>
                <w:sz w:val="22"/>
              </w:rPr>
            </w:pPr>
          </w:p>
        </w:tc>
      </w:tr>
      <w:tr w:rsidR="00587D7B" w14:paraId="18D07383" w14:textId="77777777">
        <w:trPr>
          <w:cantSplit/>
          <w:trHeight w:val="23"/>
        </w:trPr>
        <w:tc>
          <w:tcPr>
            <w:tcW w:w="1634" w:type="dxa"/>
            <w:tcBorders>
              <w:top w:val="single" w:sz="6" w:space="0" w:color="auto"/>
              <w:left w:val="single" w:sz="6" w:space="0" w:color="auto"/>
              <w:bottom w:val="single" w:sz="6" w:space="0" w:color="auto"/>
              <w:right w:val="single" w:sz="6" w:space="0" w:color="auto"/>
            </w:tcBorders>
            <w:shd w:val="clear" w:color="auto" w:fill="FFFFFF"/>
          </w:tcPr>
          <w:p w14:paraId="18D0737A" w14:textId="77777777" w:rsidR="00587D7B" w:rsidRDefault="001E3AE5">
            <w:pPr>
              <w:widowControl w:val="0"/>
              <w:shd w:val="clear" w:color="auto" w:fill="FFFFFF"/>
              <w:rPr>
                <w:sz w:val="22"/>
              </w:rPr>
            </w:pPr>
            <w:r>
              <w:rPr>
                <w:sz w:val="22"/>
              </w:rPr>
              <w:t>u</w:t>
            </w:r>
            <w:r>
              <w:rPr>
                <w:sz w:val="22"/>
                <w:vertAlign w:val="subscript"/>
              </w:rPr>
              <w:t>i</w:t>
            </w:r>
            <w:r>
              <w:rPr>
                <w:sz w:val="22"/>
              </w:rPr>
              <w:t xml:space="preserve"> (mm)</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8D0737B" w14:textId="77777777" w:rsidR="00587D7B" w:rsidRDefault="001E3AE5">
            <w:pPr>
              <w:widowControl w:val="0"/>
              <w:shd w:val="clear" w:color="auto" w:fill="FFFFFF"/>
              <w:jc w:val="center"/>
              <w:rPr>
                <w:sz w:val="22"/>
              </w:rPr>
            </w:pPr>
            <w:r>
              <w:rPr>
                <w:sz w:val="22"/>
              </w:rPr>
              <w:t>10</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8D0737C" w14:textId="77777777" w:rsidR="00587D7B" w:rsidRDefault="001E3AE5">
            <w:pPr>
              <w:widowControl w:val="0"/>
              <w:shd w:val="clear" w:color="auto" w:fill="FFFFFF"/>
              <w:jc w:val="center"/>
              <w:rPr>
                <w:sz w:val="22"/>
              </w:rPr>
            </w:pPr>
            <w:r>
              <w:rPr>
                <w:sz w:val="22"/>
              </w:rPr>
              <w:t>8</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37D" w14:textId="77777777" w:rsidR="00587D7B" w:rsidRDefault="001E3AE5">
            <w:pPr>
              <w:widowControl w:val="0"/>
              <w:shd w:val="clear" w:color="auto" w:fill="FFFFFF"/>
              <w:jc w:val="center"/>
              <w:rPr>
                <w:sz w:val="22"/>
              </w:rPr>
            </w:pPr>
            <w:r>
              <w:rPr>
                <w:sz w:val="22"/>
              </w:rPr>
              <w:t>7</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8D0737E" w14:textId="77777777" w:rsidR="00587D7B" w:rsidRDefault="001E3AE5">
            <w:pPr>
              <w:widowControl w:val="0"/>
              <w:shd w:val="clear" w:color="auto" w:fill="FFFFFF"/>
              <w:jc w:val="center"/>
              <w:rPr>
                <w:sz w:val="22"/>
              </w:rPr>
            </w:pPr>
            <w:r>
              <w:rPr>
                <w:sz w:val="22"/>
              </w:rPr>
              <w:t>9</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37F" w14:textId="77777777" w:rsidR="00587D7B" w:rsidRDefault="001E3AE5">
            <w:pPr>
              <w:widowControl w:val="0"/>
              <w:shd w:val="clear" w:color="auto" w:fill="FFFFFF"/>
              <w:jc w:val="center"/>
              <w:rPr>
                <w:sz w:val="22"/>
              </w:rPr>
            </w:pPr>
            <w:r>
              <w:rPr>
                <w:sz w:val="22"/>
              </w:rPr>
              <w:t>7</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8D07380" w14:textId="77777777" w:rsidR="00587D7B" w:rsidRDefault="001E3AE5">
            <w:pPr>
              <w:widowControl w:val="0"/>
              <w:shd w:val="clear" w:color="auto" w:fill="FFFFFF"/>
              <w:jc w:val="center"/>
              <w:rPr>
                <w:sz w:val="22"/>
              </w:rPr>
            </w:pPr>
            <w:r>
              <w:rPr>
                <w:sz w:val="22"/>
              </w:rPr>
              <w:t>7</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381" w14:textId="77777777" w:rsidR="00587D7B" w:rsidRDefault="001E3AE5">
            <w:pPr>
              <w:widowControl w:val="0"/>
              <w:shd w:val="clear" w:color="auto" w:fill="FFFFFF"/>
              <w:jc w:val="center"/>
              <w:rPr>
                <w:sz w:val="22"/>
              </w:rPr>
            </w:pPr>
            <w:r>
              <w:rPr>
                <w:sz w:val="22"/>
              </w:rPr>
              <w:t>10</w:t>
            </w:r>
          </w:p>
        </w:tc>
        <w:tc>
          <w:tcPr>
            <w:tcW w:w="1699" w:type="dxa"/>
            <w:vMerge/>
            <w:tcBorders>
              <w:left w:val="single" w:sz="6" w:space="0" w:color="auto"/>
              <w:right w:val="single" w:sz="6" w:space="0" w:color="auto"/>
            </w:tcBorders>
            <w:shd w:val="clear" w:color="auto" w:fill="FFFFFF"/>
          </w:tcPr>
          <w:p w14:paraId="18D07382" w14:textId="77777777" w:rsidR="00587D7B" w:rsidRDefault="00587D7B">
            <w:pPr>
              <w:widowControl w:val="0"/>
              <w:shd w:val="clear" w:color="auto" w:fill="FFFFFF"/>
              <w:rPr>
                <w:sz w:val="22"/>
              </w:rPr>
            </w:pPr>
          </w:p>
        </w:tc>
      </w:tr>
      <w:tr w:rsidR="00587D7B" w14:paraId="18D0738D" w14:textId="77777777">
        <w:trPr>
          <w:cantSplit/>
          <w:trHeight w:val="23"/>
        </w:trPr>
        <w:tc>
          <w:tcPr>
            <w:tcW w:w="1634" w:type="dxa"/>
            <w:tcBorders>
              <w:top w:val="single" w:sz="6" w:space="0" w:color="auto"/>
              <w:left w:val="single" w:sz="6" w:space="0" w:color="auto"/>
              <w:bottom w:val="single" w:sz="6" w:space="0" w:color="auto"/>
              <w:right w:val="single" w:sz="6" w:space="0" w:color="auto"/>
            </w:tcBorders>
            <w:shd w:val="clear" w:color="auto" w:fill="FFFFFF"/>
          </w:tcPr>
          <w:p w14:paraId="18D07384" w14:textId="77777777" w:rsidR="00587D7B" w:rsidRDefault="001E3AE5">
            <w:pPr>
              <w:widowControl w:val="0"/>
              <w:shd w:val="clear" w:color="auto" w:fill="FFFFFF"/>
              <w:rPr>
                <w:sz w:val="22"/>
              </w:rPr>
            </w:pPr>
            <w:r>
              <w:rPr>
                <w:bCs/>
                <w:sz w:val="22"/>
              </w:rPr>
              <w:t>p</w:t>
            </w:r>
            <w:r>
              <w:rPr>
                <w:bCs/>
                <w:sz w:val="22"/>
                <w:vertAlign w:val="subscript"/>
              </w:rPr>
              <w:t>i</w:t>
            </w:r>
            <w:r>
              <w:rPr>
                <w:bCs/>
                <w:sz w:val="22"/>
              </w:rPr>
              <w:t xml:space="preserve"> (mm)</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8D07385" w14:textId="77777777" w:rsidR="00587D7B" w:rsidRDefault="001E3AE5">
            <w:pPr>
              <w:widowControl w:val="0"/>
              <w:shd w:val="clear" w:color="auto" w:fill="FFFFFF"/>
              <w:jc w:val="center"/>
              <w:rPr>
                <w:sz w:val="22"/>
              </w:rPr>
            </w:pPr>
            <w:r>
              <w:rPr>
                <w:sz w:val="22"/>
              </w:rPr>
              <w:t>6</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8D07386" w14:textId="77777777" w:rsidR="00587D7B" w:rsidRDefault="001E3AE5">
            <w:pPr>
              <w:widowControl w:val="0"/>
              <w:shd w:val="clear" w:color="auto" w:fill="FFFFFF"/>
              <w:jc w:val="center"/>
              <w:rPr>
                <w:sz w:val="22"/>
              </w:rPr>
            </w:pPr>
            <w:r>
              <w:rPr>
                <w:sz w:val="22"/>
              </w:rPr>
              <w:t>4</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387" w14:textId="77777777" w:rsidR="00587D7B" w:rsidRDefault="001E3AE5">
            <w:pPr>
              <w:widowControl w:val="0"/>
              <w:shd w:val="clear" w:color="auto" w:fill="FFFFFF"/>
              <w:jc w:val="center"/>
              <w:rPr>
                <w:sz w:val="22"/>
              </w:rPr>
            </w:pPr>
            <w:r>
              <w:rPr>
                <w:sz w:val="22"/>
              </w:rPr>
              <w:t>3</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8D07388" w14:textId="77777777" w:rsidR="00587D7B" w:rsidRDefault="001E3AE5">
            <w:pPr>
              <w:widowControl w:val="0"/>
              <w:shd w:val="clear" w:color="auto" w:fill="FFFFFF"/>
              <w:jc w:val="center"/>
              <w:rPr>
                <w:sz w:val="22"/>
              </w:rPr>
            </w:pPr>
            <w:r>
              <w:rPr>
                <w:sz w:val="22"/>
              </w:rPr>
              <w:t>5</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389" w14:textId="77777777" w:rsidR="00587D7B" w:rsidRDefault="001E3AE5">
            <w:pPr>
              <w:widowControl w:val="0"/>
              <w:shd w:val="clear" w:color="auto" w:fill="FFFFFF"/>
              <w:jc w:val="center"/>
              <w:rPr>
                <w:sz w:val="22"/>
              </w:rPr>
            </w:pPr>
            <w:r>
              <w:rPr>
                <w:sz w:val="22"/>
              </w:rPr>
              <w:t>3</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8D0738A" w14:textId="77777777" w:rsidR="00587D7B" w:rsidRDefault="00587D7B">
            <w:pPr>
              <w:widowControl w:val="0"/>
              <w:shd w:val="clear" w:color="auto" w:fill="FFFFFF"/>
              <w:jc w:val="center"/>
              <w:rPr>
                <w:sz w:val="22"/>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38B" w14:textId="77777777" w:rsidR="00587D7B" w:rsidRDefault="001E3AE5">
            <w:pPr>
              <w:widowControl w:val="0"/>
              <w:shd w:val="clear" w:color="auto" w:fill="FFFFFF"/>
              <w:jc w:val="center"/>
              <w:rPr>
                <w:sz w:val="22"/>
              </w:rPr>
            </w:pPr>
            <w:r>
              <w:rPr>
                <w:sz w:val="22"/>
              </w:rPr>
              <w:t>6</w:t>
            </w:r>
          </w:p>
        </w:tc>
        <w:tc>
          <w:tcPr>
            <w:tcW w:w="1699" w:type="dxa"/>
            <w:vMerge/>
            <w:tcBorders>
              <w:left w:val="single" w:sz="6" w:space="0" w:color="auto"/>
              <w:bottom w:val="single" w:sz="6" w:space="0" w:color="auto"/>
              <w:right w:val="single" w:sz="6" w:space="0" w:color="auto"/>
            </w:tcBorders>
            <w:shd w:val="clear" w:color="auto" w:fill="FFFFFF"/>
          </w:tcPr>
          <w:p w14:paraId="18D0738C" w14:textId="77777777" w:rsidR="00587D7B" w:rsidRDefault="00587D7B">
            <w:pPr>
              <w:widowControl w:val="0"/>
              <w:shd w:val="clear" w:color="auto" w:fill="FFFFFF"/>
              <w:rPr>
                <w:sz w:val="22"/>
              </w:rPr>
            </w:pPr>
          </w:p>
        </w:tc>
      </w:tr>
      <w:tr w:rsidR="00587D7B" w14:paraId="18D07397" w14:textId="77777777">
        <w:trPr>
          <w:cantSplit/>
          <w:trHeight w:val="23"/>
        </w:trPr>
        <w:tc>
          <w:tcPr>
            <w:tcW w:w="1634" w:type="dxa"/>
            <w:tcBorders>
              <w:top w:val="single" w:sz="6" w:space="0" w:color="auto"/>
              <w:left w:val="single" w:sz="6" w:space="0" w:color="auto"/>
              <w:bottom w:val="single" w:sz="6" w:space="0" w:color="auto"/>
              <w:right w:val="single" w:sz="6" w:space="0" w:color="auto"/>
            </w:tcBorders>
            <w:shd w:val="clear" w:color="auto" w:fill="FFFFFF"/>
          </w:tcPr>
          <w:p w14:paraId="18D0738E" w14:textId="77777777" w:rsidR="00587D7B" w:rsidRDefault="001E3AE5">
            <w:pPr>
              <w:widowControl w:val="0"/>
              <w:shd w:val="clear" w:color="auto" w:fill="FFFFFF"/>
              <w:rPr>
                <w:sz w:val="22"/>
              </w:rPr>
            </w:pPr>
            <w:r>
              <w:rPr>
                <w:sz w:val="22"/>
              </w:rPr>
              <w:t>p</w:t>
            </w:r>
            <w:r>
              <w:rPr>
                <w:sz w:val="22"/>
                <w:vertAlign w:val="subscript"/>
              </w:rPr>
              <w:t>i</w:t>
            </w:r>
            <w:r>
              <w:rPr>
                <w:sz w:val="22"/>
                <w:vertAlign w:val="superscript"/>
              </w:rPr>
              <w:t>2</w:t>
            </w:r>
            <w:r>
              <w:rPr>
                <w:sz w:val="22"/>
              </w:rPr>
              <w:t xml:space="preserve"> (mm</w:t>
            </w:r>
            <w:r>
              <w:rPr>
                <w:sz w:val="22"/>
                <w:vertAlign w:val="superscript"/>
              </w:rPr>
              <w:t>2</w:t>
            </w:r>
            <w:r>
              <w:rPr>
                <w:sz w:val="22"/>
              </w:rPr>
              <w:t>)</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8D0738F" w14:textId="77777777" w:rsidR="00587D7B" w:rsidRDefault="001E3AE5">
            <w:pPr>
              <w:widowControl w:val="0"/>
              <w:shd w:val="clear" w:color="auto" w:fill="FFFFFF"/>
              <w:jc w:val="center"/>
              <w:rPr>
                <w:sz w:val="22"/>
              </w:rPr>
            </w:pPr>
            <w:r>
              <w:rPr>
                <w:sz w:val="22"/>
              </w:rPr>
              <w:t>36</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8D07390" w14:textId="77777777" w:rsidR="00587D7B" w:rsidRDefault="001E3AE5">
            <w:pPr>
              <w:widowControl w:val="0"/>
              <w:shd w:val="clear" w:color="auto" w:fill="FFFFFF"/>
              <w:jc w:val="center"/>
              <w:rPr>
                <w:sz w:val="22"/>
              </w:rPr>
            </w:pPr>
            <w:r>
              <w:rPr>
                <w:sz w:val="22"/>
              </w:rPr>
              <w:t>16</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391" w14:textId="77777777" w:rsidR="00587D7B" w:rsidRDefault="001E3AE5">
            <w:pPr>
              <w:widowControl w:val="0"/>
              <w:shd w:val="clear" w:color="auto" w:fill="FFFFFF"/>
              <w:jc w:val="center"/>
              <w:rPr>
                <w:sz w:val="22"/>
              </w:rPr>
            </w:pPr>
            <w:r>
              <w:rPr>
                <w:sz w:val="22"/>
              </w:rPr>
              <w:t>9</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8D07392" w14:textId="77777777" w:rsidR="00587D7B" w:rsidRDefault="001E3AE5">
            <w:pPr>
              <w:widowControl w:val="0"/>
              <w:shd w:val="clear" w:color="auto" w:fill="FFFFFF"/>
              <w:jc w:val="center"/>
              <w:rPr>
                <w:sz w:val="22"/>
              </w:rPr>
            </w:pPr>
            <w:r>
              <w:rPr>
                <w:sz w:val="22"/>
              </w:rPr>
              <w:t>25</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393" w14:textId="77777777" w:rsidR="00587D7B" w:rsidRDefault="001E3AE5">
            <w:pPr>
              <w:widowControl w:val="0"/>
              <w:shd w:val="clear" w:color="auto" w:fill="FFFFFF"/>
              <w:jc w:val="center"/>
              <w:rPr>
                <w:sz w:val="22"/>
              </w:rPr>
            </w:pPr>
            <w:r>
              <w:rPr>
                <w:sz w:val="22"/>
              </w:rPr>
              <w:t>9</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8D07394" w14:textId="77777777" w:rsidR="00587D7B" w:rsidRDefault="001E3AE5">
            <w:pPr>
              <w:widowControl w:val="0"/>
              <w:shd w:val="clear" w:color="auto" w:fill="FFFFFF"/>
              <w:jc w:val="center"/>
              <w:rPr>
                <w:sz w:val="22"/>
              </w:rPr>
            </w:pPr>
            <w:r>
              <w:rPr>
                <w:sz w:val="22"/>
              </w:rPr>
              <w:t>9</w:t>
            </w:r>
          </w:p>
        </w:tc>
        <w:tc>
          <w:tcPr>
            <w:tcW w:w="830" w:type="dxa"/>
            <w:tcBorders>
              <w:top w:val="single" w:sz="6" w:space="0" w:color="auto"/>
              <w:left w:val="single" w:sz="6" w:space="0" w:color="auto"/>
              <w:bottom w:val="single" w:sz="6" w:space="0" w:color="auto"/>
              <w:right w:val="single" w:sz="6" w:space="0" w:color="auto"/>
            </w:tcBorders>
            <w:shd w:val="clear" w:color="auto" w:fill="FFFFFF"/>
          </w:tcPr>
          <w:p w14:paraId="18D07395" w14:textId="77777777" w:rsidR="00587D7B" w:rsidRDefault="001E3AE5">
            <w:pPr>
              <w:widowControl w:val="0"/>
              <w:shd w:val="clear" w:color="auto" w:fill="FFFFFF"/>
              <w:jc w:val="center"/>
              <w:rPr>
                <w:sz w:val="22"/>
              </w:rPr>
            </w:pPr>
            <w:r>
              <w:rPr>
                <w:sz w:val="22"/>
              </w:rPr>
              <w:t>36</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14:paraId="18D07396" w14:textId="77777777" w:rsidR="00587D7B" w:rsidRDefault="001E3AE5">
            <w:pPr>
              <w:widowControl w:val="0"/>
              <w:shd w:val="clear" w:color="auto" w:fill="FFFFFF"/>
              <w:rPr>
                <w:sz w:val="22"/>
              </w:rPr>
            </w:pPr>
            <w:r>
              <w:rPr>
                <w:vanish/>
              </w:rPr>
              <w:t>∑</w:t>
            </w:r>
            <w:r>
              <w:t>p</w:t>
            </w:r>
            <w:r>
              <w:rPr>
                <w:vertAlign w:val="subscript"/>
              </w:rPr>
              <w:t>i</w:t>
            </w:r>
            <w:r>
              <w:rPr>
                <w:vertAlign w:val="superscript"/>
              </w:rPr>
              <w:t>2</w:t>
            </w:r>
            <w:r>
              <w:rPr>
                <w:sz w:val="22"/>
                <w:vertAlign w:val="superscript"/>
              </w:rPr>
              <w:t xml:space="preserve"> </w:t>
            </w:r>
            <w:r>
              <w:rPr>
                <w:sz w:val="22"/>
              </w:rPr>
              <w:t>= 140</w:t>
            </w:r>
          </w:p>
        </w:tc>
      </w:tr>
    </w:tbl>
    <w:p w14:paraId="18D07398" w14:textId="77777777" w:rsidR="00587D7B" w:rsidRDefault="00587D7B"/>
    <w:p w14:paraId="18D07399" w14:textId="77777777" w:rsidR="00587D7B" w:rsidRDefault="001E3AE5">
      <w:pPr>
        <w:widowControl w:val="0"/>
        <w:shd w:val="clear" w:color="auto" w:fill="FFFFFF"/>
        <w:ind w:firstLine="567"/>
        <w:jc w:val="both"/>
      </w:pPr>
      <w:r>
        <w:t>Paklotas asfalto viršutinio sluoksnis iš skaldos ir mastikos asfalto.</w:t>
      </w:r>
    </w:p>
    <w:p w14:paraId="18D0739A" w14:textId="77777777" w:rsidR="00587D7B" w:rsidRDefault="001E3AE5">
      <w:pPr>
        <w:widowControl w:val="0"/>
        <w:shd w:val="clear" w:color="auto" w:fill="FFFFFF"/>
        <w:ind w:firstLine="567"/>
        <w:jc w:val="both"/>
      </w:pPr>
      <w:r>
        <w:t>P = 30 Lt/m</w:t>
      </w:r>
      <w:r>
        <w:rPr>
          <w:vertAlign w:val="superscript"/>
        </w:rPr>
        <w:t>2</w:t>
      </w:r>
      <w:r>
        <w:t>.</w:t>
      </w:r>
    </w:p>
    <w:p w14:paraId="18D0739B" w14:textId="77777777" w:rsidR="00587D7B" w:rsidRDefault="001E3AE5">
      <w:pPr>
        <w:widowControl w:val="0"/>
        <w:shd w:val="clear" w:color="auto" w:fill="FFFFFF"/>
        <w:ind w:firstLine="567"/>
        <w:jc w:val="both"/>
      </w:pPr>
      <w:r>
        <w:t>B = 2,5 m.</w:t>
      </w:r>
    </w:p>
    <w:p w14:paraId="18D0739C" w14:textId="77777777" w:rsidR="00587D7B" w:rsidRDefault="001E3AE5">
      <w:pPr>
        <w:widowControl w:val="0"/>
        <w:shd w:val="clear" w:color="auto" w:fill="FFFFFF"/>
        <w:ind w:firstLine="567"/>
        <w:jc w:val="both"/>
      </w:pPr>
      <w:proofErr w:type="spellStart"/>
      <w:r>
        <w:t>A</w:t>
      </w:r>
      <w:r>
        <w:rPr>
          <w:vertAlign w:val="subscript"/>
        </w:rPr>
        <w:t>l</w:t>
      </w:r>
      <w:proofErr w:type="spellEnd"/>
      <w:r>
        <w:t xml:space="preserve"> = 0,6 * 30 (Lt/m</w:t>
      </w:r>
      <w:r>
        <w:rPr>
          <w:vertAlign w:val="superscript"/>
        </w:rPr>
        <w:t>2</w:t>
      </w:r>
      <w:r>
        <w:t>) * 2,5 (m) * 140 (mm</w:t>
      </w:r>
      <w:r>
        <w:rPr>
          <w:vertAlign w:val="superscript"/>
        </w:rPr>
        <w:t>2</w:t>
      </w:r>
      <w:r>
        <w:t>) = 6300 Lt.</w:t>
      </w:r>
    </w:p>
    <w:p w14:paraId="18D0739D" w14:textId="0D6732B2" w:rsidR="00587D7B" w:rsidRDefault="001E3B94">
      <w:pPr>
        <w:ind w:firstLine="567"/>
        <w:jc w:val="both"/>
      </w:pPr>
    </w:p>
    <w:p w14:paraId="18D0739E" w14:textId="7610D532" w:rsidR="00587D7B" w:rsidRDefault="001E3B94">
      <w:pPr>
        <w:widowControl w:val="0"/>
        <w:shd w:val="clear" w:color="auto" w:fill="FFFFFF"/>
        <w:jc w:val="center"/>
      </w:pPr>
      <w:r w:rsidR="001E3AE5">
        <w:rPr>
          <w:b/>
          <w:bCs/>
        </w:rPr>
        <w:t>Dangos skersinio nuolydžio leistino nuokrypio viršijimas</w:t>
      </w:r>
    </w:p>
    <w:p w14:paraId="18D0739F" w14:textId="77777777" w:rsidR="00587D7B" w:rsidRDefault="00587D7B">
      <w:pPr>
        <w:ind w:firstLine="567"/>
        <w:jc w:val="both"/>
      </w:pPr>
    </w:p>
    <w:p w14:paraId="18D073A0" w14:textId="47AE5930" w:rsidR="00587D7B" w:rsidRDefault="001E3B94">
      <w:pPr>
        <w:widowControl w:val="0"/>
        <w:shd w:val="clear" w:color="auto" w:fill="FFFFFF"/>
        <w:ind w:firstLine="567"/>
        <w:jc w:val="both"/>
      </w:pPr>
      <w:r w:rsidR="001E3AE5">
        <w:rPr>
          <w:b/>
          <w:bCs/>
        </w:rPr>
        <w:t>9</w:t>
      </w:r>
      <w:r w:rsidR="001E3AE5">
        <w:rPr>
          <w:b/>
          <w:bCs/>
        </w:rPr>
        <w:t xml:space="preserve">. </w:t>
      </w:r>
      <w:r w:rsidR="001E3AE5">
        <w:t>Jeigu dangos skersinis nuolydis yra mažesnis arba didesnis už projektinį nuolydį daugiau kaip 85 punkte nurodyta ±0,5 ar ±0,3 leistino nuokrypio vertė, tai piniginės išskaitos apskaičiuojamos pagal formulę:</w:t>
      </w:r>
    </w:p>
    <w:p w14:paraId="18D073A1" w14:textId="77777777" w:rsidR="00587D7B" w:rsidRDefault="00587D7B">
      <w:pPr>
        <w:widowControl w:val="0"/>
        <w:shd w:val="clear" w:color="auto" w:fill="FFFFFF"/>
        <w:ind w:firstLine="567"/>
        <w:jc w:val="both"/>
      </w:pPr>
    </w:p>
    <w:p w14:paraId="18D073A2" w14:textId="77777777" w:rsidR="00587D7B" w:rsidRDefault="001E3AE5">
      <w:pPr>
        <w:widowControl w:val="0"/>
        <w:shd w:val="clear" w:color="auto" w:fill="FFFFFF"/>
        <w:jc w:val="center"/>
      </w:pPr>
      <w:proofErr w:type="spellStart"/>
      <w:r>
        <w:t>A</w:t>
      </w:r>
      <w:r>
        <w:rPr>
          <w:vertAlign w:val="subscript"/>
        </w:rPr>
        <w:t>n</w:t>
      </w:r>
      <w:proofErr w:type="spellEnd"/>
      <w:r>
        <w:t xml:space="preserve"> = k * P * F;</w:t>
      </w:r>
    </w:p>
    <w:p w14:paraId="18D073A3" w14:textId="77777777" w:rsidR="00587D7B" w:rsidRDefault="00587D7B">
      <w:pPr>
        <w:widowControl w:val="0"/>
        <w:shd w:val="clear" w:color="auto" w:fill="FFFFFF"/>
        <w:ind w:firstLine="567"/>
        <w:jc w:val="both"/>
      </w:pPr>
    </w:p>
    <w:p w14:paraId="18D073A4" w14:textId="77777777" w:rsidR="00587D7B" w:rsidRDefault="001E3AE5">
      <w:pPr>
        <w:widowControl w:val="0"/>
        <w:shd w:val="clear" w:color="auto" w:fill="FFFFFF"/>
        <w:ind w:firstLine="567"/>
        <w:jc w:val="both"/>
      </w:pPr>
      <w:r>
        <w:t>čia:</w:t>
      </w:r>
    </w:p>
    <w:p w14:paraId="18D073A5" w14:textId="77777777" w:rsidR="00587D7B" w:rsidRDefault="001E3AE5">
      <w:pPr>
        <w:widowControl w:val="0"/>
        <w:shd w:val="clear" w:color="auto" w:fill="FFFFFF"/>
        <w:ind w:firstLine="567"/>
        <w:jc w:val="both"/>
      </w:pPr>
      <w:proofErr w:type="spellStart"/>
      <w:r>
        <w:t>A</w:t>
      </w:r>
      <w:r>
        <w:rPr>
          <w:vertAlign w:val="subscript"/>
        </w:rPr>
        <w:t>n</w:t>
      </w:r>
      <w:proofErr w:type="spellEnd"/>
      <w:r>
        <w:t xml:space="preserve"> – piniginės išskaitos (Lt arba EUR);</w:t>
      </w:r>
    </w:p>
    <w:p w14:paraId="18D073A6" w14:textId="77777777" w:rsidR="00587D7B" w:rsidRDefault="001E3AE5">
      <w:pPr>
        <w:widowControl w:val="0"/>
        <w:shd w:val="clear" w:color="auto" w:fill="FFFFFF"/>
        <w:ind w:firstLine="567"/>
        <w:jc w:val="both"/>
      </w:pPr>
      <w:r>
        <w:t>k – koeficientas, priklausantis nuo leistino nuokrypio viršijimo, pateiktas 1.8 lentelėje;</w:t>
      </w:r>
    </w:p>
    <w:p w14:paraId="18D073A7" w14:textId="77777777" w:rsidR="00587D7B" w:rsidRDefault="001E3AE5">
      <w:pPr>
        <w:widowControl w:val="0"/>
        <w:shd w:val="clear" w:color="auto" w:fill="FFFFFF"/>
        <w:ind w:firstLine="567"/>
        <w:jc w:val="both"/>
      </w:pPr>
      <w:r>
        <w:t>P – pagal 226, 230 arba 231 punktus perskaičiuota vienetinė atsiskaitymo kaina Lt/m</w:t>
      </w:r>
      <w:r>
        <w:rPr>
          <w:vertAlign w:val="superscript"/>
        </w:rPr>
        <w:t>2</w:t>
      </w:r>
      <w:r>
        <w:t xml:space="preserve"> arba EUR/m</w:t>
      </w:r>
      <w:r>
        <w:rPr>
          <w:vertAlign w:val="superscript"/>
        </w:rPr>
        <w:t>2</w:t>
      </w:r>
      <w:r>
        <w:t>;</w:t>
      </w:r>
    </w:p>
    <w:p w14:paraId="18D073A8" w14:textId="77777777" w:rsidR="00587D7B" w:rsidRDefault="001E3AE5">
      <w:pPr>
        <w:widowControl w:val="0"/>
        <w:shd w:val="clear" w:color="auto" w:fill="FFFFFF"/>
        <w:ind w:firstLine="567"/>
        <w:jc w:val="both"/>
      </w:pPr>
      <w:r>
        <w:t>F – išskaitoms apskaičiuoti nustatytas plotas m</w:t>
      </w:r>
      <w:r>
        <w:rPr>
          <w:vertAlign w:val="superscript"/>
        </w:rPr>
        <w:t>2</w:t>
      </w:r>
      <w:r>
        <w:t>.</w:t>
      </w:r>
    </w:p>
    <w:p w14:paraId="18D073A9" w14:textId="1293787E" w:rsidR="00587D7B" w:rsidRDefault="00587D7B">
      <w:pPr>
        <w:widowControl w:val="0"/>
        <w:shd w:val="clear" w:color="auto" w:fill="FFFFFF"/>
      </w:pPr>
    </w:p>
    <w:p w14:paraId="18D073AA" w14:textId="1A825EB1" w:rsidR="00587D7B" w:rsidRDefault="001E3AE5">
      <w:pPr>
        <w:widowControl w:val="0"/>
        <w:shd w:val="clear" w:color="auto" w:fill="FFFFFF"/>
      </w:pPr>
      <w:r>
        <w:rPr>
          <w:b/>
          <w:bCs/>
        </w:rPr>
        <w:t>1.8 lentelė</w:t>
      </w:r>
    </w:p>
    <w:p w14:paraId="18D073AB" w14:textId="77777777" w:rsidR="00587D7B" w:rsidRDefault="00587D7B"/>
    <w:tbl>
      <w:tblPr>
        <w:tblW w:w="9120" w:type="dxa"/>
        <w:tblInd w:w="40" w:type="dxa"/>
        <w:tblLayout w:type="fixed"/>
        <w:tblCellMar>
          <w:left w:w="40" w:type="dxa"/>
          <w:right w:w="40" w:type="dxa"/>
        </w:tblCellMar>
        <w:tblLook w:val="0000" w:firstRow="0" w:lastRow="0" w:firstColumn="0" w:lastColumn="0" w:noHBand="0" w:noVBand="0"/>
      </w:tblPr>
      <w:tblGrid>
        <w:gridCol w:w="1555"/>
        <w:gridCol w:w="687"/>
        <w:gridCol w:w="688"/>
        <w:gridCol w:w="688"/>
        <w:gridCol w:w="687"/>
        <w:gridCol w:w="688"/>
        <w:gridCol w:w="688"/>
        <w:gridCol w:w="688"/>
        <w:gridCol w:w="687"/>
        <w:gridCol w:w="688"/>
        <w:gridCol w:w="688"/>
        <w:gridCol w:w="688"/>
      </w:tblGrid>
      <w:tr w:rsidR="00587D7B" w14:paraId="18D073B8" w14:textId="77777777">
        <w:trPr>
          <w:cantSplit/>
          <w:trHeight w:val="495"/>
        </w:trPr>
        <w:tc>
          <w:tcPr>
            <w:tcW w:w="1555" w:type="dxa"/>
            <w:vMerge w:val="restart"/>
            <w:tcBorders>
              <w:top w:val="single" w:sz="6" w:space="0" w:color="auto"/>
              <w:left w:val="single" w:sz="6" w:space="0" w:color="auto"/>
              <w:right w:val="single" w:sz="6" w:space="0" w:color="auto"/>
            </w:tcBorders>
            <w:shd w:val="clear" w:color="auto" w:fill="FFFFFF"/>
          </w:tcPr>
          <w:p w14:paraId="18D073AC" w14:textId="77777777" w:rsidR="00587D7B" w:rsidRDefault="001E3AE5">
            <w:pPr>
              <w:widowControl w:val="0"/>
              <w:shd w:val="clear" w:color="auto" w:fill="FFFFFF"/>
              <w:rPr>
                <w:sz w:val="22"/>
              </w:rPr>
            </w:pPr>
            <w:r>
              <w:rPr>
                <w:sz w:val="22"/>
              </w:rPr>
              <w:t>Dangos skersinio nuolydžio nuokrypiai nuo projektinio nuolydžio %</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8D073AD" w14:textId="77777777" w:rsidR="00587D7B" w:rsidRDefault="001E3AE5">
            <w:pPr>
              <w:widowControl w:val="0"/>
              <w:shd w:val="clear" w:color="auto" w:fill="FFFFFF"/>
              <w:jc w:val="center"/>
              <w:rPr>
                <w:sz w:val="22"/>
              </w:rPr>
            </w:pPr>
            <w:r>
              <w:rPr>
                <w:sz w:val="22"/>
              </w:rPr>
              <w:t>-0,50</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AE" w14:textId="77777777" w:rsidR="00587D7B" w:rsidRDefault="001E3AE5">
            <w:pPr>
              <w:widowControl w:val="0"/>
              <w:shd w:val="clear" w:color="auto" w:fill="FFFFFF"/>
              <w:jc w:val="center"/>
              <w:rPr>
                <w:sz w:val="22"/>
              </w:rPr>
            </w:pPr>
            <w:r>
              <w:rPr>
                <w:sz w:val="22"/>
              </w:rPr>
              <w:t>-0,55</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AF" w14:textId="77777777" w:rsidR="00587D7B" w:rsidRDefault="001E3AE5">
            <w:pPr>
              <w:widowControl w:val="0"/>
              <w:shd w:val="clear" w:color="auto" w:fill="FFFFFF"/>
              <w:jc w:val="center"/>
              <w:rPr>
                <w:sz w:val="22"/>
              </w:rPr>
            </w:pPr>
            <w:r>
              <w:rPr>
                <w:sz w:val="22"/>
              </w:rPr>
              <w:t>-0,60</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8D073B0" w14:textId="77777777" w:rsidR="00587D7B" w:rsidRDefault="001E3AE5">
            <w:pPr>
              <w:widowControl w:val="0"/>
              <w:shd w:val="clear" w:color="auto" w:fill="FFFFFF"/>
              <w:jc w:val="center"/>
              <w:rPr>
                <w:sz w:val="22"/>
              </w:rPr>
            </w:pPr>
            <w:r>
              <w:rPr>
                <w:sz w:val="22"/>
              </w:rPr>
              <w:t>-0,65</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B1" w14:textId="77777777" w:rsidR="00587D7B" w:rsidRDefault="001E3AE5">
            <w:pPr>
              <w:widowControl w:val="0"/>
              <w:shd w:val="clear" w:color="auto" w:fill="FFFFFF"/>
              <w:jc w:val="center"/>
              <w:rPr>
                <w:sz w:val="22"/>
              </w:rPr>
            </w:pPr>
            <w:r>
              <w:rPr>
                <w:sz w:val="22"/>
              </w:rPr>
              <w:t>-0,70</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B2" w14:textId="77777777" w:rsidR="00587D7B" w:rsidRDefault="001E3AE5">
            <w:pPr>
              <w:widowControl w:val="0"/>
              <w:shd w:val="clear" w:color="auto" w:fill="FFFFFF"/>
              <w:jc w:val="center"/>
              <w:rPr>
                <w:sz w:val="22"/>
              </w:rPr>
            </w:pPr>
            <w:r>
              <w:rPr>
                <w:sz w:val="22"/>
              </w:rPr>
              <w:t>-0,75</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B3" w14:textId="77777777" w:rsidR="00587D7B" w:rsidRDefault="001E3AE5">
            <w:pPr>
              <w:widowControl w:val="0"/>
              <w:shd w:val="clear" w:color="auto" w:fill="FFFFFF"/>
              <w:jc w:val="center"/>
              <w:rPr>
                <w:sz w:val="22"/>
              </w:rPr>
            </w:pPr>
            <w:r>
              <w:rPr>
                <w:sz w:val="22"/>
              </w:rPr>
              <w:t>-0,80</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8D073B4" w14:textId="77777777" w:rsidR="00587D7B" w:rsidRDefault="001E3AE5">
            <w:pPr>
              <w:widowControl w:val="0"/>
              <w:shd w:val="clear" w:color="auto" w:fill="FFFFFF"/>
              <w:jc w:val="center"/>
              <w:rPr>
                <w:sz w:val="22"/>
              </w:rPr>
            </w:pPr>
            <w:r>
              <w:rPr>
                <w:sz w:val="22"/>
              </w:rPr>
              <w:t>-0,85</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B5" w14:textId="77777777" w:rsidR="00587D7B" w:rsidRDefault="001E3AE5">
            <w:pPr>
              <w:widowControl w:val="0"/>
              <w:shd w:val="clear" w:color="auto" w:fill="FFFFFF"/>
              <w:jc w:val="center"/>
              <w:rPr>
                <w:sz w:val="22"/>
              </w:rPr>
            </w:pPr>
            <w:r>
              <w:rPr>
                <w:sz w:val="22"/>
              </w:rPr>
              <w:t>-0,90</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B6" w14:textId="77777777" w:rsidR="00587D7B" w:rsidRDefault="001E3AE5">
            <w:pPr>
              <w:widowControl w:val="0"/>
              <w:shd w:val="clear" w:color="auto" w:fill="FFFFFF"/>
              <w:jc w:val="center"/>
              <w:rPr>
                <w:sz w:val="22"/>
              </w:rPr>
            </w:pPr>
            <w:r>
              <w:rPr>
                <w:sz w:val="22"/>
              </w:rPr>
              <w:t>-0,95</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B7" w14:textId="77777777" w:rsidR="00587D7B" w:rsidRDefault="001E3AE5">
            <w:pPr>
              <w:widowControl w:val="0"/>
              <w:shd w:val="clear" w:color="auto" w:fill="FFFFFF"/>
              <w:jc w:val="center"/>
              <w:rPr>
                <w:sz w:val="22"/>
              </w:rPr>
            </w:pPr>
            <w:r>
              <w:rPr>
                <w:sz w:val="22"/>
              </w:rPr>
              <w:t>-1,00</w:t>
            </w:r>
          </w:p>
        </w:tc>
      </w:tr>
      <w:tr w:rsidR="00587D7B" w14:paraId="18D073C5" w14:textId="77777777">
        <w:trPr>
          <w:cantSplit/>
          <w:trHeight w:val="495"/>
        </w:trPr>
        <w:tc>
          <w:tcPr>
            <w:tcW w:w="1555" w:type="dxa"/>
            <w:vMerge/>
            <w:tcBorders>
              <w:left w:val="single" w:sz="6" w:space="0" w:color="auto"/>
              <w:right w:val="single" w:sz="6" w:space="0" w:color="auto"/>
            </w:tcBorders>
            <w:shd w:val="clear" w:color="auto" w:fill="FFFFFF"/>
          </w:tcPr>
          <w:p w14:paraId="18D073B9" w14:textId="77777777" w:rsidR="00587D7B" w:rsidRDefault="00587D7B">
            <w:pPr>
              <w:rPr>
                <w:sz w:val="22"/>
              </w:rPr>
            </w:pP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8D073BA" w14:textId="77777777" w:rsidR="00587D7B" w:rsidRDefault="001E3AE5">
            <w:pPr>
              <w:widowControl w:val="0"/>
              <w:shd w:val="clear" w:color="auto" w:fill="FFFFFF"/>
              <w:jc w:val="center"/>
              <w:rPr>
                <w:sz w:val="22"/>
              </w:rPr>
            </w:pPr>
            <w:r>
              <w:rPr>
                <w:sz w:val="22"/>
              </w:rPr>
              <w:t>+0,50</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BB" w14:textId="77777777" w:rsidR="00587D7B" w:rsidRDefault="001E3AE5">
            <w:pPr>
              <w:widowControl w:val="0"/>
              <w:shd w:val="clear" w:color="auto" w:fill="FFFFFF"/>
              <w:jc w:val="center"/>
              <w:rPr>
                <w:sz w:val="22"/>
              </w:rPr>
            </w:pPr>
            <w:r>
              <w:rPr>
                <w:sz w:val="22"/>
              </w:rPr>
              <w:t>+0,60</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BC" w14:textId="77777777" w:rsidR="00587D7B" w:rsidRDefault="001E3AE5">
            <w:pPr>
              <w:widowControl w:val="0"/>
              <w:shd w:val="clear" w:color="auto" w:fill="FFFFFF"/>
              <w:jc w:val="center"/>
              <w:rPr>
                <w:sz w:val="22"/>
              </w:rPr>
            </w:pPr>
            <w:r>
              <w:rPr>
                <w:sz w:val="22"/>
              </w:rPr>
              <w:t>+0,70</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8D073BD" w14:textId="77777777" w:rsidR="00587D7B" w:rsidRDefault="001E3AE5">
            <w:pPr>
              <w:widowControl w:val="0"/>
              <w:shd w:val="clear" w:color="auto" w:fill="FFFFFF"/>
              <w:jc w:val="center"/>
              <w:rPr>
                <w:sz w:val="22"/>
              </w:rPr>
            </w:pPr>
            <w:r>
              <w:rPr>
                <w:sz w:val="22"/>
              </w:rPr>
              <w:t>+0,80</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BE" w14:textId="77777777" w:rsidR="00587D7B" w:rsidRDefault="001E3AE5">
            <w:pPr>
              <w:widowControl w:val="0"/>
              <w:shd w:val="clear" w:color="auto" w:fill="FFFFFF"/>
              <w:jc w:val="center"/>
              <w:rPr>
                <w:sz w:val="22"/>
              </w:rPr>
            </w:pPr>
            <w:r>
              <w:rPr>
                <w:sz w:val="22"/>
              </w:rPr>
              <w:t>+0,90</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BF" w14:textId="77777777" w:rsidR="00587D7B" w:rsidRDefault="001E3AE5">
            <w:pPr>
              <w:widowControl w:val="0"/>
              <w:shd w:val="clear" w:color="auto" w:fill="FFFFFF"/>
              <w:jc w:val="center"/>
              <w:rPr>
                <w:sz w:val="22"/>
              </w:rPr>
            </w:pPr>
            <w:r>
              <w:rPr>
                <w:sz w:val="22"/>
              </w:rPr>
              <w:t>+1,00</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C0" w14:textId="77777777" w:rsidR="00587D7B" w:rsidRDefault="001E3AE5">
            <w:pPr>
              <w:widowControl w:val="0"/>
              <w:shd w:val="clear" w:color="auto" w:fill="FFFFFF"/>
              <w:jc w:val="center"/>
              <w:rPr>
                <w:sz w:val="22"/>
              </w:rPr>
            </w:pPr>
            <w:r>
              <w:rPr>
                <w:sz w:val="22"/>
              </w:rPr>
              <w:t>+1,10</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8D073C1" w14:textId="77777777" w:rsidR="00587D7B" w:rsidRDefault="001E3AE5">
            <w:pPr>
              <w:widowControl w:val="0"/>
              <w:shd w:val="clear" w:color="auto" w:fill="FFFFFF"/>
              <w:jc w:val="center"/>
              <w:rPr>
                <w:sz w:val="22"/>
              </w:rPr>
            </w:pPr>
            <w:r>
              <w:rPr>
                <w:sz w:val="22"/>
              </w:rPr>
              <w:t>+1,20</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C2" w14:textId="77777777" w:rsidR="00587D7B" w:rsidRDefault="001E3AE5">
            <w:pPr>
              <w:widowControl w:val="0"/>
              <w:shd w:val="clear" w:color="auto" w:fill="FFFFFF"/>
              <w:jc w:val="center"/>
              <w:rPr>
                <w:sz w:val="22"/>
              </w:rPr>
            </w:pPr>
            <w:r>
              <w:rPr>
                <w:sz w:val="22"/>
              </w:rPr>
              <w:t>+1,30</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C3" w14:textId="77777777" w:rsidR="00587D7B" w:rsidRDefault="001E3AE5">
            <w:pPr>
              <w:widowControl w:val="0"/>
              <w:shd w:val="clear" w:color="auto" w:fill="FFFFFF"/>
              <w:jc w:val="center"/>
              <w:rPr>
                <w:sz w:val="22"/>
              </w:rPr>
            </w:pPr>
            <w:r>
              <w:rPr>
                <w:sz w:val="22"/>
              </w:rPr>
              <w:t>+1,40</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C4" w14:textId="77777777" w:rsidR="00587D7B" w:rsidRDefault="001E3AE5">
            <w:pPr>
              <w:widowControl w:val="0"/>
              <w:shd w:val="clear" w:color="auto" w:fill="FFFFFF"/>
              <w:jc w:val="center"/>
              <w:rPr>
                <w:sz w:val="22"/>
              </w:rPr>
            </w:pPr>
            <w:r>
              <w:rPr>
                <w:sz w:val="22"/>
              </w:rPr>
              <w:t>+1,50</w:t>
            </w:r>
          </w:p>
        </w:tc>
      </w:tr>
      <w:tr w:rsidR="00587D7B" w14:paraId="18D073D2" w14:textId="77777777">
        <w:trPr>
          <w:cantSplit/>
          <w:trHeight w:val="495"/>
        </w:trPr>
        <w:tc>
          <w:tcPr>
            <w:tcW w:w="1555" w:type="dxa"/>
            <w:vMerge/>
            <w:tcBorders>
              <w:left w:val="single" w:sz="6" w:space="0" w:color="auto"/>
              <w:bottom w:val="single" w:sz="6" w:space="0" w:color="auto"/>
              <w:right w:val="single" w:sz="6" w:space="0" w:color="auto"/>
            </w:tcBorders>
            <w:shd w:val="clear" w:color="auto" w:fill="FFFFFF"/>
          </w:tcPr>
          <w:p w14:paraId="18D073C6" w14:textId="77777777" w:rsidR="00587D7B" w:rsidRDefault="00587D7B">
            <w:pPr>
              <w:rPr>
                <w:sz w:val="22"/>
              </w:rPr>
            </w:pP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8D073C7" w14:textId="77777777" w:rsidR="00587D7B" w:rsidRDefault="001E3AE5">
            <w:pPr>
              <w:widowControl w:val="0"/>
              <w:shd w:val="clear" w:color="auto" w:fill="FFFFFF"/>
              <w:jc w:val="center"/>
              <w:rPr>
                <w:sz w:val="22"/>
              </w:rPr>
            </w:pPr>
            <w:r>
              <w:rPr>
                <w:sz w:val="22"/>
              </w:rPr>
              <w:t>±0,30</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C8" w14:textId="77777777" w:rsidR="00587D7B" w:rsidRDefault="001E3AE5">
            <w:pPr>
              <w:widowControl w:val="0"/>
              <w:shd w:val="clear" w:color="auto" w:fill="FFFFFF"/>
              <w:jc w:val="center"/>
              <w:rPr>
                <w:sz w:val="22"/>
              </w:rPr>
            </w:pPr>
            <w:r>
              <w:rPr>
                <w:sz w:val="22"/>
              </w:rPr>
              <w:t>±0,35</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C9" w14:textId="77777777" w:rsidR="00587D7B" w:rsidRDefault="001E3AE5">
            <w:pPr>
              <w:widowControl w:val="0"/>
              <w:shd w:val="clear" w:color="auto" w:fill="FFFFFF"/>
              <w:jc w:val="center"/>
              <w:rPr>
                <w:sz w:val="22"/>
              </w:rPr>
            </w:pPr>
            <w:r>
              <w:rPr>
                <w:sz w:val="22"/>
              </w:rPr>
              <w:t>±0,40</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8D073CA" w14:textId="77777777" w:rsidR="00587D7B" w:rsidRDefault="001E3AE5">
            <w:pPr>
              <w:widowControl w:val="0"/>
              <w:shd w:val="clear" w:color="auto" w:fill="FFFFFF"/>
              <w:jc w:val="center"/>
              <w:rPr>
                <w:sz w:val="22"/>
              </w:rPr>
            </w:pPr>
            <w:r>
              <w:rPr>
                <w:sz w:val="22"/>
              </w:rPr>
              <w:t>±0,45</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CB" w14:textId="77777777" w:rsidR="00587D7B" w:rsidRDefault="001E3AE5">
            <w:pPr>
              <w:widowControl w:val="0"/>
              <w:shd w:val="clear" w:color="auto" w:fill="FFFFFF"/>
              <w:jc w:val="center"/>
              <w:rPr>
                <w:sz w:val="22"/>
              </w:rPr>
            </w:pPr>
            <w:r>
              <w:rPr>
                <w:sz w:val="22"/>
              </w:rPr>
              <w:t>±0,50</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CC" w14:textId="77777777" w:rsidR="00587D7B" w:rsidRDefault="001E3AE5">
            <w:pPr>
              <w:widowControl w:val="0"/>
              <w:shd w:val="clear" w:color="auto" w:fill="FFFFFF"/>
              <w:jc w:val="center"/>
              <w:rPr>
                <w:sz w:val="22"/>
              </w:rPr>
            </w:pPr>
            <w:r>
              <w:rPr>
                <w:sz w:val="22"/>
              </w:rPr>
              <w:t>±0,55</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CD" w14:textId="77777777" w:rsidR="00587D7B" w:rsidRDefault="001E3AE5">
            <w:pPr>
              <w:widowControl w:val="0"/>
              <w:shd w:val="clear" w:color="auto" w:fill="FFFFFF"/>
              <w:jc w:val="center"/>
              <w:rPr>
                <w:sz w:val="22"/>
              </w:rPr>
            </w:pPr>
            <w:r>
              <w:rPr>
                <w:sz w:val="22"/>
              </w:rPr>
              <w:t>±0,60</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8D073CE" w14:textId="77777777" w:rsidR="00587D7B" w:rsidRDefault="001E3AE5">
            <w:pPr>
              <w:widowControl w:val="0"/>
              <w:shd w:val="clear" w:color="auto" w:fill="FFFFFF"/>
              <w:jc w:val="center"/>
              <w:rPr>
                <w:sz w:val="22"/>
              </w:rPr>
            </w:pPr>
            <w:r>
              <w:rPr>
                <w:sz w:val="22"/>
              </w:rPr>
              <w:t>-</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CF" w14:textId="77777777" w:rsidR="00587D7B" w:rsidRDefault="001E3AE5">
            <w:pPr>
              <w:widowControl w:val="0"/>
              <w:shd w:val="clear" w:color="auto" w:fill="FFFFFF"/>
              <w:jc w:val="center"/>
              <w:rPr>
                <w:sz w:val="22"/>
              </w:rPr>
            </w:pPr>
            <w:r>
              <w:rPr>
                <w:sz w:val="22"/>
              </w:rPr>
              <w:t>-</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D0" w14:textId="77777777" w:rsidR="00587D7B" w:rsidRDefault="001E3AE5">
            <w:pPr>
              <w:widowControl w:val="0"/>
              <w:shd w:val="clear" w:color="auto" w:fill="FFFFFF"/>
              <w:jc w:val="center"/>
              <w:rPr>
                <w:sz w:val="22"/>
              </w:rPr>
            </w:pPr>
            <w:r>
              <w:rPr>
                <w:sz w:val="22"/>
              </w:rPr>
              <w:t>-</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D1" w14:textId="77777777" w:rsidR="00587D7B" w:rsidRDefault="00587D7B">
            <w:pPr>
              <w:widowControl w:val="0"/>
              <w:shd w:val="clear" w:color="auto" w:fill="FFFFFF"/>
              <w:jc w:val="center"/>
              <w:rPr>
                <w:sz w:val="22"/>
              </w:rPr>
            </w:pPr>
          </w:p>
        </w:tc>
      </w:tr>
      <w:tr w:rsidR="00587D7B" w14:paraId="18D073DF" w14:textId="77777777">
        <w:trPr>
          <w:cantSplit/>
          <w:trHeight w:val="23"/>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18D073D3" w14:textId="77777777" w:rsidR="00587D7B" w:rsidRDefault="001E3AE5">
            <w:pPr>
              <w:widowControl w:val="0"/>
              <w:shd w:val="clear" w:color="auto" w:fill="FFFFFF"/>
              <w:rPr>
                <w:sz w:val="22"/>
              </w:rPr>
            </w:pPr>
            <w:r>
              <w:rPr>
                <w:sz w:val="22"/>
              </w:rPr>
              <w:t>Koeficientas k</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8D073D4" w14:textId="77777777" w:rsidR="00587D7B" w:rsidRDefault="001E3AE5">
            <w:pPr>
              <w:widowControl w:val="0"/>
              <w:shd w:val="clear" w:color="auto" w:fill="FFFFFF"/>
              <w:jc w:val="center"/>
              <w:rPr>
                <w:sz w:val="22"/>
              </w:rPr>
            </w:pPr>
            <w:r>
              <w:rPr>
                <w:sz w:val="22"/>
              </w:rPr>
              <w:t>0,00</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D5" w14:textId="77777777" w:rsidR="00587D7B" w:rsidRDefault="001E3AE5">
            <w:pPr>
              <w:widowControl w:val="0"/>
              <w:shd w:val="clear" w:color="auto" w:fill="FFFFFF"/>
              <w:jc w:val="center"/>
              <w:rPr>
                <w:sz w:val="22"/>
              </w:rPr>
            </w:pPr>
            <w:r>
              <w:rPr>
                <w:sz w:val="22"/>
              </w:rPr>
              <w:t>0,01</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D6" w14:textId="77777777" w:rsidR="00587D7B" w:rsidRDefault="001E3AE5">
            <w:pPr>
              <w:widowControl w:val="0"/>
              <w:shd w:val="clear" w:color="auto" w:fill="FFFFFF"/>
              <w:jc w:val="center"/>
              <w:rPr>
                <w:sz w:val="22"/>
              </w:rPr>
            </w:pPr>
            <w:r>
              <w:rPr>
                <w:sz w:val="22"/>
              </w:rPr>
              <w:t>0,02</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8D073D7" w14:textId="77777777" w:rsidR="00587D7B" w:rsidRDefault="001E3AE5">
            <w:pPr>
              <w:widowControl w:val="0"/>
              <w:shd w:val="clear" w:color="auto" w:fill="FFFFFF"/>
              <w:jc w:val="center"/>
              <w:rPr>
                <w:sz w:val="22"/>
              </w:rPr>
            </w:pPr>
            <w:r>
              <w:rPr>
                <w:sz w:val="22"/>
              </w:rPr>
              <w:t>0,03</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D8" w14:textId="77777777" w:rsidR="00587D7B" w:rsidRDefault="001E3AE5">
            <w:pPr>
              <w:widowControl w:val="0"/>
              <w:shd w:val="clear" w:color="auto" w:fill="FFFFFF"/>
              <w:jc w:val="center"/>
              <w:rPr>
                <w:sz w:val="22"/>
              </w:rPr>
            </w:pPr>
            <w:r>
              <w:rPr>
                <w:sz w:val="22"/>
              </w:rPr>
              <w:t>0,04</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D9" w14:textId="77777777" w:rsidR="00587D7B" w:rsidRDefault="001E3AE5">
            <w:pPr>
              <w:widowControl w:val="0"/>
              <w:shd w:val="clear" w:color="auto" w:fill="FFFFFF"/>
              <w:jc w:val="center"/>
              <w:rPr>
                <w:sz w:val="22"/>
              </w:rPr>
            </w:pPr>
            <w:r>
              <w:rPr>
                <w:sz w:val="22"/>
              </w:rPr>
              <w:t>0,05</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DA" w14:textId="77777777" w:rsidR="00587D7B" w:rsidRDefault="001E3AE5">
            <w:pPr>
              <w:widowControl w:val="0"/>
              <w:shd w:val="clear" w:color="auto" w:fill="FFFFFF"/>
              <w:jc w:val="center"/>
              <w:rPr>
                <w:sz w:val="22"/>
              </w:rPr>
            </w:pPr>
            <w:r>
              <w:rPr>
                <w:sz w:val="22"/>
              </w:rPr>
              <w:t>0,07</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8D073DB" w14:textId="77777777" w:rsidR="00587D7B" w:rsidRDefault="001E3AE5">
            <w:pPr>
              <w:widowControl w:val="0"/>
              <w:shd w:val="clear" w:color="auto" w:fill="FFFFFF"/>
              <w:jc w:val="center"/>
              <w:rPr>
                <w:sz w:val="22"/>
              </w:rPr>
            </w:pPr>
            <w:r>
              <w:rPr>
                <w:sz w:val="22"/>
              </w:rPr>
              <w:t>0,10</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DC" w14:textId="77777777" w:rsidR="00587D7B" w:rsidRDefault="001E3AE5">
            <w:pPr>
              <w:widowControl w:val="0"/>
              <w:shd w:val="clear" w:color="auto" w:fill="FFFFFF"/>
              <w:jc w:val="center"/>
              <w:rPr>
                <w:sz w:val="22"/>
              </w:rPr>
            </w:pPr>
            <w:r>
              <w:rPr>
                <w:sz w:val="22"/>
              </w:rPr>
              <w:t>0,13</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DD" w14:textId="77777777" w:rsidR="00587D7B" w:rsidRDefault="001E3AE5">
            <w:pPr>
              <w:widowControl w:val="0"/>
              <w:shd w:val="clear" w:color="auto" w:fill="FFFFFF"/>
              <w:jc w:val="center"/>
              <w:rPr>
                <w:sz w:val="22"/>
              </w:rPr>
            </w:pPr>
            <w:r>
              <w:rPr>
                <w:sz w:val="22"/>
              </w:rPr>
              <w:t>0,16</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18D073DE" w14:textId="77777777" w:rsidR="00587D7B" w:rsidRDefault="001E3AE5">
            <w:pPr>
              <w:widowControl w:val="0"/>
              <w:shd w:val="clear" w:color="auto" w:fill="FFFFFF"/>
              <w:jc w:val="center"/>
              <w:rPr>
                <w:sz w:val="22"/>
              </w:rPr>
            </w:pPr>
            <w:r>
              <w:rPr>
                <w:sz w:val="22"/>
              </w:rPr>
              <w:t>0,20</w:t>
            </w:r>
          </w:p>
        </w:tc>
      </w:tr>
    </w:tbl>
    <w:p w14:paraId="18D073E0" w14:textId="17EBFD85" w:rsidR="00587D7B" w:rsidRDefault="001E3B94"/>
    <w:p w14:paraId="18D073E1" w14:textId="66B65786" w:rsidR="00587D7B" w:rsidRDefault="001E3B94">
      <w:pPr>
        <w:keepNext/>
        <w:shd w:val="clear" w:color="auto" w:fill="FFFFFF"/>
        <w:jc w:val="center"/>
      </w:pPr>
      <w:r w:rsidR="001E3AE5">
        <w:rPr>
          <w:b/>
          <w:bCs/>
        </w:rPr>
        <w:t>Dangos pločio leistino nuokrypio viršijimas</w:t>
      </w:r>
    </w:p>
    <w:p w14:paraId="18D073E2" w14:textId="77777777" w:rsidR="00587D7B" w:rsidRDefault="00587D7B">
      <w:pPr>
        <w:keepNext/>
      </w:pPr>
    </w:p>
    <w:p w14:paraId="18D073E3" w14:textId="10AF1C01" w:rsidR="00587D7B" w:rsidRDefault="001E3B94">
      <w:pPr>
        <w:keepNext/>
        <w:shd w:val="clear" w:color="auto" w:fill="FFFFFF"/>
        <w:ind w:firstLine="567"/>
        <w:jc w:val="both"/>
      </w:pPr>
      <w:r w:rsidR="001E3AE5">
        <w:rPr>
          <w:b/>
          <w:bCs/>
        </w:rPr>
        <w:t>10</w:t>
      </w:r>
      <w:r w:rsidR="001E3AE5">
        <w:rPr>
          <w:b/>
          <w:bCs/>
        </w:rPr>
        <w:t xml:space="preserve">. </w:t>
      </w:r>
      <w:r w:rsidR="001E3AE5">
        <w:t>Jeigu dangos plotis yra mažesnis arba didesnis už projektinį plotį daugiau kaip 79 punkte nurodytos –5 cm ir +10 cm leistino nuokrypio vertės, tai piniginės išskaitos apskaičiuojamos pagal formulę:</w:t>
      </w:r>
    </w:p>
    <w:p w14:paraId="18D073E4" w14:textId="77777777" w:rsidR="00587D7B" w:rsidRDefault="00587D7B">
      <w:pPr>
        <w:keepNext/>
        <w:shd w:val="clear" w:color="auto" w:fill="FFFFFF"/>
        <w:ind w:firstLine="567"/>
        <w:jc w:val="both"/>
      </w:pPr>
    </w:p>
    <w:p w14:paraId="18D073E5" w14:textId="77777777" w:rsidR="00587D7B" w:rsidRDefault="001E3AE5">
      <w:pPr>
        <w:widowControl w:val="0"/>
        <w:shd w:val="clear" w:color="auto" w:fill="FFFFFF"/>
        <w:jc w:val="center"/>
      </w:pPr>
      <w:proofErr w:type="spellStart"/>
      <w:r>
        <w:t>A</w:t>
      </w:r>
      <w:r>
        <w:rPr>
          <w:vertAlign w:val="subscript"/>
        </w:rPr>
        <w:t>p</w:t>
      </w:r>
      <w:proofErr w:type="spellEnd"/>
      <w:r>
        <w:t xml:space="preserve"> = k * P * F;</w:t>
      </w:r>
    </w:p>
    <w:p w14:paraId="18D073E6" w14:textId="77777777" w:rsidR="00587D7B" w:rsidRDefault="00587D7B">
      <w:pPr>
        <w:widowControl w:val="0"/>
        <w:shd w:val="clear" w:color="auto" w:fill="FFFFFF"/>
        <w:ind w:firstLine="567"/>
        <w:jc w:val="both"/>
      </w:pPr>
    </w:p>
    <w:p w14:paraId="18D073E7" w14:textId="77777777" w:rsidR="00587D7B" w:rsidRDefault="001E3AE5">
      <w:pPr>
        <w:widowControl w:val="0"/>
        <w:shd w:val="clear" w:color="auto" w:fill="FFFFFF"/>
        <w:ind w:firstLine="567"/>
        <w:jc w:val="both"/>
      </w:pPr>
      <w:r>
        <w:t>čia:</w:t>
      </w:r>
    </w:p>
    <w:p w14:paraId="18D073E8" w14:textId="77777777" w:rsidR="00587D7B" w:rsidRDefault="001E3AE5">
      <w:pPr>
        <w:widowControl w:val="0"/>
        <w:shd w:val="clear" w:color="auto" w:fill="FFFFFF"/>
        <w:ind w:firstLine="567"/>
        <w:jc w:val="both"/>
      </w:pPr>
      <w:proofErr w:type="spellStart"/>
      <w:r>
        <w:t>A</w:t>
      </w:r>
      <w:r>
        <w:rPr>
          <w:vertAlign w:val="subscript"/>
        </w:rPr>
        <w:t>p</w:t>
      </w:r>
      <w:proofErr w:type="spellEnd"/>
      <w:r>
        <w:t xml:space="preserve"> – piniginės išskaitos (Lt arba EUR);</w:t>
      </w:r>
    </w:p>
    <w:p w14:paraId="18D073E9" w14:textId="77777777" w:rsidR="00587D7B" w:rsidRDefault="001E3AE5">
      <w:pPr>
        <w:widowControl w:val="0"/>
        <w:shd w:val="clear" w:color="auto" w:fill="FFFFFF"/>
        <w:ind w:firstLine="567"/>
        <w:jc w:val="both"/>
      </w:pPr>
      <w:r>
        <w:t>k – koeficientas, priklausantis nuo leistino nuokrypio viršijimo, pateiktas 1.9 lentelėje;</w:t>
      </w:r>
    </w:p>
    <w:p w14:paraId="18D073EA" w14:textId="77777777" w:rsidR="00587D7B" w:rsidRDefault="001E3AE5">
      <w:pPr>
        <w:widowControl w:val="0"/>
        <w:shd w:val="clear" w:color="auto" w:fill="FFFFFF"/>
        <w:ind w:firstLine="567"/>
        <w:jc w:val="both"/>
      </w:pPr>
      <w:r>
        <w:t>P – pagal 226, 230 arba 231 punktus perskaičiuota vienetinė atsiskaitymo kaina Lt/m</w:t>
      </w:r>
      <w:r>
        <w:rPr>
          <w:vertAlign w:val="superscript"/>
        </w:rPr>
        <w:t>2</w:t>
      </w:r>
      <w:r>
        <w:t xml:space="preserve"> arba EUR/m</w:t>
      </w:r>
      <w:r>
        <w:rPr>
          <w:vertAlign w:val="superscript"/>
        </w:rPr>
        <w:t>2</w:t>
      </w:r>
      <w:r>
        <w:t>;</w:t>
      </w:r>
    </w:p>
    <w:p w14:paraId="18D073EB" w14:textId="77777777" w:rsidR="00587D7B" w:rsidRDefault="001E3AE5">
      <w:pPr>
        <w:widowControl w:val="0"/>
        <w:shd w:val="clear" w:color="auto" w:fill="FFFFFF"/>
        <w:ind w:firstLine="567"/>
        <w:jc w:val="both"/>
      </w:pPr>
      <w:r>
        <w:t>F – išskaitoms apskaičiuoti nustatytas plotas m</w:t>
      </w:r>
      <w:r>
        <w:rPr>
          <w:vertAlign w:val="superscript"/>
        </w:rPr>
        <w:t>2</w:t>
      </w:r>
      <w:r>
        <w:t xml:space="preserve">. </w:t>
      </w:r>
    </w:p>
    <w:p w14:paraId="18D073EC" w14:textId="6DE78F4D" w:rsidR="00587D7B" w:rsidRDefault="00587D7B">
      <w:pPr>
        <w:widowControl w:val="0"/>
        <w:shd w:val="clear" w:color="auto" w:fill="FFFFFF"/>
        <w:jc w:val="both"/>
      </w:pPr>
    </w:p>
    <w:p w14:paraId="18D073ED" w14:textId="2A1F5209" w:rsidR="00587D7B" w:rsidRDefault="001E3AE5">
      <w:pPr>
        <w:widowControl w:val="0"/>
        <w:shd w:val="clear" w:color="auto" w:fill="FFFFFF"/>
        <w:jc w:val="both"/>
      </w:pPr>
      <w:r>
        <w:rPr>
          <w:b/>
          <w:bCs/>
        </w:rPr>
        <w:t>1.9 lentelė</w:t>
      </w:r>
    </w:p>
    <w:p w14:paraId="18D073EE" w14:textId="77777777" w:rsidR="00587D7B" w:rsidRDefault="00587D7B"/>
    <w:tbl>
      <w:tblPr>
        <w:tblW w:w="9120" w:type="dxa"/>
        <w:tblInd w:w="40" w:type="dxa"/>
        <w:tblLayout w:type="fixed"/>
        <w:tblCellMar>
          <w:left w:w="40" w:type="dxa"/>
          <w:right w:w="40" w:type="dxa"/>
        </w:tblCellMar>
        <w:tblLook w:val="0000" w:firstRow="0" w:lastRow="0" w:firstColumn="0" w:lastColumn="0" w:noHBand="0" w:noVBand="0"/>
      </w:tblPr>
      <w:tblGrid>
        <w:gridCol w:w="2976"/>
        <w:gridCol w:w="1024"/>
        <w:gridCol w:w="1024"/>
        <w:gridCol w:w="1024"/>
        <w:gridCol w:w="1024"/>
        <w:gridCol w:w="1024"/>
        <w:gridCol w:w="1024"/>
      </w:tblGrid>
      <w:tr w:rsidR="00587D7B" w14:paraId="18D073F6" w14:textId="77777777">
        <w:trPr>
          <w:cantSplit/>
          <w:trHeight w:val="23"/>
        </w:trPr>
        <w:tc>
          <w:tcPr>
            <w:tcW w:w="2976" w:type="dxa"/>
            <w:vMerge w:val="restart"/>
            <w:tcBorders>
              <w:top w:val="single" w:sz="6" w:space="0" w:color="auto"/>
              <w:left w:val="single" w:sz="6" w:space="0" w:color="auto"/>
              <w:right w:val="single" w:sz="6" w:space="0" w:color="auto"/>
            </w:tcBorders>
            <w:shd w:val="clear" w:color="auto" w:fill="FFFFFF"/>
          </w:tcPr>
          <w:p w14:paraId="18D073EF" w14:textId="77777777" w:rsidR="00587D7B" w:rsidRDefault="001E3AE5">
            <w:pPr>
              <w:widowControl w:val="0"/>
              <w:shd w:val="clear" w:color="auto" w:fill="FFFFFF"/>
              <w:rPr>
                <w:sz w:val="22"/>
              </w:rPr>
            </w:pPr>
            <w:r>
              <w:rPr>
                <w:sz w:val="22"/>
              </w:rPr>
              <w:t>Dangos pločio nuokrypiai nuo projektinio pločio cm</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3F0" w14:textId="77777777" w:rsidR="00587D7B" w:rsidRDefault="001E3AE5">
            <w:pPr>
              <w:widowControl w:val="0"/>
              <w:shd w:val="clear" w:color="auto" w:fill="FFFFFF"/>
              <w:jc w:val="center"/>
              <w:rPr>
                <w:sz w:val="22"/>
              </w:rPr>
            </w:pPr>
            <w:r>
              <w:rPr>
                <w:sz w:val="22"/>
              </w:rPr>
              <w:t>-5</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3F1" w14:textId="77777777" w:rsidR="00587D7B" w:rsidRDefault="001E3AE5">
            <w:pPr>
              <w:widowControl w:val="0"/>
              <w:shd w:val="clear" w:color="auto" w:fill="FFFFFF"/>
              <w:jc w:val="center"/>
              <w:rPr>
                <w:sz w:val="22"/>
              </w:rPr>
            </w:pPr>
            <w:r>
              <w:rPr>
                <w:sz w:val="22"/>
              </w:rPr>
              <w:t>-6</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3F2" w14:textId="77777777" w:rsidR="00587D7B" w:rsidRDefault="001E3AE5">
            <w:pPr>
              <w:widowControl w:val="0"/>
              <w:shd w:val="clear" w:color="auto" w:fill="FFFFFF"/>
              <w:jc w:val="center"/>
              <w:rPr>
                <w:sz w:val="22"/>
              </w:rPr>
            </w:pPr>
            <w:r>
              <w:rPr>
                <w:sz w:val="22"/>
              </w:rPr>
              <w:t>-7</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3F3" w14:textId="77777777" w:rsidR="00587D7B" w:rsidRDefault="001E3AE5">
            <w:pPr>
              <w:widowControl w:val="0"/>
              <w:shd w:val="clear" w:color="auto" w:fill="FFFFFF"/>
              <w:jc w:val="center"/>
              <w:rPr>
                <w:sz w:val="22"/>
              </w:rPr>
            </w:pPr>
            <w:r>
              <w:rPr>
                <w:sz w:val="22"/>
              </w:rPr>
              <w:t>-8</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3F4" w14:textId="77777777" w:rsidR="00587D7B" w:rsidRDefault="001E3AE5">
            <w:pPr>
              <w:widowControl w:val="0"/>
              <w:shd w:val="clear" w:color="auto" w:fill="FFFFFF"/>
              <w:jc w:val="center"/>
              <w:rPr>
                <w:sz w:val="22"/>
              </w:rPr>
            </w:pPr>
            <w:r>
              <w:rPr>
                <w:sz w:val="22"/>
              </w:rPr>
              <w:t>-9</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3F5" w14:textId="77777777" w:rsidR="00587D7B" w:rsidRDefault="001E3AE5">
            <w:pPr>
              <w:widowControl w:val="0"/>
              <w:shd w:val="clear" w:color="auto" w:fill="FFFFFF"/>
              <w:jc w:val="center"/>
              <w:rPr>
                <w:sz w:val="22"/>
              </w:rPr>
            </w:pPr>
            <w:r>
              <w:rPr>
                <w:sz w:val="22"/>
              </w:rPr>
              <w:t>-10</w:t>
            </w:r>
          </w:p>
        </w:tc>
      </w:tr>
      <w:tr w:rsidR="00587D7B" w14:paraId="18D073FE" w14:textId="77777777">
        <w:trPr>
          <w:cantSplit/>
          <w:trHeight w:val="23"/>
        </w:trPr>
        <w:tc>
          <w:tcPr>
            <w:tcW w:w="2976" w:type="dxa"/>
            <w:vMerge/>
            <w:tcBorders>
              <w:left w:val="single" w:sz="6" w:space="0" w:color="auto"/>
              <w:bottom w:val="single" w:sz="6" w:space="0" w:color="auto"/>
              <w:right w:val="single" w:sz="6" w:space="0" w:color="auto"/>
            </w:tcBorders>
            <w:shd w:val="clear" w:color="auto" w:fill="FFFFFF"/>
          </w:tcPr>
          <w:p w14:paraId="18D073F7" w14:textId="77777777" w:rsidR="00587D7B" w:rsidRDefault="00587D7B">
            <w:pPr>
              <w:rPr>
                <w:sz w:val="22"/>
              </w:rPr>
            </w:pP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3F8" w14:textId="77777777" w:rsidR="00587D7B" w:rsidRDefault="001E3AE5">
            <w:pPr>
              <w:widowControl w:val="0"/>
              <w:shd w:val="clear" w:color="auto" w:fill="FFFFFF"/>
              <w:jc w:val="center"/>
              <w:rPr>
                <w:sz w:val="22"/>
              </w:rPr>
            </w:pPr>
            <w:r>
              <w:rPr>
                <w:sz w:val="22"/>
              </w:rPr>
              <w:t>+10</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3F9" w14:textId="77777777" w:rsidR="00587D7B" w:rsidRDefault="001E3AE5">
            <w:pPr>
              <w:widowControl w:val="0"/>
              <w:shd w:val="clear" w:color="auto" w:fill="FFFFFF"/>
              <w:jc w:val="center"/>
              <w:rPr>
                <w:sz w:val="22"/>
              </w:rPr>
            </w:pPr>
            <w:r>
              <w:rPr>
                <w:sz w:val="22"/>
              </w:rPr>
              <w:t>+11</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3FA" w14:textId="77777777" w:rsidR="00587D7B" w:rsidRDefault="001E3AE5">
            <w:pPr>
              <w:widowControl w:val="0"/>
              <w:shd w:val="clear" w:color="auto" w:fill="FFFFFF"/>
              <w:jc w:val="center"/>
              <w:rPr>
                <w:sz w:val="22"/>
              </w:rPr>
            </w:pPr>
            <w:r>
              <w:rPr>
                <w:sz w:val="22"/>
              </w:rPr>
              <w:t>+12</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3FB" w14:textId="77777777" w:rsidR="00587D7B" w:rsidRDefault="001E3AE5">
            <w:pPr>
              <w:widowControl w:val="0"/>
              <w:shd w:val="clear" w:color="auto" w:fill="FFFFFF"/>
              <w:jc w:val="center"/>
              <w:rPr>
                <w:sz w:val="22"/>
              </w:rPr>
            </w:pPr>
            <w:r>
              <w:rPr>
                <w:sz w:val="22"/>
              </w:rPr>
              <w:t>+13</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3FC" w14:textId="77777777" w:rsidR="00587D7B" w:rsidRDefault="001E3AE5">
            <w:pPr>
              <w:widowControl w:val="0"/>
              <w:shd w:val="clear" w:color="auto" w:fill="FFFFFF"/>
              <w:jc w:val="center"/>
              <w:rPr>
                <w:sz w:val="22"/>
              </w:rPr>
            </w:pPr>
            <w:r>
              <w:rPr>
                <w:sz w:val="22"/>
              </w:rPr>
              <w:t>+14</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3FD" w14:textId="77777777" w:rsidR="00587D7B" w:rsidRDefault="001E3AE5">
            <w:pPr>
              <w:widowControl w:val="0"/>
              <w:shd w:val="clear" w:color="auto" w:fill="FFFFFF"/>
              <w:jc w:val="center"/>
              <w:rPr>
                <w:sz w:val="22"/>
              </w:rPr>
            </w:pPr>
            <w:r>
              <w:rPr>
                <w:sz w:val="22"/>
              </w:rPr>
              <w:t>+15</w:t>
            </w:r>
          </w:p>
        </w:tc>
      </w:tr>
      <w:tr w:rsidR="00587D7B" w14:paraId="18D07406" w14:textId="77777777">
        <w:trPr>
          <w:cantSplit/>
          <w:trHeight w:val="23"/>
        </w:trPr>
        <w:tc>
          <w:tcPr>
            <w:tcW w:w="2976" w:type="dxa"/>
            <w:tcBorders>
              <w:top w:val="single" w:sz="6" w:space="0" w:color="auto"/>
              <w:left w:val="single" w:sz="6" w:space="0" w:color="auto"/>
              <w:bottom w:val="single" w:sz="6" w:space="0" w:color="auto"/>
              <w:right w:val="single" w:sz="6" w:space="0" w:color="auto"/>
            </w:tcBorders>
            <w:shd w:val="clear" w:color="auto" w:fill="FFFFFF"/>
          </w:tcPr>
          <w:p w14:paraId="18D073FF" w14:textId="77777777" w:rsidR="00587D7B" w:rsidRDefault="001E3AE5">
            <w:pPr>
              <w:widowControl w:val="0"/>
              <w:shd w:val="clear" w:color="auto" w:fill="FFFFFF"/>
              <w:rPr>
                <w:sz w:val="22"/>
              </w:rPr>
            </w:pPr>
            <w:r>
              <w:rPr>
                <w:sz w:val="22"/>
              </w:rPr>
              <w:t>Koeficientas k</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400" w14:textId="77777777" w:rsidR="00587D7B" w:rsidRDefault="001E3AE5">
            <w:pPr>
              <w:widowControl w:val="0"/>
              <w:shd w:val="clear" w:color="auto" w:fill="FFFFFF"/>
              <w:jc w:val="center"/>
              <w:rPr>
                <w:sz w:val="22"/>
              </w:rPr>
            </w:pPr>
            <w:r>
              <w:rPr>
                <w:sz w:val="22"/>
              </w:rPr>
              <w:t>0,00</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401" w14:textId="77777777" w:rsidR="00587D7B" w:rsidRDefault="001E3AE5">
            <w:pPr>
              <w:widowControl w:val="0"/>
              <w:shd w:val="clear" w:color="auto" w:fill="FFFFFF"/>
              <w:jc w:val="center"/>
              <w:rPr>
                <w:sz w:val="22"/>
              </w:rPr>
            </w:pPr>
            <w:r>
              <w:rPr>
                <w:sz w:val="22"/>
              </w:rPr>
              <w:t>0,01</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402" w14:textId="77777777" w:rsidR="00587D7B" w:rsidRDefault="001E3AE5">
            <w:pPr>
              <w:widowControl w:val="0"/>
              <w:shd w:val="clear" w:color="auto" w:fill="FFFFFF"/>
              <w:jc w:val="center"/>
              <w:rPr>
                <w:sz w:val="22"/>
              </w:rPr>
            </w:pPr>
            <w:r>
              <w:rPr>
                <w:sz w:val="22"/>
              </w:rPr>
              <w:t>0,02</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403" w14:textId="77777777" w:rsidR="00587D7B" w:rsidRDefault="001E3AE5">
            <w:pPr>
              <w:widowControl w:val="0"/>
              <w:shd w:val="clear" w:color="auto" w:fill="FFFFFF"/>
              <w:jc w:val="center"/>
              <w:rPr>
                <w:sz w:val="22"/>
              </w:rPr>
            </w:pPr>
            <w:r>
              <w:rPr>
                <w:sz w:val="22"/>
              </w:rPr>
              <w:t>0,04</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404" w14:textId="77777777" w:rsidR="00587D7B" w:rsidRDefault="001E3AE5">
            <w:pPr>
              <w:widowControl w:val="0"/>
              <w:shd w:val="clear" w:color="auto" w:fill="FFFFFF"/>
              <w:jc w:val="center"/>
              <w:rPr>
                <w:sz w:val="22"/>
              </w:rPr>
            </w:pPr>
            <w:r>
              <w:rPr>
                <w:sz w:val="22"/>
              </w:rPr>
              <w:t>0,06</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14:paraId="18D07405" w14:textId="77777777" w:rsidR="00587D7B" w:rsidRDefault="001E3AE5">
            <w:pPr>
              <w:widowControl w:val="0"/>
              <w:shd w:val="clear" w:color="auto" w:fill="FFFFFF"/>
              <w:jc w:val="center"/>
              <w:rPr>
                <w:sz w:val="22"/>
              </w:rPr>
            </w:pPr>
            <w:r>
              <w:rPr>
                <w:sz w:val="22"/>
              </w:rPr>
              <w:t>0,10</w:t>
            </w:r>
          </w:p>
        </w:tc>
      </w:tr>
    </w:tbl>
    <w:p w14:paraId="18D07407" w14:textId="59876EC9" w:rsidR="00587D7B" w:rsidRDefault="001E3B94"/>
    <w:p w14:paraId="18D07408" w14:textId="77777777" w:rsidR="00587D7B" w:rsidRDefault="001E3B94">
      <w:pPr>
        <w:widowControl w:val="0"/>
        <w:shd w:val="clear" w:color="auto" w:fill="FFFFFF"/>
        <w:jc w:val="center"/>
      </w:pPr>
      <w:r w:rsidR="001E3AE5">
        <w:rPr>
          <w:b/>
          <w:bCs/>
        </w:rPr>
        <w:t>Mažesnis rato sukibimo su danga koeficientas</w:t>
      </w:r>
    </w:p>
    <w:p w14:paraId="18D07409" w14:textId="77777777" w:rsidR="00587D7B" w:rsidRDefault="00587D7B"/>
    <w:p w14:paraId="18D0740A" w14:textId="5F92E0CC" w:rsidR="00587D7B" w:rsidRDefault="001E3B94">
      <w:pPr>
        <w:widowControl w:val="0"/>
        <w:shd w:val="clear" w:color="auto" w:fill="FFFFFF"/>
        <w:ind w:firstLine="567"/>
        <w:jc w:val="both"/>
      </w:pPr>
      <w:r w:rsidR="001E3AE5">
        <w:rPr>
          <w:b/>
          <w:bCs/>
        </w:rPr>
        <w:t>11</w:t>
      </w:r>
      <w:r w:rsidR="001E3AE5">
        <w:rPr>
          <w:b/>
          <w:bCs/>
        </w:rPr>
        <w:t xml:space="preserve">. </w:t>
      </w:r>
      <w:r w:rsidR="001E3AE5">
        <w:t>Jeigu rato sukibimo su danga koeficientas yra mažesnis už 77 punkte pateiktas ribines reikšmes, tai piniginės išskaitos apskaičiuojamos pagal formulę:</w:t>
      </w:r>
    </w:p>
    <w:p w14:paraId="18D0740B" w14:textId="77777777" w:rsidR="00587D7B" w:rsidRDefault="00587D7B">
      <w:pPr>
        <w:widowControl w:val="0"/>
        <w:shd w:val="clear" w:color="auto" w:fill="FFFFFF"/>
        <w:ind w:firstLine="567"/>
        <w:jc w:val="both"/>
      </w:pPr>
    </w:p>
    <w:p w14:paraId="18D0740C" w14:textId="77777777" w:rsidR="00587D7B" w:rsidRDefault="001E3AE5">
      <w:pPr>
        <w:widowControl w:val="0"/>
        <w:shd w:val="clear" w:color="auto" w:fill="FFFFFF"/>
        <w:jc w:val="center"/>
      </w:pPr>
      <w:proofErr w:type="spellStart"/>
      <w:r>
        <w:t>A</w:t>
      </w:r>
      <w:r>
        <w:rPr>
          <w:vertAlign w:val="subscript"/>
        </w:rPr>
        <w:t>s</w:t>
      </w:r>
      <w:proofErr w:type="spellEnd"/>
      <w:r>
        <w:t xml:space="preserve"> = k * P * F;</w:t>
      </w:r>
    </w:p>
    <w:p w14:paraId="18D0740D" w14:textId="77777777" w:rsidR="00587D7B" w:rsidRDefault="00587D7B">
      <w:pPr>
        <w:widowControl w:val="0"/>
        <w:shd w:val="clear" w:color="auto" w:fill="FFFFFF"/>
        <w:ind w:firstLine="567"/>
        <w:jc w:val="both"/>
      </w:pPr>
    </w:p>
    <w:p w14:paraId="18D0740E" w14:textId="77777777" w:rsidR="00587D7B" w:rsidRDefault="001E3AE5">
      <w:pPr>
        <w:widowControl w:val="0"/>
        <w:shd w:val="clear" w:color="auto" w:fill="FFFFFF"/>
        <w:ind w:firstLine="567"/>
        <w:jc w:val="both"/>
      </w:pPr>
      <w:r>
        <w:t>čia:</w:t>
      </w:r>
    </w:p>
    <w:p w14:paraId="18D0740F" w14:textId="77777777" w:rsidR="00587D7B" w:rsidRDefault="001E3AE5">
      <w:pPr>
        <w:widowControl w:val="0"/>
        <w:shd w:val="clear" w:color="auto" w:fill="FFFFFF"/>
        <w:ind w:firstLine="567"/>
        <w:jc w:val="both"/>
      </w:pPr>
      <w:proofErr w:type="spellStart"/>
      <w:r>
        <w:t>A</w:t>
      </w:r>
      <w:r>
        <w:rPr>
          <w:vertAlign w:val="subscript"/>
        </w:rPr>
        <w:t>s</w:t>
      </w:r>
      <w:proofErr w:type="spellEnd"/>
      <w:r>
        <w:t xml:space="preserve"> – piniginės išskaitos (Lt arba EUR);</w:t>
      </w:r>
    </w:p>
    <w:p w14:paraId="18D07410" w14:textId="77777777" w:rsidR="00587D7B" w:rsidRDefault="001E3AE5">
      <w:pPr>
        <w:widowControl w:val="0"/>
        <w:shd w:val="clear" w:color="auto" w:fill="FFFFFF"/>
        <w:ind w:firstLine="567"/>
        <w:jc w:val="both"/>
      </w:pPr>
      <w:r>
        <w:t>k – koeficientas, priklausantis nuo ribinės vertės nepasiekimo, pateiktas 1.10 lentelėje;</w:t>
      </w:r>
    </w:p>
    <w:p w14:paraId="18D07411" w14:textId="77777777" w:rsidR="00587D7B" w:rsidRDefault="001E3AE5">
      <w:pPr>
        <w:widowControl w:val="0"/>
        <w:shd w:val="clear" w:color="auto" w:fill="FFFFFF"/>
        <w:ind w:firstLine="567"/>
        <w:jc w:val="both"/>
      </w:pPr>
      <w:r>
        <w:t>P – pagal 226, 230 arba 231 punktus perskaičiuota vienetinė atsiskaitymo kaina Lt/m</w:t>
      </w:r>
      <w:r>
        <w:rPr>
          <w:vertAlign w:val="superscript"/>
        </w:rPr>
        <w:t>2</w:t>
      </w:r>
      <w:r>
        <w:t xml:space="preserve"> arba EUR/m</w:t>
      </w:r>
      <w:r>
        <w:rPr>
          <w:vertAlign w:val="superscript"/>
        </w:rPr>
        <w:t>2</w:t>
      </w:r>
      <w:r>
        <w:t>;</w:t>
      </w:r>
    </w:p>
    <w:p w14:paraId="18D07412" w14:textId="77777777" w:rsidR="00587D7B" w:rsidRDefault="001E3AE5">
      <w:pPr>
        <w:widowControl w:val="0"/>
        <w:shd w:val="clear" w:color="auto" w:fill="FFFFFF"/>
        <w:ind w:firstLine="567"/>
        <w:jc w:val="both"/>
      </w:pPr>
      <w:r>
        <w:t>F – išskaitoms apskaičiuoti nustatytas plotas m2 .</w:t>
      </w:r>
    </w:p>
    <w:p w14:paraId="18D07413" w14:textId="2FBFAEBF" w:rsidR="00587D7B" w:rsidRDefault="00587D7B">
      <w:pPr>
        <w:widowControl w:val="0"/>
        <w:shd w:val="clear" w:color="auto" w:fill="FFFFFF"/>
      </w:pPr>
    </w:p>
    <w:p w14:paraId="18D07414" w14:textId="4087B05C" w:rsidR="00587D7B" w:rsidRDefault="001E3AE5">
      <w:pPr>
        <w:widowControl w:val="0"/>
        <w:shd w:val="clear" w:color="auto" w:fill="FFFFFF"/>
      </w:pPr>
      <w:r>
        <w:rPr>
          <w:b/>
          <w:bCs/>
        </w:rPr>
        <w:t>1.10 lentelė</w:t>
      </w:r>
    </w:p>
    <w:p w14:paraId="18D07415" w14:textId="77777777" w:rsidR="00587D7B" w:rsidRDefault="00587D7B"/>
    <w:tbl>
      <w:tblPr>
        <w:tblW w:w="9120" w:type="dxa"/>
        <w:tblInd w:w="40" w:type="dxa"/>
        <w:tblLayout w:type="fixed"/>
        <w:tblCellMar>
          <w:left w:w="40" w:type="dxa"/>
          <w:right w:w="40" w:type="dxa"/>
        </w:tblCellMar>
        <w:tblLook w:val="0000" w:firstRow="0" w:lastRow="0" w:firstColumn="0" w:lastColumn="0" w:noHBand="0" w:noVBand="0"/>
      </w:tblPr>
      <w:tblGrid>
        <w:gridCol w:w="1670"/>
        <w:gridCol w:w="2083"/>
        <w:gridCol w:w="894"/>
        <w:gridCol w:w="895"/>
        <w:gridCol w:w="894"/>
        <w:gridCol w:w="895"/>
        <w:gridCol w:w="894"/>
        <w:gridCol w:w="895"/>
      </w:tblGrid>
      <w:tr w:rsidR="00587D7B" w14:paraId="18D0741E" w14:textId="77777777">
        <w:trPr>
          <w:cantSplit/>
          <w:trHeight w:val="23"/>
        </w:trPr>
        <w:tc>
          <w:tcPr>
            <w:tcW w:w="1670" w:type="dxa"/>
            <w:vMerge w:val="restart"/>
            <w:tcBorders>
              <w:top w:val="single" w:sz="6" w:space="0" w:color="auto"/>
              <w:left w:val="single" w:sz="6" w:space="0" w:color="auto"/>
              <w:right w:val="single" w:sz="6" w:space="0" w:color="auto"/>
            </w:tcBorders>
            <w:shd w:val="clear" w:color="auto" w:fill="FFFFFF"/>
            <w:vAlign w:val="center"/>
          </w:tcPr>
          <w:p w14:paraId="18D07416" w14:textId="77777777" w:rsidR="00587D7B" w:rsidRDefault="001E3AE5">
            <w:pPr>
              <w:widowControl w:val="0"/>
              <w:shd w:val="clear" w:color="auto" w:fill="FFFFFF"/>
              <w:jc w:val="center"/>
              <w:rPr>
                <w:sz w:val="22"/>
              </w:rPr>
            </w:pPr>
            <w:r>
              <w:rPr>
                <w:sz w:val="22"/>
              </w:rPr>
              <w:t>Rato sukibimo su danga koeficiento reikšmės</w:t>
            </w: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14:paraId="18D07417" w14:textId="77777777" w:rsidR="00587D7B" w:rsidRDefault="001E3AE5">
            <w:pPr>
              <w:widowControl w:val="0"/>
              <w:shd w:val="clear" w:color="auto" w:fill="FFFFFF"/>
              <w:jc w:val="center"/>
              <w:rPr>
                <w:sz w:val="22"/>
              </w:rPr>
            </w:pPr>
            <w:r>
              <w:rPr>
                <w:sz w:val="22"/>
              </w:rPr>
              <w:t>Magistraliniams keliams</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14:paraId="18D07418" w14:textId="77777777" w:rsidR="00587D7B" w:rsidRDefault="001E3AE5">
            <w:pPr>
              <w:widowControl w:val="0"/>
              <w:shd w:val="clear" w:color="auto" w:fill="FFFFFF"/>
              <w:jc w:val="center"/>
              <w:rPr>
                <w:sz w:val="22"/>
              </w:rPr>
            </w:pPr>
            <w:r>
              <w:rPr>
                <w:sz w:val="22"/>
              </w:rPr>
              <w:t>≥</w:t>
            </w:r>
            <w:r>
              <w:rPr>
                <w:sz w:val="22"/>
                <w:lang w:val="ru-RU"/>
              </w:rPr>
              <w:t xml:space="preserve"> </w:t>
            </w:r>
            <w:r>
              <w:rPr>
                <w:sz w:val="22"/>
              </w:rPr>
              <w:t>0,40</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14:paraId="18D07419" w14:textId="77777777" w:rsidR="00587D7B" w:rsidRDefault="001E3AE5">
            <w:pPr>
              <w:widowControl w:val="0"/>
              <w:shd w:val="clear" w:color="auto" w:fill="FFFFFF"/>
              <w:jc w:val="center"/>
              <w:rPr>
                <w:sz w:val="22"/>
              </w:rPr>
            </w:pPr>
            <w:r>
              <w:rPr>
                <w:sz w:val="22"/>
              </w:rPr>
              <w:t>0,39</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14:paraId="18D0741A" w14:textId="77777777" w:rsidR="00587D7B" w:rsidRDefault="001E3AE5">
            <w:pPr>
              <w:widowControl w:val="0"/>
              <w:shd w:val="clear" w:color="auto" w:fill="FFFFFF"/>
              <w:jc w:val="center"/>
              <w:rPr>
                <w:sz w:val="22"/>
              </w:rPr>
            </w:pPr>
            <w:r>
              <w:rPr>
                <w:sz w:val="22"/>
              </w:rPr>
              <w:t>0,38</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14:paraId="18D0741B" w14:textId="77777777" w:rsidR="00587D7B" w:rsidRDefault="001E3AE5">
            <w:pPr>
              <w:widowControl w:val="0"/>
              <w:shd w:val="clear" w:color="auto" w:fill="FFFFFF"/>
              <w:jc w:val="center"/>
              <w:rPr>
                <w:sz w:val="22"/>
              </w:rPr>
            </w:pPr>
            <w:r>
              <w:rPr>
                <w:sz w:val="22"/>
              </w:rPr>
              <w:t>0,37</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14:paraId="18D0741C" w14:textId="77777777" w:rsidR="00587D7B" w:rsidRDefault="001E3AE5">
            <w:pPr>
              <w:widowControl w:val="0"/>
              <w:shd w:val="clear" w:color="auto" w:fill="FFFFFF"/>
              <w:jc w:val="center"/>
              <w:rPr>
                <w:sz w:val="22"/>
              </w:rPr>
            </w:pPr>
            <w:r>
              <w:rPr>
                <w:sz w:val="22"/>
              </w:rPr>
              <w:t>0,36</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14:paraId="18D0741D" w14:textId="77777777" w:rsidR="00587D7B" w:rsidRDefault="001E3AE5">
            <w:pPr>
              <w:widowControl w:val="0"/>
              <w:shd w:val="clear" w:color="auto" w:fill="FFFFFF"/>
              <w:jc w:val="center"/>
              <w:rPr>
                <w:sz w:val="22"/>
              </w:rPr>
            </w:pPr>
            <w:r>
              <w:rPr>
                <w:sz w:val="22"/>
              </w:rPr>
              <w:t>0,35</w:t>
            </w:r>
          </w:p>
        </w:tc>
      </w:tr>
      <w:tr w:rsidR="00587D7B" w14:paraId="18D07427" w14:textId="77777777">
        <w:trPr>
          <w:cantSplit/>
          <w:trHeight w:val="23"/>
        </w:trPr>
        <w:tc>
          <w:tcPr>
            <w:tcW w:w="1670" w:type="dxa"/>
            <w:vMerge/>
            <w:tcBorders>
              <w:left w:val="single" w:sz="6" w:space="0" w:color="auto"/>
              <w:bottom w:val="single" w:sz="6" w:space="0" w:color="auto"/>
              <w:right w:val="single" w:sz="6" w:space="0" w:color="auto"/>
            </w:tcBorders>
            <w:shd w:val="clear" w:color="auto" w:fill="FFFFFF"/>
            <w:vAlign w:val="center"/>
          </w:tcPr>
          <w:p w14:paraId="18D0741F" w14:textId="77777777" w:rsidR="00587D7B" w:rsidRDefault="00587D7B">
            <w:pPr>
              <w:widowControl w:val="0"/>
              <w:shd w:val="clear" w:color="auto" w:fill="FFFFFF"/>
              <w:jc w:val="center"/>
              <w:rPr>
                <w:sz w:val="22"/>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14:paraId="18D07420" w14:textId="77777777" w:rsidR="00587D7B" w:rsidRDefault="001E3AE5">
            <w:pPr>
              <w:widowControl w:val="0"/>
              <w:shd w:val="clear" w:color="auto" w:fill="FFFFFF"/>
              <w:jc w:val="center"/>
              <w:rPr>
                <w:sz w:val="22"/>
              </w:rPr>
            </w:pPr>
            <w:r>
              <w:rPr>
                <w:sz w:val="22"/>
              </w:rPr>
              <w:t>Krašto, rajoniniams keliams</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14:paraId="18D07421" w14:textId="77777777" w:rsidR="00587D7B" w:rsidRDefault="001E3AE5">
            <w:pPr>
              <w:widowControl w:val="0"/>
              <w:shd w:val="clear" w:color="auto" w:fill="FFFFFF"/>
              <w:jc w:val="center"/>
              <w:rPr>
                <w:sz w:val="22"/>
              </w:rPr>
            </w:pPr>
            <w:r>
              <w:rPr>
                <w:sz w:val="22"/>
              </w:rPr>
              <w:t>≥</w:t>
            </w:r>
            <w:r>
              <w:rPr>
                <w:sz w:val="22"/>
                <w:lang w:val="ru-RU"/>
              </w:rPr>
              <w:t xml:space="preserve"> </w:t>
            </w:r>
            <w:r>
              <w:rPr>
                <w:sz w:val="22"/>
              </w:rPr>
              <w:t>0,35</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14:paraId="18D07422" w14:textId="77777777" w:rsidR="00587D7B" w:rsidRDefault="001E3AE5">
            <w:pPr>
              <w:widowControl w:val="0"/>
              <w:shd w:val="clear" w:color="auto" w:fill="FFFFFF"/>
              <w:jc w:val="center"/>
              <w:rPr>
                <w:sz w:val="22"/>
              </w:rPr>
            </w:pPr>
            <w:r>
              <w:rPr>
                <w:sz w:val="22"/>
              </w:rPr>
              <w:t>0,34</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14:paraId="18D07423" w14:textId="77777777" w:rsidR="00587D7B" w:rsidRDefault="001E3AE5">
            <w:pPr>
              <w:widowControl w:val="0"/>
              <w:shd w:val="clear" w:color="auto" w:fill="FFFFFF"/>
              <w:jc w:val="center"/>
              <w:rPr>
                <w:sz w:val="22"/>
              </w:rPr>
            </w:pPr>
            <w:r>
              <w:rPr>
                <w:sz w:val="22"/>
              </w:rPr>
              <w:t>0,33</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14:paraId="18D07424" w14:textId="77777777" w:rsidR="00587D7B" w:rsidRDefault="001E3AE5">
            <w:pPr>
              <w:widowControl w:val="0"/>
              <w:shd w:val="clear" w:color="auto" w:fill="FFFFFF"/>
              <w:jc w:val="center"/>
              <w:rPr>
                <w:sz w:val="22"/>
              </w:rPr>
            </w:pPr>
            <w:r>
              <w:rPr>
                <w:sz w:val="22"/>
              </w:rPr>
              <w:t>0,32</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14:paraId="18D07425" w14:textId="77777777" w:rsidR="00587D7B" w:rsidRDefault="001E3AE5">
            <w:pPr>
              <w:widowControl w:val="0"/>
              <w:shd w:val="clear" w:color="auto" w:fill="FFFFFF"/>
              <w:jc w:val="center"/>
              <w:rPr>
                <w:sz w:val="22"/>
              </w:rPr>
            </w:pPr>
            <w:r>
              <w:rPr>
                <w:sz w:val="22"/>
              </w:rPr>
              <w:t>0,31</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14:paraId="18D07426" w14:textId="77777777" w:rsidR="00587D7B" w:rsidRDefault="001E3AE5">
            <w:pPr>
              <w:widowControl w:val="0"/>
              <w:shd w:val="clear" w:color="auto" w:fill="FFFFFF"/>
              <w:jc w:val="center"/>
              <w:rPr>
                <w:sz w:val="22"/>
              </w:rPr>
            </w:pPr>
            <w:r>
              <w:rPr>
                <w:sz w:val="22"/>
              </w:rPr>
              <w:t>0,30</w:t>
            </w:r>
          </w:p>
        </w:tc>
      </w:tr>
      <w:tr w:rsidR="00587D7B" w14:paraId="18D0742F" w14:textId="77777777">
        <w:trPr>
          <w:cantSplit/>
          <w:trHeight w:val="23"/>
        </w:trPr>
        <w:tc>
          <w:tcPr>
            <w:tcW w:w="375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8D07428" w14:textId="77777777" w:rsidR="00587D7B" w:rsidRDefault="001E3AE5">
            <w:pPr>
              <w:widowControl w:val="0"/>
              <w:shd w:val="clear" w:color="auto" w:fill="FFFFFF"/>
              <w:jc w:val="center"/>
              <w:rPr>
                <w:sz w:val="22"/>
              </w:rPr>
            </w:pPr>
            <w:r>
              <w:rPr>
                <w:sz w:val="22"/>
              </w:rPr>
              <w:t>Koeficientas k</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14:paraId="18D07429" w14:textId="77777777" w:rsidR="00587D7B" w:rsidRDefault="001E3AE5">
            <w:pPr>
              <w:widowControl w:val="0"/>
              <w:shd w:val="clear" w:color="auto" w:fill="FFFFFF"/>
              <w:jc w:val="center"/>
              <w:rPr>
                <w:sz w:val="22"/>
              </w:rPr>
            </w:pPr>
            <w:r>
              <w:rPr>
                <w:sz w:val="22"/>
              </w:rPr>
              <w:t>0,00</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14:paraId="18D0742A" w14:textId="77777777" w:rsidR="00587D7B" w:rsidRDefault="001E3AE5">
            <w:pPr>
              <w:widowControl w:val="0"/>
              <w:shd w:val="clear" w:color="auto" w:fill="FFFFFF"/>
              <w:jc w:val="center"/>
              <w:rPr>
                <w:sz w:val="22"/>
              </w:rPr>
            </w:pPr>
            <w:r>
              <w:rPr>
                <w:sz w:val="22"/>
              </w:rPr>
              <w:t>0,01</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14:paraId="18D0742B" w14:textId="77777777" w:rsidR="00587D7B" w:rsidRDefault="001E3AE5">
            <w:pPr>
              <w:widowControl w:val="0"/>
              <w:shd w:val="clear" w:color="auto" w:fill="FFFFFF"/>
              <w:jc w:val="center"/>
              <w:rPr>
                <w:sz w:val="22"/>
              </w:rPr>
            </w:pPr>
            <w:r>
              <w:rPr>
                <w:sz w:val="22"/>
              </w:rPr>
              <w:t>0,03</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14:paraId="18D0742C" w14:textId="77777777" w:rsidR="00587D7B" w:rsidRDefault="001E3AE5">
            <w:pPr>
              <w:widowControl w:val="0"/>
              <w:shd w:val="clear" w:color="auto" w:fill="FFFFFF"/>
              <w:jc w:val="center"/>
              <w:rPr>
                <w:sz w:val="22"/>
              </w:rPr>
            </w:pPr>
            <w:r>
              <w:rPr>
                <w:sz w:val="22"/>
              </w:rPr>
              <w:t>0,05</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14:paraId="18D0742D" w14:textId="77777777" w:rsidR="00587D7B" w:rsidRDefault="001E3AE5">
            <w:pPr>
              <w:widowControl w:val="0"/>
              <w:shd w:val="clear" w:color="auto" w:fill="FFFFFF"/>
              <w:jc w:val="center"/>
              <w:rPr>
                <w:sz w:val="22"/>
              </w:rPr>
            </w:pPr>
            <w:r>
              <w:rPr>
                <w:sz w:val="22"/>
              </w:rPr>
              <w:t>0,10</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14:paraId="18D0742E" w14:textId="77777777" w:rsidR="00587D7B" w:rsidRDefault="001E3AE5">
            <w:pPr>
              <w:widowControl w:val="0"/>
              <w:shd w:val="clear" w:color="auto" w:fill="FFFFFF"/>
              <w:jc w:val="center"/>
              <w:rPr>
                <w:sz w:val="22"/>
              </w:rPr>
            </w:pPr>
            <w:r>
              <w:rPr>
                <w:sz w:val="22"/>
              </w:rPr>
              <w:t>0,15</w:t>
            </w:r>
          </w:p>
        </w:tc>
      </w:tr>
    </w:tbl>
    <w:p w14:paraId="18D07430" w14:textId="2F869508" w:rsidR="00587D7B" w:rsidRDefault="001E3B94"/>
    <w:bookmarkEnd w:id="0" w:displacedByCustomXml="next"/>
    <w:p w14:paraId="18D07431" w14:textId="77777777" w:rsidR="00587D7B" w:rsidRDefault="001E3AE5">
      <w:pPr>
        <w:jc w:val="center"/>
      </w:pPr>
      <w:r>
        <w:t>_________________</w:t>
      </w:r>
    </w:p>
    <w:p w14:paraId="18D07432" w14:textId="77777777" w:rsidR="00587D7B" w:rsidRDefault="001E3B94"/>
    <w:sectPr w:rsidR="00587D7B">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07441" w14:textId="77777777" w:rsidR="000B4EBD" w:rsidRDefault="000B4EBD">
      <w:r>
        <w:separator/>
      </w:r>
    </w:p>
  </w:endnote>
  <w:endnote w:type="continuationSeparator" w:id="0">
    <w:p w14:paraId="18D07442" w14:textId="77777777" w:rsidR="000B4EBD" w:rsidRDefault="000B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DA7D6" w14:textId="77777777" w:rsidR="000B4EBD" w:rsidRDefault="000B4EB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AC3D1" w14:textId="77777777" w:rsidR="000B4EBD" w:rsidRDefault="000B4EB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36A42" w14:textId="77777777" w:rsidR="000B4EBD" w:rsidRDefault="000B4EB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0743F" w14:textId="77777777" w:rsidR="000B4EBD" w:rsidRDefault="000B4EBD">
      <w:r>
        <w:separator/>
      </w:r>
    </w:p>
  </w:footnote>
  <w:footnote w:type="continuationSeparator" w:id="0">
    <w:p w14:paraId="18D07440" w14:textId="77777777" w:rsidR="000B4EBD" w:rsidRDefault="000B4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02F9B" w14:textId="77777777" w:rsidR="000B4EBD" w:rsidRDefault="000B4EB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21268"/>
      <w:docPartObj>
        <w:docPartGallery w:val="Page Numbers (Top of Page)"/>
        <w:docPartUnique/>
      </w:docPartObj>
    </w:sdtPr>
    <w:sdtEndPr/>
    <w:sdtContent>
      <w:p w14:paraId="0A86441A" w14:textId="051F1A27" w:rsidR="000B4EBD" w:rsidRDefault="000B4EBD">
        <w:pPr>
          <w:pStyle w:val="Antrats"/>
          <w:jc w:val="center"/>
        </w:pPr>
        <w:r>
          <w:fldChar w:fldCharType="begin"/>
        </w:r>
        <w:r>
          <w:instrText>PAGE   \* MERGEFORMAT</w:instrText>
        </w:r>
        <w:r>
          <w:fldChar w:fldCharType="separate"/>
        </w:r>
        <w:r w:rsidR="001E3B94">
          <w:rPr>
            <w:noProof/>
          </w:rPr>
          <w:t>42</w:t>
        </w:r>
        <w:r>
          <w:fldChar w:fldCharType="end"/>
        </w:r>
      </w:p>
    </w:sdtContent>
  </w:sdt>
  <w:p w14:paraId="7C0CA53D" w14:textId="77777777" w:rsidR="000B4EBD" w:rsidRDefault="000B4EB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08024" w14:textId="77777777" w:rsidR="000B4EBD" w:rsidRDefault="000B4EB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0B"/>
    <w:rsid w:val="000B4EBD"/>
    <w:rsid w:val="001E3AE5"/>
    <w:rsid w:val="001E3B94"/>
    <w:rsid w:val="001F451B"/>
    <w:rsid w:val="002E6C0B"/>
    <w:rsid w:val="00587D7B"/>
    <w:rsid w:val="00676F33"/>
    <w:rsid w:val="00683C8A"/>
    <w:rsid w:val="007C21D3"/>
    <w:rsid w:val="00AC0907"/>
    <w:rsid w:val="00C4528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8D0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C0907"/>
    <w:rPr>
      <w:rFonts w:ascii="Tahoma" w:hAnsi="Tahoma" w:cs="Tahoma"/>
      <w:sz w:val="16"/>
      <w:szCs w:val="16"/>
    </w:rPr>
  </w:style>
  <w:style w:type="character" w:customStyle="1" w:styleId="DebesliotekstasDiagrama">
    <w:name w:val="Debesėlio tekstas Diagrama"/>
    <w:basedOn w:val="Numatytasispastraiposriftas"/>
    <w:link w:val="Debesliotekstas"/>
    <w:rsid w:val="00AC0907"/>
    <w:rPr>
      <w:rFonts w:ascii="Tahoma" w:hAnsi="Tahoma" w:cs="Tahoma"/>
      <w:sz w:val="16"/>
      <w:szCs w:val="16"/>
    </w:rPr>
  </w:style>
  <w:style w:type="paragraph" w:styleId="Antrats">
    <w:name w:val="header"/>
    <w:basedOn w:val="prastasis"/>
    <w:link w:val="AntratsDiagrama"/>
    <w:uiPriority w:val="99"/>
    <w:rsid w:val="00AC0907"/>
    <w:pPr>
      <w:tabs>
        <w:tab w:val="center" w:pos="4819"/>
        <w:tab w:val="right" w:pos="9638"/>
      </w:tabs>
    </w:pPr>
  </w:style>
  <w:style w:type="character" w:customStyle="1" w:styleId="AntratsDiagrama">
    <w:name w:val="Antraštės Diagrama"/>
    <w:basedOn w:val="Numatytasispastraiposriftas"/>
    <w:link w:val="Antrats"/>
    <w:uiPriority w:val="99"/>
    <w:rsid w:val="00AC0907"/>
  </w:style>
  <w:style w:type="paragraph" w:styleId="Porat">
    <w:name w:val="footer"/>
    <w:basedOn w:val="prastasis"/>
    <w:link w:val="PoratDiagrama"/>
    <w:rsid w:val="00AC0907"/>
    <w:pPr>
      <w:tabs>
        <w:tab w:val="center" w:pos="4819"/>
        <w:tab w:val="right" w:pos="9638"/>
      </w:tabs>
    </w:pPr>
  </w:style>
  <w:style w:type="character" w:customStyle="1" w:styleId="PoratDiagrama">
    <w:name w:val="Poraštė Diagrama"/>
    <w:basedOn w:val="Numatytasispastraiposriftas"/>
    <w:link w:val="Porat"/>
    <w:rsid w:val="00AC0907"/>
  </w:style>
  <w:style w:type="character" w:styleId="Vietosrezervavimoenklotekstas">
    <w:name w:val="Placeholder Text"/>
    <w:basedOn w:val="Numatytasispastraiposriftas"/>
    <w:rsid w:val="00676F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C0907"/>
    <w:rPr>
      <w:rFonts w:ascii="Tahoma" w:hAnsi="Tahoma" w:cs="Tahoma"/>
      <w:sz w:val="16"/>
      <w:szCs w:val="16"/>
    </w:rPr>
  </w:style>
  <w:style w:type="character" w:customStyle="1" w:styleId="DebesliotekstasDiagrama">
    <w:name w:val="Debesėlio tekstas Diagrama"/>
    <w:basedOn w:val="Numatytasispastraiposriftas"/>
    <w:link w:val="Debesliotekstas"/>
    <w:rsid w:val="00AC0907"/>
    <w:rPr>
      <w:rFonts w:ascii="Tahoma" w:hAnsi="Tahoma" w:cs="Tahoma"/>
      <w:sz w:val="16"/>
      <w:szCs w:val="16"/>
    </w:rPr>
  </w:style>
  <w:style w:type="paragraph" w:styleId="Antrats">
    <w:name w:val="header"/>
    <w:basedOn w:val="prastasis"/>
    <w:link w:val="AntratsDiagrama"/>
    <w:uiPriority w:val="99"/>
    <w:rsid w:val="00AC0907"/>
    <w:pPr>
      <w:tabs>
        <w:tab w:val="center" w:pos="4819"/>
        <w:tab w:val="right" w:pos="9638"/>
      </w:tabs>
    </w:pPr>
  </w:style>
  <w:style w:type="character" w:customStyle="1" w:styleId="AntratsDiagrama">
    <w:name w:val="Antraštės Diagrama"/>
    <w:basedOn w:val="Numatytasispastraiposriftas"/>
    <w:link w:val="Antrats"/>
    <w:uiPriority w:val="99"/>
    <w:rsid w:val="00AC0907"/>
  </w:style>
  <w:style w:type="paragraph" w:styleId="Porat">
    <w:name w:val="footer"/>
    <w:basedOn w:val="prastasis"/>
    <w:link w:val="PoratDiagrama"/>
    <w:rsid w:val="00AC0907"/>
    <w:pPr>
      <w:tabs>
        <w:tab w:val="center" w:pos="4819"/>
        <w:tab w:val="right" w:pos="9638"/>
      </w:tabs>
    </w:pPr>
  </w:style>
  <w:style w:type="character" w:customStyle="1" w:styleId="PoratDiagrama">
    <w:name w:val="Poraštė Diagrama"/>
    <w:basedOn w:val="Numatytasispastraiposriftas"/>
    <w:link w:val="Porat"/>
    <w:rsid w:val="00AC0907"/>
  </w:style>
  <w:style w:type="character" w:styleId="Vietosrezervavimoenklotekstas">
    <w:name w:val="Placeholder Text"/>
    <w:basedOn w:val="Numatytasispastraiposriftas"/>
    <w:rsid w:val="00676F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44627EE32C7"/>
  <Relationship Id="rId11" Type="http://schemas.openxmlformats.org/officeDocument/2006/relationships/hyperlink" TargetMode="External" Target="https://www.e-tar.lt/portal/lt/legalAct/TAR.8C9E801C9DBE"/>
  <Relationship Id="rId12" Type="http://schemas.openxmlformats.org/officeDocument/2006/relationships/hyperlink" TargetMode="External" Target="https://www.e-tar.lt/portal/lt/legalAct/TAR.660AACC2CBFF"/>
  <Relationship Id="rId13" Type="http://schemas.openxmlformats.org/officeDocument/2006/relationships/image" Target="media/image2.jpe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hyperlink" TargetMode="External" Target="https://www.e-tar.lt/portal/lt/legalAct/TAR.FA7F1FD00FF5"/>
  <Relationship Id="rId21" Type="http://schemas.openxmlformats.org/officeDocument/2006/relationships/hyperlink" TargetMode="External" Target="https://www.e-tar.lt/portal/lt/legalAct/TAR.FA7F1FD00FF5"/>
  <Relationship Id="rId22" Type="http://schemas.openxmlformats.org/officeDocument/2006/relationships/image" Target="media/image3.wmf"/>
  <Relationship Id="rId23" Type="http://schemas.openxmlformats.org/officeDocument/2006/relationships/oleObject" Target="embeddings/oleObject1.bin"/>
  <Relationship Id="rId24" Type="http://schemas.openxmlformats.org/officeDocument/2006/relationships/image" Target="media/image4.wmf"/>
  <Relationship Id="rId25" Type="http://schemas.openxmlformats.org/officeDocument/2006/relationships/oleObject" Target="embeddings/oleObject2.bin"/>
  <Relationship Id="rId26" Type="http://schemas.openxmlformats.org/officeDocument/2006/relationships/image" Target="media/image5.wmf"/>
  <Relationship Id="rId27" Type="http://schemas.openxmlformats.org/officeDocument/2006/relationships/oleObject" Target="embeddings/oleObject3.bin"/>
  <Relationship Id="rId28" Type="http://schemas.openxmlformats.org/officeDocument/2006/relationships/image" Target="media/image6.wmf"/>
  <Relationship Id="rId29" Type="http://schemas.openxmlformats.org/officeDocument/2006/relationships/oleObject" Target="embeddings/oleObject4.bin"/>
  <Relationship Id="rId3" Type="http://schemas.microsoft.com/office/2007/relationships/stylesWithEffects" Target="stylesWithEffects.xml"/>
  <Relationship Id="rId30" Type="http://schemas.openxmlformats.org/officeDocument/2006/relationships/image" Target="media/image7.wmf"/>
  <Relationship Id="rId31" Type="http://schemas.openxmlformats.org/officeDocument/2006/relationships/oleObject" Target="embeddings/oleObject5.bin"/>
  <Relationship Id="rId32" Type="http://schemas.openxmlformats.org/officeDocument/2006/relationships/image" Target="media/image8.wmf"/>
  <Relationship Id="rId33" Type="http://schemas.openxmlformats.org/officeDocument/2006/relationships/oleObject" Target="embeddings/oleObject6.bin"/>
  <Relationship Id="rId34" Type="http://schemas.openxmlformats.org/officeDocument/2006/relationships/image" Target="media/image9.wmf"/>
  <Relationship Id="rId35" Type="http://schemas.openxmlformats.org/officeDocument/2006/relationships/oleObject" Target="embeddings/oleObject7.bin"/>
  <Relationship Id="rId36" Type="http://schemas.openxmlformats.org/officeDocument/2006/relationships/image" Target="media/image10.wmf"/>
  <Relationship Id="rId37" Type="http://schemas.openxmlformats.org/officeDocument/2006/relationships/oleObject" Target="embeddings/oleObject8.bin"/>
  <Relationship Id="rId38" Type="http://schemas.openxmlformats.org/officeDocument/2006/relationships/image" Target="media/image11.wmf"/>
  <Relationship Id="rId39" Type="http://schemas.openxmlformats.org/officeDocument/2006/relationships/oleObject" Target="embeddings/oleObject9.bin"/>
  <Relationship Id="rId4" Type="http://schemas.openxmlformats.org/officeDocument/2006/relationships/settings" Target="settings.xml"/>
  <Relationship Id="rId40" Type="http://schemas.openxmlformats.org/officeDocument/2006/relationships/fontTable" Target="fontTable.xml"/>
  <Relationship Id="rId41" Type="http://schemas.openxmlformats.org/officeDocument/2006/relationships/glossaryDocument" Target="glossary/document.xml"/>
  <Relationship Id="rId42"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8C"/>
    <w:rsid w:val="0006648C"/>
    <w:rsid w:val="00410ABC"/>
    <w:rsid w:val="00804743"/>
    <w:rsid w:val="00A76F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E6135C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474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47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49</Pages>
  <Words>74501</Words>
  <Characters>42467</Characters>
  <Application>Microsoft Office Word</Application>
  <DocSecurity>0</DocSecurity>
  <Lines>353</Lines>
  <Paragraphs>233</Paragraphs>
  <ScaleCrop>false</ScaleCrop>
  <HeadingPairs>
    <vt:vector size="2" baseType="variant">
      <vt:variant>
        <vt:lpstr>Pavadinimas</vt:lpstr>
      </vt:variant>
      <vt:variant>
        <vt:i4>1</vt:i4>
      </vt:variant>
    </vt:vector>
  </HeadingPairs>
  <TitlesOfParts>
    <vt:vector size="1" baseType="lpstr">
      <vt:lpstr>PATVIRTINTA</vt:lpstr>
    </vt:vector>
  </TitlesOfParts>
  <Company>Teisines informacijos centras</Company>
  <LinksUpToDate>false</LinksUpToDate>
  <CharactersWithSpaces>116735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2015-09-14T02:28:00Z</dcterms:created>
  <dc:creator>Sandra</dc:creator>
  <lastModifiedBy>TAMALIŪNIENĖ Vilija</lastModifiedBy>
  <dcterms:modified xsi:type="dcterms:W3CDTF">2015-11-30T13:42:00Z</dcterms:modified>
  <revision>8</revision>
  <dc:title>PATVIRTINTA</dc:title>
</coreProperties>
</file>