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stylesWithEffects.xml" ContentType="application/vnd.ms-word.stylesWithEffects+xml"/>
  <Override PartName="/word/glossary/webSettings.xml" ContentType="application/vnd.openxmlformats-officedocument.wordprocessingml.webSettings+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C29D35" w14:textId="26713027" w:rsidR="0014321C" w:rsidRDefault="00CA30D2">
      <w:pPr>
        <w:jc w:val="center"/>
        <w:rPr>
          <w:sz w:val="20"/>
          <w:lang w:eastAsia="lt-LT"/>
        </w:rPr>
      </w:pPr>
      <w:r>
        <w:rPr>
          <w:sz w:val="20"/>
          <w:lang w:eastAsia="lt-LT"/>
        </w:rPr>
        <w:object w:dxaOrig="753" w:dyaOrig="830" w14:anchorId="39C2A4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4pt;height:40.8pt" o:ole="" o:preferrelative="f" fillcolor="window">
            <v:imagedata r:id="rId6" o:title=""/>
          </v:shape>
          <o:OLEObject Type="Embed" ProgID="Word.Picture.8" ShapeID="_x0000_i1025" DrawAspect="Content" ObjectID="_1534231986" r:id="rId7"/>
        </w:object>
      </w:r>
    </w:p>
    <w:p w14:paraId="39C29D36" w14:textId="77777777" w:rsidR="0014321C" w:rsidRDefault="0014321C">
      <w:pPr>
        <w:jc w:val="center"/>
        <w:rPr>
          <w:b/>
          <w:bCs/>
          <w:sz w:val="22"/>
          <w:lang w:eastAsia="lt-LT"/>
        </w:rPr>
      </w:pPr>
    </w:p>
    <w:p w14:paraId="39C29D37" w14:textId="77777777" w:rsidR="0014321C" w:rsidRDefault="00CA30D2">
      <w:pPr>
        <w:jc w:val="center"/>
        <w:rPr>
          <w:b/>
          <w:bCs/>
          <w:sz w:val="28"/>
          <w:lang w:eastAsia="lt-LT"/>
        </w:rPr>
      </w:pPr>
      <w:r>
        <w:rPr>
          <w:b/>
          <w:bCs/>
          <w:sz w:val="28"/>
          <w:lang w:eastAsia="lt-LT"/>
        </w:rPr>
        <w:t>LIETUVOS AUTOMOBILIŲ KELIŲ DIREKCIJOS</w:t>
      </w:r>
    </w:p>
    <w:p w14:paraId="39C29D38" w14:textId="77777777" w:rsidR="0014321C" w:rsidRDefault="00CA30D2">
      <w:pPr>
        <w:jc w:val="center"/>
        <w:rPr>
          <w:b/>
          <w:bCs/>
          <w:sz w:val="28"/>
          <w:lang w:eastAsia="lt-LT"/>
        </w:rPr>
      </w:pPr>
      <w:r>
        <w:rPr>
          <w:b/>
          <w:bCs/>
          <w:sz w:val="28"/>
          <w:lang w:eastAsia="lt-LT"/>
        </w:rPr>
        <w:t>PRIE SUSISIEKIMO MINISTERIJOS</w:t>
      </w:r>
    </w:p>
    <w:p w14:paraId="39C29D39" w14:textId="77777777" w:rsidR="0014321C" w:rsidRDefault="00CA30D2">
      <w:pPr>
        <w:jc w:val="center"/>
        <w:rPr>
          <w:b/>
          <w:bCs/>
          <w:sz w:val="28"/>
          <w:lang w:eastAsia="lt-LT"/>
        </w:rPr>
      </w:pPr>
      <w:r>
        <w:rPr>
          <w:b/>
          <w:bCs/>
          <w:sz w:val="28"/>
          <w:lang w:eastAsia="lt-LT"/>
        </w:rPr>
        <w:t>DIREKTORIUS</w:t>
      </w:r>
    </w:p>
    <w:p w14:paraId="39C29D3A" w14:textId="77777777" w:rsidR="0014321C" w:rsidRDefault="0014321C">
      <w:pPr>
        <w:jc w:val="center"/>
        <w:rPr>
          <w:b/>
          <w:bCs/>
          <w:sz w:val="28"/>
          <w:lang w:eastAsia="lt-LT"/>
        </w:rPr>
      </w:pPr>
    </w:p>
    <w:p w14:paraId="39C29D3B" w14:textId="77777777" w:rsidR="0014321C" w:rsidRDefault="00CA30D2">
      <w:pPr>
        <w:jc w:val="center"/>
        <w:rPr>
          <w:b/>
          <w:bCs/>
          <w:sz w:val="28"/>
          <w:lang w:eastAsia="lt-LT"/>
        </w:rPr>
      </w:pPr>
      <w:r>
        <w:rPr>
          <w:b/>
          <w:bCs/>
          <w:sz w:val="28"/>
          <w:lang w:eastAsia="lt-LT"/>
        </w:rPr>
        <w:t>ĮSAKYMAS</w:t>
      </w:r>
    </w:p>
    <w:p w14:paraId="39C29D3C" w14:textId="77777777" w:rsidR="0014321C" w:rsidRDefault="00CA30D2">
      <w:pPr>
        <w:jc w:val="center"/>
        <w:rPr>
          <w:b/>
          <w:sz w:val="28"/>
          <w:lang w:eastAsia="lt-LT"/>
        </w:rPr>
      </w:pPr>
      <w:r>
        <w:rPr>
          <w:b/>
          <w:sz w:val="28"/>
          <w:lang w:eastAsia="lt-LT"/>
        </w:rPr>
        <w:t>DĖL AUTOMOBILIŲ KELIŲ VANDENS NULEIDIMO SISTEMŲ PROJEKTAVIMO TAISYKLIŲ KPT VNS 16 PATVIRTINIMO</w:t>
      </w:r>
    </w:p>
    <w:p w14:paraId="39C29D3D" w14:textId="77777777" w:rsidR="0014321C" w:rsidRDefault="0014321C">
      <w:pPr>
        <w:jc w:val="center"/>
        <w:rPr>
          <w:b/>
          <w:bCs/>
          <w:lang w:eastAsia="lt-LT"/>
        </w:rPr>
      </w:pPr>
    </w:p>
    <w:p w14:paraId="39C29D3E" w14:textId="77777777" w:rsidR="0014321C" w:rsidRDefault="00CA30D2">
      <w:pPr>
        <w:jc w:val="center"/>
        <w:rPr>
          <w:lang w:eastAsia="lt-LT"/>
        </w:rPr>
      </w:pPr>
      <w:r>
        <w:rPr>
          <w:lang w:eastAsia="lt-LT"/>
        </w:rPr>
        <w:t>2016 m. rugpjūčio 31 d. Nr. V-476</w:t>
      </w:r>
    </w:p>
    <w:p w14:paraId="39C29D3F" w14:textId="77777777" w:rsidR="0014321C" w:rsidRDefault="00CA30D2">
      <w:pPr>
        <w:jc w:val="center"/>
        <w:rPr>
          <w:lang w:eastAsia="lt-LT"/>
        </w:rPr>
      </w:pPr>
      <w:r>
        <w:rPr>
          <w:lang w:eastAsia="lt-LT"/>
        </w:rPr>
        <w:t>Vilnius</w:t>
      </w:r>
    </w:p>
    <w:p w14:paraId="39C29D40" w14:textId="77777777" w:rsidR="0014321C" w:rsidRDefault="0014321C">
      <w:pPr>
        <w:rPr>
          <w:lang w:eastAsia="lt-LT"/>
        </w:rPr>
      </w:pPr>
    </w:p>
    <w:p w14:paraId="39C29D41" w14:textId="77777777" w:rsidR="0014321C" w:rsidRDefault="0014321C">
      <w:pPr>
        <w:rPr>
          <w:lang w:eastAsia="lt-LT"/>
        </w:rPr>
      </w:pPr>
    </w:p>
    <w:p w14:paraId="39C29D42" w14:textId="77777777" w:rsidR="0014321C" w:rsidRDefault="00CA30D2">
      <w:pPr>
        <w:spacing w:line="360" w:lineRule="auto"/>
        <w:ind w:firstLine="567"/>
        <w:jc w:val="both"/>
        <w:textAlignment w:val="center"/>
        <w:rPr>
          <w:szCs w:val="24"/>
          <w:lang w:eastAsia="lt-LT"/>
        </w:rPr>
      </w:pPr>
      <w:r>
        <w:rPr>
          <w:color w:val="000000"/>
          <w:szCs w:val="24"/>
          <w:lang w:eastAsia="lt-LT"/>
        </w:rPr>
        <w:t>Vadovaudamasis Lietuvos automobilių kelių direkcijos prie Susisiekimo ministerijos nuostatų, patvirtintų Lietuvos Respublikos susisiekimo ministro 2006 m. lapkričio 30 d. įsakymu Nr. 3-457 „Dėl Lietuvos automobilių kelių direkcijos prie Susisiekimo ministerijos nuostatų patvirtinimo</w:t>
      </w:r>
      <w:r>
        <w:rPr>
          <w:szCs w:val="24"/>
          <w:lang w:eastAsia="lt-LT"/>
        </w:rPr>
        <w:t>“, 10.24 papunkčiu</w:t>
      </w:r>
      <w:r>
        <w:rPr>
          <w:color w:val="000000"/>
          <w:szCs w:val="24"/>
          <w:lang w:eastAsia="lt-LT"/>
        </w:rPr>
        <w:t>:</w:t>
      </w:r>
    </w:p>
    <w:p w14:paraId="39C29D43" w14:textId="77777777" w:rsidR="0014321C" w:rsidRDefault="0027591D">
      <w:pPr>
        <w:spacing w:line="360" w:lineRule="auto"/>
        <w:ind w:firstLine="567"/>
        <w:jc w:val="both"/>
        <w:textAlignment w:val="center"/>
        <w:rPr>
          <w:szCs w:val="24"/>
          <w:lang w:eastAsia="lt-LT"/>
        </w:rPr>
      </w:pPr>
      <w:r w:rsidR="00CA30D2">
        <w:rPr>
          <w:szCs w:val="24"/>
          <w:lang w:eastAsia="lt-LT"/>
        </w:rPr>
        <w:t>1</w:t>
      </w:r>
      <w:r w:rsidR="00CA30D2">
        <w:rPr>
          <w:szCs w:val="24"/>
          <w:lang w:eastAsia="lt-LT"/>
        </w:rPr>
        <w:t>. T v i r t i n u  Automobilių kelių vandens nuleidimo sistemų projektavimo taisykles KPT VNS 16 (pridedama).</w:t>
      </w:r>
    </w:p>
    <w:p w14:paraId="39C29D47" w14:textId="75526698" w:rsidR="0014321C" w:rsidRDefault="0027591D" w:rsidP="00CA30D2">
      <w:pPr>
        <w:spacing w:line="360" w:lineRule="auto"/>
        <w:ind w:firstLine="567"/>
        <w:jc w:val="both"/>
        <w:textAlignment w:val="center"/>
      </w:pPr>
      <w:r w:rsidR="00CA30D2">
        <w:rPr>
          <w:szCs w:val="24"/>
          <w:lang w:eastAsia="lt-LT"/>
        </w:rPr>
        <w:t>2</w:t>
      </w:r>
      <w:r w:rsidR="00CA30D2">
        <w:rPr>
          <w:szCs w:val="24"/>
          <w:lang w:eastAsia="lt-LT"/>
        </w:rPr>
        <w:t>. N u s t a t a u,  kad šis įsakymas įsigalioja 2017 m. sausio 1 d.</w:t>
      </w:r>
    </w:p>
    <w:p w14:paraId="3D2B5641" w14:textId="77777777" w:rsidR="00CA30D2" w:rsidRDefault="00CA30D2">
      <w:pPr>
        <w:tabs>
          <w:tab w:val="left" w:pos="7371"/>
        </w:tabs>
      </w:pPr>
    </w:p>
    <w:p w14:paraId="793977BA" w14:textId="77777777" w:rsidR="00CA30D2" w:rsidRDefault="00CA30D2">
      <w:pPr>
        <w:tabs>
          <w:tab w:val="left" w:pos="7371"/>
        </w:tabs>
      </w:pPr>
    </w:p>
    <w:p w14:paraId="2CB31A79" w14:textId="77777777" w:rsidR="00CA30D2" w:rsidRDefault="00CA30D2">
      <w:pPr>
        <w:tabs>
          <w:tab w:val="left" w:pos="7371"/>
        </w:tabs>
      </w:pPr>
    </w:p>
    <w:p w14:paraId="39C29D4A" w14:textId="756928DF" w:rsidR="0014321C" w:rsidRDefault="00CA30D2">
      <w:pPr>
        <w:tabs>
          <w:tab w:val="left" w:pos="7371"/>
        </w:tabs>
        <w:rPr>
          <w:lang w:eastAsia="lt-LT"/>
        </w:rPr>
      </w:pPr>
      <w:r>
        <w:rPr>
          <w:lang w:eastAsia="lt-LT"/>
        </w:rPr>
        <w:t>Direktorius</w:t>
      </w:r>
      <w:r>
        <w:rPr>
          <w:lang w:eastAsia="lt-LT"/>
        </w:rPr>
        <w:tab/>
        <w:t>Egidijus Skrodenis</w:t>
      </w:r>
    </w:p>
    <w:p w14:paraId="2470F20E" w14:textId="617029E2" w:rsidR="00CA30D2" w:rsidRDefault="00CA30D2">
      <w:pPr>
        <w:spacing w:line="276" w:lineRule="auto"/>
        <w:ind w:left="5670"/>
      </w:pPr>
    </w:p>
    <w:p w14:paraId="31BA861C" w14:textId="77777777" w:rsidR="00CA30D2" w:rsidRDefault="00CA30D2">
      <w:r>
        <w:br w:type="page"/>
      </w:r>
    </w:p>
    <w:p w14:paraId="39C29D4B" w14:textId="1C02C7DF" w:rsidR="0014321C" w:rsidRDefault="00CA30D2">
      <w:pPr>
        <w:spacing w:line="276" w:lineRule="auto"/>
        <w:ind w:left="5670"/>
      </w:pPr>
      <w:r>
        <w:lastRenderedPageBreak/>
        <w:t>PATVIRTINTA</w:t>
      </w:r>
    </w:p>
    <w:p w14:paraId="39C29D4C" w14:textId="77777777" w:rsidR="0014321C" w:rsidRDefault="00CA30D2">
      <w:pPr>
        <w:spacing w:line="276" w:lineRule="auto"/>
        <w:ind w:left="5670"/>
      </w:pPr>
      <w:r>
        <w:t xml:space="preserve">Lietuvos automobilių kelių direkcijos </w:t>
      </w:r>
    </w:p>
    <w:p w14:paraId="39C29D4D" w14:textId="77777777" w:rsidR="0014321C" w:rsidRDefault="00CA30D2">
      <w:pPr>
        <w:spacing w:line="276" w:lineRule="auto"/>
        <w:ind w:left="5670"/>
      </w:pPr>
      <w:r>
        <w:t xml:space="preserve">prie Susisiekimo ministerijos </w:t>
      </w:r>
    </w:p>
    <w:p w14:paraId="39C29D4E" w14:textId="77777777" w:rsidR="0014321C" w:rsidRDefault="00CA30D2">
      <w:pPr>
        <w:spacing w:line="276" w:lineRule="auto"/>
        <w:ind w:left="5670"/>
        <w:jc w:val="both"/>
      </w:pPr>
      <w:r>
        <w:t xml:space="preserve">direktoriaus </w:t>
      </w:r>
    </w:p>
    <w:p w14:paraId="39C29D4F" w14:textId="77777777" w:rsidR="0014321C" w:rsidRDefault="00CA30D2">
      <w:pPr>
        <w:spacing w:line="276" w:lineRule="auto"/>
        <w:ind w:left="5670"/>
        <w:jc w:val="both"/>
      </w:pPr>
      <w:r>
        <w:t>2016 m. rugpjūčio 31 d.</w:t>
      </w:r>
    </w:p>
    <w:p w14:paraId="39C29D50" w14:textId="77777777" w:rsidR="0014321C" w:rsidRDefault="00CA30D2">
      <w:pPr>
        <w:spacing w:line="276" w:lineRule="auto"/>
        <w:ind w:left="5670"/>
        <w:jc w:val="both"/>
      </w:pPr>
      <w:r>
        <w:t>įsakymu Nr. V-476</w:t>
      </w:r>
    </w:p>
    <w:p w14:paraId="39C29D51" w14:textId="77777777" w:rsidR="0014321C" w:rsidRDefault="0014321C">
      <w:pPr>
        <w:spacing w:line="276" w:lineRule="auto"/>
        <w:ind w:left="5670"/>
        <w:jc w:val="both"/>
      </w:pPr>
    </w:p>
    <w:p w14:paraId="39C29D52" w14:textId="77777777" w:rsidR="0014321C" w:rsidRDefault="0014321C">
      <w:pPr>
        <w:rPr>
          <w:sz w:val="10"/>
          <w:szCs w:val="10"/>
        </w:rPr>
      </w:pPr>
    </w:p>
    <w:p w14:paraId="39C29D53" w14:textId="77777777" w:rsidR="0014321C" w:rsidRDefault="0027591D">
      <w:pPr>
        <w:spacing w:line="360" w:lineRule="auto"/>
        <w:jc w:val="center"/>
        <w:rPr>
          <w:b/>
          <w:bCs/>
          <w:iCs/>
          <w:caps/>
        </w:rPr>
      </w:pPr>
      <w:r w:rsidR="00CA30D2">
        <w:rPr>
          <w:b/>
        </w:rPr>
        <w:t>AUTOMOBILIŲ KELIŲ VANDENS NULEIDIMO SISTEMŲ</w:t>
      </w:r>
      <w:r w:rsidR="00CA30D2">
        <w:rPr>
          <w:b/>
          <w:bCs/>
          <w:iCs/>
          <w:caps/>
        </w:rPr>
        <w:t xml:space="preserve"> projektavimo taisyklės </w:t>
      </w:r>
      <w:r w:rsidR="00CA30D2">
        <w:rPr>
          <w:b/>
        </w:rPr>
        <w:t>KPT VNS 16</w:t>
      </w:r>
    </w:p>
    <w:p w14:paraId="39C29D54" w14:textId="77777777" w:rsidR="0014321C" w:rsidRDefault="0014321C">
      <w:pPr>
        <w:rPr>
          <w:sz w:val="10"/>
          <w:szCs w:val="10"/>
        </w:rPr>
      </w:pPr>
    </w:p>
    <w:p w14:paraId="39C29D55" w14:textId="77777777" w:rsidR="0014321C" w:rsidRDefault="0014321C">
      <w:pPr>
        <w:jc w:val="center"/>
      </w:pPr>
    </w:p>
    <w:p w14:paraId="39C29D56" w14:textId="77777777" w:rsidR="0014321C" w:rsidRDefault="0027591D">
      <w:pPr>
        <w:jc w:val="center"/>
        <w:rPr>
          <w:b/>
          <w:lang w:val="en-GB"/>
        </w:rPr>
      </w:pPr>
      <w:r w:rsidR="00CA30D2">
        <w:rPr>
          <w:b/>
        </w:rPr>
        <w:t>I</w:t>
      </w:r>
      <w:r w:rsidR="00CA30D2">
        <w:rPr>
          <w:b/>
        </w:rPr>
        <w:t xml:space="preserve"> SKYRIUS</w:t>
      </w:r>
    </w:p>
    <w:p w14:paraId="39C29D57" w14:textId="77777777" w:rsidR="0014321C" w:rsidRDefault="0027591D">
      <w:pPr>
        <w:jc w:val="center"/>
        <w:rPr>
          <w:b/>
        </w:rPr>
      </w:pPr>
      <w:r w:rsidR="00CA30D2">
        <w:rPr>
          <w:b/>
        </w:rPr>
        <w:t>BENDROSIOS NUOSTATOS</w:t>
      </w:r>
    </w:p>
    <w:p w14:paraId="39C29D58" w14:textId="77777777" w:rsidR="0014321C" w:rsidRDefault="0014321C">
      <w:pPr>
        <w:jc w:val="center"/>
      </w:pPr>
    </w:p>
    <w:p w14:paraId="39C29D59" w14:textId="77777777" w:rsidR="0014321C" w:rsidRDefault="0027591D">
      <w:pPr>
        <w:tabs>
          <w:tab w:val="left" w:pos="1134"/>
        </w:tabs>
        <w:spacing w:line="360" w:lineRule="auto"/>
        <w:ind w:firstLine="567"/>
        <w:jc w:val="both"/>
      </w:pPr>
      <w:r w:rsidR="00CA30D2">
        <w:rPr>
          <w:b/>
          <w:bCs/>
          <w:szCs w:val="24"/>
        </w:rPr>
        <w:t>1</w:t>
      </w:r>
      <w:r w:rsidR="00CA30D2">
        <w:rPr>
          <w:b/>
          <w:bCs/>
          <w:szCs w:val="24"/>
        </w:rPr>
        <w:t>.</w:t>
      </w:r>
      <w:r w:rsidR="00CA30D2">
        <w:rPr>
          <w:b/>
          <w:bCs/>
          <w:szCs w:val="24"/>
        </w:rPr>
        <w:tab/>
      </w:r>
      <w:r w:rsidR="00CA30D2">
        <w:t>Automobilių kelių vandens nuleidimo sistemų projektavimo taisyklėse KPT VNS 16 (toliau – projektavimo taisyklės) išdėstyti naujai tiesiamų, rekonstruojamų ir remontuojamų valstybinės reikšmės kelių ir gatvių, kurios yra valstybinės reikšmės kelių tąsos, vandens nuleidimo sistemų iš kelio konstrukciją sudarančių sluoksnių ir pakelės zonų projektavimo techniniai reikalavimai.</w:t>
      </w:r>
    </w:p>
    <w:p w14:paraId="39C29D5A" w14:textId="77777777" w:rsidR="0014321C" w:rsidRDefault="0027591D">
      <w:pPr>
        <w:tabs>
          <w:tab w:val="left" w:pos="1134"/>
        </w:tabs>
        <w:spacing w:line="360" w:lineRule="auto"/>
        <w:ind w:firstLine="567"/>
        <w:jc w:val="both"/>
      </w:pPr>
      <w:r w:rsidR="00CA30D2">
        <w:rPr>
          <w:b/>
          <w:bCs/>
          <w:szCs w:val="24"/>
        </w:rPr>
        <w:t>2</w:t>
      </w:r>
      <w:r w:rsidR="00CA30D2">
        <w:rPr>
          <w:b/>
          <w:bCs/>
          <w:szCs w:val="24"/>
        </w:rPr>
        <w:t>.</w:t>
      </w:r>
      <w:r w:rsidR="00CA30D2">
        <w:rPr>
          <w:b/>
          <w:bCs/>
          <w:szCs w:val="24"/>
        </w:rPr>
        <w:tab/>
      </w:r>
      <w:r w:rsidR="00CA30D2">
        <w:t>Projektavimo taisyklės taip pat gali būti taikomos vietinės reikšmės keliams, gatvėms ir kitoms eismo zonoms.</w:t>
      </w:r>
    </w:p>
    <w:p w14:paraId="39C29D5B" w14:textId="77777777" w:rsidR="0014321C" w:rsidRDefault="0027591D">
      <w:pPr>
        <w:tabs>
          <w:tab w:val="left" w:pos="1134"/>
        </w:tabs>
        <w:spacing w:line="360" w:lineRule="auto"/>
        <w:ind w:firstLine="567"/>
        <w:jc w:val="both"/>
      </w:pPr>
      <w:r w:rsidR="00CA30D2">
        <w:rPr>
          <w:b/>
          <w:bCs/>
          <w:szCs w:val="24"/>
        </w:rPr>
        <w:t>3</w:t>
      </w:r>
      <w:r w:rsidR="00CA30D2">
        <w:rPr>
          <w:b/>
          <w:bCs/>
          <w:szCs w:val="24"/>
        </w:rPr>
        <w:t>.</w:t>
      </w:r>
      <w:r w:rsidR="00CA30D2">
        <w:rPr>
          <w:b/>
          <w:bCs/>
          <w:szCs w:val="24"/>
        </w:rPr>
        <w:tab/>
      </w:r>
      <w:r w:rsidR="00CA30D2">
        <w:t>Projektavimo taisyklės yra kelių ir gatvių bei kitų eismo zonų įrengimo (statybos) sutarties sudėtinė dalis, kai jos nurodomos sutarties sąlygose.</w:t>
      </w:r>
    </w:p>
    <w:p w14:paraId="39C29D5C" w14:textId="77777777" w:rsidR="0014321C" w:rsidRDefault="0027591D">
      <w:pPr>
        <w:jc w:val="center"/>
      </w:pPr>
    </w:p>
    <w:p w14:paraId="39C29D5D" w14:textId="77777777" w:rsidR="0014321C" w:rsidRDefault="0027591D">
      <w:pPr>
        <w:jc w:val="center"/>
        <w:rPr>
          <w:b/>
          <w:lang w:val="en-GB"/>
        </w:rPr>
      </w:pPr>
      <w:r w:rsidR="00CA30D2">
        <w:rPr>
          <w:b/>
        </w:rPr>
        <w:t>II</w:t>
      </w:r>
      <w:r w:rsidR="00CA30D2">
        <w:rPr>
          <w:b/>
        </w:rPr>
        <w:t xml:space="preserve"> SKYRIUS</w:t>
      </w:r>
    </w:p>
    <w:p w14:paraId="39C29D5E" w14:textId="77777777" w:rsidR="0014321C" w:rsidRDefault="0027591D">
      <w:pPr>
        <w:jc w:val="center"/>
        <w:rPr>
          <w:b/>
        </w:rPr>
      </w:pPr>
      <w:r w:rsidR="00CA30D2">
        <w:rPr>
          <w:b/>
        </w:rPr>
        <w:t>NUORODOS</w:t>
      </w:r>
    </w:p>
    <w:p w14:paraId="39C29D5F" w14:textId="77777777" w:rsidR="0014321C" w:rsidRDefault="0014321C">
      <w:pPr>
        <w:jc w:val="center"/>
      </w:pPr>
    </w:p>
    <w:p w14:paraId="39C29D60" w14:textId="77777777" w:rsidR="0014321C" w:rsidRDefault="0027591D">
      <w:pPr>
        <w:tabs>
          <w:tab w:val="left" w:pos="1134"/>
        </w:tabs>
        <w:spacing w:line="360" w:lineRule="auto"/>
        <w:ind w:firstLine="567"/>
        <w:jc w:val="both"/>
      </w:pPr>
      <w:r w:rsidR="00CA30D2">
        <w:rPr>
          <w:b/>
          <w:bCs/>
          <w:szCs w:val="24"/>
        </w:rPr>
        <w:t>4</w:t>
      </w:r>
      <w:r w:rsidR="00CA30D2">
        <w:rPr>
          <w:b/>
          <w:bCs/>
          <w:szCs w:val="24"/>
        </w:rPr>
        <w:t>.</w:t>
      </w:r>
      <w:r w:rsidR="00CA30D2">
        <w:rPr>
          <w:b/>
          <w:bCs/>
          <w:szCs w:val="24"/>
        </w:rPr>
        <w:tab/>
      </w:r>
      <w:r w:rsidR="00CA30D2">
        <w:t>Taisyklėse pateiktos nuorodos į šiuos teisės aktus ir norminius dokumentus:</w:t>
      </w:r>
    </w:p>
    <w:p w14:paraId="39C29D61" w14:textId="77777777" w:rsidR="0014321C" w:rsidRDefault="0027591D">
      <w:pPr>
        <w:tabs>
          <w:tab w:val="left" w:pos="1134"/>
        </w:tabs>
        <w:spacing w:line="360" w:lineRule="auto"/>
        <w:ind w:firstLine="567"/>
        <w:jc w:val="both"/>
      </w:pPr>
      <w:r w:rsidR="00CA30D2">
        <w:rPr>
          <w:b/>
        </w:rPr>
        <w:t>4.1</w:t>
      </w:r>
      <w:r w:rsidR="00CA30D2">
        <w:rPr>
          <w:b/>
        </w:rPr>
        <w:t>.</w:t>
      </w:r>
      <w:r w:rsidR="00CA30D2">
        <w:rPr>
          <w:b/>
        </w:rPr>
        <w:tab/>
      </w:r>
      <w:r w:rsidR="00CA30D2">
        <w:t>2000 m. spalio 23 d. Europos Parlamento ir Tarybos direktyvą 2000/60/EB, nustatančią Bendrijos veiksmų vandens politikos srityje pagrindus;</w:t>
      </w:r>
    </w:p>
    <w:p w14:paraId="39C29D62" w14:textId="77777777" w:rsidR="0014321C" w:rsidRDefault="0027591D">
      <w:pPr>
        <w:tabs>
          <w:tab w:val="left" w:pos="1134"/>
        </w:tabs>
        <w:spacing w:line="360" w:lineRule="auto"/>
        <w:ind w:firstLine="567"/>
        <w:jc w:val="both"/>
      </w:pPr>
      <w:r w:rsidR="00CA30D2">
        <w:rPr>
          <w:b/>
        </w:rPr>
        <w:t>4.2</w:t>
      </w:r>
      <w:r w:rsidR="00CA30D2">
        <w:rPr>
          <w:b/>
        </w:rPr>
        <w:t>.</w:t>
      </w:r>
      <w:r w:rsidR="00CA30D2">
        <w:rPr>
          <w:b/>
        </w:rPr>
        <w:tab/>
      </w:r>
      <w:r w:rsidR="00CA30D2">
        <w:t>Lietuvos Respublikos kelių įstatymą;</w:t>
      </w:r>
    </w:p>
    <w:p w14:paraId="39C29D63" w14:textId="77777777" w:rsidR="0014321C" w:rsidRDefault="0027591D">
      <w:pPr>
        <w:tabs>
          <w:tab w:val="left" w:pos="1134"/>
        </w:tabs>
        <w:spacing w:line="360" w:lineRule="auto"/>
        <w:ind w:firstLine="567"/>
        <w:jc w:val="both"/>
      </w:pPr>
      <w:r w:rsidR="00CA30D2">
        <w:rPr>
          <w:b/>
        </w:rPr>
        <w:t>4.3</w:t>
      </w:r>
      <w:r w:rsidR="00CA30D2">
        <w:rPr>
          <w:b/>
        </w:rPr>
        <w:t>.</w:t>
      </w:r>
      <w:r w:rsidR="00CA30D2">
        <w:rPr>
          <w:b/>
        </w:rPr>
        <w:tab/>
      </w:r>
      <w:r w:rsidR="00CA30D2">
        <w:t>Lietuvos Respublikos statybos įstatymą;</w:t>
      </w:r>
    </w:p>
    <w:p w14:paraId="39C29D64" w14:textId="77777777" w:rsidR="0014321C" w:rsidRDefault="0027591D">
      <w:pPr>
        <w:tabs>
          <w:tab w:val="left" w:pos="1134"/>
        </w:tabs>
        <w:spacing w:line="360" w:lineRule="auto"/>
        <w:ind w:firstLine="567"/>
        <w:jc w:val="both"/>
      </w:pPr>
      <w:r w:rsidR="00CA30D2">
        <w:rPr>
          <w:b/>
        </w:rPr>
        <w:t>4.4</w:t>
      </w:r>
      <w:r w:rsidR="00CA30D2">
        <w:rPr>
          <w:b/>
        </w:rPr>
        <w:t>.</w:t>
      </w:r>
      <w:r w:rsidR="00CA30D2">
        <w:rPr>
          <w:b/>
        </w:rPr>
        <w:tab/>
      </w:r>
      <w:r w:rsidR="00CA30D2">
        <w:t>Lietuvos Respublikos saugomų teritorijų įstatymą;</w:t>
      </w:r>
    </w:p>
    <w:p w14:paraId="39C29D65" w14:textId="77777777" w:rsidR="0014321C" w:rsidRDefault="0027591D">
      <w:pPr>
        <w:tabs>
          <w:tab w:val="left" w:pos="1134"/>
        </w:tabs>
        <w:spacing w:line="360" w:lineRule="auto"/>
        <w:ind w:firstLine="567"/>
        <w:jc w:val="both"/>
      </w:pPr>
      <w:r w:rsidR="00CA30D2">
        <w:rPr>
          <w:b/>
        </w:rPr>
        <w:t>4.5</w:t>
      </w:r>
      <w:r w:rsidR="00CA30D2">
        <w:rPr>
          <w:b/>
        </w:rPr>
        <w:t>.</w:t>
      </w:r>
      <w:r w:rsidR="00CA30D2">
        <w:rPr>
          <w:b/>
        </w:rPr>
        <w:tab/>
      </w:r>
      <w:r w:rsidR="00CA30D2">
        <w:t>Lietuvos Respublikos želdynų įstatymą;</w:t>
      </w:r>
    </w:p>
    <w:p w14:paraId="39C29D66" w14:textId="77777777" w:rsidR="0014321C" w:rsidRDefault="0027591D">
      <w:pPr>
        <w:tabs>
          <w:tab w:val="left" w:pos="1134"/>
        </w:tabs>
        <w:spacing w:line="360" w:lineRule="auto"/>
        <w:ind w:firstLine="567"/>
        <w:jc w:val="both"/>
      </w:pPr>
      <w:r w:rsidR="00CA30D2">
        <w:rPr>
          <w:b/>
        </w:rPr>
        <w:t>4.6</w:t>
      </w:r>
      <w:r w:rsidR="00CA30D2">
        <w:rPr>
          <w:b/>
        </w:rPr>
        <w:t>.</w:t>
      </w:r>
      <w:r w:rsidR="00CA30D2">
        <w:rPr>
          <w:b/>
        </w:rPr>
        <w:tab/>
      </w:r>
      <w:r w:rsidR="00CA30D2">
        <w:t>Lietuvos Respublikos vandens įstatymą;</w:t>
      </w:r>
    </w:p>
    <w:p w14:paraId="39C29D67" w14:textId="77777777" w:rsidR="0014321C" w:rsidRDefault="0027591D">
      <w:pPr>
        <w:tabs>
          <w:tab w:val="left" w:pos="1134"/>
        </w:tabs>
        <w:spacing w:line="360" w:lineRule="auto"/>
        <w:ind w:firstLine="567"/>
        <w:jc w:val="both"/>
      </w:pPr>
      <w:r w:rsidR="00CA30D2">
        <w:rPr>
          <w:b/>
        </w:rPr>
        <w:t>4.7</w:t>
      </w:r>
      <w:r w:rsidR="00CA30D2">
        <w:rPr>
          <w:b/>
        </w:rPr>
        <w:t>.</w:t>
      </w:r>
      <w:r w:rsidR="00CA30D2">
        <w:rPr>
          <w:b/>
        </w:rPr>
        <w:tab/>
      </w:r>
      <w:r w:rsidR="00CA30D2">
        <w:t>Lietuvos Respublikos žemės gelmių įstatymą;</w:t>
      </w:r>
    </w:p>
    <w:p w14:paraId="39C29D68" w14:textId="77777777" w:rsidR="0014321C" w:rsidRDefault="0027591D">
      <w:pPr>
        <w:tabs>
          <w:tab w:val="left" w:pos="1134"/>
        </w:tabs>
        <w:spacing w:line="360" w:lineRule="auto"/>
        <w:ind w:firstLine="567"/>
        <w:jc w:val="both"/>
      </w:pPr>
      <w:r w:rsidR="00CA30D2">
        <w:rPr>
          <w:b/>
        </w:rPr>
        <w:t>4.8</w:t>
      </w:r>
      <w:r w:rsidR="00CA30D2">
        <w:rPr>
          <w:b/>
        </w:rPr>
        <w:t>.</w:t>
      </w:r>
      <w:r w:rsidR="00CA30D2">
        <w:rPr>
          <w:b/>
        </w:rPr>
        <w:tab/>
      </w:r>
      <w:r w:rsidR="00CA30D2">
        <w:t>Lietuvos Respublikos planuojamos ūkinės veiklos poveikio aplinkai vertinimo įstatymą;</w:t>
      </w:r>
    </w:p>
    <w:p w14:paraId="39C29D69" w14:textId="77777777" w:rsidR="0014321C" w:rsidRDefault="0027591D">
      <w:pPr>
        <w:tabs>
          <w:tab w:val="left" w:pos="1134"/>
        </w:tabs>
        <w:spacing w:line="360" w:lineRule="auto"/>
        <w:ind w:firstLine="567"/>
        <w:jc w:val="both"/>
      </w:pPr>
      <w:r w:rsidR="00CA30D2">
        <w:rPr>
          <w:b/>
        </w:rPr>
        <w:t>4.9</w:t>
      </w:r>
      <w:r w:rsidR="00CA30D2">
        <w:rPr>
          <w:b/>
        </w:rPr>
        <w:t>.</w:t>
      </w:r>
      <w:r w:rsidR="00CA30D2">
        <w:rPr>
          <w:b/>
        </w:rPr>
        <w:tab/>
      </w:r>
      <w:r w:rsidR="00CA30D2">
        <w:t>Specialiąsias žemės ir miško naudojimo sąlygas, patvirtintas Lietuvos Respublikos Vyriausybės 1992 m. gegužės 12 d. nutarimu Nr. 343;</w:t>
      </w:r>
    </w:p>
    <w:p w14:paraId="39C29D6A" w14:textId="77777777" w:rsidR="0014321C" w:rsidRDefault="0027591D">
      <w:pPr>
        <w:tabs>
          <w:tab w:val="left" w:pos="1134"/>
        </w:tabs>
        <w:spacing w:line="360" w:lineRule="auto"/>
        <w:ind w:firstLine="567"/>
        <w:jc w:val="both"/>
      </w:pPr>
      <w:r w:rsidR="00CA30D2">
        <w:rPr>
          <w:b/>
        </w:rPr>
        <w:t>4.10</w:t>
      </w:r>
      <w:r w:rsidR="00CA30D2">
        <w:rPr>
          <w:b/>
        </w:rPr>
        <w:t>.</w:t>
      </w:r>
      <w:r w:rsidR="00CA30D2">
        <w:rPr>
          <w:b/>
        </w:rPr>
        <w:tab/>
      </w:r>
      <w:r w:rsidR="00CA30D2">
        <w:t>geodezijos ir kartografijos techninį reglamentą GKTR 2.08.01:2000 „Statybiniai inžineriniai geodeziniai tyrinėjimai“, patvirtintą Valstybinės geodezijos ir kartografijos tarnybos prie Lietuvos Respublikos vyriausybės direktoriaus 2000 m. balandžio 12 d. įsakymu Nr. 28;</w:t>
      </w:r>
    </w:p>
    <w:p w14:paraId="39C29D6B" w14:textId="77777777" w:rsidR="0014321C" w:rsidRDefault="0027591D">
      <w:pPr>
        <w:tabs>
          <w:tab w:val="left" w:pos="1134"/>
        </w:tabs>
        <w:spacing w:line="360" w:lineRule="auto"/>
        <w:ind w:firstLine="567"/>
        <w:jc w:val="both"/>
      </w:pPr>
      <w:r w:rsidR="00CA30D2">
        <w:rPr>
          <w:b/>
        </w:rPr>
        <w:t>4.11</w:t>
      </w:r>
      <w:r w:rsidR="00CA30D2">
        <w:rPr>
          <w:b/>
        </w:rPr>
        <w:t>.</w:t>
      </w:r>
      <w:r w:rsidR="00CA30D2">
        <w:rPr>
          <w:b/>
        </w:rPr>
        <w:tab/>
      </w:r>
      <w:r w:rsidR="00CA30D2">
        <w:t xml:space="preserve">statybos techninį reglamentą STR 2.07.01:2003 „Vandentiekis ir nuotekų </w:t>
      </w:r>
      <w:proofErr w:type="spellStart"/>
      <w:r w:rsidR="00CA30D2">
        <w:t>šalintuvas</w:t>
      </w:r>
      <w:proofErr w:type="spellEnd"/>
      <w:r w:rsidR="00CA30D2">
        <w:t>. Pastato inžinerinės sistemos. Lauko inžineriniai tinklai“, patvirtintą Lietuvos Respublikos aplinkos ministro 2003 m. liepos 21 d. įsakymu Nr. 390;</w:t>
      </w:r>
    </w:p>
    <w:p w14:paraId="39C29D6C" w14:textId="77777777" w:rsidR="0014321C" w:rsidRDefault="0027591D">
      <w:pPr>
        <w:tabs>
          <w:tab w:val="left" w:pos="1134"/>
        </w:tabs>
        <w:spacing w:line="360" w:lineRule="auto"/>
        <w:ind w:firstLine="567"/>
        <w:jc w:val="both"/>
      </w:pPr>
      <w:r w:rsidR="00CA30D2">
        <w:rPr>
          <w:b/>
        </w:rPr>
        <w:t>4.12</w:t>
      </w:r>
      <w:r w:rsidR="00CA30D2">
        <w:rPr>
          <w:b/>
        </w:rPr>
        <w:t>.</w:t>
      </w:r>
      <w:r w:rsidR="00CA30D2">
        <w:rPr>
          <w:b/>
        </w:rPr>
        <w:tab/>
      </w:r>
      <w:r w:rsidR="00CA30D2">
        <w:t>Sanitarinių apsaugos zonų nustatymo ir režimo taisykles, patvirtintas Lietuvos Respublikos sveikatos apsaugos ministro 2004 m. rugpjūčio 19 d. įsakymu Nr. V-586;</w:t>
      </w:r>
    </w:p>
    <w:p w14:paraId="39C29D6D" w14:textId="77777777" w:rsidR="0014321C" w:rsidRDefault="0027591D">
      <w:pPr>
        <w:tabs>
          <w:tab w:val="left" w:pos="1134"/>
        </w:tabs>
        <w:spacing w:line="360" w:lineRule="auto"/>
        <w:ind w:firstLine="567"/>
        <w:jc w:val="both"/>
        <w:rPr>
          <w:spacing w:val="-4"/>
        </w:rPr>
      </w:pPr>
      <w:r w:rsidR="00CA30D2">
        <w:rPr>
          <w:b/>
          <w:spacing w:val="-4"/>
        </w:rPr>
        <w:t>4.13</w:t>
      </w:r>
      <w:r w:rsidR="00CA30D2">
        <w:rPr>
          <w:b/>
          <w:spacing w:val="-4"/>
        </w:rPr>
        <w:t>.</w:t>
      </w:r>
      <w:r w:rsidR="00CA30D2">
        <w:rPr>
          <w:b/>
          <w:spacing w:val="-4"/>
        </w:rPr>
        <w:tab/>
      </w:r>
      <w:r w:rsidR="00CA30D2">
        <w:rPr>
          <w:spacing w:val="-4"/>
        </w:rPr>
        <w:t>statybos techninį reglamentą STR 2.02.06:2004 „Hidrotechnikos statiniai. Pagrindinės nuostatos“, patvirtintą Lietuvos Respublikos aplinkos ministro 2004 m. spalio 18 d. įsakymu Nr. D1-538;</w:t>
      </w:r>
    </w:p>
    <w:p w14:paraId="39C29D6E" w14:textId="77777777" w:rsidR="0014321C" w:rsidRDefault="0027591D">
      <w:pPr>
        <w:tabs>
          <w:tab w:val="left" w:pos="1134"/>
        </w:tabs>
        <w:spacing w:line="360" w:lineRule="auto"/>
        <w:ind w:firstLine="567"/>
        <w:jc w:val="both"/>
      </w:pPr>
      <w:r w:rsidR="00CA30D2">
        <w:rPr>
          <w:b/>
        </w:rPr>
        <w:t>4.14</w:t>
      </w:r>
      <w:r w:rsidR="00CA30D2">
        <w:rPr>
          <w:b/>
        </w:rPr>
        <w:t>.</w:t>
      </w:r>
      <w:r w:rsidR="00CA30D2">
        <w:rPr>
          <w:b/>
        </w:rPr>
        <w:tab/>
      </w:r>
      <w:r w:rsidR="00CA30D2">
        <w:t>statybos techninį reglamentą STR 2.05.19:2005 „Inžinerinė hidrologija. Pagrindiniai skaičiavimų reikalavimai“, patvirtintą Lietuvos Respublikos aplinkos ministro 2005 m. rugsėjo 22 d. Nr. D1-458;</w:t>
      </w:r>
    </w:p>
    <w:p w14:paraId="39C29D6F" w14:textId="77777777" w:rsidR="0014321C" w:rsidRDefault="0027591D">
      <w:pPr>
        <w:tabs>
          <w:tab w:val="left" w:pos="1134"/>
        </w:tabs>
        <w:spacing w:line="360" w:lineRule="auto"/>
        <w:ind w:firstLine="567"/>
        <w:jc w:val="both"/>
      </w:pPr>
      <w:r w:rsidR="00CA30D2">
        <w:rPr>
          <w:b/>
        </w:rPr>
        <w:t>4.15</w:t>
      </w:r>
      <w:r w:rsidR="00CA30D2">
        <w:rPr>
          <w:b/>
        </w:rPr>
        <w:t>.</w:t>
      </w:r>
      <w:r w:rsidR="00CA30D2">
        <w:rPr>
          <w:b/>
        </w:rPr>
        <w:tab/>
      </w:r>
      <w:r w:rsidR="00CA30D2">
        <w:t>melioracijos techninį reglamentą MTR 2.02.01:2006 „Melioracijos statiniai. Pagrindiniai reikalavimai“, patvirtintą Lietuvos Respublikos aplinkos ministro 2006 m. sausio 9 d. įsakymu Nr. 3D-2;</w:t>
      </w:r>
    </w:p>
    <w:p w14:paraId="39C29D70" w14:textId="77777777" w:rsidR="0014321C" w:rsidRDefault="0027591D">
      <w:pPr>
        <w:tabs>
          <w:tab w:val="left" w:pos="1134"/>
        </w:tabs>
        <w:spacing w:line="360" w:lineRule="auto"/>
        <w:ind w:firstLine="567"/>
        <w:jc w:val="both"/>
      </w:pPr>
      <w:r w:rsidR="00CA30D2">
        <w:rPr>
          <w:b/>
        </w:rPr>
        <w:t>4.16</w:t>
      </w:r>
      <w:r w:rsidR="00CA30D2">
        <w:rPr>
          <w:b/>
        </w:rPr>
        <w:t>.</w:t>
      </w:r>
      <w:r w:rsidR="00CA30D2">
        <w:rPr>
          <w:b/>
        </w:rPr>
        <w:tab/>
      </w:r>
      <w:r w:rsidR="00CA30D2">
        <w:t>Paviršinių nuotekų tvarkymo reglamentą, patvirtintą Lietuvos Respublikos aplinkos ministro 2007 m. balandžio 2 d. įsakymu Nr. D1-193;</w:t>
      </w:r>
    </w:p>
    <w:p w14:paraId="39C29D71" w14:textId="77777777" w:rsidR="0014321C" w:rsidRDefault="0027591D">
      <w:pPr>
        <w:tabs>
          <w:tab w:val="left" w:pos="1134"/>
        </w:tabs>
        <w:spacing w:line="360" w:lineRule="auto"/>
        <w:ind w:firstLine="567"/>
        <w:jc w:val="both"/>
      </w:pPr>
      <w:r w:rsidR="00CA30D2">
        <w:rPr>
          <w:b/>
        </w:rPr>
        <w:t>4.17</w:t>
      </w:r>
      <w:r w:rsidR="00CA30D2">
        <w:rPr>
          <w:b/>
        </w:rPr>
        <w:t>.</w:t>
      </w:r>
      <w:r w:rsidR="00CA30D2">
        <w:rPr>
          <w:b/>
        </w:rPr>
        <w:tab/>
      </w:r>
      <w:r w:rsidR="00CA30D2">
        <w:t xml:space="preserve">Medžių ir krūmų priežiūros, vandens telkinių, esančių želdynuose, apsaugos, vejų ir gėlynų priežiūros taisykles, patvirtintas </w:t>
      </w:r>
      <w:r w:rsidR="00CA30D2">
        <w:rPr>
          <w:shd w:val="clear" w:color="auto" w:fill="FFFFFF"/>
        </w:rPr>
        <w:t>Lietuvos Respublikos aplinkos ministro 2008 m. sausio 18 d. įsakymu Nr. D1-45;</w:t>
      </w:r>
    </w:p>
    <w:p w14:paraId="39C29D72" w14:textId="77777777" w:rsidR="0014321C" w:rsidRDefault="0027591D">
      <w:pPr>
        <w:tabs>
          <w:tab w:val="left" w:pos="1134"/>
        </w:tabs>
        <w:spacing w:line="360" w:lineRule="auto"/>
        <w:ind w:firstLine="567"/>
        <w:jc w:val="both"/>
      </w:pPr>
      <w:r w:rsidR="00CA30D2">
        <w:rPr>
          <w:b/>
        </w:rPr>
        <w:t>4.18</w:t>
      </w:r>
      <w:r w:rsidR="00CA30D2">
        <w:rPr>
          <w:b/>
        </w:rPr>
        <w:t>.</w:t>
      </w:r>
      <w:r w:rsidR="00CA30D2">
        <w:rPr>
          <w:b/>
        </w:rPr>
        <w:tab/>
      </w:r>
      <w:r w:rsidR="00CA30D2">
        <w:t>kelių techninį reglamentą KTR 1.01:2008 „Automobilių keliai“, patvirtintą Lietuvos Respublikos aplinkos ministro ir Lietuvos Respublikos susisiekimo ministro 2008 m. sausio 9 d. įsakymu Nr. D1-11/3-3;</w:t>
      </w:r>
    </w:p>
    <w:p w14:paraId="39C29D73" w14:textId="77777777" w:rsidR="0014321C" w:rsidRDefault="0027591D">
      <w:pPr>
        <w:tabs>
          <w:tab w:val="left" w:pos="1134"/>
        </w:tabs>
        <w:spacing w:line="360" w:lineRule="auto"/>
        <w:ind w:firstLine="567"/>
        <w:jc w:val="both"/>
      </w:pPr>
      <w:r w:rsidR="00CA30D2">
        <w:rPr>
          <w:b/>
        </w:rPr>
        <w:t>4.19</w:t>
      </w:r>
      <w:r w:rsidR="00CA30D2">
        <w:rPr>
          <w:b/>
        </w:rPr>
        <w:t>.</w:t>
      </w:r>
      <w:r w:rsidR="00CA30D2">
        <w:rPr>
          <w:b/>
        </w:rPr>
        <w:tab/>
      </w:r>
      <w:r w:rsidR="00CA30D2">
        <w:t xml:space="preserve">statybos techninį reglamentą STR 1.04.02:2011 „Inžineriniai geologiniai ir </w:t>
      </w:r>
      <w:proofErr w:type="spellStart"/>
      <w:r w:rsidR="00CA30D2">
        <w:t>geotechniniai</w:t>
      </w:r>
      <w:proofErr w:type="spellEnd"/>
      <w:r w:rsidR="00CA30D2">
        <w:t xml:space="preserve"> tyrimai“, patvirtintą Lietuvos Respublikos aplinkos ministro 2011 m. gruodžio 29 d. įsakymu Nr. D1-1053;</w:t>
      </w:r>
    </w:p>
    <w:p w14:paraId="39C29D74" w14:textId="77777777" w:rsidR="0014321C" w:rsidRDefault="0027591D">
      <w:pPr>
        <w:tabs>
          <w:tab w:val="left" w:pos="1134"/>
        </w:tabs>
        <w:spacing w:line="360" w:lineRule="auto"/>
        <w:ind w:firstLine="567"/>
        <w:jc w:val="both"/>
      </w:pPr>
      <w:r w:rsidR="00CA30D2">
        <w:rPr>
          <w:b/>
        </w:rPr>
        <w:t>4.20</w:t>
      </w:r>
      <w:r w:rsidR="00CA30D2">
        <w:rPr>
          <w:b/>
        </w:rPr>
        <w:t>.</w:t>
      </w:r>
      <w:r w:rsidR="00CA30D2">
        <w:rPr>
          <w:b/>
        </w:rPr>
        <w:tab/>
      </w:r>
      <w:r w:rsidR="00CA30D2">
        <w:t>statybos techninį reglamentą STR 2.06.04:2014 „Gatvės ir vietinės reikšmės keliai. Bendrieji reikalavimai“, patvirtintą Lietuvos Respublikos aplinkos ministro 2014 m. birželio 17 d. įsakymu Nr. D1-933;</w:t>
      </w:r>
    </w:p>
    <w:p w14:paraId="39C29D75" w14:textId="77777777" w:rsidR="0014321C" w:rsidRDefault="0027591D">
      <w:pPr>
        <w:tabs>
          <w:tab w:val="left" w:pos="1134"/>
        </w:tabs>
        <w:spacing w:line="360" w:lineRule="auto"/>
        <w:ind w:firstLine="567"/>
        <w:jc w:val="both"/>
      </w:pPr>
      <w:r w:rsidR="00CA30D2">
        <w:rPr>
          <w:b/>
        </w:rPr>
        <w:t>4.21</w:t>
      </w:r>
      <w:r w:rsidR="00CA30D2">
        <w:rPr>
          <w:b/>
        </w:rPr>
        <w:t>.</w:t>
      </w:r>
      <w:r w:rsidR="00CA30D2">
        <w:rPr>
          <w:b/>
        </w:rPr>
        <w:tab/>
      </w:r>
      <w:r w:rsidR="00CA30D2">
        <w:t>Automobilių kelių transporto priemonių apsauginių atitvarų sistemų projektavimo taisykles KPT TAS 09, patvirtintas Lietuvos automobilių kelių direkcijos prie Susisiekimo ministerijos generalinio direktoriaus 2006 m. lapkričio 30 d. įsakymu Nr. 3-457;</w:t>
      </w:r>
    </w:p>
    <w:p w14:paraId="39C29D76" w14:textId="77777777" w:rsidR="0014321C" w:rsidRDefault="0027591D">
      <w:pPr>
        <w:tabs>
          <w:tab w:val="left" w:pos="1134"/>
        </w:tabs>
        <w:spacing w:line="360" w:lineRule="auto"/>
        <w:ind w:firstLine="567"/>
        <w:jc w:val="both"/>
      </w:pPr>
      <w:r w:rsidR="00CA30D2">
        <w:rPr>
          <w:b/>
        </w:rPr>
        <w:t>4.22</w:t>
      </w:r>
      <w:r w:rsidR="00CA30D2">
        <w:rPr>
          <w:b/>
        </w:rPr>
        <w:t>.</w:t>
      </w:r>
      <w:r w:rsidR="00CA30D2">
        <w:rPr>
          <w:b/>
        </w:rPr>
        <w:tab/>
      </w:r>
      <w:r w:rsidR="00CA30D2">
        <w:t>Automobilių kelių dangos konstrukcijos sluoksnių be rišiklių įrengimo taisykles ĮT SBR 07, patvirtintas Lietuvos automobilių kelių direkcijos prie Susisiekimo ministerijos generalinio direktoriaus 2007 m. sausio 30 d. įsakymu Nr. V-18;</w:t>
      </w:r>
    </w:p>
    <w:p w14:paraId="39C29D77" w14:textId="77777777" w:rsidR="0014321C" w:rsidRDefault="0027591D">
      <w:pPr>
        <w:tabs>
          <w:tab w:val="left" w:pos="1134"/>
        </w:tabs>
        <w:spacing w:line="360" w:lineRule="auto"/>
        <w:ind w:firstLine="567"/>
        <w:jc w:val="both"/>
      </w:pPr>
      <w:r w:rsidR="00CA30D2">
        <w:rPr>
          <w:b/>
        </w:rPr>
        <w:t>4.23</w:t>
      </w:r>
      <w:r w:rsidR="00CA30D2">
        <w:rPr>
          <w:b/>
        </w:rPr>
        <w:t>.</w:t>
      </w:r>
      <w:r w:rsidR="00CA30D2">
        <w:rPr>
          <w:b/>
        </w:rPr>
        <w:tab/>
      </w:r>
      <w:r w:rsidR="00CA30D2">
        <w:t>Automobilių kelių standartizuotų dangų konstrukcijų projektavimo taisykles KPT SDK 07, patvirtintas Lietuvos automobilių kelių direkcijos prie Susisiekimo ministerijos generalinio direktoriaus 2008 m. sausio 21 d. įsakymu Nr. V-7;</w:t>
      </w:r>
    </w:p>
    <w:p w14:paraId="39C29D78" w14:textId="77777777" w:rsidR="0014321C" w:rsidRDefault="0027591D">
      <w:pPr>
        <w:tabs>
          <w:tab w:val="left" w:pos="1134"/>
        </w:tabs>
        <w:spacing w:line="360" w:lineRule="auto"/>
        <w:ind w:firstLine="567"/>
        <w:jc w:val="both"/>
      </w:pPr>
      <w:r w:rsidR="00CA30D2">
        <w:rPr>
          <w:b/>
        </w:rPr>
        <w:t>4.24</w:t>
      </w:r>
      <w:r w:rsidR="00CA30D2">
        <w:rPr>
          <w:b/>
        </w:rPr>
        <w:t>.</w:t>
      </w:r>
      <w:r w:rsidR="00CA30D2">
        <w:rPr>
          <w:b/>
        </w:rPr>
        <w:tab/>
      </w:r>
      <w:r w:rsidR="00CA30D2">
        <w:t>„Aplinkosauginių priemonių projektavimo, įdiegimo ir priežiūros rekomendacijas. Biologinės įvairovės apsauga“ APR-BĮA 10, patvirtintas Lietuvos automobilių kelių direkcijos prie Susisiekimo ministerijos generalinio direktoriaus 2010 m. balandžio 1 d. įsakymu Nr. V-90;</w:t>
      </w:r>
    </w:p>
    <w:p w14:paraId="39C29D79" w14:textId="77777777" w:rsidR="0014321C" w:rsidRDefault="0027591D">
      <w:pPr>
        <w:tabs>
          <w:tab w:val="left" w:pos="1134"/>
        </w:tabs>
        <w:spacing w:line="360" w:lineRule="auto"/>
        <w:ind w:firstLine="567"/>
        <w:jc w:val="both"/>
      </w:pPr>
      <w:r w:rsidR="00CA30D2">
        <w:rPr>
          <w:b/>
        </w:rPr>
        <w:t>4.25</w:t>
      </w:r>
      <w:r w:rsidR="00CA30D2">
        <w:rPr>
          <w:b/>
        </w:rPr>
        <w:t>.</w:t>
      </w:r>
      <w:r w:rsidR="00CA30D2">
        <w:rPr>
          <w:b/>
        </w:rPr>
        <w:tab/>
      </w:r>
      <w:r w:rsidR="00CA30D2">
        <w:t>„Aplinkosauginių priemonių projektavimo, įdiegimo ir priežiūros rekomendacijas. Vandens telkinių apsauga“ APR-VTA 10, patvirtintas Lietuvos automobilių kelių direkcijos prie Susisiekimo ministerijos generalinio direktoriaus 2010 m. balandžio 1 d. įsakymu Nr. V-90;</w:t>
      </w:r>
    </w:p>
    <w:p w14:paraId="39C29D7A" w14:textId="77777777" w:rsidR="0014321C" w:rsidRDefault="0027591D">
      <w:pPr>
        <w:tabs>
          <w:tab w:val="left" w:pos="1134"/>
        </w:tabs>
        <w:spacing w:line="360" w:lineRule="auto"/>
        <w:ind w:firstLine="567"/>
        <w:jc w:val="both"/>
      </w:pPr>
      <w:r w:rsidR="00CA30D2">
        <w:rPr>
          <w:b/>
        </w:rPr>
        <w:t>4.26</w:t>
      </w:r>
      <w:r w:rsidR="00CA30D2">
        <w:rPr>
          <w:b/>
        </w:rPr>
        <w:t>.</w:t>
      </w:r>
      <w:r w:rsidR="00CA30D2">
        <w:rPr>
          <w:b/>
        </w:rPr>
        <w:tab/>
      </w:r>
      <w:r w:rsidR="00CA30D2">
        <w:t>Automobilių kelių mineralinių medžiagų mišinių, naudojamų sluoksniams be rišiklių, techninių reikalavimų aprašą TRA SBR 07</w:t>
      </w:r>
      <w:r w:rsidR="00CA30D2">
        <w:rPr>
          <w:sz w:val="16"/>
          <w:szCs w:val="16"/>
        </w:rPr>
        <w:t>,</w:t>
      </w:r>
      <w:r w:rsidR="00CA30D2">
        <w:t xml:space="preserve"> patvirtintą Lietuvos automobilių kelių direkcijos prie Susisiekimo ministerijos generalinio direktoriaus 2007 m. sausio 30 d. įsakymu Nr. V-17;</w:t>
      </w:r>
    </w:p>
    <w:p w14:paraId="39C29D7B" w14:textId="77777777" w:rsidR="0014321C" w:rsidRDefault="0027591D">
      <w:pPr>
        <w:tabs>
          <w:tab w:val="left" w:pos="1134"/>
        </w:tabs>
        <w:spacing w:line="360" w:lineRule="auto"/>
        <w:ind w:firstLine="567"/>
        <w:jc w:val="both"/>
      </w:pPr>
      <w:r w:rsidR="00CA30D2">
        <w:rPr>
          <w:b/>
        </w:rPr>
        <w:t>4.27</w:t>
      </w:r>
      <w:r w:rsidR="00CA30D2">
        <w:rPr>
          <w:b/>
        </w:rPr>
        <w:t>.</w:t>
      </w:r>
      <w:r w:rsidR="00CA30D2">
        <w:rPr>
          <w:b/>
        </w:rPr>
        <w:tab/>
      </w:r>
      <w:r w:rsidR="00CA30D2">
        <w:t>Automobilių kelių mineralinių medžiagų techninių reikalavimų aprašą TRA MIN 07, patvirtintą Lietuvos automobilių kelių direkcijos prie Susisiekimo ministerijos generalinio direktoriaus 2007 m. sausio 30 d. įsakymu Nr. V-16;</w:t>
      </w:r>
    </w:p>
    <w:p w14:paraId="39C29D7C" w14:textId="77777777" w:rsidR="0014321C" w:rsidRDefault="0027591D">
      <w:pPr>
        <w:tabs>
          <w:tab w:val="left" w:pos="1134"/>
        </w:tabs>
        <w:spacing w:line="360" w:lineRule="auto"/>
        <w:ind w:firstLine="567"/>
        <w:jc w:val="both"/>
      </w:pPr>
      <w:r w:rsidR="00CA30D2">
        <w:rPr>
          <w:b/>
        </w:rPr>
        <w:t>4.28</w:t>
      </w:r>
      <w:r w:rsidR="00CA30D2">
        <w:rPr>
          <w:b/>
        </w:rPr>
        <w:t>.</w:t>
      </w:r>
      <w:r w:rsidR="00CA30D2">
        <w:rPr>
          <w:b/>
        </w:rPr>
        <w:tab/>
      </w:r>
      <w:proofErr w:type="spellStart"/>
      <w:r w:rsidR="00CA30D2">
        <w:t>Geosintetikos</w:t>
      </w:r>
      <w:proofErr w:type="spellEnd"/>
      <w:r w:rsidR="00CA30D2">
        <w:t>, naudojamos žemės darbams keliuose, techninių reikalavimų aprašą MN GEOSINT ŽD 13, patvirtintą Lietuvos automobilių kelių direkcijos prie Susisiekimo ministerijos generalinio direktoriaus 2013 m. kovo 20 d. įsakymu Nr. V-121;</w:t>
      </w:r>
    </w:p>
    <w:p w14:paraId="39C29D7D" w14:textId="77777777" w:rsidR="0014321C" w:rsidRDefault="0027591D">
      <w:pPr>
        <w:tabs>
          <w:tab w:val="left" w:pos="1134"/>
        </w:tabs>
        <w:spacing w:line="360" w:lineRule="auto"/>
        <w:ind w:firstLine="567"/>
        <w:jc w:val="both"/>
        <w:rPr>
          <w:spacing w:val="-2"/>
        </w:rPr>
      </w:pPr>
      <w:r w:rsidR="00CA30D2">
        <w:rPr>
          <w:b/>
          <w:spacing w:val="-2"/>
        </w:rPr>
        <w:t>4.29</w:t>
      </w:r>
      <w:r w:rsidR="00CA30D2">
        <w:rPr>
          <w:b/>
          <w:spacing w:val="-2"/>
        </w:rPr>
        <w:t>.</w:t>
      </w:r>
      <w:r w:rsidR="00CA30D2">
        <w:rPr>
          <w:b/>
          <w:spacing w:val="-2"/>
        </w:rPr>
        <w:tab/>
      </w:r>
      <w:r w:rsidR="00CA30D2">
        <w:rPr>
          <w:spacing w:val="-2"/>
        </w:rPr>
        <w:t>Automobilių kelių dangos konstrukcijos iš trinkelių ir plokščių įrengimo metodinius nurodymus MN TRINKELĖS 14, patvirtintus Lietuvos automobilių kelių direkcijos prie Susisiekimo ministerijos generalinio direktoriaus 2014 m. vasario 21 d. įsakymu Nr. 72;</w:t>
      </w:r>
    </w:p>
    <w:p w14:paraId="39C29D7E" w14:textId="77777777" w:rsidR="0014321C" w:rsidRDefault="0027591D">
      <w:pPr>
        <w:tabs>
          <w:tab w:val="left" w:pos="1134"/>
        </w:tabs>
        <w:spacing w:line="360" w:lineRule="auto"/>
        <w:ind w:firstLine="567"/>
        <w:jc w:val="both"/>
      </w:pPr>
      <w:r w:rsidR="00CA30D2">
        <w:rPr>
          <w:b/>
        </w:rPr>
        <w:t>4.30</w:t>
      </w:r>
      <w:r w:rsidR="00CA30D2">
        <w:rPr>
          <w:b/>
        </w:rPr>
        <w:t>.</w:t>
      </w:r>
      <w:r w:rsidR="00CA30D2">
        <w:rPr>
          <w:b/>
        </w:rPr>
        <w:tab/>
      </w:r>
      <w:r w:rsidR="00CA30D2">
        <w:t>Kelio statinių iš gofruotų metalo lakštų projektavimo taisykles T KSGL 14, patvirtintas Lietuvos automobilių kelių direkcijos prie Susisiekimo ministerijos generalinio direktoriaus 2014 m. rugsėjo 8 d. įsakymu Nr.  V-276;</w:t>
      </w:r>
    </w:p>
    <w:p w14:paraId="39C29D7F" w14:textId="77777777" w:rsidR="0014321C" w:rsidRDefault="0027591D">
      <w:pPr>
        <w:tabs>
          <w:tab w:val="left" w:pos="1134"/>
        </w:tabs>
        <w:spacing w:line="360" w:lineRule="auto"/>
        <w:ind w:firstLine="567"/>
        <w:jc w:val="both"/>
      </w:pPr>
      <w:r w:rsidR="00CA30D2">
        <w:rPr>
          <w:b/>
        </w:rPr>
        <w:t>4.31</w:t>
      </w:r>
      <w:r w:rsidR="00CA30D2">
        <w:rPr>
          <w:b/>
        </w:rPr>
        <w:t>.</w:t>
      </w:r>
      <w:r w:rsidR="00CA30D2">
        <w:rPr>
          <w:b/>
        </w:rPr>
        <w:tab/>
      </w:r>
      <w:r w:rsidR="00CA30D2">
        <w:t xml:space="preserve">Automobilių kelių inžinerinių geologinių ir </w:t>
      </w:r>
      <w:proofErr w:type="spellStart"/>
      <w:r w:rsidR="00CA30D2">
        <w:t>geotechninių</w:t>
      </w:r>
      <w:proofErr w:type="spellEnd"/>
      <w:r w:rsidR="00CA30D2">
        <w:t xml:space="preserve"> bei statinio tyrimų rekomendacijas R IGGT 15, patvirtintas Lietuvos automobilių kelių direkcijos prie Susisiekimo ministerijos direktoriaus pavaduotojo, laikinai einančio direktoriaus pareigas 2015 m. birželio 3 d. įsakymu Nr. V(E)-9;</w:t>
      </w:r>
    </w:p>
    <w:p w14:paraId="39C29D80" w14:textId="77777777" w:rsidR="0014321C" w:rsidRDefault="0027591D">
      <w:pPr>
        <w:tabs>
          <w:tab w:val="left" w:pos="1134"/>
        </w:tabs>
        <w:spacing w:line="360" w:lineRule="auto"/>
        <w:ind w:firstLine="567"/>
        <w:jc w:val="both"/>
      </w:pPr>
      <w:r w:rsidR="00CA30D2">
        <w:rPr>
          <w:b/>
        </w:rPr>
        <w:t>4.32</w:t>
      </w:r>
      <w:r w:rsidR="00CA30D2">
        <w:rPr>
          <w:b/>
        </w:rPr>
        <w:t>.</w:t>
      </w:r>
      <w:r w:rsidR="00CA30D2">
        <w:rPr>
          <w:b/>
        </w:rPr>
        <w:tab/>
      </w:r>
      <w:r w:rsidR="00CA30D2">
        <w:t xml:space="preserve">LST EN 124-1 „Transporto eismo ir pėsčiųjų zonų lietaus </w:t>
      </w:r>
      <w:proofErr w:type="spellStart"/>
      <w:r w:rsidR="00CA30D2">
        <w:t>šulinėlių</w:t>
      </w:r>
      <w:proofErr w:type="spellEnd"/>
      <w:r w:rsidR="00CA30D2">
        <w:t xml:space="preserve"> ir apžiūros šulinių liukai. 1 dalis. Klasifikavimas, bendrieji projektavimo, eksploatacinių charakteristikų ir bandymų reikalavimai, bandymo metodai ir atitikties įvertinimas“;</w:t>
      </w:r>
    </w:p>
    <w:p w14:paraId="39C29D81" w14:textId="77777777" w:rsidR="0014321C" w:rsidRDefault="0027591D">
      <w:pPr>
        <w:tabs>
          <w:tab w:val="left" w:pos="1134"/>
        </w:tabs>
        <w:spacing w:line="360" w:lineRule="auto"/>
        <w:ind w:firstLine="567"/>
        <w:jc w:val="both"/>
      </w:pPr>
      <w:r w:rsidR="00CA30D2">
        <w:rPr>
          <w:b/>
        </w:rPr>
        <w:t>4.33</w:t>
      </w:r>
      <w:r w:rsidR="00CA30D2">
        <w:rPr>
          <w:b/>
        </w:rPr>
        <w:t>.</w:t>
      </w:r>
      <w:r w:rsidR="00CA30D2">
        <w:rPr>
          <w:b/>
        </w:rPr>
        <w:tab/>
      </w:r>
      <w:r w:rsidR="00CA30D2">
        <w:t>LST EN 476 „</w:t>
      </w:r>
      <w:proofErr w:type="spellStart"/>
      <w:r w:rsidR="00CA30D2">
        <w:t>Išvaduose</w:t>
      </w:r>
      <w:proofErr w:type="spellEnd"/>
      <w:r w:rsidR="00CA30D2">
        <w:t xml:space="preserve"> ir nuotakuose naudojamų komponentų bendrieji reikalavimai“;</w:t>
      </w:r>
    </w:p>
    <w:p w14:paraId="39C29D82" w14:textId="77777777" w:rsidR="0014321C" w:rsidRDefault="0027591D">
      <w:pPr>
        <w:tabs>
          <w:tab w:val="left" w:pos="1134"/>
        </w:tabs>
        <w:spacing w:line="360" w:lineRule="auto"/>
        <w:ind w:firstLine="567"/>
        <w:jc w:val="both"/>
      </w:pPr>
      <w:r w:rsidR="00CA30D2">
        <w:rPr>
          <w:b/>
        </w:rPr>
        <w:t>4.34</w:t>
      </w:r>
      <w:r w:rsidR="00CA30D2">
        <w:rPr>
          <w:b/>
        </w:rPr>
        <w:t>.</w:t>
      </w:r>
      <w:r w:rsidR="00CA30D2">
        <w:rPr>
          <w:b/>
        </w:rPr>
        <w:tab/>
      </w:r>
      <w:r w:rsidR="00CA30D2">
        <w:t xml:space="preserve">LST EN 752 „Lauko </w:t>
      </w:r>
      <w:proofErr w:type="spellStart"/>
      <w:r w:rsidR="00CA30D2">
        <w:t>nuotakynai</w:t>
      </w:r>
      <w:proofErr w:type="spellEnd"/>
      <w:r w:rsidR="00CA30D2">
        <w:t>“;</w:t>
      </w:r>
    </w:p>
    <w:p w14:paraId="39C29D83" w14:textId="77777777" w:rsidR="0014321C" w:rsidRDefault="0027591D">
      <w:pPr>
        <w:tabs>
          <w:tab w:val="left" w:pos="1134"/>
        </w:tabs>
        <w:spacing w:line="360" w:lineRule="auto"/>
        <w:ind w:firstLine="567"/>
        <w:jc w:val="both"/>
      </w:pPr>
      <w:r w:rsidR="00CA30D2">
        <w:rPr>
          <w:b/>
        </w:rPr>
        <w:t>4.35</w:t>
      </w:r>
      <w:r w:rsidR="00CA30D2">
        <w:rPr>
          <w:b/>
        </w:rPr>
        <w:t>.</w:t>
      </w:r>
      <w:r w:rsidR="00CA30D2">
        <w:rPr>
          <w:b/>
        </w:rPr>
        <w:tab/>
      </w:r>
      <w:r w:rsidR="00CA30D2">
        <w:rPr>
          <w:rFonts w:ascii="Arial" w:hAnsi="Arial"/>
          <w:szCs w:val="24"/>
        </w:rPr>
        <w:t>LST EN 858-1/A1</w:t>
      </w:r>
      <w:r w:rsidR="00CA30D2">
        <w:t xml:space="preserve"> „Lengvųjų skysčių (pvz., alyvos ar benzino) skirtuvai. 1 dalis. Konstravimo, veikimo ir bandymo principai, ženklinimas ir kokybės tikrinimas “;</w:t>
      </w:r>
    </w:p>
    <w:p w14:paraId="39C29D84" w14:textId="77777777" w:rsidR="0014321C" w:rsidRDefault="0027591D">
      <w:pPr>
        <w:tabs>
          <w:tab w:val="left" w:pos="1134"/>
        </w:tabs>
        <w:spacing w:line="360" w:lineRule="auto"/>
        <w:ind w:firstLine="567"/>
        <w:jc w:val="both"/>
      </w:pPr>
      <w:r w:rsidR="00CA30D2">
        <w:rPr>
          <w:b/>
        </w:rPr>
        <w:t>4.36</w:t>
      </w:r>
      <w:r w:rsidR="00CA30D2">
        <w:rPr>
          <w:b/>
        </w:rPr>
        <w:t>.</w:t>
      </w:r>
      <w:r w:rsidR="00CA30D2">
        <w:rPr>
          <w:b/>
        </w:rPr>
        <w:tab/>
      </w:r>
      <w:r w:rsidR="00CA30D2">
        <w:t>LST EN</w:t>
      </w:r>
      <w:r w:rsidR="00CA30D2">
        <w:rPr>
          <w:rFonts w:ascii="Arial" w:hAnsi="Arial"/>
          <w:szCs w:val="24"/>
        </w:rPr>
        <w:t xml:space="preserve"> 858-2 </w:t>
      </w:r>
      <w:r w:rsidR="00CA30D2">
        <w:t>„Lengvųjų skysčių (pvz., alyvos ar benzino) skirtuvai. 2 dalis. Vardinio dydžio parinkimas, įrengimas, naudojimas ir priežiūra“;</w:t>
      </w:r>
    </w:p>
    <w:p w14:paraId="39C29D85" w14:textId="77777777" w:rsidR="0014321C" w:rsidRDefault="0027591D">
      <w:pPr>
        <w:tabs>
          <w:tab w:val="left" w:pos="1134"/>
        </w:tabs>
        <w:spacing w:line="360" w:lineRule="auto"/>
        <w:ind w:firstLine="567"/>
        <w:jc w:val="both"/>
      </w:pPr>
      <w:r w:rsidR="00CA30D2">
        <w:rPr>
          <w:b/>
        </w:rPr>
        <w:t>4.37</w:t>
      </w:r>
      <w:r w:rsidR="00CA30D2">
        <w:rPr>
          <w:b/>
        </w:rPr>
        <w:t>.</w:t>
      </w:r>
      <w:r w:rsidR="00CA30D2">
        <w:rPr>
          <w:b/>
        </w:rPr>
        <w:tab/>
      </w:r>
      <w:r w:rsidR="00CA30D2">
        <w:t>LST 1331 „Gruntai, skirti keliams ir jų statiniams. Klasifikacija“;</w:t>
      </w:r>
    </w:p>
    <w:p w14:paraId="39C29D86" w14:textId="77777777" w:rsidR="0014321C" w:rsidRDefault="0027591D">
      <w:pPr>
        <w:tabs>
          <w:tab w:val="left" w:pos="1134"/>
        </w:tabs>
        <w:spacing w:line="360" w:lineRule="auto"/>
        <w:ind w:firstLine="567"/>
        <w:jc w:val="both"/>
      </w:pPr>
      <w:r w:rsidR="00CA30D2">
        <w:rPr>
          <w:b/>
        </w:rPr>
        <w:t>4.38</w:t>
      </w:r>
      <w:r w:rsidR="00CA30D2">
        <w:rPr>
          <w:b/>
        </w:rPr>
        <w:t>.</w:t>
      </w:r>
      <w:r w:rsidR="00CA30D2">
        <w:rPr>
          <w:b/>
        </w:rPr>
        <w:tab/>
      </w:r>
      <w:r w:rsidR="00CA30D2">
        <w:t>LST EN 1433/A1 „Transporto ir pėsčiųjų eismo zonų paviršiniai nuotakai. Klasifikavimas, projektavimo ir bandymo reikalavimai, ženklinimas ir atitikties įvertinimas“;</w:t>
      </w:r>
    </w:p>
    <w:p w14:paraId="39C29D87" w14:textId="77777777" w:rsidR="0014321C" w:rsidRDefault="0027591D">
      <w:pPr>
        <w:tabs>
          <w:tab w:val="left" w:pos="1134"/>
        </w:tabs>
        <w:spacing w:line="360" w:lineRule="auto"/>
        <w:ind w:firstLine="567"/>
        <w:jc w:val="both"/>
      </w:pPr>
      <w:r w:rsidR="00CA30D2">
        <w:rPr>
          <w:b/>
        </w:rPr>
        <w:t>4.39</w:t>
      </w:r>
      <w:r w:rsidR="00CA30D2">
        <w:rPr>
          <w:b/>
        </w:rPr>
        <w:t>.</w:t>
      </w:r>
      <w:r w:rsidR="00CA30D2">
        <w:rPr>
          <w:b/>
        </w:rPr>
        <w:tab/>
      </w:r>
      <w:r w:rsidR="00CA30D2">
        <w:t>LST 1569 „Statinio projektas. Lauko inžinerinių tinklų grafiniai ženklai“;</w:t>
      </w:r>
    </w:p>
    <w:p w14:paraId="39C29D88" w14:textId="77777777" w:rsidR="0014321C" w:rsidRDefault="0027591D">
      <w:pPr>
        <w:tabs>
          <w:tab w:val="left" w:pos="1134"/>
        </w:tabs>
        <w:spacing w:line="360" w:lineRule="auto"/>
        <w:ind w:firstLine="567"/>
        <w:jc w:val="both"/>
      </w:pPr>
      <w:r w:rsidR="00CA30D2">
        <w:rPr>
          <w:b/>
        </w:rPr>
        <w:t>4.40</w:t>
      </w:r>
      <w:r w:rsidR="00CA30D2">
        <w:rPr>
          <w:b/>
        </w:rPr>
        <w:t>.</w:t>
      </w:r>
      <w:r w:rsidR="00CA30D2">
        <w:rPr>
          <w:b/>
        </w:rPr>
        <w:tab/>
      </w:r>
      <w:r w:rsidR="00CA30D2">
        <w:t>LST EN 1610 „</w:t>
      </w:r>
      <w:proofErr w:type="spellStart"/>
      <w:r w:rsidR="00CA30D2">
        <w:t>Nuotakyno</w:t>
      </w:r>
      <w:proofErr w:type="spellEnd"/>
      <w:r w:rsidR="00CA30D2">
        <w:t xml:space="preserve"> tiesimas ir bandymas“;</w:t>
      </w:r>
    </w:p>
    <w:p w14:paraId="39C29D89" w14:textId="77777777" w:rsidR="0014321C" w:rsidRDefault="0027591D">
      <w:pPr>
        <w:tabs>
          <w:tab w:val="left" w:pos="1134"/>
        </w:tabs>
        <w:spacing w:line="360" w:lineRule="auto"/>
        <w:ind w:firstLine="567"/>
        <w:jc w:val="both"/>
      </w:pPr>
      <w:r w:rsidR="00CA30D2">
        <w:rPr>
          <w:b/>
        </w:rPr>
        <w:t>4.41</w:t>
      </w:r>
      <w:r w:rsidR="00CA30D2">
        <w:rPr>
          <w:b/>
        </w:rPr>
        <w:t>.</w:t>
      </w:r>
      <w:r w:rsidR="00CA30D2">
        <w:rPr>
          <w:b/>
        </w:rPr>
        <w:tab/>
      </w:r>
      <w:r w:rsidR="00CA30D2">
        <w:t xml:space="preserve">LST EN 1917+AC „Betono, </w:t>
      </w:r>
      <w:proofErr w:type="spellStart"/>
      <w:r w:rsidR="00CA30D2">
        <w:t>plienpluoščio</w:t>
      </w:r>
      <w:proofErr w:type="spellEnd"/>
      <w:r w:rsidR="00CA30D2">
        <w:t xml:space="preserve"> betono ir gelžbetonio šuliniai ir apžiūros </w:t>
      </w:r>
      <w:proofErr w:type="spellStart"/>
      <w:r w:rsidR="00CA30D2">
        <w:t>šulinėliai</w:t>
      </w:r>
      <w:proofErr w:type="spellEnd"/>
      <w:r w:rsidR="00CA30D2">
        <w:t>“.</w:t>
      </w:r>
    </w:p>
    <w:p w14:paraId="39C29D8A" w14:textId="77777777" w:rsidR="0014321C" w:rsidRDefault="0027591D">
      <w:pPr>
        <w:jc w:val="both"/>
      </w:pPr>
    </w:p>
    <w:p w14:paraId="39C29D8B" w14:textId="77777777" w:rsidR="0014321C" w:rsidRDefault="0027591D">
      <w:pPr>
        <w:jc w:val="center"/>
        <w:rPr>
          <w:b/>
          <w:lang w:val="en-GB"/>
        </w:rPr>
      </w:pPr>
      <w:r w:rsidR="00CA30D2">
        <w:rPr>
          <w:b/>
        </w:rPr>
        <w:t>III</w:t>
      </w:r>
      <w:r w:rsidR="00CA30D2">
        <w:rPr>
          <w:b/>
        </w:rPr>
        <w:t xml:space="preserve"> SKYRIUS</w:t>
      </w:r>
    </w:p>
    <w:p w14:paraId="39C29D8C" w14:textId="77777777" w:rsidR="0014321C" w:rsidRDefault="0027591D">
      <w:pPr>
        <w:jc w:val="center"/>
        <w:rPr>
          <w:b/>
        </w:rPr>
      </w:pPr>
      <w:r w:rsidR="00CA30D2">
        <w:rPr>
          <w:b/>
        </w:rPr>
        <w:t>PAGRINDINĖS SĄVOKOS</w:t>
      </w:r>
    </w:p>
    <w:p w14:paraId="39C29D8D" w14:textId="77777777" w:rsidR="0014321C" w:rsidRDefault="0014321C">
      <w:pPr>
        <w:jc w:val="both"/>
      </w:pPr>
    </w:p>
    <w:p w14:paraId="39C29D8E" w14:textId="77777777" w:rsidR="0014321C" w:rsidRDefault="0027591D">
      <w:pPr>
        <w:tabs>
          <w:tab w:val="left" w:pos="1134"/>
        </w:tabs>
        <w:spacing w:line="360" w:lineRule="auto"/>
        <w:ind w:firstLine="567"/>
        <w:jc w:val="both"/>
      </w:pPr>
      <w:r w:rsidR="00CA30D2">
        <w:rPr>
          <w:b/>
          <w:bCs/>
          <w:szCs w:val="24"/>
        </w:rPr>
        <w:t>5</w:t>
      </w:r>
      <w:r w:rsidR="00CA30D2">
        <w:rPr>
          <w:b/>
          <w:bCs/>
          <w:szCs w:val="24"/>
        </w:rPr>
        <w:t>.</w:t>
      </w:r>
      <w:r w:rsidR="00CA30D2">
        <w:rPr>
          <w:b/>
          <w:bCs/>
          <w:szCs w:val="24"/>
        </w:rPr>
        <w:tab/>
      </w:r>
      <w:r w:rsidR="00CA30D2">
        <w:t xml:space="preserve">Projektavimo taisyklėse pateiktos šios sąvokos: </w:t>
      </w:r>
    </w:p>
    <w:p w14:paraId="39C29D8F" w14:textId="77777777" w:rsidR="0014321C" w:rsidRDefault="0027591D">
      <w:pPr>
        <w:tabs>
          <w:tab w:val="left" w:pos="1134"/>
        </w:tabs>
        <w:spacing w:line="360" w:lineRule="auto"/>
        <w:ind w:firstLine="567"/>
        <w:jc w:val="both"/>
      </w:pPr>
      <w:r w:rsidR="00CA30D2">
        <w:rPr>
          <w:b/>
        </w:rPr>
        <w:t>5.1</w:t>
      </w:r>
      <w:r w:rsidR="00CA30D2">
        <w:rPr>
          <w:b/>
        </w:rPr>
        <w:t>.</w:t>
      </w:r>
      <w:r w:rsidR="00CA30D2">
        <w:rPr>
          <w:b/>
        </w:rPr>
        <w:tab/>
        <w:t>Agresyvusis vanduo</w:t>
      </w:r>
      <w:r w:rsidR="00CA30D2">
        <w:t xml:space="preserve"> – vanduo, kuris dėl esamų arba nesamų tam tikrų cheminių sudedamųjų dalių gali pažeisti ar suardyti kitas medžiagas (pavyzdžiui, cementu surištas medžiagas arba metalą).</w:t>
      </w:r>
    </w:p>
    <w:p w14:paraId="39C29D90" w14:textId="77777777" w:rsidR="0014321C" w:rsidRDefault="0027591D">
      <w:pPr>
        <w:tabs>
          <w:tab w:val="left" w:pos="1134"/>
        </w:tabs>
        <w:spacing w:line="360" w:lineRule="auto"/>
        <w:ind w:firstLine="567"/>
        <w:jc w:val="both"/>
      </w:pPr>
      <w:r w:rsidR="00CA30D2">
        <w:rPr>
          <w:b/>
        </w:rPr>
        <w:t>5.2</w:t>
      </w:r>
      <w:r w:rsidR="00CA30D2">
        <w:rPr>
          <w:b/>
        </w:rPr>
        <w:t>.</w:t>
      </w:r>
      <w:r w:rsidR="00CA30D2">
        <w:rPr>
          <w:b/>
        </w:rPr>
        <w:tab/>
      </w:r>
      <w:proofErr w:type="spellStart"/>
      <w:r w:rsidR="00CA30D2">
        <w:rPr>
          <w:b/>
        </w:rPr>
        <w:t>Antšlaitinis</w:t>
      </w:r>
      <w:proofErr w:type="spellEnd"/>
      <w:r w:rsidR="00CA30D2">
        <w:rPr>
          <w:b/>
        </w:rPr>
        <w:t xml:space="preserve"> griovys</w:t>
      </w:r>
      <w:r w:rsidR="00CA30D2">
        <w:t xml:space="preserve"> – griovys, surenkantis virš šlaito paviršinį vandenį.</w:t>
      </w:r>
    </w:p>
    <w:p w14:paraId="39C29D91" w14:textId="77777777" w:rsidR="0014321C" w:rsidRDefault="0027591D">
      <w:pPr>
        <w:tabs>
          <w:tab w:val="left" w:pos="1134"/>
        </w:tabs>
        <w:spacing w:line="360" w:lineRule="auto"/>
        <w:ind w:firstLine="567"/>
        <w:jc w:val="both"/>
      </w:pPr>
      <w:r w:rsidR="00CA30D2">
        <w:rPr>
          <w:b/>
        </w:rPr>
        <w:t>5.3</w:t>
      </w:r>
      <w:r w:rsidR="00CA30D2">
        <w:rPr>
          <w:b/>
        </w:rPr>
        <w:t>.</w:t>
      </w:r>
      <w:r w:rsidR="00CA30D2">
        <w:rPr>
          <w:b/>
        </w:rPr>
        <w:tab/>
        <w:t>Apžiūros šulinys</w:t>
      </w:r>
      <w:r w:rsidR="00CA30D2">
        <w:t xml:space="preserve"> – įlipamas šulinys su </w:t>
      </w:r>
      <w:proofErr w:type="spellStart"/>
      <w:r w:rsidR="00CA30D2">
        <w:t>uždėklu</w:t>
      </w:r>
      <w:proofErr w:type="spellEnd"/>
      <w:r w:rsidR="00CA30D2">
        <w:t xml:space="preserve"> vamzdynų kontrolei, priežiūrai ir ventiliacijai.</w:t>
      </w:r>
    </w:p>
    <w:p w14:paraId="39C29D92" w14:textId="77777777" w:rsidR="0014321C" w:rsidRDefault="0027591D">
      <w:pPr>
        <w:tabs>
          <w:tab w:val="left" w:pos="1134"/>
        </w:tabs>
        <w:spacing w:line="360" w:lineRule="auto"/>
        <w:ind w:firstLine="567"/>
        <w:jc w:val="both"/>
      </w:pPr>
      <w:r w:rsidR="00CA30D2">
        <w:rPr>
          <w:b/>
        </w:rPr>
        <w:t>5.4</w:t>
      </w:r>
      <w:r w:rsidR="00CA30D2">
        <w:rPr>
          <w:b/>
        </w:rPr>
        <w:t>.</w:t>
      </w:r>
      <w:r w:rsidR="00CA30D2">
        <w:rPr>
          <w:b/>
        </w:rPr>
        <w:tab/>
        <w:t>Atkalnės griovys</w:t>
      </w:r>
      <w:r w:rsidR="00CA30D2">
        <w:t xml:space="preserve"> – iškasos viršuje iškastas griovys, skirtas link iškasos tekančiam vandeniui perimti ir nuleisti į žemesnes pakelės vietas.</w:t>
      </w:r>
    </w:p>
    <w:p w14:paraId="39C29D93" w14:textId="77777777" w:rsidR="0014321C" w:rsidRDefault="0027591D">
      <w:pPr>
        <w:tabs>
          <w:tab w:val="left" w:pos="1134"/>
        </w:tabs>
        <w:spacing w:line="360" w:lineRule="auto"/>
        <w:ind w:firstLine="567"/>
        <w:jc w:val="both"/>
        <w:rPr>
          <w:spacing w:val="-4"/>
        </w:rPr>
      </w:pPr>
      <w:r w:rsidR="00CA30D2">
        <w:rPr>
          <w:b/>
          <w:spacing w:val="-4"/>
        </w:rPr>
        <w:t>5.5</w:t>
      </w:r>
      <w:r w:rsidR="00CA30D2">
        <w:rPr>
          <w:b/>
          <w:spacing w:val="-4"/>
        </w:rPr>
        <w:t>.</w:t>
      </w:r>
      <w:r w:rsidR="00CA30D2">
        <w:rPr>
          <w:b/>
          <w:spacing w:val="-4"/>
        </w:rPr>
        <w:tab/>
        <w:t xml:space="preserve">Biocenozė </w:t>
      </w:r>
      <w:r w:rsidR="00CA30D2">
        <w:rPr>
          <w:spacing w:val="-4"/>
        </w:rPr>
        <w:t>– vienoje buveinėje, pavyzdžiui, ežere, pievoje, pelkėje, gyvenančių organizmų visuma.</w:t>
      </w:r>
    </w:p>
    <w:p w14:paraId="39C29D94" w14:textId="77777777" w:rsidR="0014321C" w:rsidRDefault="0027591D">
      <w:pPr>
        <w:tabs>
          <w:tab w:val="left" w:pos="1134"/>
        </w:tabs>
        <w:spacing w:line="360" w:lineRule="auto"/>
        <w:ind w:firstLine="567"/>
        <w:jc w:val="both"/>
        <w:rPr>
          <w:spacing w:val="-6"/>
        </w:rPr>
      </w:pPr>
      <w:r w:rsidR="00CA30D2">
        <w:rPr>
          <w:b/>
          <w:spacing w:val="-6"/>
        </w:rPr>
        <w:t>5.6</w:t>
      </w:r>
      <w:r w:rsidR="00CA30D2">
        <w:rPr>
          <w:b/>
          <w:spacing w:val="-6"/>
        </w:rPr>
        <w:t>.</w:t>
      </w:r>
      <w:r w:rsidR="00CA30D2">
        <w:rPr>
          <w:b/>
          <w:spacing w:val="-6"/>
        </w:rPr>
        <w:tab/>
        <w:t>Dalinės perforacijos vamzdis</w:t>
      </w:r>
      <w:r w:rsidR="00CA30D2">
        <w:rPr>
          <w:spacing w:val="-6"/>
        </w:rPr>
        <w:t xml:space="preserve"> – drenažo vamzdis, kuriame tik viršutinė sienelių dalis yra laidi;</w:t>
      </w:r>
    </w:p>
    <w:p w14:paraId="39C29D95" w14:textId="77777777" w:rsidR="0014321C" w:rsidRDefault="0027591D">
      <w:pPr>
        <w:tabs>
          <w:tab w:val="left" w:pos="1134"/>
        </w:tabs>
        <w:spacing w:line="360" w:lineRule="auto"/>
        <w:ind w:firstLine="567"/>
        <w:jc w:val="both"/>
      </w:pPr>
      <w:r w:rsidR="00CA30D2">
        <w:rPr>
          <w:b/>
        </w:rPr>
        <w:t>5.7</w:t>
      </w:r>
      <w:r w:rsidR="00CA30D2">
        <w:rPr>
          <w:b/>
        </w:rPr>
        <w:t>.</w:t>
      </w:r>
      <w:r w:rsidR="00CA30D2">
        <w:rPr>
          <w:b/>
        </w:rPr>
        <w:tab/>
        <w:t>Daubos formos latakas</w:t>
      </w:r>
      <w:r w:rsidR="00CA30D2">
        <w:t xml:space="preserve"> – negilus, lovio formos vandens latakas.</w:t>
      </w:r>
    </w:p>
    <w:p w14:paraId="39C29D96" w14:textId="77777777" w:rsidR="0014321C" w:rsidRDefault="0027591D">
      <w:pPr>
        <w:tabs>
          <w:tab w:val="left" w:pos="1134"/>
        </w:tabs>
        <w:spacing w:line="360" w:lineRule="auto"/>
        <w:ind w:firstLine="567"/>
        <w:jc w:val="both"/>
      </w:pPr>
      <w:r w:rsidR="00CA30D2">
        <w:rPr>
          <w:b/>
        </w:rPr>
        <w:t>5.8</w:t>
      </w:r>
      <w:r w:rsidR="00CA30D2">
        <w:rPr>
          <w:b/>
        </w:rPr>
        <w:t>.</w:t>
      </w:r>
      <w:r w:rsidR="00CA30D2">
        <w:rPr>
          <w:b/>
        </w:rPr>
        <w:tab/>
        <w:t xml:space="preserve">Daugiapakopis drenuojantis sluoksnis (filtras) </w:t>
      </w:r>
      <w:r w:rsidR="00CA30D2">
        <w:t>– drenuojantis sluoksnis iš kelių besiribojančio grunto atžvilgiu filtravimą užtikrinančių sluoksnių.</w:t>
      </w:r>
    </w:p>
    <w:p w14:paraId="39C29D97" w14:textId="77777777" w:rsidR="0014321C" w:rsidRDefault="0027591D">
      <w:pPr>
        <w:tabs>
          <w:tab w:val="left" w:pos="1134"/>
        </w:tabs>
        <w:spacing w:line="360" w:lineRule="auto"/>
        <w:ind w:firstLine="567"/>
        <w:jc w:val="both"/>
      </w:pPr>
      <w:r w:rsidR="00CA30D2">
        <w:rPr>
          <w:b/>
        </w:rPr>
        <w:t>5.9</w:t>
      </w:r>
      <w:r w:rsidR="00CA30D2">
        <w:rPr>
          <w:b/>
        </w:rPr>
        <w:t>.</w:t>
      </w:r>
      <w:r w:rsidR="00CA30D2">
        <w:rPr>
          <w:b/>
        </w:rPr>
        <w:tab/>
        <w:t>Dėžės formos latakas</w:t>
      </w:r>
      <w:r w:rsidR="00CA30D2">
        <w:t xml:space="preserve"> – su grotelėmis arba iš vienos konstrukcijos pagamintas dėžės formos skersinio profilio kelio latakas.</w:t>
      </w:r>
    </w:p>
    <w:p w14:paraId="39C29D98" w14:textId="77777777" w:rsidR="0014321C" w:rsidRDefault="0027591D">
      <w:pPr>
        <w:tabs>
          <w:tab w:val="left" w:pos="1134"/>
        </w:tabs>
        <w:spacing w:line="360" w:lineRule="auto"/>
        <w:ind w:firstLine="567"/>
        <w:jc w:val="both"/>
      </w:pPr>
      <w:r w:rsidR="00CA30D2">
        <w:rPr>
          <w:b/>
        </w:rPr>
        <w:t>5.10</w:t>
      </w:r>
      <w:r w:rsidR="00CA30D2">
        <w:rPr>
          <w:b/>
        </w:rPr>
        <w:t>.</w:t>
      </w:r>
      <w:r w:rsidR="00CA30D2">
        <w:rPr>
          <w:b/>
        </w:rPr>
        <w:tab/>
        <w:t>Drenažo griovys</w:t>
      </w:r>
      <w:r w:rsidR="00CA30D2">
        <w:t xml:space="preserve"> – laidžių sienelių griovys surinkti gruntiniam vandeniui iš žemės sankasos ir / arba šlaito drenuojančių sluoksnių.</w:t>
      </w:r>
    </w:p>
    <w:p w14:paraId="39C29D99" w14:textId="77777777" w:rsidR="0014321C" w:rsidRDefault="0027591D">
      <w:pPr>
        <w:tabs>
          <w:tab w:val="left" w:pos="1134"/>
        </w:tabs>
        <w:spacing w:line="360" w:lineRule="auto"/>
        <w:ind w:firstLine="567"/>
        <w:jc w:val="both"/>
      </w:pPr>
      <w:r w:rsidR="00CA30D2">
        <w:rPr>
          <w:b/>
        </w:rPr>
        <w:t>5.11</w:t>
      </w:r>
      <w:r w:rsidR="00CA30D2">
        <w:rPr>
          <w:b/>
        </w:rPr>
        <w:t>.</w:t>
      </w:r>
      <w:r w:rsidR="00CA30D2">
        <w:rPr>
          <w:b/>
        </w:rPr>
        <w:tab/>
        <w:t>Drenažo įrenginys</w:t>
      </w:r>
      <w:r w:rsidR="00CA30D2">
        <w:t xml:space="preserve"> – statybinis įrenginys nesurištam vandeniui iš grunto ar viršutinės konstrukcijos dalies surinkti ir toliau nuleisti.</w:t>
      </w:r>
    </w:p>
    <w:p w14:paraId="39C29D9A" w14:textId="77777777" w:rsidR="0014321C" w:rsidRDefault="0027591D">
      <w:pPr>
        <w:tabs>
          <w:tab w:val="left" w:pos="1134"/>
        </w:tabs>
        <w:spacing w:line="360" w:lineRule="auto"/>
        <w:ind w:firstLine="567"/>
        <w:jc w:val="both"/>
      </w:pPr>
      <w:r w:rsidR="00CA30D2">
        <w:rPr>
          <w:b/>
        </w:rPr>
        <w:t>5.12</w:t>
      </w:r>
      <w:r w:rsidR="00CA30D2">
        <w:rPr>
          <w:b/>
        </w:rPr>
        <w:t>.</w:t>
      </w:r>
      <w:r w:rsidR="00CA30D2">
        <w:rPr>
          <w:b/>
        </w:rPr>
        <w:tab/>
        <w:t>Drenažo linija</w:t>
      </w:r>
      <w:r w:rsidR="00CA30D2">
        <w:t xml:space="preserve"> – laidžios, atmosferos poveikiui atsparios ir filtraciją užtikrinančios medžiagos dalimis užpildytas griovys, kuriame papildomai gali būti įrengiami drenažo vamzdynai nesurištam gruntiniam vandeniui surinkti ir toliau nuleisti.</w:t>
      </w:r>
    </w:p>
    <w:p w14:paraId="39C29D9B" w14:textId="77777777" w:rsidR="0014321C" w:rsidRDefault="0027591D">
      <w:pPr>
        <w:tabs>
          <w:tab w:val="left" w:pos="1134"/>
        </w:tabs>
        <w:spacing w:line="360" w:lineRule="auto"/>
        <w:ind w:firstLine="567"/>
        <w:jc w:val="both"/>
      </w:pPr>
      <w:r w:rsidR="00CA30D2">
        <w:rPr>
          <w:b/>
        </w:rPr>
        <w:t>5.13</w:t>
      </w:r>
      <w:r w:rsidR="00CA30D2">
        <w:rPr>
          <w:b/>
        </w:rPr>
        <w:t>.</w:t>
      </w:r>
      <w:r w:rsidR="00CA30D2">
        <w:rPr>
          <w:b/>
        </w:rPr>
        <w:tab/>
        <w:t>Drenažo vamzdynas</w:t>
      </w:r>
      <w:r w:rsidR="00CA30D2">
        <w:t xml:space="preserve"> – laidžių sienelių vamzdynas vandeniui iš drenuojančių griovių ir drenažo sluoksnių surinkti ir toliau nuleisti.</w:t>
      </w:r>
    </w:p>
    <w:p w14:paraId="39C29D9C" w14:textId="77777777" w:rsidR="0014321C" w:rsidRDefault="0027591D">
      <w:pPr>
        <w:tabs>
          <w:tab w:val="left" w:pos="1134"/>
        </w:tabs>
        <w:spacing w:line="360" w:lineRule="auto"/>
        <w:ind w:firstLine="567"/>
        <w:jc w:val="both"/>
      </w:pPr>
      <w:r w:rsidR="00CA30D2">
        <w:rPr>
          <w:b/>
        </w:rPr>
        <w:t>5.14</w:t>
      </w:r>
      <w:r w:rsidR="00CA30D2">
        <w:rPr>
          <w:b/>
        </w:rPr>
        <w:t>.</w:t>
      </w:r>
      <w:r w:rsidR="00CA30D2">
        <w:rPr>
          <w:b/>
        </w:rPr>
        <w:tab/>
        <w:t xml:space="preserve">Drenažo vanduo </w:t>
      </w:r>
      <w:r w:rsidR="00CA30D2">
        <w:t>– į gruntą įsisunkęs, nesurištas vanduo, kurį veikia traukos jėga.</w:t>
      </w:r>
    </w:p>
    <w:p w14:paraId="39C29D9D" w14:textId="77777777" w:rsidR="0014321C" w:rsidRDefault="0027591D">
      <w:pPr>
        <w:tabs>
          <w:tab w:val="left" w:pos="1134"/>
        </w:tabs>
        <w:spacing w:line="360" w:lineRule="auto"/>
        <w:ind w:firstLine="567"/>
        <w:jc w:val="both"/>
      </w:pPr>
      <w:r w:rsidR="00CA30D2">
        <w:rPr>
          <w:b/>
        </w:rPr>
        <w:t>5.15</w:t>
      </w:r>
      <w:r w:rsidR="00CA30D2">
        <w:rPr>
          <w:b/>
        </w:rPr>
        <w:t>.</w:t>
      </w:r>
      <w:r w:rsidR="00CA30D2">
        <w:rPr>
          <w:b/>
        </w:rPr>
        <w:tab/>
        <w:t>Drenuojantis sluoksnis</w:t>
      </w:r>
      <w:r w:rsidR="00CA30D2">
        <w:t xml:space="preserve"> – laidus, atmosferos poveikiui atsparus ir besiribojančio grunto atžvilgiu filtravimą užtikrinantis sluoksnis nesurištam gruntiniam vandeniui surinkti ir toliau nuleisti.</w:t>
      </w:r>
    </w:p>
    <w:p w14:paraId="39C29D9E" w14:textId="77777777" w:rsidR="0014321C" w:rsidRDefault="0027591D">
      <w:pPr>
        <w:tabs>
          <w:tab w:val="left" w:pos="1134"/>
        </w:tabs>
        <w:spacing w:line="360" w:lineRule="auto"/>
        <w:ind w:firstLine="567"/>
        <w:jc w:val="both"/>
      </w:pPr>
      <w:r w:rsidR="00CA30D2">
        <w:rPr>
          <w:b/>
        </w:rPr>
        <w:t>5.16</w:t>
      </w:r>
      <w:r w:rsidR="00CA30D2">
        <w:rPr>
          <w:b/>
        </w:rPr>
        <w:t>.</w:t>
      </w:r>
      <w:r w:rsidR="00CA30D2">
        <w:rPr>
          <w:b/>
        </w:rPr>
        <w:tab/>
        <w:t>Eismo zonos</w:t>
      </w:r>
      <w:r w:rsidR="00CA30D2">
        <w:t xml:space="preserve"> – visi plotai srautiniam ar sustojusiam eismui.</w:t>
      </w:r>
    </w:p>
    <w:p w14:paraId="39C29D9F" w14:textId="77777777" w:rsidR="0014321C" w:rsidRDefault="0027591D">
      <w:pPr>
        <w:tabs>
          <w:tab w:val="left" w:pos="1134"/>
        </w:tabs>
        <w:spacing w:line="360" w:lineRule="auto"/>
        <w:ind w:firstLine="567"/>
        <w:jc w:val="both"/>
      </w:pPr>
      <w:r w:rsidR="00CA30D2">
        <w:rPr>
          <w:b/>
        </w:rPr>
        <w:t>5.17</w:t>
      </w:r>
      <w:r w:rsidR="00CA30D2">
        <w:rPr>
          <w:b/>
        </w:rPr>
        <w:t>.</w:t>
      </w:r>
      <w:r w:rsidR="00CA30D2">
        <w:rPr>
          <w:b/>
        </w:rPr>
        <w:tab/>
        <w:t>Erozija</w:t>
      </w:r>
      <w:r w:rsidR="00CA30D2">
        <w:t xml:space="preserve"> – grunto išplovimas dėl tekančio vandens, bangų mūšos ar kritulių poveikio, taip pat dėl vėjo pustymo.</w:t>
      </w:r>
    </w:p>
    <w:p w14:paraId="39C29DA0" w14:textId="77777777" w:rsidR="0014321C" w:rsidRDefault="0027591D">
      <w:pPr>
        <w:tabs>
          <w:tab w:val="left" w:pos="1134"/>
        </w:tabs>
        <w:spacing w:line="360" w:lineRule="auto"/>
        <w:ind w:firstLine="567"/>
        <w:jc w:val="both"/>
      </w:pPr>
      <w:r w:rsidR="00CA30D2">
        <w:rPr>
          <w:b/>
        </w:rPr>
        <w:t>5.18</w:t>
      </w:r>
      <w:r w:rsidR="00CA30D2">
        <w:rPr>
          <w:b/>
        </w:rPr>
        <w:t>.</w:t>
      </w:r>
      <w:r w:rsidR="00CA30D2">
        <w:rPr>
          <w:b/>
        </w:rPr>
        <w:tab/>
        <w:t>Filtras</w:t>
      </w:r>
      <w:r w:rsidR="00CA30D2">
        <w:t xml:space="preserve"> – statybinis įrenginys, kuris tinkamos formos ir dydžio kiaurymėmis užtikrina vandens nuleidimą, neišplaunant grunto dalelių.</w:t>
      </w:r>
    </w:p>
    <w:p w14:paraId="39C29DA1" w14:textId="77777777" w:rsidR="0014321C" w:rsidRDefault="0027591D">
      <w:pPr>
        <w:tabs>
          <w:tab w:val="left" w:pos="1134"/>
        </w:tabs>
        <w:spacing w:line="360" w:lineRule="auto"/>
        <w:ind w:firstLine="567"/>
        <w:jc w:val="both"/>
      </w:pPr>
      <w:r w:rsidR="00CA30D2">
        <w:rPr>
          <w:b/>
        </w:rPr>
        <w:t>5.19</w:t>
      </w:r>
      <w:r w:rsidR="00CA30D2">
        <w:rPr>
          <w:b/>
        </w:rPr>
        <w:t>.</w:t>
      </w:r>
      <w:r w:rsidR="00CA30D2">
        <w:rPr>
          <w:b/>
        </w:rPr>
        <w:tab/>
        <w:t>Įgilintas bordiūras</w:t>
      </w:r>
      <w:r w:rsidR="00CA30D2">
        <w:t xml:space="preserve"> – aukštasis bordiūras su niša kaip perėja smulkiesiems gyvūnams prie kelio nuotakų.</w:t>
      </w:r>
    </w:p>
    <w:p w14:paraId="39C29DA2" w14:textId="77777777" w:rsidR="0014321C" w:rsidRDefault="0027591D">
      <w:pPr>
        <w:tabs>
          <w:tab w:val="left" w:pos="1134"/>
        </w:tabs>
        <w:spacing w:line="360" w:lineRule="auto"/>
        <w:ind w:firstLine="567"/>
        <w:jc w:val="both"/>
      </w:pPr>
      <w:r w:rsidR="00CA30D2">
        <w:rPr>
          <w:b/>
        </w:rPr>
        <w:t>5.20</w:t>
      </w:r>
      <w:r w:rsidR="00CA30D2">
        <w:rPr>
          <w:b/>
        </w:rPr>
        <w:t>.</w:t>
      </w:r>
      <w:r w:rsidR="00CA30D2">
        <w:rPr>
          <w:b/>
        </w:rPr>
        <w:tab/>
      </w:r>
      <w:proofErr w:type="spellStart"/>
      <w:r w:rsidR="00CA30D2">
        <w:rPr>
          <w:b/>
        </w:rPr>
        <w:t>Infiltracija</w:t>
      </w:r>
      <w:proofErr w:type="spellEnd"/>
      <w:r w:rsidR="00CA30D2">
        <w:t xml:space="preserve"> – atmosferinių ir paviršinių vandenų įsisunkimas į dirvožemį ar gruntą poromis, kapiliarais ir/arba plyšiais.</w:t>
      </w:r>
    </w:p>
    <w:p w14:paraId="39C29DA3" w14:textId="77777777" w:rsidR="0014321C" w:rsidRDefault="0027591D">
      <w:pPr>
        <w:tabs>
          <w:tab w:val="left" w:pos="1134"/>
        </w:tabs>
        <w:spacing w:line="360" w:lineRule="auto"/>
        <w:ind w:firstLine="567"/>
        <w:jc w:val="both"/>
      </w:pPr>
      <w:r w:rsidR="00CA30D2">
        <w:rPr>
          <w:b/>
        </w:rPr>
        <w:t>5.21</w:t>
      </w:r>
      <w:r w:rsidR="00CA30D2">
        <w:rPr>
          <w:b/>
        </w:rPr>
        <w:t>.</w:t>
      </w:r>
      <w:r w:rsidR="00CA30D2">
        <w:rPr>
          <w:b/>
        </w:rPr>
        <w:tab/>
        <w:t>Infiltracinis atraminis drenažas</w:t>
      </w:r>
      <w:r w:rsidR="00CA30D2">
        <w:t xml:space="preserve"> – vertikalus drenuojantis sluoksnis, įrengiamas statmenai šlaitui, kad padidintų šlaito stabilumą.</w:t>
      </w:r>
    </w:p>
    <w:p w14:paraId="39C29DA4" w14:textId="77777777" w:rsidR="0014321C" w:rsidRDefault="0027591D">
      <w:pPr>
        <w:tabs>
          <w:tab w:val="left" w:pos="1134"/>
        </w:tabs>
        <w:spacing w:line="360" w:lineRule="auto"/>
        <w:ind w:firstLine="567"/>
        <w:jc w:val="both"/>
      </w:pPr>
      <w:r w:rsidR="00CA30D2">
        <w:rPr>
          <w:b/>
        </w:rPr>
        <w:t>5.22</w:t>
      </w:r>
      <w:r w:rsidR="00CA30D2">
        <w:rPr>
          <w:b/>
        </w:rPr>
        <w:t>.</w:t>
      </w:r>
      <w:r w:rsidR="00CA30D2">
        <w:rPr>
          <w:b/>
        </w:rPr>
        <w:tab/>
        <w:t>Infiltracinis įrenginys</w:t>
      </w:r>
      <w:r w:rsidR="00CA30D2">
        <w:t xml:space="preserve"> – statybinis įrenginys vandeniui nuleisti į laidžius grunto sluoksnius.</w:t>
      </w:r>
    </w:p>
    <w:p w14:paraId="39C29DA5" w14:textId="77777777" w:rsidR="0014321C" w:rsidRDefault="0027591D">
      <w:pPr>
        <w:tabs>
          <w:tab w:val="left" w:pos="1134"/>
        </w:tabs>
        <w:spacing w:line="360" w:lineRule="auto"/>
        <w:ind w:firstLine="567"/>
        <w:jc w:val="both"/>
      </w:pPr>
      <w:r w:rsidR="00CA30D2">
        <w:rPr>
          <w:b/>
        </w:rPr>
        <w:t>5.23</w:t>
      </w:r>
      <w:r w:rsidR="00CA30D2">
        <w:rPr>
          <w:b/>
        </w:rPr>
        <w:t>.</w:t>
      </w:r>
      <w:r w:rsidR="00CA30D2">
        <w:rPr>
          <w:b/>
        </w:rPr>
        <w:tab/>
        <w:t>Infiltracinis šulinys</w:t>
      </w:r>
      <w:r w:rsidR="00CA30D2">
        <w:t xml:space="preserve"> – šulinys su pralaidžiu padu ir /arba sienelėmis, skirtas surinktam   vandeniui nuleisti į laidų vandeniui gruntą.</w:t>
      </w:r>
    </w:p>
    <w:p w14:paraId="39C29DA6" w14:textId="77777777" w:rsidR="0014321C" w:rsidRDefault="0027591D">
      <w:pPr>
        <w:tabs>
          <w:tab w:val="left" w:pos="1134"/>
        </w:tabs>
        <w:spacing w:line="360" w:lineRule="auto"/>
        <w:ind w:firstLine="567"/>
        <w:jc w:val="both"/>
      </w:pPr>
      <w:r w:rsidR="00CA30D2">
        <w:rPr>
          <w:b/>
        </w:rPr>
        <w:t>5.24</w:t>
      </w:r>
      <w:r w:rsidR="00CA30D2">
        <w:rPr>
          <w:b/>
        </w:rPr>
        <w:t>.</w:t>
      </w:r>
      <w:r w:rsidR="00CA30D2">
        <w:rPr>
          <w:b/>
        </w:rPr>
        <w:tab/>
        <w:t xml:space="preserve">Išlipimo priemonė smulkiesiems gyvūnams </w:t>
      </w:r>
      <w:r w:rsidR="00CA30D2">
        <w:t>– įžambiai įrengta platforma smulkiesiems gyvūnams išlipti iš aukštų sienų baseino.</w:t>
      </w:r>
    </w:p>
    <w:p w14:paraId="39C29DA7" w14:textId="77777777" w:rsidR="0014321C" w:rsidRDefault="0027591D">
      <w:pPr>
        <w:tabs>
          <w:tab w:val="left" w:pos="1134"/>
        </w:tabs>
        <w:spacing w:line="360" w:lineRule="auto"/>
        <w:ind w:firstLine="567"/>
        <w:jc w:val="both"/>
      </w:pPr>
      <w:r w:rsidR="00CA30D2">
        <w:rPr>
          <w:b/>
        </w:rPr>
        <w:t>5.25</w:t>
      </w:r>
      <w:r w:rsidR="00CA30D2">
        <w:rPr>
          <w:b/>
        </w:rPr>
        <w:t>.</w:t>
      </w:r>
      <w:r w:rsidR="00CA30D2">
        <w:rPr>
          <w:b/>
        </w:rPr>
        <w:tab/>
        <w:t>Išlipimo priemonė žmonėms</w:t>
      </w:r>
      <w:r w:rsidR="00CA30D2">
        <w:t xml:space="preserve"> – metalo kapliai, kopėtėlės, laiptai arba turėklai išlipti iš baseino.</w:t>
      </w:r>
    </w:p>
    <w:p w14:paraId="39C29DA8" w14:textId="77777777" w:rsidR="0014321C" w:rsidRDefault="0027591D">
      <w:pPr>
        <w:tabs>
          <w:tab w:val="left" w:pos="1134"/>
        </w:tabs>
        <w:spacing w:line="360" w:lineRule="auto"/>
        <w:ind w:firstLine="567"/>
        <w:jc w:val="both"/>
      </w:pPr>
      <w:r w:rsidR="00CA30D2">
        <w:rPr>
          <w:b/>
        </w:rPr>
        <w:t>5.26</w:t>
      </w:r>
      <w:r w:rsidR="00CA30D2">
        <w:rPr>
          <w:b/>
        </w:rPr>
        <w:t>.</w:t>
      </w:r>
      <w:r w:rsidR="00CA30D2">
        <w:rPr>
          <w:b/>
        </w:rPr>
        <w:tab/>
      </w:r>
      <w:proofErr w:type="spellStart"/>
      <w:r w:rsidR="00CA30D2">
        <w:rPr>
          <w:b/>
        </w:rPr>
        <w:t>Geotekstilė</w:t>
      </w:r>
      <w:proofErr w:type="spellEnd"/>
      <w:r w:rsidR="00CA30D2">
        <w:t xml:space="preserve"> – plokščia laidi neausta, austa ar pinta </w:t>
      </w:r>
      <w:proofErr w:type="spellStart"/>
      <w:r w:rsidR="00CA30D2">
        <w:t>geosintetika</w:t>
      </w:r>
      <w:proofErr w:type="spellEnd"/>
      <w:r w:rsidR="00CA30D2">
        <w:t>, naudojama kontakte su gruntu ar kitomis medžiagomis, atliekant žemės darbus.</w:t>
      </w:r>
    </w:p>
    <w:p w14:paraId="39C29DA9" w14:textId="77777777" w:rsidR="0014321C" w:rsidRDefault="00CA30D2">
      <w:pPr>
        <w:spacing w:line="360" w:lineRule="auto"/>
        <w:ind w:firstLine="567"/>
        <w:jc w:val="both"/>
      </w:pPr>
      <w:r>
        <w:rPr>
          <w:i/>
        </w:rPr>
        <w:t xml:space="preserve">PASTABA. Ši sąvoka atitinka tik šiame dokumente suprantamą reikšmę, o platesnį </w:t>
      </w:r>
      <w:proofErr w:type="spellStart"/>
      <w:r>
        <w:rPr>
          <w:i/>
        </w:rPr>
        <w:t>geotekstilės</w:t>
      </w:r>
      <w:proofErr w:type="spellEnd"/>
      <w:r>
        <w:rPr>
          <w:i/>
        </w:rPr>
        <w:t xml:space="preserve"> sąvokos apibrėžimą žiūrėti metodiniuose nurodymuose MN GEOSINT ŽD </w:t>
      </w:r>
      <w:r>
        <w:t>[4.28].</w:t>
      </w:r>
    </w:p>
    <w:p w14:paraId="39C29DAA" w14:textId="77777777" w:rsidR="0014321C" w:rsidRDefault="0027591D">
      <w:pPr>
        <w:tabs>
          <w:tab w:val="left" w:pos="1134"/>
        </w:tabs>
        <w:spacing w:line="360" w:lineRule="auto"/>
        <w:ind w:firstLine="567"/>
        <w:jc w:val="both"/>
      </w:pPr>
      <w:r w:rsidR="00CA30D2">
        <w:rPr>
          <w:b/>
        </w:rPr>
        <w:t>5.27</w:t>
      </w:r>
      <w:r w:rsidR="00CA30D2">
        <w:rPr>
          <w:b/>
        </w:rPr>
        <w:t>.</w:t>
      </w:r>
      <w:r w:rsidR="00CA30D2">
        <w:rPr>
          <w:b/>
        </w:rPr>
        <w:tab/>
        <w:t>Gruntinio vandens lygis</w:t>
      </w:r>
      <w:r w:rsidR="00CA30D2">
        <w:t xml:space="preserve"> – gruntinio vandens paviršius, pavyzdžiui, šuliniuose, gruntinio vandens matavimo vietose.</w:t>
      </w:r>
    </w:p>
    <w:p w14:paraId="39C29DAB" w14:textId="77777777" w:rsidR="0014321C" w:rsidRDefault="0027591D">
      <w:pPr>
        <w:tabs>
          <w:tab w:val="left" w:pos="1134"/>
        </w:tabs>
        <w:spacing w:line="360" w:lineRule="auto"/>
        <w:ind w:firstLine="567"/>
        <w:jc w:val="both"/>
      </w:pPr>
      <w:r w:rsidR="00CA30D2">
        <w:rPr>
          <w:b/>
        </w:rPr>
        <w:t>5.28</w:t>
      </w:r>
      <w:r w:rsidR="00CA30D2">
        <w:rPr>
          <w:b/>
        </w:rPr>
        <w:t>.</w:t>
      </w:r>
      <w:r w:rsidR="00CA30D2">
        <w:rPr>
          <w:b/>
        </w:rPr>
        <w:tab/>
        <w:t>Gruntinis vanduo</w:t>
      </w:r>
      <w:r w:rsidR="00CA30D2">
        <w:t xml:space="preserve"> – požeminis vanduo, nuosekliai užpildantis  kiaurymes grunte, kurio judėjimą lemia beveik vien traukos jėga.</w:t>
      </w:r>
    </w:p>
    <w:p w14:paraId="39C29DAC" w14:textId="77777777" w:rsidR="0014321C" w:rsidRDefault="0027591D">
      <w:pPr>
        <w:tabs>
          <w:tab w:val="left" w:pos="1134"/>
        </w:tabs>
        <w:spacing w:line="360" w:lineRule="auto"/>
        <w:ind w:firstLine="567"/>
        <w:jc w:val="both"/>
      </w:pPr>
      <w:r w:rsidR="00CA30D2">
        <w:rPr>
          <w:b/>
        </w:rPr>
        <w:t>5.29</w:t>
      </w:r>
      <w:r w:rsidR="00CA30D2">
        <w:rPr>
          <w:b/>
        </w:rPr>
        <w:t>.</w:t>
      </w:r>
      <w:r w:rsidR="00CA30D2">
        <w:rPr>
          <w:b/>
        </w:rPr>
        <w:tab/>
        <w:t>Grunto vanduo</w:t>
      </w:r>
      <w:r w:rsidR="00CA30D2">
        <w:t xml:space="preserve"> – grunte esantis, kristalo grotelėmis nesurištas vanduo (gruntinis, </w:t>
      </w:r>
      <w:proofErr w:type="spellStart"/>
      <w:r w:rsidR="00CA30D2">
        <w:t>filtracinis</w:t>
      </w:r>
      <w:proofErr w:type="spellEnd"/>
      <w:r w:rsidR="00CA30D2">
        <w:t>, sluoksnių, kapiliarinis, tarpeklių ir sukibimo vanduo).</w:t>
      </w:r>
    </w:p>
    <w:p w14:paraId="39C29DAD" w14:textId="77777777" w:rsidR="0014321C" w:rsidRDefault="0027591D">
      <w:pPr>
        <w:tabs>
          <w:tab w:val="left" w:pos="1134"/>
        </w:tabs>
        <w:spacing w:line="360" w:lineRule="auto"/>
        <w:ind w:firstLine="567"/>
        <w:jc w:val="both"/>
      </w:pPr>
      <w:r w:rsidR="00CA30D2">
        <w:rPr>
          <w:b/>
        </w:rPr>
        <w:t>5.30</w:t>
      </w:r>
      <w:r w:rsidR="00CA30D2">
        <w:rPr>
          <w:b/>
        </w:rPr>
        <w:t>.</w:t>
      </w:r>
      <w:r w:rsidR="00CA30D2">
        <w:rPr>
          <w:b/>
        </w:rPr>
        <w:tab/>
        <w:t>Kelio dauba</w:t>
      </w:r>
      <w:r w:rsidR="00CA30D2">
        <w:t xml:space="preserve"> – dauba šalia kelio arba šlaitų papėdėje paviršiniam vandeniui surinkti ir nuleisti.</w:t>
      </w:r>
    </w:p>
    <w:p w14:paraId="39C29DAE" w14:textId="77777777" w:rsidR="0014321C" w:rsidRDefault="0027591D">
      <w:pPr>
        <w:tabs>
          <w:tab w:val="left" w:pos="1134"/>
        </w:tabs>
        <w:spacing w:line="360" w:lineRule="auto"/>
        <w:ind w:firstLine="567"/>
        <w:jc w:val="both"/>
      </w:pPr>
      <w:r w:rsidR="00CA30D2">
        <w:rPr>
          <w:b/>
        </w:rPr>
        <w:t>5.31</w:t>
      </w:r>
      <w:r w:rsidR="00CA30D2">
        <w:rPr>
          <w:b/>
        </w:rPr>
        <w:t>.</w:t>
      </w:r>
      <w:r w:rsidR="00CA30D2">
        <w:rPr>
          <w:b/>
        </w:rPr>
        <w:tab/>
        <w:t>Kelio griovys</w:t>
      </w:r>
      <w:r w:rsidR="00CA30D2">
        <w:t xml:space="preserve"> – griovys šalia kelio, reljefe ar iškasos pylimo papėdėje paviršiniam vandeniui surinkti ir vėliau nuleisti.</w:t>
      </w:r>
    </w:p>
    <w:p w14:paraId="39C29DAF" w14:textId="77777777" w:rsidR="0014321C" w:rsidRDefault="0027591D">
      <w:pPr>
        <w:tabs>
          <w:tab w:val="left" w:pos="1134"/>
        </w:tabs>
        <w:spacing w:line="360" w:lineRule="auto"/>
        <w:ind w:firstLine="567"/>
        <w:jc w:val="both"/>
      </w:pPr>
      <w:r w:rsidR="00CA30D2">
        <w:rPr>
          <w:b/>
        </w:rPr>
        <w:t>5.32</w:t>
      </w:r>
      <w:r w:rsidR="00CA30D2">
        <w:rPr>
          <w:b/>
        </w:rPr>
        <w:t>.</w:t>
      </w:r>
      <w:r w:rsidR="00CA30D2">
        <w:rPr>
          <w:b/>
        </w:rPr>
        <w:tab/>
        <w:t xml:space="preserve">Nešmenų krepšys </w:t>
      </w:r>
      <w:r w:rsidR="00CA30D2">
        <w:t xml:space="preserve">– išimama nuotako arba </w:t>
      </w:r>
      <w:proofErr w:type="spellStart"/>
      <w:r w:rsidR="00CA30D2">
        <w:t>uždėklo</w:t>
      </w:r>
      <w:proofErr w:type="spellEnd"/>
      <w:r w:rsidR="00CA30D2">
        <w:t xml:space="preserve"> konstrukcinė dalis stambiems teršalams sulaikyti.</w:t>
      </w:r>
    </w:p>
    <w:p w14:paraId="39C29DB0" w14:textId="77777777" w:rsidR="0014321C" w:rsidRDefault="0027591D">
      <w:pPr>
        <w:tabs>
          <w:tab w:val="left" w:pos="1134"/>
        </w:tabs>
        <w:spacing w:line="360" w:lineRule="auto"/>
        <w:ind w:firstLine="567"/>
        <w:jc w:val="both"/>
      </w:pPr>
      <w:r w:rsidR="00CA30D2">
        <w:rPr>
          <w:b/>
        </w:rPr>
        <w:t>5.33</w:t>
      </w:r>
      <w:r w:rsidR="00CA30D2">
        <w:rPr>
          <w:b/>
        </w:rPr>
        <w:t>.</w:t>
      </w:r>
      <w:r w:rsidR="00CA30D2">
        <w:rPr>
          <w:b/>
        </w:rPr>
        <w:tab/>
        <w:t>Kintamo išilginio profilio latakas</w:t>
      </w:r>
      <w:r w:rsidR="00CA30D2">
        <w:t xml:space="preserve"> – latakas prie bordiūro, kurį taikant, keičiamas  išilginis nuolydis.</w:t>
      </w:r>
    </w:p>
    <w:p w14:paraId="39C29DB1" w14:textId="77777777" w:rsidR="0014321C" w:rsidRDefault="0027591D">
      <w:pPr>
        <w:tabs>
          <w:tab w:val="left" w:pos="1134"/>
        </w:tabs>
        <w:spacing w:line="360" w:lineRule="auto"/>
        <w:ind w:firstLine="567"/>
        <w:jc w:val="both"/>
      </w:pPr>
      <w:r w:rsidR="00CA30D2">
        <w:rPr>
          <w:b/>
        </w:rPr>
        <w:t>5.34</w:t>
      </w:r>
      <w:r w:rsidR="00CA30D2">
        <w:rPr>
          <w:b/>
        </w:rPr>
        <w:t>.</w:t>
      </w:r>
      <w:r w:rsidR="00CA30D2">
        <w:rPr>
          <w:b/>
        </w:rPr>
        <w:tab/>
        <w:t>Kintamo skersinio profilio latakas</w:t>
      </w:r>
      <w:r w:rsidR="00CA30D2">
        <w:t xml:space="preserve"> – vandens latakas, besiribojantis su važiuojamąja dalimi ir sudarytas iš aukšto bei skirtingai sustiprinto nei važiuojamoji dalis nutekamojo paviršiaus su didesniu nei važiuojamosios dalies skersiniu nuolydžiu.</w:t>
      </w:r>
    </w:p>
    <w:p w14:paraId="39C29DB2" w14:textId="77777777" w:rsidR="0014321C" w:rsidRDefault="0027591D">
      <w:pPr>
        <w:tabs>
          <w:tab w:val="left" w:pos="1134"/>
        </w:tabs>
        <w:spacing w:line="360" w:lineRule="auto"/>
        <w:ind w:firstLine="567"/>
        <w:jc w:val="both"/>
      </w:pPr>
      <w:r w:rsidR="00CA30D2">
        <w:rPr>
          <w:b/>
        </w:rPr>
        <w:t>5.35</w:t>
      </w:r>
      <w:r w:rsidR="00CA30D2">
        <w:rPr>
          <w:b/>
        </w:rPr>
        <w:t>.</w:t>
      </w:r>
      <w:r w:rsidR="00CA30D2">
        <w:rPr>
          <w:b/>
        </w:rPr>
        <w:tab/>
        <w:t>Bordiūro latakas</w:t>
      </w:r>
      <w:r w:rsidR="00CA30D2">
        <w:t xml:space="preserve"> – vandens latakas, kurį sudaro aukštas bordiūras su juosta, išskirta iš važiuojamosios dalies, kartu nukreipta tokiu pačiu nuolydžiu į aukštą bordiūrą.</w:t>
      </w:r>
    </w:p>
    <w:p w14:paraId="39C29DB3" w14:textId="77777777" w:rsidR="0014321C" w:rsidRDefault="0027591D">
      <w:pPr>
        <w:tabs>
          <w:tab w:val="left" w:pos="1134"/>
        </w:tabs>
        <w:spacing w:line="360" w:lineRule="auto"/>
        <w:ind w:firstLine="567"/>
        <w:jc w:val="both"/>
      </w:pPr>
      <w:r w:rsidR="00CA30D2">
        <w:rPr>
          <w:b/>
        </w:rPr>
        <w:t>5.36</w:t>
      </w:r>
      <w:r w:rsidR="00CA30D2">
        <w:rPr>
          <w:b/>
        </w:rPr>
        <w:t>.</w:t>
      </w:r>
      <w:r w:rsidR="00CA30D2">
        <w:rPr>
          <w:b/>
        </w:rPr>
        <w:tab/>
        <w:t>Latakas su išilgine anga</w:t>
      </w:r>
      <w:r w:rsidR="00CA30D2">
        <w:t xml:space="preserve"> – vandens latakas dangoje, į kurį vanduo patenka per viršuje esantį išilginį plyšį.</w:t>
      </w:r>
    </w:p>
    <w:p w14:paraId="39C29DB4" w14:textId="77777777" w:rsidR="0014321C" w:rsidRDefault="0027591D">
      <w:pPr>
        <w:tabs>
          <w:tab w:val="left" w:pos="1134"/>
        </w:tabs>
        <w:spacing w:line="360" w:lineRule="auto"/>
        <w:ind w:firstLine="567"/>
        <w:jc w:val="both"/>
      </w:pPr>
      <w:r w:rsidR="00CA30D2">
        <w:rPr>
          <w:b/>
        </w:rPr>
        <w:t>5.37</w:t>
      </w:r>
      <w:r w:rsidR="00CA30D2">
        <w:rPr>
          <w:b/>
        </w:rPr>
        <w:t>.</w:t>
      </w:r>
      <w:r w:rsidR="00CA30D2">
        <w:rPr>
          <w:b/>
        </w:rPr>
        <w:tab/>
        <w:t>Nuotėkio šulinys</w:t>
      </w:r>
      <w:r w:rsidR="00CA30D2">
        <w:t xml:space="preserve"> – apžiūros šulinys arba vizualinis kontrolinis šulinys su </w:t>
      </w:r>
      <w:proofErr w:type="spellStart"/>
      <w:r w:rsidR="00CA30D2">
        <w:t>uždėklu</w:t>
      </w:r>
      <w:proofErr w:type="spellEnd"/>
      <w:r w:rsidR="00CA30D2">
        <w:t xml:space="preserve"> paviršiniam vandeniui nuleisti.</w:t>
      </w:r>
    </w:p>
    <w:p w14:paraId="39C29DB5" w14:textId="77777777" w:rsidR="0014321C" w:rsidRDefault="0027591D">
      <w:pPr>
        <w:tabs>
          <w:tab w:val="left" w:pos="1134"/>
        </w:tabs>
        <w:spacing w:line="360" w:lineRule="auto"/>
        <w:ind w:firstLine="567"/>
        <w:jc w:val="both"/>
      </w:pPr>
      <w:r w:rsidR="00CA30D2">
        <w:rPr>
          <w:b/>
        </w:rPr>
        <w:t>5.38</w:t>
      </w:r>
      <w:r w:rsidR="00CA30D2">
        <w:rPr>
          <w:b/>
        </w:rPr>
        <w:t>.</w:t>
      </w:r>
      <w:r w:rsidR="00CA30D2">
        <w:rPr>
          <w:b/>
        </w:rPr>
        <w:tab/>
        <w:t>Nusodinimas</w:t>
      </w:r>
      <w:r w:rsidR="00CA30D2">
        <w:t xml:space="preserve"> – kietų dalelių, pakibusių skystyje, nusodinimas; nuosėdų kaupimasis.</w:t>
      </w:r>
    </w:p>
    <w:p w14:paraId="39C29DB6" w14:textId="77777777" w:rsidR="0014321C" w:rsidRDefault="0027591D">
      <w:pPr>
        <w:tabs>
          <w:tab w:val="left" w:pos="1134"/>
        </w:tabs>
        <w:spacing w:line="360" w:lineRule="auto"/>
        <w:ind w:firstLine="567"/>
        <w:jc w:val="both"/>
      </w:pPr>
      <w:r w:rsidR="00CA30D2">
        <w:rPr>
          <w:b/>
        </w:rPr>
        <w:t>5.39</w:t>
      </w:r>
      <w:r w:rsidR="00CA30D2">
        <w:rPr>
          <w:b/>
        </w:rPr>
        <w:t>.</w:t>
      </w:r>
      <w:r w:rsidR="00CA30D2">
        <w:rPr>
          <w:b/>
        </w:rPr>
        <w:tab/>
        <w:t>Nusodinimo baseinas</w:t>
      </w:r>
      <w:r w:rsidR="00CA30D2">
        <w:t xml:space="preserve"> – vandens nuleidimo sistemos statinys, kuriame sumažinus tekėjimo greitį nusėda nuosėdinės medžiagos (pavyzdžiui, smėlis ir dumblas).</w:t>
      </w:r>
    </w:p>
    <w:p w14:paraId="39C29DB7" w14:textId="77777777" w:rsidR="0014321C" w:rsidRDefault="0027591D">
      <w:pPr>
        <w:tabs>
          <w:tab w:val="left" w:pos="1134"/>
        </w:tabs>
        <w:spacing w:line="360" w:lineRule="auto"/>
        <w:ind w:firstLine="567"/>
        <w:jc w:val="both"/>
      </w:pPr>
      <w:r w:rsidR="00CA30D2">
        <w:rPr>
          <w:b/>
        </w:rPr>
        <w:t>5.40</w:t>
      </w:r>
      <w:r w:rsidR="00CA30D2">
        <w:rPr>
          <w:b/>
        </w:rPr>
        <w:t>.</w:t>
      </w:r>
      <w:r w:rsidR="00CA30D2">
        <w:rPr>
          <w:b/>
        </w:rPr>
        <w:tab/>
        <w:t>Patvanka</w:t>
      </w:r>
      <w:r w:rsidR="00CA30D2">
        <w:t xml:space="preserve"> – vandens lygio pakilimas pertvėrus ar susiaurinus vandens tėkmės vagą arba suvaržius požeminio vandens tėkmės sąlygas.</w:t>
      </w:r>
    </w:p>
    <w:p w14:paraId="39C29DB8" w14:textId="77777777" w:rsidR="0014321C" w:rsidRDefault="0027591D">
      <w:pPr>
        <w:tabs>
          <w:tab w:val="left" w:pos="1134"/>
        </w:tabs>
        <w:spacing w:line="360" w:lineRule="auto"/>
        <w:ind w:firstLine="567"/>
        <w:jc w:val="both"/>
      </w:pPr>
      <w:r w:rsidR="00CA30D2">
        <w:rPr>
          <w:b/>
        </w:rPr>
        <w:t>5.41</w:t>
      </w:r>
      <w:r w:rsidR="00CA30D2">
        <w:rPr>
          <w:b/>
        </w:rPr>
        <w:t>.</w:t>
      </w:r>
      <w:r w:rsidR="00CA30D2">
        <w:rPr>
          <w:b/>
        </w:rPr>
        <w:tab/>
        <w:t xml:space="preserve">Paviršinis vanduo </w:t>
      </w:r>
      <w:r w:rsidR="00CA30D2">
        <w:t>– reljefo paviršiuje stovintis ar link vandens priimtuvo tekantis vanduo.</w:t>
      </w:r>
    </w:p>
    <w:p w14:paraId="39C29DB9" w14:textId="77777777" w:rsidR="0014321C" w:rsidRDefault="0027591D">
      <w:pPr>
        <w:tabs>
          <w:tab w:val="left" w:pos="1134"/>
        </w:tabs>
        <w:spacing w:line="360" w:lineRule="auto"/>
        <w:ind w:firstLine="567"/>
        <w:jc w:val="both"/>
      </w:pPr>
      <w:r w:rsidR="00CA30D2">
        <w:rPr>
          <w:b/>
        </w:rPr>
        <w:t>5.42</w:t>
      </w:r>
      <w:r w:rsidR="00CA30D2">
        <w:rPr>
          <w:b/>
        </w:rPr>
        <w:t>.</w:t>
      </w:r>
      <w:r w:rsidR="00CA30D2">
        <w:rPr>
          <w:b/>
        </w:rPr>
        <w:tab/>
        <w:t xml:space="preserve">Perkrova </w:t>
      </w:r>
      <w:r w:rsidR="00CA30D2">
        <w:t xml:space="preserve">– būsena, kai vartotas vanduo ir (arba) paviršinės nuotekos bėga </w:t>
      </w:r>
      <w:proofErr w:type="spellStart"/>
      <w:r w:rsidR="00CA30D2">
        <w:t>savitakiu</w:t>
      </w:r>
      <w:proofErr w:type="spellEnd"/>
      <w:r w:rsidR="00CA30D2">
        <w:t xml:space="preserve"> </w:t>
      </w:r>
      <w:proofErr w:type="spellStart"/>
      <w:r w:rsidR="00CA30D2">
        <w:t>nuotakynu</w:t>
      </w:r>
      <w:proofErr w:type="spellEnd"/>
      <w:r w:rsidR="00CA30D2">
        <w:t xml:space="preserve"> veikiamos slėgio, tačiau neišsilieja paviršiuje ir nesukelia ištvinimo.</w:t>
      </w:r>
    </w:p>
    <w:p w14:paraId="39C29DBA" w14:textId="77777777" w:rsidR="0014321C" w:rsidRDefault="0027591D">
      <w:pPr>
        <w:tabs>
          <w:tab w:val="left" w:pos="1134"/>
        </w:tabs>
        <w:spacing w:line="360" w:lineRule="auto"/>
        <w:ind w:firstLine="567"/>
        <w:jc w:val="both"/>
      </w:pPr>
      <w:r w:rsidR="00CA30D2">
        <w:rPr>
          <w:b/>
        </w:rPr>
        <w:t>5.43</w:t>
      </w:r>
      <w:r w:rsidR="00CA30D2">
        <w:rPr>
          <w:b/>
        </w:rPr>
        <w:t>.</w:t>
      </w:r>
      <w:r w:rsidR="00CA30D2">
        <w:rPr>
          <w:b/>
        </w:rPr>
        <w:tab/>
        <w:t>Pirminis sodinimas</w:t>
      </w:r>
      <w:r w:rsidR="00CA30D2">
        <w:t xml:space="preserve"> – taupus atskiras sodinimas savaiminiam augmenijos išplitimui paspartinti.</w:t>
      </w:r>
    </w:p>
    <w:p w14:paraId="39C29DBB" w14:textId="77777777" w:rsidR="0014321C" w:rsidRDefault="0027591D">
      <w:pPr>
        <w:tabs>
          <w:tab w:val="left" w:pos="1134"/>
        </w:tabs>
        <w:spacing w:line="360" w:lineRule="auto"/>
        <w:ind w:firstLine="567"/>
        <w:jc w:val="both"/>
      </w:pPr>
      <w:r w:rsidR="00CA30D2">
        <w:rPr>
          <w:b/>
        </w:rPr>
        <w:t>5.44</w:t>
      </w:r>
      <w:r w:rsidR="00CA30D2">
        <w:rPr>
          <w:b/>
        </w:rPr>
        <w:t>.</w:t>
      </w:r>
      <w:r w:rsidR="00CA30D2">
        <w:rPr>
          <w:b/>
        </w:rPr>
        <w:tab/>
        <w:t>Poplūdis</w:t>
      </w:r>
      <w:r w:rsidR="00CA30D2">
        <w:t xml:space="preserve"> – staigus debito padidėjimas ir vandens lygio pakilimas upėje, sukeltas liūties, kuris mažuose upeliuose gali būti reikšmingesnis nei pavasario potvynis.</w:t>
      </w:r>
    </w:p>
    <w:p w14:paraId="39C29DBC" w14:textId="77777777" w:rsidR="0014321C" w:rsidRDefault="0027591D">
      <w:pPr>
        <w:tabs>
          <w:tab w:val="left" w:pos="1134"/>
        </w:tabs>
        <w:spacing w:line="360" w:lineRule="auto"/>
        <w:ind w:firstLine="567"/>
        <w:jc w:val="both"/>
      </w:pPr>
      <w:r w:rsidR="00CA30D2">
        <w:rPr>
          <w:b/>
        </w:rPr>
        <w:t>5.45</w:t>
      </w:r>
      <w:r w:rsidR="00CA30D2">
        <w:rPr>
          <w:b/>
        </w:rPr>
        <w:t>.</w:t>
      </w:r>
      <w:r w:rsidR="00CA30D2">
        <w:rPr>
          <w:b/>
        </w:rPr>
        <w:tab/>
        <w:t>Požeminis vanduo</w:t>
      </w:r>
      <w:r w:rsidR="00CA30D2">
        <w:t xml:space="preserve"> – žemiau žemės paviršiaus </w:t>
      </w:r>
      <w:proofErr w:type="spellStart"/>
      <w:r w:rsidR="00CA30D2">
        <w:t>litosferos</w:t>
      </w:r>
      <w:proofErr w:type="spellEnd"/>
      <w:r w:rsidR="00CA30D2">
        <w:t xml:space="preserve"> uolienose slūgsantis, natūraliai susikaupęs arba dirbtinai infiltruotas vanduo.</w:t>
      </w:r>
    </w:p>
    <w:p w14:paraId="39C29DBD" w14:textId="77777777" w:rsidR="0014321C" w:rsidRDefault="0027591D">
      <w:pPr>
        <w:tabs>
          <w:tab w:val="left" w:pos="1134"/>
        </w:tabs>
        <w:spacing w:line="360" w:lineRule="auto"/>
        <w:ind w:firstLine="567"/>
        <w:jc w:val="both"/>
      </w:pPr>
      <w:r w:rsidR="00CA30D2">
        <w:rPr>
          <w:b/>
        </w:rPr>
        <w:t>5.46</w:t>
      </w:r>
      <w:r w:rsidR="00CA30D2">
        <w:rPr>
          <w:b/>
        </w:rPr>
        <w:t>.</w:t>
      </w:r>
      <w:r w:rsidR="00CA30D2">
        <w:rPr>
          <w:b/>
        </w:rPr>
        <w:tab/>
        <w:t xml:space="preserve">Sąnašų surinktuvas </w:t>
      </w:r>
      <w:r w:rsidR="00CA30D2">
        <w:t xml:space="preserve">– vandens nuleidimo sistemos įrenginys, kuriame sumažinus tekėjimo greitį nusodinamos sąnašos; išimama šulinio ar </w:t>
      </w:r>
      <w:proofErr w:type="spellStart"/>
      <w:r w:rsidR="00CA30D2">
        <w:t>uždėklo</w:t>
      </w:r>
      <w:proofErr w:type="spellEnd"/>
      <w:r w:rsidR="00CA30D2">
        <w:t xml:space="preserve"> dalis stambiems teršalams sulaikyti.</w:t>
      </w:r>
    </w:p>
    <w:p w14:paraId="39C29DBE" w14:textId="77777777" w:rsidR="0014321C" w:rsidRDefault="0027591D">
      <w:pPr>
        <w:tabs>
          <w:tab w:val="left" w:pos="1134"/>
        </w:tabs>
        <w:spacing w:line="360" w:lineRule="auto"/>
        <w:ind w:firstLine="567"/>
        <w:jc w:val="both"/>
      </w:pPr>
      <w:r w:rsidR="00CA30D2">
        <w:rPr>
          <w:b/>
        </w:rPr>
        <w:t>5.47</w:t>
      </w:r>
      <w:r w:rsidR="00CA30D2">
        <w:rPr>
          <w:b/>
        </w:rPr>
        <w:t>.</w:t>
      </w:r>
      <w:r w:rsidR="00CA30D2">
        <w:rPr>
          <w:b/>
        </w:rPr>
        <w:tab/>
        <w:t>Smėlio surinktuvas</w:t>
      </w:r>
      <w:r w:rsidR="00CA30D2">
        <w:t xml:space="preserve"> – vandens nuleidimo sistemos įrenginys, kuriame sumažinus tekėjimo greitį nusodinamas smėlis ir stambesni grūdeliai.</w:t>
      </w:r>
    </w:p>
    <w:p w14:paraId="39C29DBF" w14:textId="77777777" w:rsidR="0014321C" w:rsidRDefault="0027591D">
      <w:pPr>
        <w:tabs>
          <w:tab w:val="left" w:pos="1134"/>
        </w:tabs>
        <w:spacing w:line="360" w:lineRule="auto"/>
        <w:ind w:firstLine="567"/>
        <w:jc w:val="both"/>
      </w:pPr>
      <w:r w:rsidR="00CA30D2">
        <w:rPr>
          <w:b/>
        </w:rPr>
        <w:t>5.48</w:t>
      </w:r>
      <w:r w:rsidR="00CA30D2">
        <w:rPr>
          <w:b/>
        </w:rPr>
        <w:t>.</w:t>
      </w:r>
      <w:r w:rsidR="00CA30D2">
        <w:rPr>
          <w:b/>
        </w:rPr>
        <w:tab/>
      </w:r>
      <w:proofErr w:type="spellStart"/>
      <w:r w:rsidR="00CA30D2">
        <w:rPr>
          <w:b/>
        </w:rPr>
        <w:t>Sufozija</w:t>
      </w:r>
      <w:proofErr w:type="spellEnd"/>
      <w:r w:rsidR="00CA30D2">
        <w:t xml:space="preserve"> – dažnai pasireiškianti grunto </w:t>
      </w:r>
      <w:proofErr w:type="spellStart"/>
      <w:r w:rsidR="00CA30D2">
        <w:t>filtracinių</w:t>
      </w:r>
      <w:proofErr w:type="spellEnd"/>
      <w:r w:rsidR="00CA30D2">
        <w:t xml:space="preserve"> deformacijų rūšis: nerišlaus grunto (smėlio, žvyro) smulkiųjų dalelių išnešimas (mechaninė </w:t>
      </w:r>
      <w:proofErr w:type="spellStart"/>
      <w:r w:rsidR="00CA30D2">
        <w:t>sufozija</w:t>
      </w:r>
      <w:proofErr w:type="spellEnd"/>
      <w:r w:rsidR="00CA30D2">
        <w:t xml:space="preserve">) arba grunte esančių tirpių medžiagų (pavyzdžiui, gipso) išplovimas (cheminė </w:t>
      </w:r>
      <w:proofErr w:type="spellStart"/>
      <w:r w:rsidR="00CA30D2">
        <w:t>sufozija</w:t>
      </w:r>
      <w:proofErr w:type="spellEnd"/>
      <w:r w:rsidR="00CA30D2">
        <w:t>).</w:t>
      </w:r>
    </w:p>
    <w:p w14:paraId="39C29DC0" w14:textId="77777777" w:rsidR="0014321C" w:rsidRDefault="0027591D">
      <w:pPr>
        <w:tabs>
          <w:tab w:val="left" w:pos="1134"/>
        </w:tabs>
        <w:spacing w:line="360" w:lineRule="auto"/>
        <w:ind w:firstLine="567"/>
        <w:jc w:val="both"/>
      </w:pPr>
      <w:r w:rsidR="00CA30D2">
        <w:rPr>
          <w:b/>
        </w:rPr>
        <w:t>5.49</w:t>
      </w:r>
      <w:r w:rsidR="00CA30D2">
        <w:rPr>
          <w:b/>
        </w:rPr>
        <w:t>.</w:t>
      </w:r>
      <w:r w:rsidR="00CA30D2">
        <w:rPr>
          <w:b/>
        </w:rPr>
        <w:tab/>
      </w:r>
      <w:proofErr w:type="spellStart"/>
      <w:r w:rsidR="00CA30D2">
        <w:rPr>
          <w:b/>
        </w:rPr>
        <w:t>Sukcesija</w:t>
      </w:r>
      <w:proofErr w:type="spellEnd"/>
      <w:r w:rsidR="00CA30D2">
        <w:t xml:space="preserve"> – laipsniškas augalų bendrijų pasikeitimas kitomis dėl aplinkos kitimo ir dėl pačios bendrijos individų gyvybinės veiklos.</w:t>
      </w:r>
    </w:p>
    <w:p w14:paraId="39C29DC1" w14:textId="77777777" w:rsidR="0014321C" w:rsidRDefault="0027591D">
      <w:pPr>
        <w:tabs>
          <w:tab w:val="left" w:pos="1134"/>
        </w:tabs>
        <w:spacing w:line="360" w:lineRule="auto"/>
        <w:ind w:firstLine="567"/>
        <w:jc w:val="both"/>
      </w:pPr>
      <w:r w:rsidR="00CA30D2">
        <w:rPr>
          <w:b/>
        </w:rPr>
        <w:t>5.50</w:t>
      </w:r>
      <w:r w:rsidR="00CA30D2">
        <w:rPr>
          <w:b/>
        </w:rPr>
        <w:t>.</w:t>
      </w:r>
      <w:r w:rsidR="00CA30D2">
        <w:rPr>
          <w:b/>
        </w:rPr>
        <w:tab/>
        <w:t>Surinkimo vamzdynas (surinktuvas</w:t>
      </w:r>
      <w:r w:rsidR="00CA30D2">
        <w:t>) – vamzdynas, kuris iš mažesnių trasų surinktą vandenį perima ir nuleidžia toliau.</w:t>
      </w:r>
    </w:p>
    <w:p w14:paraId="39C29DC2" w14:textId="77777777" w:rsidR="0014321C" w:rsidRDefault="0027591D">
      <w:pPr>
        <w:tabs>
          <w:tab w:val="left" w:pos="1134"/>
        </w:tabs>
        <w:spacing w:line="360" w:lineRule="auto"/>
        <w:ind w:firstLine="567"/>
        <w:jc w:val="both"/>
      </w:pPr>
      <w:r w:rsidR="00CA30D2">
        <w:rPr>
          <w:b/>
        </w:rPr>
        <w:t>5.51</w:t>
      </w:r>
      <w:r w:rsidR="00CA30D2">
        <w:rPr>
          <w:b/>
        </w:rPr>
        <w:t>.</w:t>
      </w:r>
      <w:r w:rsidR="00CA30D2">
        <w:rPr>
          <w:b/>
        </w:rPr>
        <w:tab/>
        <w:t>Šlaito drenuojantis sluoksnis</w:t>
      </w:r>
      <w:r w:rsidR="00CA30D2">
        <w:t xml:space="preserve"> – drenuojantis sluoksnis, surenkantis iš šlaito ištekantį vandenį ir jį nuleidžiantis toliau.</w:t>
      </w:r>
    </w:p>
    <w:p w14:paraId="39C29DC3" w14:textId="77777777" w:rsidR="0014321C" w:rsidRDefault="0027591D">
      <w:pPr>
        <w:tabs>
          <w:tab w:val="left" w:pos="1134"/>
        </w:tabs>
        <w:spacing w:line="360" w:lineRule="auto"/>
        <w:ind w:firstLine="567"/>
        <w:jc w:val="both"/>
      </w:pPr>
      <w:r w:rsidR="00CA30D2">
        <w:rPr>
          <w:b/>
        </w:rPr>
        <w:t>5.52</w:t>
      </w:r>
      <w:r w:rsidR="00CA30D2">
        <w:rPr>
          <w:b/>
        </w:rPr>
        <w:t>.</w:t>
      </w:r>
      <w:r w:rsidR="00CA30D2">
        <w:rPr>
          <w:b/>
        </w:rPr>
        <w:tab/>
        <w:t>Šlaito latakas</w:t>
      </w:r>
      <w:r w:rsidR="00CA30D2">
        <w:t xml:space="preserve"> – sutvirtintas latakas, kuris surinktą paviršinį vandenį per šlaitą nuleidžia į kitus vandens nuleidimo įrenginius.</w:t>
      </w:r>
    </w:p>
    <w:p w14:paraId="39C29DC4" w14:textId="77777777" w:rsidR="0014321C" w:rsidRDefault="0027591D">
      <w:pPr>
        <w:tabs>
          <w:tab w:val="left" w:pos="1134"/>
        </w:tabs>
        <w:spacing w:line="360" w:lineRule="auto"/>
        <w:ind w:firstLine="567"/>
        <w:jc w:val="both"/>
      </w:pPr>
      <w:r w:rsidR="00CA30D2">
        <w:rPr>
          <w:b/>
        </w:rPr>
        <w:t>5.53</w:t>
      </w:r>
      <w:r w:rsidR="00CA30D2">
        <w:rPr>
          <w:b/>
        </w:rPr>
        <w:t>.</w:t>
      </w:r>
      <w:r w:rsidR="00CA30D2">
        <w:rPr>
          <w:b/>
        </w:rPr>
        <w:tab/>
        <w:t>Šlaitinis vanduo</w:t>
      </w:r>
      <w:r w:rsidR="00CA30D2">
        <w:t xml:space="preserve"> – kritulių ir sluoksninis vanduo, tekantis šlaitu.</w:t>
      </w:r>
    </w:p>
    <w:p w14:paraId="39C29DC5" w14:textId="77777777" w:rsidR="0014321C" w:rsidRDefault="0027591D">
      <w:pPr>
        <w:tabs>
          <w:tab w:val="left" w:pos="1134"/>
        </w:tabs>
        <w:spacing w:line="360" w:lineRule="auto"/>
        <w:ind w:firstLine="567"/>
        <w:jc w:val="both"/>
      </w:pPr>
      <w:r w:rsidR="00CA30D2">
        <w:rPr>
          <w:b/>
        </w:rPr>
        <w:t>5.54</w:t>
      </w:r>
      <w:r w:rsidR="00CA30D2">
        <w:rPr>
          <w:b/>
        </w:rPr>
        <w:t>.</w:t>
      </w:r>
      <w:r w:rsidR="00CA30D2">
        <w:rPr>
          <w:b/>
        </w:rPr>
        <w:tab/>
        <w:t>Šoninis</w:t>
      </w:r>
      <w:r w:rsidR="00CA30D2">
        <w:t xml:space="preserve"> </w:t>
      </w:r>
      <w:r w:rsidR="00CA30D2">
        <w:rPr>
          <w:b/>
        </w:rPr>
        <w:t xml:space="preserve">nuotakas (šoninis surinkimo </w:t>
      </w:r>
      <w:proofErr w:type="spellStart"/>
      <w:r w:rsidR="00CA30D2">
        <w:rPr>
          <w:b/>
        </w:rPr>
        <w:t>šulinėlis</w:t>
      </w:r>
      <w:proofErr w:type="spellEnd"/>
      <w:r w:rsidR="00CA30D2">
        <w:rPr>
          <w:b/>
        </w:rPr>
        <w:t>) –</w:t>
      </w:r>
      <w:r w:rsidR="00CA30D2">
        <w:t xml:space="preserve"> nuotakas su šonine anga aukštajame bordiūre.</w:t>
      </w:r>
    </w:p>
    <w:p w14:paraId="39C29DC6" w14:textId="77777777" w:rsidR="0014321C" w:rsidRDefault="0027591D">
      <w:pPr>
        <w:tabs>
          <w:tab w:val="left" w:pos="1134"/>
        </w:tabs>
        <w:spacing w:line="360" w:lineRule="auto"/>
        <w:ind w:firstLine="567"/>
        <w:jc w:val="both"/>
      </w:pPr>
      <w:r w:rsidR="00CA30D2">
        <w:rPr>
          <w:b/>
        </w:rPr>
        <w:t>5.55</w:t>
      </w:r>
      <w:r w:rsidR="00CA30D2">
        <w:rPr>
          <w:b/>
        </w:rPr>
        <w:t>.</w:t>
      </w:r>
      <w:r w:rsidR="00CA30D2">
        <w:rPr>
          <w:b/>
        </w:rPr>
        <w:tab/>
        <w:t>Šiurkščios dangos lovys</w:t>
      </w:r>
      <w:r w:rsidR="00CA30D2">
        <w:t xml:space="preserve"> – lovys, kuriuo dėl paviršiaus dangos šiurkštumo ir sutvirtinimo pobūdžio  tekantis vanduo didesnio nuolydžio atveju nepridaro žalos.</w:t>
      </w:r>
    </w:p>
    <w:p w14:paraId="39C29DC7" w14:textId="77777777" w:rsidR="0014321C" w:rsidRDefault="0027591D">
      <w:pPr>
        <w:tabs>
          <w:tab w:val="left" w:pos="1134"/>
        </w:tabs>
        <w:spacing w:line="360" w:lineRule="auto"/>
        <w:ind w:firstLine="567"/>
        <w:jc w:val="both"/>
      </w:pPr>
      <w:r w:rsidR="00CA30D2">
        <w:rPr>
          <w:b/>
        </w:rPr>
        <w:t>5.56</w:t>
      </w:r>
      <w:r w:rsidR="00CA30D2">
        <w:rPr>
          <w:b/>
        </w:rPr>
        <w:t>.</w:t>
      </w:r>
      <w:r w:rsidR="00CA30D2">
        <w:rPr>
          <w:b/>
        </w:rPr>
        <w:tab/>
      </w:r>
      <w:proofErr w:type="spellStart"/>
      <w:r w:rsidR="00CA30D2">
        <w:rPr>
          <w:b/>
        </w:rPr>
        <w:t>Uždėklas</w:t>
      </w:r>
      <w:proofErr w:type="spellEnd"/>
      <w:r w:rsidR="00CA30D2">
        <w:t xml:space="preserve"> – viršutinė nuotako konstrukcinė dalis, kurią sudaro rėmai ir grotelės ir / arba dangtis ir kuris įrengimas darbų vietoje montuojant ant nuotako.</w:t>
      </w:r>
    </w:p>
    <w:p w14:paraId="39C29DC8" w14:textId="77777777" w:rsidR="0014321C" w:rsidRDefault="0027591D">
      <w:pPr>
        <w:tabs>
          <w:tab w:val="left" w:pos="1134"/>
        </w:tabs>
        <w:spacing w:line="360" w:lineRule="auto"/>
        <w:ind w:firstLine="567"/>
        <w:jc w:val="both"/>
      </w:pPr>
      <w:r w:rsidR="00CA30D2">
        <w:rPr>
          <w:b/>
        </w:rPr>
        <w:t>5.57</w:t>
      </w:r>
      <w:r w:rsidR="00CA30D2">
        <w:rPr>
          <w:b/>
        </w:rPr>
        <w:t>.</w:t>
      </w:r>
      <w:r w:rsidR="00CA30D2">
        <w:rPr>
          <w:b/>
        </w:rPr>
        <w:tab/>
        <w:t>Uždumblėjimas</w:t>
      </w:r>
      <w:r w:rsidR="00CA30D2">
        <w:t xml:space="preserve"> – kietųjų medžiagų sąnašos ir nuosėdos ant drenuojančių sluoksnių arba juose, mažinančios vandens laidumą.</w:t>
      </w:r>
    </w:p>
    <w:p w14:paraId="39C29DC9" w14:textId="77777777" w:rsidR="0014321C" w:rsidRDefault="0027591D">
      <w:pPr>
        <w:tabs>
          <w:tab w:val="left" w:pos="1134"/>
        </w:tabs>
        <w:spacing w:line="360" w:lineRule="auto"/>
        <w:ind w:firstLine="567"/>
        <w:jc w:val="both"/>
      </w:pPr>
      <w:r w:rsidR="00CA30D2">
        <w:rPr>
          <w:b/>
        </w:rPr>
        <w:t>5.58</w:t>
      </w:r>
      <w:r w:rsidR="00CA30D2">
        <w:rPr>
          <w:b/>
        </w:rPr>
        <w:t>.</w:t>
      </w:r>
      <w:r w:rsidR="00CA30D2">
        <w:rPr>
          <w:b/>
        </w:rPr>
        <w:tab/>
        <w:t>Vandeningas sluoksnis</w:t>
      </w:r>
      <w:r w:rsidR="00CA30D2">
        <w:t xml:space="preserve"> – drenažo vanduo, kuris per vandeniui nelaidų sluoksnį kaupiasi virš gruntinio vandens lygio; sluoksnis, kuriame kaupiasi vanduo.</w:t>
      </w:r>
    </w:p>
    <w:p w14:paraId="39C29DCA" w14:textId="77777777" w:rsidR="0014321C" w:rsidRDefault="0027591D">
      <w:pPr>
        <w:tabs>
          <w:tab w:val="left" w:pos="1134"/>
        </w:tabs>
        <w:spacing w:line="360" w:lineRule="auto"/>
        <w:ind w:firstLine="567"/>
        <w:jc w:val="both"/>
      </w:pPr>
      <w:r w:rsidR="00CA30D2">
        <w:rPr>
          <w:b/>
        </w:rPr>
        <w:t>5.59</w:t>
      </w:r>
      <w:r w:rsidR="00CA30D2">
        <w:rPr>
          <w:b/>
        </w:rPr>
        <w:t>.</w:t>
      </w:r>
      <w:r w:rsidR="00CA30D2">
        <w:rPr>
          <w:b/>
        </w:rPr>
        <w:tab/>
        <w:t>Vandens imlumo geba</w:t>
      </w:r>
      <w:r w:rsidR="00CA30D2">
        <w:t xml:space="preserve"> – </w:t>
      </w:r>
      <w:proofErr w:type="spellStart"/>
      <w:r w:rsidR="00CA30D2">
        <w:t>uždėklo</w:t>
      </w:r>
      <w:proofErr w:type="spellEnd"/>
      <w:r w:rsidR="00CA30D2">
        <w:t xml:space="preserve"> ar drenažo įrenginio vandens imlumo geba.</w:t>
      </w:r>
    </w:p>
    <w:p w14:paraId="39C29DCB" w14:textId="77777777" w:rsidR="0014321C" w:rsidRDefault="0027591D">
      <w:pPr>
        <w:tabs>
          <w:tab w:val="left" w:pos="1134"/>
        </w:tabs>
        <w:spacing w:line="360" w:lineRule="auto"/>
        <w:ind w:firstLine="567"/>
        <w:jc w:val="both"/>
      </w:pPr>
      <w:r w:rsidR="00CA30D2">
        <w:rPr>
          <w:b/>
        </w:rPr>
        <w:t>5.60</w:t>
      </w:r>
      <w:r w:rsidR="00CA30D2">
        <w:rPr>
          <w:b/>
        </w:rPr>
        <w:t>.</w:t>
      </w:r>
      <w:r w:rsidR="00CA30D2">
        <w:rPr>
          <w:b/>
        </w:rPr>
        <w:tab/>
        <w:t>Vandens latakas</w:t>
      </w:r>
      <w:r w:rsidR="00CA30D2">
        <w:t xml:space="preserve"> – latakas kelyje arba šalia kelio paviršiniam vandeniui surinkti ir vėliau nuleisti.</w:t>
      </w:r>
    </w:p>
    <w:p w14:paraId="39C29DCC" w14:textId="77777777" w:rsidR="0014321C" w:rsidRDefault="0027591D">
      <w:pPr>
        <w:tabs>
          <w:tab w:val="left" w:pos="1134"/>
        </w:tabs>
        <w:spacing w:line="360" w:lineRule="auto"/>
        <w:ind w:firstLine="567"/>
        <w:jc w:val="both"/>
      </w:pPr>
      <w:r w:rsidR="00CA30D2">
        <w:rPr>
          <w:b/>
        </w:rPr>
        <w:t>5.61</w:t>
      </w:r>
      <w:r w:rsidR="00CA30D2">
        <w:rPr>
          <w:b/>
        </w:rPr>
        <w:t>.</w:t>
      </w:r>
      <w:r w:rsidR="00CA30D2">
        <w:rPr>
          <w:b/>
        </w:rPr>
        <w:tab/>
        <w:t>Vandens nuleidimo griovys</w:t>
      </w:r>
      <w:r w:rsidR="00CA30D2">
        <w:t xml:space="preserve"> – atviras griovys paviršiniam vandeniui surinkti ir vėliau nuleisti.</w:t>
      </w:r>
    </w:p>
    <w:p w14:paraId="39C29DCD" w14:textId="77777777" w:rsidR="0014321C" w:rsidRDefault="0027591D">
      <w:pPr>
        <w:tabs>
          <w:tab w:val="left" w:pos="1134"/>
        </w:tabs>
        <w:spacing w:line="360" w:lineRule="auto"/>
        <w:ind w:firstLine="567"/>
        <w:jc w:val="both"/>
      </w:pPr>
      <w:r w:rsidR="00CA30D2">
        <w:rPr>
          <w:b/>
        </w:rPr>
        <w:t>5.62</w:t>
      </w:r>
      <w:r w:rsidR="00CA30D2">
        <w:rPr>
          <w:b/>
        </w:rPr>
        <w:t>.</w:t>
      </w:r>
      <w:r w:rsidR="00CA30D2">
        <w:rPr>
          <w:b/>
        </w:rPr>
        <w:tab/>
        <w:t>Vandens nuotėkis</w:t>
      </w:r>
      <w:r w:rsidR="00CA30D2">
        <w:t xml:space="preserve"> – per tam tikrą laikotarpį upe ar kanalu nutekančio vandens kiekis.</w:t>
      </w:r>
    </w:p>
    <w:p w14:paraId="39C29DCE" w14:textId="77777777" w:rsidR="0014321C" w:rsidRDefault="0027591D">
      <w:pPr>
        <w:tabs>
          <w:tab w:val="left" w:pos="1134"/>
        </w:tabs>
        <w:spacing w:line="360" w:lineRule="auto"/>
        <w:ind w:firstLine="567"/>
        <w:jc w:val="both"/>
      </w:pPr>
      <w:r w:rsidR="00CA30D2">
        <w:rPr>
          <w:b/>
        </w:rPr>
        <w:t>5.63</w:t>
      </w:r>
      <w:r w:rsidR="00CA30D2">
        <w:rPr>
          <w:b/>
        </w:rPr>
        <w:t>.</w:t>
      </w:r>
      <w:r w:rsidR="00CA30D2">
        <w:rPr>
          <w:b/>
        </w:rPr>
        <w:tab/>
        <w:t>Vandens pralaidumas</w:t>
      </w:r>
      <w:r w:rsidR="00CA30D2">
        <w:t xml:space="preserve"> – sluoksnio ar paviršiaus savybė leisti vandeniui skverbtis per atviras poras ir / arba skiriančiąsias siūles.</w:t>
      </w:r>
    </w:p>
    <w:p w14:paraId="39C29DCF" w14:textId="77777777" w:rsidR="0014321C" w:rsidRDefault="0027591D">
      <w:pPr>
        <w:tabs>
          <w:tab w:val="left" w:pos="1134"/>
        </w:tabs>
        <w:spacing w:line="360" w:lineRule="auto"/>
        <w:ind w:firstLine="567"/>
        <w:jc w:val="both"/>
      </w:pPr>
      <w:r w:rsidR="00CA30D2">
        <w:rPr>
          <w:b/>
        </w:rPr>
        <w:t>5.64</w:t>
      </w:r>
      <w:r w:rsidR="00CA30D2">
        <w:rPr>
          <w:b/>
        </w:rPr>
        <w:t>.</w:t>
      </w:r>
      <w:r w:rsidR="00CA30D2">
        <w:rPr>
          <w:b/>
        </w:rPr>
        <w:tab/>
        <w:t xml:space="preserve">Vandens surinkimo </w:t>
      </w:r>
      <w:proofErr w:type="spellStart"/>
      <w:r w:rsidR="00CA30D2">
        <w:rPr>
          <w:b/>
        </w:rPr>
        <w:t>šulinėlis</w:t>
      </w:r>
      <w:proofErr w:type="spellEnd"/>
      <w:r w:rsidR="00CA30D2">
        <w:t xml:space="preserve"> – konstrukcijos dalis, surenkanti paviršinį vandenį ir nuleidžianti jį į nuotekų kanalą.</w:t>
      </w:r>
    </w:p>
    <w:p w14:paraId="39C29DD0" w14:textId="77777777" w:rsidR="0014321C" w:rsidRDefault="0027591D">
      <w:pPr>
        <w:tabs>
          <w:tab w:val="left" w:pos="1134"/>
        </w:tabs>
        <w:spacing w:line="360" w:lineRule="auto"/>
        <w:ind w:firstLine="567"/>
        <w:jc w:val="both"/>
      </w:pPr>
      <w:r w:rsidR="00CA30D2">
        <w:rPr>
          <w:b/>
        </w:rPr>
        <w:t>5.65</w:t>
      </w:r>
      <w:r w:rsidR="00CA30D2">
        <w:rPr>
          <w:b/>
        </w:rPr>
        <w:t>.</w:t>
      </w:r>
      <w:r w:rsidR="00CA30D2">
        <w:rPr>
          <w:b/>
        </w:rPr>
        <w:tab/>
        <w:t>Vandens surinktuvas</w:t>
      </w:r>
      <w:r w:rsidR="00CA30D2">
        <w:t xml:space="preserve"> – šulinys su pralaidžiu padu ir/arba sienelėmis, skirtas surinktam vandeniui perduoti į laidų vandeniui gruntą; vandens nuleidimo įrenginio nutekėjimo galimybė.</w:t>
      </w:r>
    </w:p>
    <w:p w14:paraId="39C29DD1" w14:textId="77777777" w:rsidR="0014321C" w:rsidRDefault="0027591D">
      <w:pPr>
        <w:tabs>
          <w:tab w:val="left" w:pos="1134"/>
        </w:tabs>
        <w:spacing w:line="360" w:lineRule="auto"/>
        <w:ind w:firstLine="567"/>
        <w:jc w:val="both"/>
      </w:pPr>
      <w:r w:rsidR="00CA30D2">
        <w:rPr>
          <w:b/>
        </w:rPr>
        <w:t>5.66</w:t>
      </w:r>
      <w:r w:rsidR="00CA30D2">
        <w:rPr>
          <w:b/>
        </w:rPr>
        <w:t>.</w:t>
      </w:r>
      <w:r w:rsidR="00CA30D2">
        <w:rPr>
          <w:b/>
        </w:rPr>
        <w:tab/>
        <w:t>Vandens telkinys</w:t>
      </w:r>
      <w:r w:rsidR="00CA30D2">
        <w:t xml:space="preserve"> – natūralus ar dirbtinis vandens objektas sausumos įduboje, iškasoje ar damba atitvertame plote, kuriame vanduo iš viso nejuda arba juda lėtai bei </w:t>
      </w:r>
      <w:proofErr w:type="spellStart"/>
      <w:r w:rsidR="00CA30D2">
        <w:t>nesistemiškai</w:t>
      </w:r>
      <w:proofErr w:type="spellEnd"/>
      <w:r w:rsidR="00CA30D2">
        <w:t xml:space="preserve"> (jūra, ežeras, tvenkinys, vandens saugykla, vandens talpykla).</w:t>
      </w:r>
    </w:p>
    <w:p w14:paraId="39C29DD2" w14:textId="77777777" w:rsidR="0014321C" w:rsidRDefault="0027591D">
      <w:pPr>
        <w:tabs>
          <w:tab w:val="left" w:pos="1134"/>
        </w:tabs>
        <w:spacing w:line="360" w:lineRule="auto"/>
        <w:ind w:firstLine="567"/>
        <w:jc w:val="both"/>
      </w:pPr>
      <w:r w:rsidR="00CA30D2">
        <w:rPr>
          <w:b/>
        </w:rPr>
        <w:t>5.67</w:t>
      </w:r>
      <w:r w:rsidR="00CA30D2">
        <w:rPr>
          <w:b/>
        </w:rPr>
        <w:t>.</w:t>
      </w:r>
      <w:r w:rsidR="00CA30D2">
        <w:rPr>
          <w:b/>
        </w:rPr>
        <w:tab/>
        <w:t>Vienpakopis drenuojantis sluoksnis (filtras)</w:t>
      </w:r>
      <w:r w:rsidR="00CA30D2">
        <w:t xml:space="preserve"> – drenuojantis sluoksnis tik iš vieno, priešais besiribojantį gruntą įrengto, užtikrinančio pralaidumą vandeniui, sluoksnio.</w:t>
      </w:r>
    </w:p>
    <w:p w14:paraId="39C29DD3" w14:textId="77777777" w:rsidR="0014321C" w:rsidRDefault="0027591D">
      <w:pPr>
        <w:tabs>
          <w:tab w:val="left" w:pos="1134"/>
        </w:tabs>
        <w:spacing w:line="360" w:lineRule="auto"/>
        <w:ind w:firstLine="567"/>
        <w:jc w:val="both"/>
      </w:pPr>
      <w:r w:rsidR="00CA30D2">
        <w:rPr>
          <w:b/>
        </w:rPr>
        <w:t>5.68</w:t>
      </w:r>
      <w:r w:rsidR="00CA30D2">
        <w:rPr>
          <w:b/>
        </w:rPr>
        <w:t>.</w:t>
      </w:r>
      <w:r w:rsidR="00CA30D2">
        <w:rPr>
          <w:b/>
        </w:rPr>
        <w:tab/>
        <w:t>Pilnos perforacijos vamzdis</w:t>
      </w:r>
      <w:r w:rsidR="00CA30D2">
        <w:t xml:space="preserve"> – drenažo vamzdis, kurio visos sienelės yra laidžios vandeniui.</w:t>
      </w:r>
    </w:p>
    <w:p w14:paraId="39C29DD4" w14:textId="77777777" w:rsidR="0014321C" w:rsidRDefault="0027591D">
      <w:pPr>
        <w:tabs>
          <w:tab w:val="left" w:pos="1134"/>
        </w:tabs>
        <w:spacing w:line="360" w:lineRule="auto"/>
        <w:ind w:firstLine="567"/>
        <w:jc w:val="both"/>
      </w:pPr>
      <w:r w:rsidR="00CA30D2">
        <w:rPr>
          <w:b/>
        </w:rPr>
        <w:t>5.69</w:t>
      </w:r>
      <w:r w:rsidR="00CA30D2">
        <w:rPr>
          <w:b/>
        </w:rPr>
        <w:t>.</w:t>
      </w:r>
      <w:r w:rsidR="00CA30D2">
        <w:rPr>
          <w:b/>
        </w:rPr>
        <w:tab/>
        <w:t>Žemės sankasos drenuojantis sluoksnis</w:t>
      </w:r>
      <w:r w:rsidR="00CA30D2">
        <w:t xml:space="preserve"> – drenuojantis sluoksnis, kuris mažina gruntinio vandens lygį.</w:t>
      </w:r>
    </w:p>
    <w:p w14:paraId="39C29DD5" w14:textId="77777777" w:rsidR="0014321C" w:rsidRDefault="0027591D">
      <w:pPr>
        <w:tabs>
          <w:tab w:val="left" w:pos="1134"/>
        </w:tabs>
        <w:spacing w:line="360" w:lineRule="auto"/>
        <w:ind w:firstLine="567"/>
        <w:jc w:val="both"/>
      </w:pPr>
      <w:r w:rsidR="00CA30D2">
        <w:rPr>
          <w:b/>
        </w:rPr>
        <w:t>5.70</w:t>
      </w:r>
      <w:r w:rsidR="00CA30D2">
        <w:rPr>
          <w:b/>
        </w:rPr>
        <w:t>.</w:t>
      </w:r>
      <w:r w:rsidR="00CA30D2">
        <w:rPr>
          <w:b/>
        </w:rPr>
        <w:tab/>
      </w:r>
      <w:proofErr w:type="spellStart"/>
      <w:r w:rsidR="00CA30D2">
        <w:rPr>
          <w:b/>
        </w:rPr>
        <w:t>Žabinys</w:t>
      </w:r>
      <w:proofErr w:type="spellEnd"/>
      <w:r w:rsidR="00CA30D2">
        <w:t xml:space="preserve"> – savitas žabų ryšulys, fašina, naudojamas drenažo, kelių, upių </w:t>
      </w:r>
      <w:proofErr w:type="spellStart"/>
      <w:r w:rsidR="00CA30D2">
        <w:t>vagotvarkos</w:t>
      </w:r>
      <w:proofErr w:type="spellEnd"/>
      <w:r w:rsidR="00CA30D2">
        <w:t xml:space="preserve"> ir pan. konstrukcijose.</w:t>
      </w:r>
    </w:p>
    <w:p w14:paraId="39C29DD6" w14:textId="77777777" w:rsidR="0014321C" w:rsidRDefault="0027591D">
      <w:pPr>
        <w:jc w:val="center"/>
      </w:pPr>
    </w:p>
    <w:p w14:paraId="39C29DD7" w14:textId="77777777" w:rsidR="0014321C" w:rsidRDefault="0027591D">
      <w:pPr>
        <w:jc w:val="center"/>
        <w:rPr>
          <w:b/>
          <w:lang w:val="en-GB"/>
        </w:rPr>
      </w:pPr>
      <w:r w:rsidR="00CA30D2">
        <w:rPr>
          <w:b/>
        </w:rPr>
        <w:t>IV</w:t>
      </w:r>
      <w:r w:rsidR="00CA30D2">
        <w:rPr>
          <w:b/>
        </w:rPr>
        <w:t xml:space="preserve"> SKYRIUS</w:t>
      </w:r>
    </w:p>
    <w:p w14:paraId="39C29DD8" w14:textId="77777777" w:rsidR="0014321C" w:rsidRDefault="0027591D">
      <w:pPr>
        <w:jc w:val="center"/>
        <w:rPr>
          <w:b/>
        </w:rPr>
      </w:pPr>
      <w:r w:rsidR="00CA30D2">
        <w:rPr>
          <w:b/>
        </w:rPr>
        <w:t>PROJEKTAVIMAS</w:t>
      </w:r>
    </w:p>
    <w:p w14:paraId="39C29DD9" w14:textId="77777777" w:rsidR="0014321C" w:rsidRDefault="0014321C">
      <w:pPr>
        <w:jc w:val="center"/>
      </w:pPr>
    </w:p>
    <w:p w14:paraId="39C29DDA" w14:textId="77777777" w:rsidR="0014321C" w:rsidRDefault="0027591D">
      <w:pPr>
        <w:jc w:val="center"/>
        <w:rPr>
          <w:b/>
        </w:rPr>
      </w:pPr>
      <w:r w:rsidR="00CA30D2">
        <w:rPr>
          <w:b/>
        </w:rPr>
        <w:t>PIRMASIS</w:t>
      </w:r>
      <w:r w:rsidR="00CA30D2">
        <w:rPr>
          <w:b/>
        </w:rPr>
        <w:t xml:space="preserve"> SKIRSNIS</w:t>
      </w:r>
    </w:p>
    <w:p w14:paraId="39C29DDB" w14:textId="77777777" w:rsidR="0014321C" w:rsidRDefault="0027591D">
      <w:pPr>
        <w:jc w:val="center"/>
        <w:rPr>
          <w:b/>
        </w:rPr>
      </w:pPr>
      <w:r w:rsidR="00CA30D2">
        <w:rPr>
          <w:b/>
        </w:rPr>
        <w:t>STATYBINIAI TYRINĖJIMAI</w:t>
      </w:r>
    </w:p>
    <w:p w14:paraId="39C29DDC" w14:textId="77777777" w:rsidR="0014321C" w:rsidRDefault="0014321C">
      <w:pPr>
        <w:jc w:val="center"/>
      </w:pPr>
    </w:p>
    <w:p w14:paraId="39C29DDD" w14:textId="77777777" w:rsidR="0014321C" w:rsidRDefault="0027591D">
      <w:pPr>
        <w:tabs>
          <w:tab w:val="left" w:pos="1134"/>
        </w:tabs>
        <w:spacing w:line="360" w:lineRule="auto"/>
        <w:ind w:firstLine="567"/>
        <w:jc w:val="both"/>
        <w:rPr>
          <w:rFonts w:eastAsia="Calibri"/>
        </w:rPr>
      </w:pPr>
      <w:r w:rsidR="00CA30D2">
        <w:rPr>
          <w:rFonts w:eastAsia="Calibri"/>
          <w:b/>
          <w:bCs/>
          <w:szCs w:val="24"/>
        </w:rPr>
        <w:t>6</w:t>
      </w:r>
      <w:r w:rsidR="00CA30D2">
        <w:rPr>
          <w:rFonts w:eastAsia="Calibri"/>
          <w:b/>
          <w:bCs/>
          <w:szCs w:val="24"/>
        </w:rPr>
        <w:t>.</w:t>
      </w:r>
      <w:r w:rsidR="00CA30D2">
        <w:rPr>
          <w:rFonts w:eastAsia="Calibri"/>
          <w:b/>
          <w:bCs/>
          <w:szCs w:val="24"/>
        </w:rPr>
        <w:tab/>
      </w:r>
      <w:r w:rsidR="00CA30D2">
        <w:t>Automobilių kelių vandens nuleidimo sistemoms projektuoti reikia atlikti šiuos statybinius tyrinėjimus ir tyrimus: inžinerinius geodezinius, inžinerinius geologinius, hidrogeologinius, aplinkos ir kitus tyrimus, esamų kelio statinių nuosėdžių ir deformacijų stebėjimus.</w:t>
      </w:r>
    </w:p>
    <w:p w14:paraId="39C29DDE" w14:textId="77777777" w:rsidR="0014321C" w:rsidRDefault="0027591D">
      <w:pPr>
        <w:tabs>
          <w:tab w:val="left" w:pos="1134"/>
        </w:tabs>
        <w:spacing w:line="360" w:lineRule="auto"/>
        <w:ind w:firstLine="567"/>
        <w:jc w:val="both"/>
        <w:rPr>
          <w:rFonts w:eastAsia="Calibri"/>
        </w:rPr>
      </w:pPr>
      <w:r w:rsidR="00CA30D2">
        <w:rPr>
          <w:rFonts w:eastAsia="Calibri"/>
          <w:b/>
          <w:bCs/>
          <w:szCs w:val="24"/>
        </w:rPr>
        <w:t>7</w:t>
      </w:r>
      <w:r w:rsidR="00CA30D2">
        <w:rPr>
          <w:rFonts w:eastAsia="Calibri"/>
          <w:b/>
          <w:bCs/>
          <w:szCs w:val="24"/>
        </w:rPr>
        <w:t>.</w:t>
      </w:r>
      <w:r w:rsidR="00CA30D2">
        <w:rPr>
          <w:rFonts w:eastAsia="Calibri"/>
          <w:b/>
          <w:bCs/>
          <w:szCs w:val="24"/>
        </w:rPr>
        <w:tab/>
      </w:r>
      <w:r w:rsidR="00CA30D2">
        <w:t xml:space="preserve">Esant poreikiui, gali būti atliekami papildomi (specialūs) tyrinėjimai: </w:t>
      </w:r>
      <w:proofErr w:type="spellStart"/>
      <w:r w:rsidR="00CA30D2">
        <w:t>klimatologiniai</w:t>
      </w:r>
      <w:proofErr w:type="spellEnd"/>
      <w:r w:rsidR="00CA30D2">
        <w:t>, botaniniai, higieniniai ir kt.</w:t>
      </w:r>
    </w:p>
    <w:p w14:paraId="39C29DDF" w14:textId="77777777" w:rsidR="0014321C" w:rsidRDefault="0027591D">
      <w:pPr>
        <w:tabs>
          <w:tab w:val="left" w:pos="1134"/>
        </w:tabs>
        <w:spacing w:line="360" w:lineRule="auto"/>
        <w:ind w:firstLine="567"/>
        <w:jc w:val="both"/>
      </w:pPr>
      <w:r w:rsidR="00CA30D2">
        <w:rPr>
          <w:b/>
          <w:bCs/>
          <w:szCs w:val="24"/>
        </w:rPr>
        <w:t>8</w:t>
      </w:r>
      <w:r w:rsidR="00CA30D2">
        <w:rPr>
          <w:b/>
          <w:bCs/>
          <w:szCs w:val="24"/>
        </w:rPr>
        <w:t>.</w:t>
      </w:r>
      <w:r w:rsidR="00CA30D2">
        <w:rPr>
          <w:b/>
          <w:bCs/>
          <w:szCs w:val="24"/>
        </w:rPr>
        <w:tab/>
      </w:r>
      <w:r w:rsidR="00CA30D2">
        <w:t>Projektuojant vandens nuleidimo įrenginius, kiek tai įmanoma, reikia naudoti ilgalaikių matavimų ir stebėjimų duomenis, kurie žymia dalimi lemia projektinių sprendinių ir pastatytų įrenginių kokybę.</w:t>
      </w:r>
    </w:p>
    <w:p w14:paraId="39C29DE0" w14:textId="77777777" w:rsidR="0014321C" w:rsidRDefault="0027591D">
      <w:pPr>
        <w:tabs>
          <w:tab w:val="left" w:pos="1134"/>
        </w:tabs>
        <w:spacing w:line="360" w:lineRule="auto"/>
        <w:ind w:firstLine="567"/>
        <w:jc w:val="both"/>
      </w:pPr>
      <w:r w:rsidR="00CA30D2">
        <w:rPr>
          <w:b/>
          <w:bCs/>
          <w:szCs w:val="24"/>
        </w:rPr>
        <w:t>9</w:t>
      </w:r>
      <w:r w:rsidR="00CA30D2">
        <w:rPr>
          <w:b/>
          <w:bCs/>
          <w:szCs w:val="24"/>
        </w:rPr>
        <w:t>.</w:t>
      </w:r>
      <w:r w:rsidR="00CA30D2">
        <w:rPr>
          <w:b/>
          <w:bCs/>
          <w:szCs w:val="24"/>
        </w:rPr>
        <w:tab/>
      </w:r>
      <w:r w:rsidR="00CA30D2">
        <w:t>Vandens nuleidimo statybos vietų topografinių nuotraukų mastelis parenkamas nuo 1:2000 iki 1:500 pagal statybos vietos sąlygas ir projektuojamos vandens nuleidimo sistemos paskirtį bei jos techninį sudėtingumą.</w:t>
      </w:r>
    </w:p>
    <w:p w14:paraId="39C29DE1" w14:textId="77777777" w:rsidR="0014321C" w:rsidRDefault="0027591D">
      <w:pPr>
        <w:tabs>
          <w:tab w:val="left" w:pos="1134"/>
        </w:tabs>
        <w:spacing w:line="360" w:lineRule="auto"/>
        <w:ind w:firstLine="567"/>
        <w:jc w:val="both"/>
        <w:rPr>
          <w:rFonts w:eastAsia="Calibri"/>
        </w:rPr>
      </w:pPr>
      <w:r w:rsidR="00CA30D2">
        <w:rPr>
          <w:rFonts w:eastAsia="Calibri"/>
          <w:b/>
          <w:bCs/>
          <w:szCs w:val="24"/>
        </w:rPr>
        <w:t>10</w:t>
      </w:r>
      <w:r w:rsidR="00CA30D2">
        <w:rPr>
          <w:rFonts w:eastAsia="Calibri"/>
          <w:b/>
          <w:bCs/>
          <w:szCs w:val="24"/>
        </w:rPr>
        <w:t>.</w:t>
      </w:r>
      <w:r w:rsidR="00CA30D2">
        <w:rPr>
          <w:rFonts w:eastAsia="Calibri"/>
          <w:b/>
          <w:bCs/>
          <w:szCs w:val="24"/>
        </w:rPr>
        <w:tab/>
      </w:r>
      <w:r w:rsidR="00CA30D2">
        <w:t>Atliekant inžinerinius geodezinius tyrinėjimus, reikia vadovautis reglamento GKTR 2.08.01:2000 [4.10] nuostatomis.</w:t>
      </w:r>
    </w:p>
    <w:p w14:paraId="39C29DE2" w14:textId="77777777" w:rsidR="0014321C" w:rsidRDefault="0027591D">
      <w:pPr>
        <w:tabs>
          <w:tab w:val="left" w:pos="1134"/>
        </w:tabs>
        <w:spacing w:line="360" w:lineRule="auto"/>
        <w:ind w:firstLine="567"/>
        <w:jc w:val="both"/>
        <w:rPr>
          <w:rFonts w:eastAsia="Calibri"/>
        </w:rPr>
      </w:pPr>
      <w:r w:rsidR="00CA30D2">
        <w:rPr>
          <w:rFonts w:eastAsia="Calibri"/>
          <w:b/>
          <w:bCs/>
          <w:szCs w:val="24"/>
        </w:rPr>
        <w:t>11</w:t>
      </w:r>
      <w:r w:rsidR="00CA30D2">
        <w:rPr>
          <w:rFonts w:eastAsia="Calibri"/>
          <w:b/>
          <w:bCs/>
          <w:szCs w:val="24"/>
        </w:rPr>
        <w:t>.</w:t>
      </w:r>
      <w:r w:rsidR="00CA30D2">
        <w:rPr>
          <w:rFonts w:eastAsia="Calibri"/>
          <w:b/>
          <w:bCs/>
          <w:szCs w:val="24"/>
        </w:rPr>
        <w:tab/>
      </w:r>
      <w:r w:rsidR="00CA30D2">
        <w:rPr>
          <w:rFonts w:eastAsia="Calibri"/>
        </w:rPr>
        <w:t xml:space="preserve"> </w:t>
      </w:r>
      <w:r w:rsidR="00CA30D2">
        <w:t>Vandens nuleidimo sistemų statybos vietos inžinerinių geologinių ir/ar statinio tyrinėjimų pagrindinę medžiagą sudaro:</w:t>
      </w:r>
    </w:p>
    <w:p w14:paraId="39C29DE3" w14:textId="77777777" w:rsidR="0014321C" w:rsidRDefault="0027591D">
      <w:pPr>
        <w:tabs>
          <w:tab w:val="left" w:pos="1134"/>
        </w:tabs>
        <w:spacing w:line="360" w:lineRule="auto"/>
        <w:ind w:firstLine="567"/>
        <w:jc w:val="both"/>
        <w:rPr>
          <w:rFonts w:eastAsia="Calibri"/>
        </w:rPr>
      </w:pPr>
      <w:r w:rsidR="00CA30D2">
        <w:rPr>
          <w:rFonts w:eastAsia="Calibri"/>
          <w:b/>
        </w:rPr>
        <w:t>11.1</w:t>
      </w:r>
      <w:r w:rsidR="00CA30D2">
        <w:rPr>
          <w:rFonts w:eastAsia="Calibri"/>
          <w:b/>
        </w:rPr>
        <w:t>.</w:t>
      </w:r>
      <w:r w:rsidR="00CA30D2">
        <w:rPr>
          <w:rFonts w:eastAsia="Calibri"/>
          <w:b/>
        </w:rPr>
        <w:tab/>
      </w:r>
      <w:r w:rsidR="00CA30D2">
        <w:t>geologiniai profiliai;</w:t>
      </w:r>
    </w:p>
    <w:p w14:paraId="39C29DE4" w14:textId="77777777" w:rsidR="0014321C" w:rsidRDefault="0027591D">
      <w:pPr>
        <w:tabs>
          <w:tab w:val="left" w:pos="1134"/>
        </w:tabs>
        <w:spacing w:line="360" w:lineRule="auto"/>
        <w:ind w:firstLine="567"/>
        <w:jc w:val="both"/>
        <w:rPr>
          <w:rFonts w:eastAsia="Calibri"/>
        </w:rPr>
      </w:pPr>
      <w:r w:rsidR="00CA30D2">
        <w:rPr>
          <w:rFonts w:eastAsia="Calibri"/>
          <w:b/>
        </w:rPr>
        <w:t>11.2</w:t>
      </w:r>
      <w:r w:rsidR="00CA30D2">
        <w:rPr>
          <w:rFonts w:eastAsia="Calibri"/>
          <w:b/>
        </w:rPr>
        <w:t>.</w:t>
      </w:r>
      <w:r w:rsidR="00CA30D2">
        <w:rPr>
          <w:rFonts w:eastAsia="Calibri"/>
          <w:b/>
        </w:rPr>
        <w:tab/>
      </w:r>
      <w:r w:rsidR="00CA30D2">
        <w:t>grunto fizikinės ir mechaninės charakteristikos;</w:t>
      </w:r>
    </w:p>
    <w:p w14:paraId="39C29DE5" w14:textId="77777777" w:rsidR="0014321C" w:rsidRDefault="0027591D">
      <w:pPr>
        <w:tabs>
          <w:tab w:val="left" w:pos="1134"/>
        </w:tabs>
        <w:spacing w:line="360" w:lineRule="auto"/>
        <w:ind w:firstLine="567"/>
        <w:jc w:val="both"/>
        <w:rPr>
          <w:rFonts w:eastAsia="Calibri"/>
        </w:rPr>
      </w:pPr>
      <w:r w:rsidR="00CA30D2">
        <w:rPr>
          <w:rFonts w:eastAsia="Calibri"/>
          <w:b/>
        </w:rPr>
        <w:t>11.3</w:t>
      </w:r>
      <w:r w:rsidR="00CA30D2">
        <w:rPr>
          <w:rFonts w:eastAsia="Calibri"/>
          <w:b/>
        </w:rPr>
        <w:t>.</w:t>
      </w:r>
      <w:r w:rsidR="00CA30D2">
        <w:rPr>
          <w:rFonts w:eastAsia="Calibri"/>
          <w:b/>
        </w:rPr>
        <w:tab/>
      </w:r>
      <w:r w:rsidR="00CA30D2">
        <w:t>gruntų bandinių fizikinių ir mechaninių savybių tyrimas laboratorijoje;</w:t>
      </w:r>
    </w:p>
    <w:p w14:paraId="39C29DE6" w14:textId="77777777" w:rsidR="0014321C" w:rsidRDefault="0027591D">
      <w:pPr>
        <w:tabs>
          <w:tab w:val="left" w:pos="1134"/>
        </w:tabs>
        <w:spacing w:line="360" w:lineRule="auto"/>
        <w:ind w:firstLine="567"/>
        <w:jc w:val="both"/>
        <w:rPr>
          <w:rFonts w:eastAsia="Calibri"/>
        </w:rPr>
      </w:pPr>
      <w:r w:rsidR="00CA30D2">
        <w:rPr>
          <w:rFonts w:eastAsia="Calibri"/>
          <w:b/>
        </w:rPr>
        <w:t>11.4</w:t>
      </w:r>
      <w:r w:rsidR="00CA30D2">
        <w:rPr>
          <w:rFonts w:eastAsia="Calibri"/>
          <w:b/>
        </w:rPr>
        <w:t>.</w:t>
      </w:r>
      <w:r w:rsidR="00CA30D2">
        <w:rPr>
          <w:rFonts w:eastAsia="Calibri"/>
          <w:b/>
        </w:rPr>
        <w:tab/>
      </w:r>
      <w:r w:rsidR="00CA30D2">
        <w:t>esamo kelio dangos konstrukcijos sluoksnių matavimai ir jos gruntų tyrimai.</w:t>
      </w:r>
    </w:p>
    <w:p w14:paraId="39C29DE7" w14:textId="77777777" w:rsidR="0014321C" w:rsidRDefault="0027591D">
      <w:pPr>
        <w:tabs>
          <w:tab w:val="left" w:pos="1134"/>
        </w:tabs>
        <w:spacing w:line="360" w:lineRule="auto"/>
        <w:ind w:firstLine="567"/>
        <w:jc w:val="both"/>
        <w:rPr>
          <w:rFonts w:eastAsia="Calibri"/>
        </w:rPr>
      </w:pPr>
      <w:r w:rsidR="00CA30D2">
        <w:rPr>
          <w:rFonts w:eastAsia="Calibri"/>
          <w:b/>
          <w:bCs/>
          <w:szCs w:val="24"/>
        </w:rPr>
        <w:t>12</w:t>
      </w:r>
      <w:r w:rsidR="00CA30D2">
        <w:rPr>
          <w:rFonts w:eastAsia="Calibri"/>
          <w:b/>
          <w:bCs/>
          <w:szCs w:val="24"/>
        </w:rPr>
        <w:t>.</w:t>
      </w:r>
      <w:r w:rsidR="00CA30D2">
        <w:rPr>
          <w:rFonts w:eastAsia="Calibri"/>
          <w:b/>
          <w:bCs/>
          <w:szCs w:val="24"/>
        </w:rPr>
        <w:tab/>
      </w:r>
      <w:r w:rsidR="00CA30D2">
        <w:t xml:space="preserve">Atliekant inžinerinius geologinius ir statinio tyrinėjimus, reikia vadovautis statybos techninio reglamento STR 1.04.02:2011 „Inžineriniai geologiniai ir </w:t>
      </w:r>
      <w:proofErr w:type="spellStart"/>
      <w:r w:rsidR="00CA30D2">
        <w:t>geotechniniai</w:t>
      </w:r>
      <w:proofErr w:type="spellEnd"/>
      <w:r w:rsidR="00CA30D2">
        <w:t xml:space="preserve"> tyrimai“ [4.19], Automobilių kelių inžinerinių geologinių ir </w:t>
      </w:r>
      <w:proofErr w:type="spellStart"/>
      <w:r w:rsidR="00CA30D2">
        <w:t>geotechninių</w:t>
      </w:r>
      <w:proofErr w:type="spellEnd"/>
      <w:r w:rsidR="00CA30D2">
        <w:t xml:space="preserve"> bei statinio tyrimų rekomendacijų R IGGT 15 [4.31] ir standarto LST 1331 [4.37] nuostatomis.</w:t>
      </w:r>
    </w:p>
    <w:p w14:paraId="39C29DE8" w14:textId="77777777" w:rsidR="0014321C" w:rsidRDefault="0027591D">
      <w:pPr>
        <w:tabs>
          <w:tab w:val="left" w:pos="1134"/>
        </w:tabs>
        <w:spacing w:line="360" w:lineRule="auto"/>
        <w:ind w:firstLine="567"/>
        <w:jc w:val="both"/>
        <w:rPr>
          <w:rFonts w:eastAsia="Calibri"/>
        </w:rPr>
      </w:pPr>
      <w:r w:rsidR="00CA30D2">
        <w:rPr>
          <w:rFonts w:eastAsia="Calibri"/>
          <w:b/>
          <w:bCs/>
          <w:szCs w:val="24"/>
        </w:rPr>
        <w:t>13</w:t>
      </w:r>
      <w:r w:rsidR="00CA30D2">
        <w:rPr>
          <w:rFonts w:eastAsia="Calibri"/>
          <w:b/>
          <w:bCs/>
          <w:szCs w:val="24"/>
        </w:rPr>
        <w:t>.</w:t>
      </w:r>
      <w:r w:rsidR="00CA30D2">
        <w:rPr>
          <w:rFonts w:eastAsia="Calibri"/>
          <w:b/>
          <w:bCs/>
          <w:szCs w:val="24"/>
        </w:rPr>
        <w:tab/>
      </w:r>
      <w:r w:rsidR="00CA30D2">
        <w:t>Hidrogeologinių tyrinėjimų metu turi būti nustatomi šie duomenys:</w:t>
      </w:r>
    </w:p>
    <w:p w14:paraId="39C29DE9" w14:textId="77777777" w:rsidR="0014321C" w:rsidRDefault="0027591D">
      <w:pPr>
        <w:tabs>
          <w:tab w:val="left" w:pos="1134"/>
        </w:tabs>
        <w:spacing w:line="360" w:lineRule="auto"/>
        <w:ind w:firstLine="567"/>
        <w:jc w:val="both"/>
        <w:rPr>
          <w:rFonts w:eastAsia="Calibri"/>
        </w:rPr>
      </w:pPr>
      <w:r w:rsidR="00CA30D2">
        <w:rPr>
          <w:rFonts w:eastAsia="Calibri"/>
          <w:b/>
        </w:rPr>
        <w:t>13.1</w:t>
      </w:r>
      <w:r w:rsidR="00CA30D2">
        <w:rPr>
          <w:rFonts w:eastAsia="Calibri"/>
          <w:b/>
        </w:rPr>
        <w:t>.</w:t>
      </w:r>
      <w:r w:rsidR="00CA30D2">
        <w:rPr>
          <w:rFonts w:eastAsia="Calibri"/>
          <w:b/>
        </w:rPr>
        <w:tab/>
      </w:r>
      <w:r w:rsidR="00CA30D2">
        <w:t>griovių, upelių, upių, kūdrų, šulinių, tvenkinių, ežerų, pelkių gyliai ir jų paviršinio vandens lygiai bei aukščiausi lygiai pagal geomorfologinius požymius ir gyventojų apklausos duomenis;</w:t>
      </w:r>
    </w:p>
    <w:p w14:paraId="39C29DEA" w14:textId="77777777" w:rsidR="0014321C" w:rsidRDefault="0027591D">
      <w:pPr>
        <w:tabs>
          <w:tab w:val="left" w:pos="1134"/>
        </w:tabs>
        <w:spacing w:line="360" w:lineRule="auto"/>
        <w:ind w:firstLine="567"/>
        <w:jc w:val="both"/>
        <w:rPr>
          <w:rFonts w:eastAsia="Calibri"/>
        </w:rPr>
      </w:pPr>
      <w:r w:rsidR="00CA30D2">
        <w:rPr>
          <w:rFonts w:eastAsia="Calibri"/>
          <w:b/>
        </w:rPr>
        <w:t>13.2</w:t>
      </w:r>
      <w:r w:rsidR="00CA30D2">
        <w:rPr>
          <w:rFonts w:eastAsia="Calibri"/>
          <w:b/>
        </w:rPr>
        <w:t>.</w:t>
      </w:r>
      <w:r w:rsidR="00CA30D2">
        <w:rPr>
          <w:rFonts w:eastAsia="Calibri"/>
          <w:b/>
        </w:rPr>
        <w:tab/>
      </w:r>
      <w:r w:rsidR="00CA30D2">
        <w:t xml:space="preserve">požeminio vandens tipai (paviršutinis, gruntinis, </w:t>
      </w:r>
      <w:proofErr w:type="spellStart"/>
      <w:r w:rsidR="00CA30D2">
        <w:t>tarpsluoksninis</w:t>
      </w:r>
      <w:proofErr w:type="spellEnd"/>
      <w:r w:rsidR="00CA30D2">
        <w:t xml:space="preserve"> nespūdinis, </w:t>
      </w:r>
      <w:proofErr w:type="spellStart"/>
      <w:r w:rsidR="00CA30D2">
        <w:t>tarpsluoksninis</w:t>
      </w:r>
      <w:proofErr w:type="spellEnd"/>
      <w:r w:rsidR="00CA30D2">
        <w:t xml:space="preserve"> spūdinis);</w:t>
      </w:r>
    </w:p>
    <w:p w14:paraId="39C29DEB" w14:textId="77777777" w:rsidR="0014321C" w:rsidRDefault="0027591D">
      <w:pPr>
        <w:tabs>
          <w:tab w:val="left" w:pos="1134"/>
        </w:tabs>
        <w:spacing w:line="360" w:lineRule="auto"/>
        <w:ind w:firstLine="567"/>
        <w:jc w:val="both"/>
        <w:rPr>
          <w:rFonts w:eastAsia="Calibri"/>
        </w:rPr>
      </w:pPr>
      <w:r w:rsidR="00CA30D2">
        <w:rPr>
          <w:rFonts w:eastAsia="Calibri"/>
          <w:b/>
        </w:rPr>
        <w:t>13.3</w:t>
      </w:r>
      <w:r w:rsidR="00CA30D2">
        <w:rPr>
          <w:rFonts w:eastAsia="Calibri"/>
          <w:b/>
        </w:rPr>
        <w:t>.</w:t>
      </w:r>
      <w:r w:rsidR="00CA30D2">
        <w:rPr>
          <w:rFonts w:eastAsia="Calibri"/>
          <w:b/>
        </w:rPr>
        <w:tab/>
      </w:r>
      <w:r w:rsidR="00CA30D2">
        <w:t>sezoninio paviršutinio tipo požeminio vandens susidarymo galimybių ir lygio prognozė;</w:t>
      </w:r>
    </w:p>
    <w:p w14:paraId="39C29DEC" w14:textId="77777777" w:rsidR="0014321C" w:rsidRDefault="0027591D">
      <w:pPr>
        <w:tabs>
          <w:tab w:val="left" w:pos="1134"/>
        </w:tabs>
        <w:spacing w:line="360" w:lineRule="auto"/>
        <w:ind w:firstLine="567"/>
        <w:jc w:val="both"/>
        <w:rPr>
          <w:rFonts w:eastAsia="Calibri"/>
        </w:rPr>
      </w:pPr>
      <w:r w:rsidR="00CA30D2">
        <w:rPr>
          <w:rFonts w:eastAsia="Calibri"/>
          <w:b/>
        </w:rPr>
        <w:t>13.4</w:t>
      </w:r>
      <w:r w:rsidR="00CA30D2">
        <w:rPr>
          <w:rFonts w:eastAsia="Calibri"/>
          <w:b/>
        </w:rPr>
        <w:t>.</w:t>
      </w:r>
      <w:r w:rsidR="00CA30D2">
        <w:rPr>
          <w:rFonts w:eastAsia="Calibri"/>
          <w:b/>
        </w:rPr>
        <w:tab/>
      </w:r>
      <w:r w:rsidR="00CA30D2">
        <w:t>vandeningųjų sluoksnių storiai;</w:t>
      </w:r>
    </w:p>
    <w:p w14:paraId="39C29DED" w14:textId="77777777" w:rsidR="0014321C" w:rsidRDefault="0027591D">
      <w:pPr>
        <w:tabs>
          <w:tab w:val="left" w:pos="1134"/>
        </w:tabs>
        <w:spacing w:line="360" w:lineRule="auto"/>
        <w:ind w:firstLine="567"/>
        <w:jc w:val="both"/>
        <w:rPr>
          <w:rFonts w:eastAsia="Calibri"/>
        </w:rPr>
      </w:pPr>
      <w:r w:rsidR="00CA30D2">
        <w:rPr>
          <w:rFonts w:eastAsia="Calibri"/>
          <w:b/>
        </w:rPr>
        <w:t>13.5</w:t>
      </w:r>
      <w:r w:rsidR="00CA30D2">
        <w:rPr>
          <w:rFonts w:eastAsia="Calibri"/>
          <w:b/>
        </w:rPr>
        <w:t>.</w:t>
      </w:r>
      <w:r w:rsidR="00CA30D2">
        <w:rPr>
          <w:rFonts w:eastAsia="Calibri"/>
          <w:b/>
        </w:rPr>
        <w:tab/>
      </w:r>
      <w:r w:rsidR="00CA30D2">
        <w:t>nusistovėjusio požeminio vandens lygiai;</w:t>
      </w:r>
    </w:p>
    <w:p w14:paraId="39C29DEE" w14:textId="77777777" w:rsidR="0014321C" w:rsidRDefault="0027591D">
      <w:pPr>
        <w:tabs>
          <w:tab w:val="left" w:pos="1134"/>
        </w:tabs>
        <w:spacing w:line="360" w:lineRule="auto"/>
        <w:ind w:firstLine="567"/>
        <w:jc w:val="both"/>
        <w:rPr>
          <w:rFonts w:eastAsia="Calibri"/>
        </w:rPr>
      </w:pPr>
      <w:r w:rsidR="00CA30D2">
        <w:rPr>
          <w:rFonts w:eastAsia="Calibri"/>
          <w:b/>
        </w:rPr>
        <w:t>13.6</w:t>
      </w:r>
      <w:r w:rsidR="00CA30D2">
        <w:rPr>
          <w:rFonts w:eastAsia="Calibri"/>
          <w:b/>
        </w:rPr>
        <w:t>.</w:t>
      </w:r>
      <w:r w:rsidR="00CA30D2">
        <w:rPr>
          <w:rFonts w:eastAsia="Calibri"/>
          <w:b/>
        </w:rPr>
        <w:tab/>
      </w:r>
      <w:r w:rsidR="00CA30D2">
        <w:t>požeminio vandens srautų kryptys; požeminio vandens lygio režimo stebėjimai;</w:t>
      </w:r>
    </w:p>
    <w:p w14:paraId="39C29DEF" w14:textId="77777777" w:rsidR="0014321C" w:rsidRDefault="0027591D">
      <w:pPr>
        <w:tabs>
          <w:tab w:val="left" w:pos="1134"/>
        </w:tabs>
        <w:spacing w:line="360" w:lineRule="auto"/>
        <w:ind w:firstLine="567"/>
        <w:jc w:val="both"/>
        <w:rPr>
          <w:rFonts w:eastAsia="Calibri"/>
        </w:rPr>
      </w:pPr>
      <w:r w:rsidR="00CA30D2">
        <w:rPr>
          <w:rFonts w:eastAsia="Calibri"/>
          <w:b/>
        </w:rPr>
        <w:t>13.7</w:t>
      </w:r>
      <w:r w:rsidR="00CA30D2">
        <w:rPr>
          <w:rFonts w:eastAsia="Calibri"/>
          <w:b/>
        </w:rPr>
        <w:t>.</w:t>
      </w:r>
      <w:r w:rsidR="00CA30D2">
        <w:rPr>
          <w:rFonts w:eastAsia="Calibri"/>
          <w:b/>
        </w:rPr>
        <w:tab/>
      </w:r>
      <w:r w:rsidR="00CA30D2">
        <w:t>požeminių vandenų slūgsojimo sąlygų ištyrimas;</w:t>
      </w:r>
    </w:p>
    <w:p w14:paraId="39C29DF0" w14:textId="77777777" w:rsidR="0014321C" w:rsidRDefault="0027591D">
      <w:pPr>
        <w:tabs>
          <w:tab w:val="left" w:pos="1134"/>
        </w:tabs>
        <w:spacing w:line="360" w:lineRule="auto"/>
        <w:ind w:firstLine="567"/>
        <w:jc w:val="both"/>
        <w:rPr>
          <w:rFonts w:eastAsia="Calibri"/>
        </w:rPr>
      </w:pPr>
      <w:r w:rsidR="00CA30D2">
        <w:rPr>
          <w:rFonts w:eastAsia="Calibri"/>
          <w:b/>
        </w:rPr>
        <w:t>13.8</w:t>
      </w:r>
      <w:r w:rsidR="00CA30D2">
        <w:rPr>
          <w:rFonts w:eastAsia="Calibri"/>
          <w:b/>
        </w:rPr>
        <w:t>.</w:t>
      </w:r>
      <w:r w:rsidR="00CA30D2">
        <w:rPr>
          <w:rFonts w:eastAsia="Calibri"/>
          <w:b/>
        </w:rPr>
        <w:tab/>
      </w:r>
      <w:r w:rsidR="00CA30D2">
        <w:t>aukščiausių požeminio vandens lygių prognozė pagal gruntų spalvą, slūgsojimo sąlygas, duomenis apie šachtinių šulinių vandens lygius bei analogiškų sąlygų patirties duomenis;</w:t>
      </w:r>
    </w:p>
    <w:p w14:paraId="39C29DF1" w14:textId="77777777" w:rsidR="0014321C" w:rsidRDefault="0027591D">
      <w:pPr>
        <w:tabs>
          <w:tab w:val="left" w:pos="1134"/>
        </w:tabs>
        <w:spacing w:line="360" w:lineRule="auto"/>
        <w:ind w:firstLine="567"/>
        <w:jc w:val="both"/>
        <w:rPr>
          <w:rFonts w:eastAsia="Calibri"/>
        </w:rPr>
      </w:pPr>
      <w:r w:rsidR="00CA30D2">
        <w:rPr>
          <w:rFonts w:eastAsia="Calibri"/>
          <w:b/>
        </w:rPr>
        <w:t>13.9</w:t>
      </w:r>
      <w:r w:rsidR="00CA30D2">
        <w:rPr>
          <w:rFonts w:eastAsia="Calibri"/>
          <w:b/>
        </w:rPr>
        <w:t>.</w:t>
      </w:r>
      <w:r w:rsidR="00CA30D2">
        <w:rPr>
          <w:rFonts w:eastAsia="Calibri"/>
          <w:b/>
        </w:rPr>
        <w:tab/>
      </w:r>
      <w:r w:rsidR="00CA30D2">
        <w:t xml:space="preserve">spūdinių vandenų atveju apskaičiuojama iškasų dugno </w:t>
      </w:r>
      <w:proofErr w:type="spellStart"/>
      <w:r w:rsidR="00CA30D2">
        <w:t>hidrostatinio</w:t>
      </w:r>
      <w:proofErr w:type="spellEnd"/>
      <w:r w:rsidR="00CA30D2">
        <w:t xml:space="preserve"> pralaužimo galimybė;</w:t>
      </w:r>
    </w:p>
    <w:p w14:paraId="39C29DF2" w14:textId="77777777" w:rsidR="0014321C" w:rsidRDefault="0027591D">
      <w:pPr>
        <w:tabs>
          <w:tab w:val="left" w:pos="1134"/>
        </w:tabs>
        <w:spacing w:line="360" w:lineRule="auto"/>
        <w:ind w:firstLine="567"/>
        <w:jc w:val="both"/>
        <w:rPr>
          <w:rFonts w:eastAsia="Calibri"/>
        </w:rPr>
      </w:pPr>
      <w:r w:rsidR="00CA30D2">
        <w:rPr>
          <w:rFonts w:eastAsia="Calibri"/>
          <w:b/>
        </w:rPr>
        <w:t>13.10</w:t>
      </w:r>
      <w:r w:rsidR="00CA30D2">
        <w:rPr>
          <w:rFonts w:eastAsia="Calibri"/>
          <w:b/>
        </w:rPr>
        <w:t>.</w:t>
      </w:r>
      <w:r w:rsidR="00CA30D2">
        <w:rPr>
          <w:rFonts w:eastAsia="Calibri"/>
          <w:b/>
        </w:rPr>
        <w:tab/>
      </w:r>
      <w:r w:rsidR="00CA30D2">
        <w:t xml:space="preserve">paviršinių ir požeminių vandenų cheminė sudėtis ir </w:t>
      </w:r>
      <w:proofErr w:type="spellStart"/>
      <w:r w:rsidR="00CA30D2">
        <w:t>korozinio</w:t>
      </w:r>
      <w:proofErr w:type="spellEnd"/>
      <w:r w:rsidR="00CA30D2">
        <w:t xml:space="preserve"> agresyvumo betonui įvertinimas;</w:t>
      </w:r>
    </w:p>
    <w:p w14:paraId="39C29DF3" w14:textId="77777777" w:rsidR="0014321C" w:rsidRDefault="0027591D">
      <w:pPr>
        <w:tabs>
          <w:tab w:val="left" w:pos="1134"/>
        </w:tabs>
        <w:spacing w:line="360" w:lineRule="auto"/>
        <w:ind w:firstLine="567"/>
        <w:jc w:val="both"/>
        <w:rPr>
          <w:rFonts w:eastAsia="Calibri"/>
        </w:rPr>
      </w:pPr>
      <w:r w:rsidR="00CA30D2">
        <w:rPr>
          <w:rFonts w:eastAsia="Calibri"/>
          <w:b/>
        </w:rPr>
        <w:t>13.11</w:t>
      </w:r>
      <w:r w:rsidR="00CA30D2">
        <w:rPr>
          <w:rFonts w:eastAsia="Calibri"/>
          <w:b/>
        </w:rPr>
        <w:t>.</w:t>
      </w:r>
      <w:r w:rsidR="00CA30D2">
        <w:rPr>
          <w:rFonts w:eastAsia="Calibri"/>
          <w:b/>
        </w:rPr>
        <w:tab/>
      </w:r>
      <w:r w:rsidR="00CA30D2">
        <w:t>dabartiniai geologiniai procesai (nuošliaužos, nuogriuvos, giluminė ir šoninė erozijos, pelkės, karstas), apibūdinant kiekvieno proceso mastą ir priežastis bei įvertinant jų įtaką kelio tiesimui.</w:t>
      </w:r>
    </w:p>
    <w:p w14:paraId="39C29DF4" w14:textId="77777777" w:rsidR="0014321C" w:rsidRDefault="0027591D">
      <w:pPr>
        <w:tabs>
          <w:tab w:val="left" w:pos="1134"/>
        </w:tabs>
        <w:spacing w:line="360" w:lineRule="auto"/>
        <w:ind w:firstLine="567"/>
        <w:jc w:val="both"/>
        <w:rPr>
          <w:rFonts w:eastAsia="Calibri"/>
        </w:rPr>
      </w:pPr>
      <w:r w:rsidR="00CA30D2">
        <w:rPr>
          <w:rFonts w:eastAsia="Calibri"/>
          <w:b/>
          <w:bCs/>
          <w:szCs w:val="24"/>
        </w:rPr>
        <w:t>14</w:t>
      </w:r>
      <w:r w:rsidR="00CA30D2">
        <w:rPr>
          <w:rFonts w:eastAsia="Calibri"/>
          <w:b/>
          <w:bCs/>
          <w:szCs w:val="24"/>
        </w:rPr>
        <w:t>.</w:t>
      </w:r>
      <w:r w:rsidR="00CA30D2">
        <w:rPr>
          <w:rFonts w:eastAsia="Calibri"/>
          <w:b/>
          <w:bCs/>
          <w:szCs w:val="24"/>
        </w:rPr>
        <w:tab/>
      </w:r>
      <w:r w:rsidR="00CA30D2">
        <w:t>Vandens agresyvumas pralaidų betonui vertinamas pagal paviršinių vandenų agresyvumo rodiklius, kadangi jų tėkmės greitis ir poveikis į pralaidų konstrukcijas yra daugelį kartų intensyvesnis už požeminių vandenų įtaką.</w:t>
      </w:r>
    </w:p>
    <w:p w14:paraId="39C29DF5" w14:textId="77777777" w:rsidR="0014321C" w:rsidRDefault="0027591D">
      <w:pPr>
        <w:tabs>
          <w:tab w:val="left" w:pos="1134"/>
        </w:tabs>
        <w:spacing w:line="360" w:lineRule="auto"/>
        <w:ind w:firstLine="567"/>
        <w:jc w:val="both"/>
        <w:rPr>
          <w:rFonts w:eastAsia="Calibri"/>
        </w:rPr>
      </w:pPr>
      <w:r w:rsidR="00CA30D2">
        <w:rPr>
          <w:rFonts w:eastAsia="Calibri"/>
          <w:b/>
          <w:bCs/>
          <w:szCs w:val="24"/>
        </w:rPr>
        <w:t>15</w:t>
      </w:r>
      <w:r w:rsidR="00CA30D2">
        <w:rPr>
          <w:rFonts w:eastAsia="Calibri"/>
          <w:b/>
          <w:bCs/>
          <w:szCs w:val="24"/>
        </w:rPr>
        <w:t>.</w:t>
      </w:r>
      <w:r w:rsidR="00CA30D2">
        <w:rPr>
          <w:rFonts w:eastAsia="Calibri"/>
          <w:b/>
          <w:bCs/>
          <w:szCs w:val="24"/>
        </w:rPr>
        <w:tab/>
      </w:r>
      <w:r w:rsidR="00CA30D2">
        <w:t xml:space="preserve">Atliekant hidrogeologinius tyrinėjimus, reikia vadovautis Automobilių kelių inžinerinių geologinių ir </w:t>
      </w:r>
      <w:proofErr w:type="spellStart"/>
      <w:r w:rsidR="00CA30D2">
        <w:t>geotechninių</w:t>
      </w:r>
      <w:proofErr w:type="spellEnd"/>
      <w:r w:rsidR="00CA30D2">
        <w:t xml:space="preserve"> bei statinio tyrimų rekomendacijų R IGGT 15 [4.31] nuostatomis.</w:t>
      </w:r>
    </w:p>
    <w:p w14:paraId="39C29DF6" w14:textId="77777777" w:rsidR="0014321C" w:rsidRDefault="0027591D">
      <w:pPr>
        <w:tabs>
          <w:tab w:val="left" w:pos="1134"/>
        </w:tabs>
        <w:spacing w:line="360" w:lineRule="auto"/>
        <w:ind w:firstLine="567"/>
        <w:jc w:val="both"/>
        <w:rPr>
          <w:rFonts w:eastAsia="Calibri"/>
        </w:rPr>
      </w:pPr>
      <w:r w:rsidR="00CA30D2">
        <w:rPr>
          <w:rFonts w:eastAsia="Calibri"/>
          <w:b/>
          <w:bCs/>
          <w:szCs w:val="24"/>
        </w:rPr>
        <w:t>16</w:t>
      </w:r>
      <w:r w:rsidR="00CA30D2">
        <w:rPr>
          <w:rFonts w:eastAsia="Calibri"/>
          <w:b/>
          <w:bCs/>
          <w:szCs w:val="24"/>
        </w:rPr>
        <w:t>.</w:t>
      </w:r>
      <w:r w:rsidR="00CA30D2">
        <w:rPr>
          <w:rFonts w:eastAsia="Calibri"/>
          <w:b/>
          <w:bCs/>
          <w:szCs w:val="24"/>
        </w:rPr>
        <w:tab/>
      </w:r>
      <w:r w:rsidR="00CA30D2">
        <w:t>Tyrinėjimų medžiagoje pateikiami esami vandens telkiniai, nurodant atitinkamas apsaugos zonas (žr. Sanitarinių apsaugos zonų nustatymo ir režimo taisykles [4.12]).</w:t>
      </w:r>
    </w:p>
    <w:p w14:paraId="39C29DF7" w14:textId="77777777" w:rsidR="0014321C" w:rsidRDefault="0027591D">
      <w:pPr>
        <w:tabs>
          <w:tab w:val="left" w:pos="1134"/>
        </w:tabs>
        <w:spacing w:line="360" w:lineRule="auto"/>
        <w:ind w:firstLine="567"/>
        <w:jc w:val="both"/>
        <w:rPr>
          <w:rFonts w:eastAsia="Calibri"/>
        </w:rPr>
      </w:pPr>
      <w:r w:rsidR="00CA30D2">
        <w:rPr>
          <w:rFonts w:eastAsia="Calibri"/>
          <w:b/>
          <w:bCs/>
          <w:szCs w:val="24"/>
        </w:rPr>
        <w:t>17</w:t>
      </w:r>
      <w:r w:rsidR="00CA30D2">
        <w:rPr>
          <w:rFonts w:eastAsia="Calibri"/>
          <w:b/>
          <w:bCs/>
          <w:szCs w:val="24"/>
        </w:rPr>
        <w:t>.</w:t>
      </w:r>
      <w:r w:rsidR="00CA30D2">
        <w:rPr>
          <w:rFonts w:eastAsia="Calibri"/>
          <w:b/>
          <w:bCs/>
          <w:szCs w:val="24"/>
        </w:rPr>
        <w:tab/>
      </w:r>
      <w:proofErr w:type="spellStart"/>
      <w:r w:rsidR="00CA30D2">
        <w:t>Klimatologinių</w:t>
      </w:r>
      <w:proofErr w:type="spellEnd"/>
      <w:r w:rsidR="00CA30D2">
        <w:t xml:space="preserve"> tyrinėjimų, reikalingų skaičiavimams atlikti, metu nustatomi šie meteorologiniai duomenys:</w:t>
      </w:r>
    </w:p>
    <w:p w14:paraId="39C29DF8" w14:textId="77777777" w:rsidR="0014321C" w:rsidRDefault="0027591D">
      <w:pPr>
        <w:tabs>
          <w:tab w:val="left" w:pos="1134"/>
        </w:tabs>
        <w:spacing w:line="360" w:lineRule="auto"/>
        <w:ind w:firstLine="567"/>
        <w:jc w:val="both"/>
        <w:rPr>
          <w:rFonts w:eastAsia="Calibri"/>
        </w:rPr>
      </w:pPr>
      <w:r w:rsidR="00CA30D2">
        <w:rPr>
          <w:rFonts w:eastAsia="Calibri"/>
          <w:b/>
        </w:rPr>
        <w:t>17.1</w:t>
      </w:r>
      <w:r w:rsidR="00CA30D2">
        <w:rPr>
          <w:rFonts w:eastAsia="Calibri"/>
          <w:b/>
        </w:rPr>
        <w:t>.</w:t>
      </w:r>
      <w:r w:rsidR="00CA30D2">
        <w:rPr>
          <w:rFonts w:eastAsia="Calibri"/>
          <w:b/>
        </w:rPr>
        <w:tab/>
      </w:r>
      <w:r w:rsidR="00CA30D2">
        <w:t>liūčių dažnis, kiekis, trukmė ir eiga;</w:t>
      </w:r>
    </w:p>
    <w:p w14:paraId="39C29DF9" w14:textId="77777777" w:rsidR="0014321C" w:rsidRDefault="0027591D">
      <w:pPr>
        <w:tabs>
          <w:tab w:val="left" w:pos="1134"/>
        </w:tabs>
        <w:spacing w:line="360" w:lineRule="auto"/>
        <w:ind w:firstLine="567"/>
        <w:jc w:val="both"/>
        <w:rPr>
          <w:rFonts w:eastAsia="Calibri"/>
        </w:rPr>
      </w:pPr>
      <w:r w:rsidR="00CA30D2">
        <w:rPr>
          <w:rFonts w:eastAsia="Calibri"/>
          <w:b/>
        </w:rPr>
        <w:t>17.2</w:t>
      </w:r>
      <w:r w:rsidR="00CA30D2">
        <w:rPr>
          <w:rFonts w:eastAsia="Calibri"/>
          <w:b/>
        </w:rPr>
        <w:t>.</w:t>
      </w:r>
      <w:r w:rsidR="00CA30D2">
        <w:rPr>
          <w:rFonts w:eastAsia="Calibri"/>
          <w:b/>
        </w:rPr>
        <w:tab/>
      </w:r>
      <w:r w:rsidR="00CA30D2">
        <w:t>žemiausios ir aukščiausios temperatūros, jų trukmė;</w:t>
      </w:r>
    </w:p>
    <w:p w14:paraId="39C29DFA" w14:textId="77777777" w:rsidR="0014321C" w:rsidRDefault="0027591D">
      <w:pPr>
        <w:tabs>
          <w:tab w:val="left" w:pos="1134"/>
        </w:tabs>
        <w:spacing w:line="360" w:lineRule="auto"/>
        <w:ind w:firstLine="567"/>
        <w:jc w:val="both"/>
        <w:rPr>
          <w:rFonts w:eastAsia="Calibri"/>
        </w:rPr>
      </w:pPr>
      <w:r w:rsidR="00CA30D2">
        <w:rPr>
          <w:rFonts w:eastAsia="Calibri"/>
          <w:b/>
        </w:rPr>
        <w:t>17.3</w:t>
      </w:r>
      <w:r w:rsidR="00CA30D2">
        <w:rPr>
          <w:rFonts w:eastAsia="Calibri"/>
          <w:b/>
        </w:rPr>
        <w:t>.</w:t>
      </w:r>
      <w:r w:rsidR="00CA30D2">
        <w:rPr>
          <w:rFonts w:eastAsia="Calibri"/>
          <w:b/>
        </w:rPr>
        <w:tab/>
      </w:r>
      <w:r w:rsidR="00CA30D2">
        <w:t>polaidžių, poplūdžių trukmė.</w:t>
      </w:r>
    </w:p>
    <w:p w14:paraId="39C29DFB" w14:textId="77777777" w:rsidR="0014321C" w:rsidRDefault="0027591D">
      <w:pPr>
        <w:tabs>
          <w:tab w:val="left" w:pos="1134"/>
        </w:tabs>
        <w:spacing w:line="360" w:lineRule="auto"/>
        <w:ind w:firstLine="567"/>
        <w:jc w:val="both"/>
        <w:rPr>
          <w:rFonts w:eastAsia="Calibri"/>
        </w:rPr>
      </w:pPr>
      <w:r w:rsidR="00CA30D2">
        <w:rPr>
          <w:rFonts w:eastAsia="Calibri"/>
          <w:b/>
          <w:bCs/>
          <w:szCs w:val="24"/>
        </w:rPr>
        <w:t>18</w:t>
      </w:r>
      <w:r w:rsidR="00CA30D2">
        <w:rPr>
          <w:rFonts w:eastAsia="Calibri"/>
          <w:b/>
          <w:bCs/>
          <w:szCs w:val="24"/>
        </w:rPr>
        <w:t>.</w:t>
      </w:r>
      <w:r w:rsidR="00CA30D2">
        <w:rPr>
          <w:rFonts w:eastAsia="Calibri"/>
          <w:b/>
          <w:bCs/>
          <w:szCs w:val="24"/>
        </w:rPr>
        <w:tab/>
      </w:r>
      <w:r w:rsidR="00CA30D2">
        <w:t>Vietovės pirminį įvertinimą galima atlikti, stebint natūralias reljefo formas, kurios dažnai parodo gruntų savybes ir vandens juose buvimą.</w:t>
      </w:r>
    </w:p>
    <w:p w14:paraId="39C29DFC" w14:textId="77777777" w:rsidR="0014321C" w:rsidRDefault="0027591D">
      <w:pPr>
        <w:tabs>
          <w:tab w:val="left" w:pos="1134"/>
        </w:tabs>
        <w:spacing w:line="360" w:lineRule="auto"/>
        <w:ind w:firstLine="567"/>
        <w:jc w:val="both"/>
        <w:rPr>
          <w:rFonts w:eastAsia="Calibri"/>
        </w:rPr>
      </w:pPr>
      <w:r w:rsidR="00CA30D2">
        <w:rPr>
          <w:rFonts w:eastAsia="Calibri"/>
          <w:b/>
          <w:bCs/>
          <w:szCs w:val="24"/>
        </w:rPr>
        <w:t>19</w:t>
      </w:r>
      <w:r w:rsidR="00CA30D2">
        <w:rPr>
          <w:rFonts w:eastAsia="Calibri"/>
          <w:b/>
          <w:bCs/>
          <w:szCs w:val="24"/>
        </w:rPr>
        <w:t>.</w:t>
      </w:r>
      <w:r w:rsidR="00CA30D2">
        <w:rPr>
          <w:rFonts w:eastAsia="Calibri"/>
          <w:b/>
          <w:bCs/>
          <w:szCs w:val="24"/>
        </w:rPr>
        <w:tab/>
      </w:r>
      <w:r w:rsidR="00CA30D2">
        <w:t>Būdingos augalų rūšys yra hidrologinių teritorijos sąlygų įvertinimo rodiklis, nes augmenijos natūralios vegetacijos sąlygos vandens prisotintuose grunto sluoksniuose ir sausoje aplinkoje yra skirtingos.</w:t>
      </w:r>
    </w:p>
    <w:p w14:paraId="39C29DFD" w14:textId="77777777" w:rsidR="0014321C" w:rsidRDefault="0027591D">
      <w:pPr>
        <w:tabs>
          <w:tab w:val="left" w:pos="1134"/>
        </w:tabs>
        <w:spacing w:line="360" w:lineRule="auto"/>
        <w:ind w:firstLine="567"/>
        <w:jc w:val="both"/>
        <w:rPr>
          <w:rFonts w:eastAsia="Calibri"/>
        </w:rPr>
      </w:pPr>
      <w:r w:rsidR="00CA30D2">
        <w:rPr>
          <w:rFonts w:eastAsia="Calibri"/>
          <w:b/>
          <w:bCs/>
          <w:szCs w:val="24"/>
        </w:rPr>
        <w:t>20</w:t>
      </w:r>
      <w:r w:rsidR="00CA30D2">
        <w:rPr>
          <w:rFonts w:eastAsia="Calibri"/>
          <w:b/>
          <w:bCs/>
          <w:szCs w:val="24"/>
        </w:rPr>
        <w:t>.</w:t>
      </w:r>
      <w:r w:rsidR="00CA30D2">
        <w:rPr>
          <w:rFonts w:eastAsia="Calibri"/>
          <w:b/>
          <w:bCs/>
          <w:szCs w:val="24"/>
        </w:rPr>
        <w:tab/>
      </w:r>
      <w:r w:rsidR="00CA30D2">
        <w:rPr>
          <w:rFonts w:eastAsia="Tahoma"/>
        </w:rPr>
        <w:t xml:space="preserve">Gruntinio vandens lygis statybos darbų vietoje, esant stambiagrūdžiams ir laidiems gruntams gręžinyje pasirodo iš karto, o smulkiagrūdžių, </w:t>
      </w:r>
      <w:proofErr w:type="spellStart"/>
      <w:r w:rsidR="00CA30D2">
        <w:rPr>
          <w:rFonts w:eastAsia="Tahoma"/>
        </w:rPr>
        <w:t>dulkingų</w:t>
      </w:r>
      <w:proofErr w:type="spellEnd"/>
      <w:r w:rsidR="00CA30D2">
        <w:rPr>
          <w:rFonts w:eastAsia="Tahoma"/>
        </w:rPr>
        <w:t xml:space="preserve"> ir molingų gruntų atveju − tik po ilgesnio laiko. Vandens lygio svyravimas dažniausiai priklauso nuo metų laiko ir keičiasi ilgesniu laikotarpiu.</w:t>
      </w:r>
    </w:p>
    <w:p w14:paraId="39C29DFE" w14:textId="77777777" w:rsidR="0014321C" w:rsidRDefault="0027591D">
      <w:pPr>
        <w:tabs>
          <w:tab w:val="left" w:pos="1134"/>
        </w:tabs>
        <w:spacing w:line="360" w:lineRule="auto"/>
        <w:ind w:firstLine="567"/>
        <w:jc w:val="both"/>
        <w:rPr>
          <w:rFonts w:eastAsia="Calibri"/>
        </w:rPr>
      </w:pPr>
      <w:r w:rsidR="00CA30D2">
        <w:rPr>
          <w:rFonts w:eastAsia="Calibri"/>
          <w:b/>
          <w:bCs/>
          <w:szCs w:val="24"/>
        </w:rPr>
        <w:t>21</w:t>
      </w:r>
      <w:r w:rsidR="00CA30D2">
        <w:rPr>
          <w:rFonts w:eastAsia="Calibri"/>
          <w:b/>
          <w:bCs/>
          <w:szCs w:val="24"/>
        </w:rPr>
        <w:t>.</w:t>
      </w:r>
      <w:r w:rsidR="00CA30D2">
        <w:rPr>
          <w:rFonts w:eastAsia="Calibri"/>
          <w:b/>
          <w:bCs/>
          <w:szCs w:val="24"/>
        </w:rPr>
        <w:tab/>
      </w:r>
      <w:r w:rsidR="00CA30D2">
        <w:t>Projektuojant vandens nuleidimo įrenginius, tikrinama, ar gruntinio vandens lygis įvairiose gruntinio vandens matavimo vietose yra panašus, ar galimo gruntinio vandens tekėjimo kryptis sutampa su iš reljefo formos numatoma vandens surinkimo vieta.</w:t>
      </w:r>
    </w:p>
    <w:p w14:paraId="39C29DFF" w14:textId="77777777" w:rsidR="0014321C" w:rsidRDefault="0027591D">
      <w:pPr>
        <w:tabs>
          <w:tab w:val="left" w:pos="1134"/>
        </w:tabs>
        <w:spacing w:line="360" w:lineRule="auto"/>
        <w:ind w:firstLine="567"/>
        <w:jc w:val="both"/>
        <w:rPr>
          <w:rFonts w:eastAsia="Calibri"/>
        </w:rPr>
      </w:pPr>
      <w:r w:rsidR="00CA30D2">
        <w:rPr>
          <w:rFonts w:eastAsia="Calibri"/>
          <w:b/>
          <w:bCs/>
          <w:szCs w:val="24"/>
        </w:rPr>
        <w:t>22</w:t>
      </w:r>
      <w:r w:rsidR="00CA30D2">
        <w:rPr>
          <w:rFonts w:eastAsia="Calibri"/>
          <w:b/>
          <w:bCs/>
          <w:szCs w:val="24"/>
        </w:rPr>
        <w:t>.</w:t>
      </w:r>
      <w:r w:rsidR="00CA30D2">
        <w:rPr>
          <w:rFonts w:eastAsia="Calibri"/>
          <w:b/>
          <w:bCs/>
          <w:szCs w:val="24"/>
        </w:rPr>
        <w:tab/>
      </w:r>
      <w:r w:rsidR="00CA30D2">
        <w:t>Tyrinėjimo duomenys surenkami, atliekant matavimus ir stebėjimus, naudojant topografinę medžiagą, vizualiai apžiūrint vietovę ir apklausiant vietos gyventojus.</w:t>
      </w:r>
    </w:p>
    <w:p w14:paraId="39C29E00" w14:textId="77777777" w:rsidR="0014321C" w:rsidRDefault="0027591D">
      <w:pPr>
        <w:tabs>
          <w:tab w:val="left" w:pos="1134"/>
        </w:tabs>
        <w:spacing w:line="360" w:lineRule="auto"/>
        <w:ind w:firstLine="567"/>
        <w:jc w:val="both"/>
        <w:rPr>
          <w:rFonts w:eastAsia="Calibri"/>
        </w:rPr>
      </w:pPr>
      <w:r w:rsidR="00CA30D2">
        <w:rPr>
          <w:rFonts w:eastAsia="Calibri"/>
          <w:b/>
          <w:bCs/>
          <w:szCs w:val="24"/>
        </w:rPr>
        <w:t>23</w:t>
      </w:r>
      <w:r w:rsidR="00CA30D2">
        <w:rPr>
          <w:rFonts w:eastAsia="Calibri"/>
          <w:b/>
          <w:bCs/>
          <w:szCs w:val="24"/>
        </w:rPr>
        <w:t>.</w:t>
      </w:r>
      <w:r w:rsidR="00CA30D2">
        <w:rPr>
          <w:rFonts w:eastAsia="Calibri"/>
          <w:b/>
          <w:bCs/>
          <w:szCs w:val="24"/>
        </w:rPr>
        <w:tab/>
      </w:r>
      <w:r w:rsidR="00CA30D2">
        <w:t xml:space="preserve">Vandens nuleidimo įrenginių poreikis ir jų tipas priklauso nuo vietovės sąlygų. Visais atvejais tikrinama vandens </w:t>
      </w:r>
      <w:proofErr w:type="spellStart"/>
      <w:r w:rsidR="00CA30D2">
        <w:t>infiltracijos</w:t>
      </w:r>
      <w:proofErr w:type="spellEnd"/>
      <w:r w:rsidR="00CA30D2">
        <w:t xml:space="preserve"> galimybė, esant poreikiui, gali būti atliekami bandymai.</w:t>
      </w:r>
    </w:p>
    <w:p w14:paraId="39C29E01" w14:textId="77777777" w:rsidR="0014321C" w:rsidRDefault="0027591D">
      <w:pPr>
        <w:rPr>
          <w:rFonts w:eastAsia="Calibri"/>
        </w:rPr>
      </w:pPr>
    </w:p>
    <w:p w14:paraId="39C29E02" w14:textId="77777777" w:rsidR="0014321C" w:rsidRDefault="0027591D">
      <w:pPr>
        <w:jc w:val="center"/>
        <w:rPr>
          <w:rFonts w:eastAsia="Calibri"/>
          <w:b/>
          <w:lang w:val="en-GB"/>
        </w:rPr>
      </w:pPr>
      <w:r w:rsidR="00CA30D2">
        <w:rPr>
          <w:rFonts w:eastAsia="Calibri"/>
          <w:b/>
        </w:rPr>
        <w:t>ANTRASIS</w:t>
      </w:r>
      <w:r w:rsidR="00CA30D2">
        <w:rPr>
          <w:rFonts w:eastAsia="Calibri"/>
          <w:b/>
        </w:rPr>
        <w:t xml:space="preserve"> SKIRSNIS</w:t>
      </w:r>
    </w:p>
    <w:p w14:paraId="39C29E03" w14:textId="77777777" w:rsidR="0014321C" w:rsidRDefault="0027591D">
      <w:pPr>
        <w:jc w:val="center"/>
        <w:rPr>
          <w:rFonts w:eastAsia="Calibri"/>
          <w:b/>
        </w:rPr>
      </w:pPr>
      <w:r w:rsidR="00CA30D2">
        <w:rPr>
          <w:rFonts w:eastAsia="Calibri"/>
          <w:b/>
        </w:rPr>
        <w:t>PROJEKTAVIMO PRINCIPAI</w:t>
      </w:r>
    </w:p>
    <w:p w14:paraId="39C29E04" w14:textId="77777777" w:rsidR="0014321C" w:rsidRDefault="0014321C">
      <w:pPr>
        <w:rPr>
          <w:rFonts w:eastAsia="Calibri"/>
        </w:rPr>
      </w:pPr>
    </w:p>
    <w:p w14:paraId="39C29E05" w14:textId="77777777" w:rsidR="0014321C" w:rsidRDefault="0014321C">
      <w:pPr>
        <w:rPr>
          <w:sz w:val="6"/>
          <w:szCs w:val="6"/>
        </w:rPr>
      </w:pPr>
    </w:p>
    <w:p w14:paraId="39C29E06" w14:textId="77777777" w:rsidR="0014321C" w:rsidRDefault="0027591D">
      <w:pPr>
        <w:spacing w:line="360" w:lineRule="auto"/>
        <w:jc w:val="center"/>
        <w:rPr>
          <w:b/>
        </w:rPr>
      </w:pPr>
      <w:r w:rsidR="00CA30D2">
        <w:rPr>
          <w:b/>
        </w:rPr>
        <w:t>Bendrosios nuostatos</w:t>
      </w:r>
    </w:p>
    <w:p w14:paraId="39C29E07" w14:textId="77777777" w:rsidR="0014321C" w:rsidRDefault="0014321C">
      <w:pPr>
        <w:rPr>
          <w:sz w:val="6"/>
          <w:szCs w:val="6"/>
        </w:rPr>
      </w:pPr>
    </w:p>
    <w:p w14:paraId="39C29E08" w14:textId="77777777" w:rsidR="0014321C" w:rsidRDefault="0027591D">
      <w:pPr>
        <w:tabs>
          <w:tab w:val="left" w:pos="1134"/>
        </w:tabs>
        <w:spacing w:line="360" w:lineRule="auto"/>
        <w:ind w:firstLine="567"/>
        <w:jc w:val="both"/>
        <w:rPr>
          <w:rFonts w:eastAsia="Calibri"/>
        </w:rPr>
      </w:pPr>
      <w:r w:rsidR="00CA30D2">
        <w:rPr>
          <w:rFonts w:eastAsia="Calibri"/>
          <w:b/>
          <w:bCs/>
          <w:szCs w:val="24"/>
        </w:rPr>
        <w:t>24</w:t>
      </w:r>
      <w:r w:rsidR="00CA30D2">
        <w:rPr>
          <w:rFonts w:eastAsia="Calibri"/>
          <w:b/>
          <w:bCs/>
          <w:szCs w:val="24"/>
        </w:rPr>
        <w:t>.</w:t>
      </w:r>
      <w:r w:rsidR="00CA30D2">
        <w:rPr>
          <w:rFonts w:eastAsia="Calibri"/>
          <w:b/>
          <w:bCs/>
          <w:szCs w:val="24"/>
        </w:rPr>
        <w:tab/>
      </w:r>
      <w:r w:rsidR="00CA30D2">
        <w:t>Automobilių kelių vandens nuleidimo sistemos gali būti projektuojamos kaip savarankiški objektai arba kaip sudėtinė kelio ruožo (komplekso) dalis.</w:t>
      </w:r>
    </w:p>
    <w:p w14:paraId="39C29E09" w14:textId="77777777" w:rsidR="0014321C" w:rsidRDefault="0027591D">
      <w:pPr>
        <w:tabs>
          <w:tab w:val="left" w:pos="1134"/>
        </w:tabs>
        <w:spacing w:line="360" w:lineRule="auto"/>
        <w:ind w:firstLine="567"/>
        <w:jc w:val="both"/>
        <w:rPr>
          <w:rFonts w:eastAsia="Calibri"/>
        </w:rPr>
      </w:pPr>
      <w:r w:rsidR="00CA30D2">
        <w:rPr>
          <w:rFonts w:eastAsia="Calibri"/>
          <w:b/>
          <w:bCs/>
          <w:szCs w:val="24"/>
        </w:rPr>
        <w:t>25</w:t>
      </w:r>
      <w:r w:rsidR="00CA30D2">
        <w:rPr>
          <w:rFonts w:eastAsia="Calibri"/>
          <w:b/>
          <w:bCs/>
          <w:szCs w:val="24"/>
        </w:rPr>
        <w:t>.</w:t>
      </w:r>
      <w:r w:rsidR="00CA30D2">
        <w:rPr>
          <w:rFonts w:eastAsia="Calibri"/>
          <w:b/>
          <w:bCs/>
          <w:szCs w:val="24"/>
        </w:rPr>
        <w:tab/>
      </w:r>
      <w:r w:rsidR="00CA30D2">
        <w:t>Abiem šiais atvejais užsakovas privalo pateikti privalomuosius projekto (techninio, darbo ar techninio darbo) rengimo dokumentus – techninę užduotį, prisijungimo sąlygų ir kitus dokumentus.</w:t>
      </w:r>
    </w:p>
    <w:p w14:paraId="39C29E0A" w14:textId="77777777" w:rsidR="0014321C" w:rsidRDefault="0027591D">
      <w:pPr>
        <w:tabs>
          <w:tab w:val="left" w:pos="1134"/>
        </w:tabs>
        <w:spacing w:line="360" w:lineRule="auto"/>
        <w:ind w:firstLine="567"/>
        <w:jc w:val="both"/>
        <w:rPr>
          <w:rFonts w:eastAsia="Calibri"/>
        </w:rPr>
      </w:pPr>
      <w:r w:rsidR="00CA30D2">
        <w:rPr>
          <w:rFonts w:eastAsia="Calibri"/>
          <w:b/>
          <w:bCs/>
          <w:szCs w:val="24"/>
        </w:rPr>
        <w:t>26</w:t>
      </w:r>
      <w:r w:rsidR="00CA30D2">
        <w:rPr>
          <w:rFonts w:eastAsia="Calibri"/>
          <w:b/>
          <w:bCs/>
          <w:szCs w:val="24"/>
        </w:rPr>
        <w:t>.</w:t>
      </w:r>
      <w:r w:rsidR="00CA30D2">
        <w:rPr>
          <w:rFonts w:eastAsia="Calibri"/>
          <w:b/>
          <w:bCs/>
          <w:szCs w:val="24"/>
        </w:rPr>
        <w:tab/>
      </w:r>
      <w:r w:rsidR="00CA30D2">
        <w:t>Vandens nuleidimo sistemos turi būti suprojektuotos taip, kad tenkintų šiuos reikalavimus:</w:t>
      </w:r>
    </w:p>
    <w:p w14:paraId="39C29E0B" w14:textId="77777777" w:rsidR="0014321C" w:rsidRDefault="0027591D">
      <w:pPr>
        <w:tabs>
          <w:tab w:val="left" w:pos="1134"/>
        </w:tabs>
        <w:spacing w:line="360" w:lineRule="auto"/>
        <w:ind w:firstLine="567"/>
        <w:jc w:val="both"/>
        <w:rPr>
          <w:rFonts w:eastAsia="Calibri"/>
        </w:rPr>
      </w:pPr>
      <w:r w:rsidR="00CA30D2">
        <w:rPr>
          <w:rFonts w:eastAsia="Calibri"/>
          <w:b/>
        </w:rPr>
        <w:t>26.1</w:t>
      </w:r>
      <w:r w:rsidR="00CA30D2">
        <w:rPr>
          <w:rFonts w:eastAsia="Calibri"/>
          <w:b/>
        </w:rPr>
        <w:t>.</w:t>
      </w:r>
      <w:r w:rsidR="00CA30D2">
        <w:rPr>
          <w:rFonts w:eastAsia="Calibri"/>
          <w:b/>
        </w:rPr>
        <w:tab/>
      </w:r>
      <w:r w:rsidR="00CA30D2">
        <w:t>turi būti patikimos ir patogios naudoti;</w:t>
      </w:r>
    </w:p>
    <w:p w14:paraId="39C29E0C" w14:textId="77777777" w:rsidR="0014321C" w:rsidRDefault="0027591D">
      <w:pPr>
        <w:tabs>
          <w:tab w:val="left" w:pos="1134"/>
        </w:tabs>
        <w:spacing w:line="360" w:lineRule="auto"/>
        <w:ind w:firstLine="567"/>
        <w:jc w:val="both"/>
        <w:rPr>
          <w:rFonts w:eastAsia="Calibri"/>
        </w:rPr>
      </w:pPr>
      <w:r w:rsidR="00CA30D2">
        <w:rPr>
          <w:rFonts w:eastAsia="Calibri"/>
          <w:b/>
        </w:rPr>
        <w:t>26.2</w:t>
      </w:r>
      <w:r w:rsidR="00CA30D2">
        <w:rPr>
          <w:rFonts w:eastAsia="Calibri"/>
          <w:b/>
        </w:rPr>
        <w:t>.</w:t>
      </w:r>
      <w:r w:rsidR="00CA30D2">
        <w:rPr>
          <w:rFonts w:eastAsia="Calibri"/>
          <w:b/>
        </w:rPr>
        <w:tab/>
      </w:r>
      <w:r w:rsidR="00CA30D2">
        <w:t>atskirų sistemų ilgaamžiškumas turi būti ne mažesnis kaip viso komplekso;</w:t>
      </w:r>
    </w:p>
    <w:p w14:paraId="39C29E0D" w14:textId="77777777" w:rsidR="0014321C" w:rsidRDefault="0027591D">
      <w:pPr>
        <w:tabs>
          <w:tab w:val="left" w:pos="1134"/>
        </w:tabs>
        <w:spacing w:line="360" w:lineRule="auto"/>
        <w:ind w:firstLine="567"/>
        <w:jc w:val="both"/>
        <w:rPr>
          <w:rFonts w:eastAsia="Calibri"/>
        </w:rPr>
      </w:pPr>
      <w:r w:rsidR="00CA30D2">
        <w:rPr>
          <w:rFonts w:eastAsia="Calibri"/>
          <w:b/>
        </w:rPr>
        <w:t>26.3</w:t>
      </w:r>
      <w:r w:rsidR="00CA30D2">
        <w:rPr>
          <w:rFonts w:eastAsia="Calibri"/>
          <w:b/>
        </w:rPr>
        <w:t>.</w:t>
      </w:r>
      <w:r w:rsidR="00CA30D2">
        <w:rPr>
          <w:rFonts w:eastAsia="Calibri"/>
          <w:b/>
        </w:rPr>
        <w:tab/>
      </w:r>
      <w:r w:rsidR="00CA30D2">
        <w:t>turi būti užtikrinta mažiausia žala aplinkai.</w:t>
      </w:r>
    </w:p>
    <w:p w14:paraId="39C29E0E" w14:textId="77777777" w:rsidR="0014321C" w:rsidRDefault="0027591D">
      <w:pPr>
        <w:tabs>
          <w:tab w:val="left" w:pos="1134"/>
        </w:tabs>
        <w:spacing w:line="360" w:lineRule="auto"/>
        <w:ind w:firstLine="567"/>
        <w:jc w:val="both"/>
        <w:rPr>
          <w:rFonts w:eastAsia="Calibri"/>
        </w:rPr>
      </w:pPr>
      <w:r w:rsidR="00CA30D2">
        <w:rPr>
          <w:rFonts w:eastAsia="Calibri"/>
          <w:b/>
          <w:bCs/>
          <w:szCs w:val="24"/>
        </w:rPr>
        <w:t>27</w:t>
      </w:r>
      <w:r w:rsidR="00CA30D2">
        <w:rPr>
          <w:rFonts w:eastAsia="Calibri"/>
          <w:b/>
          <w:bCs/>
          <w:szCs w:val="24"/>
        </w:rPr>
        <w:t>.</w:t>
      </w:r>
      <w:r w:rsidR="00CA30D2">
        <w:rPr>
          <w:rFonts w:eastAsia="Calibri"/>
          <w:b/>
          <w:bCs/>
          <w:szCs w:val="24"/>
        </w:rPr>
        <w:tab/>
      </w:r>
      <w:r w:rsidR="00CA30D2">
        <w:t>Projektuojant vandens nuleidimo sistemas, didesniu mastu reikia taikyti:</w:t>
      </w:r>
    </w:p>
    <w:p w14:paraId="39C29E0F" w14:textId="77777777" w:rsidR="0014321C" w:rsidRDefault="0027591D">
      <w:pPr>
        <w:tabs>
          <w:tab w:val="left" w:pos="1134"/>
        </w:tabs>
        <w:spacing w:line="360" w:lineRule="auto"/>
        <w:ind w:firstLine="567"/>
        <w:jc w:val="both"/>
        <w:rPr>
          <w:rFonts w:eastAsia="Calibri"/>
        </w:rPr>
      </w:pPr>
      <w:r w:rsidR="00CA30D2">
        <w:rPr>
          <w:rFonts w:eastAsia="Calibri"/>
          <w:b/>
        </w:rPr>
        <w:t>27.1</w:t>
      </w:r>
      <w:r w:rsidR="00CA30D2">
        <w:rPr>
          <w:rFonts w:eastAsia="Calibri"/>
          <w:b/>
        </w:rPr>
        <w:t>.</w:t>
      </w:r>
      <w:r w:rsidR="00CA30D2">
        <w:rPr>
          <w:rFonts w:eastAsia="Calibri"/>
          <w:b/>
        </w:rPr>
        <w:tab/>
      </w:r>
      <w:r w:rsidR="00CA30D2">
        <w:t>tipines konstrukcijas;</w:t>
      </w:r>
    </w:p>
    <w:p w14:paraId="39C29E10" w14:textId="77777777" w:rsidR="0014321C" w:rsidRDefault="0027591D">
      <w:pPr>
        <w:tabs>
          <w:tab w:val="left" w:pos="1134"/>
        </w:tabs>
        <w:spacing w:line="360" w:lineRule="auto"/>
        <w:ind w:firstLine="567"/>
        <w:jc w:val="both"/>
        <w:rPr>
          <w:rFonts w:eastAsia="Calibri"/>
        </w:rPr>
      </w:pPr>
      <w:r w:rsidR="00CA30D2">
        <w:rPr>
          <w:rFonts w:eastAsia="Calibri"/>
          <w:b/>
        </w:rPr>
        <w:t>27.2</w:t>
      </w:r>
      <w:r w:rsidR="00CA30D2">
        <w:rPr>
          <w:rFonts w:eastAsia="Calibri"/>
          <w:b/>
        </w:rPr>
        <w:t>.</w:t>
      </w:r>
      <w:r w:rsidR="00CA30D2">
        <w:rPr>
          <w:rFonts w:eastAsia="Calibri"/>
          <w:b/>
        </w:rPr>
        <w:tab/>
      </w:r>
      <w:r w:rsidR="00CA30D2">
        <w:t>surenkamuosius gaminius;</w:t>
      </w:r>
    </w:p>
    <w:p w14:paraId="39C29E11" w14:textId="77777777" w:rsidR="0014321C" w:rsidRDefault="0027591D">
      <w:pPr>
        <w:tabs>
          <w:tab w:val="left" w:pos="1134"/>
        </w:tabs>
        <w:spacing w:line="360" w:lineRule="auto"/>
        <w:ind w:firstLine="567"/>
        <w:jc w:val="both"/>
        <w:rPr>
          <w:rFonts w:eastAsia="Calibri"/>
        </w:rPr>
      </w:pPr>
      <w:r w:rsidR="00CA30D2">
        <w:rPr>
          <w:rFonts w:eastAsia="Calibri"/>
          <w:b/>
        </w:rPr>
        <w:t>27.3</w:t>
      </w:r>
      <w:r w:rsidR="00CA30D2">
        <w:rPr>
          <w:rFonts w:eastAsia="Calibri"/>
          <w:b/>
        </w:rPr>
        <w:t>.</w:t>
      </w:r>
      <w:r w:rsidR="00CA30D2">
        <w:rPr>
          <w:rFonts w:eastAsia="Calibri"/>
          <w:b/>
        </w:rPr>
        <w:tab/>
      </w:r>
      <w:r w:rsidR="00CA30D2">
        <w:t>vietines statybines medžiagas.</w:t>
      </w:r>
    </w:p>
    <w:p w14:paraId="39C29E12" w14:textId="77777777" w:rsidR="0014321C" w:rsidRDefault="0027591D">
      <w:pPr>
        <w:tabs>
          <w:tab w:val="left" w:pos="1134"/>
        </w:tabs>
        <w:spacing w:line="360" w:lineRule="auto"/>
        <w:ind w:firstLine="567"/>
        <w:jc w:val="both"/>
        <w:rPr>
          <w:rFonts w:eastAsia="Calibri"/>
        </w:rPr>
      </w:pPr>
      <w:r w:rsidR="00CA30D2">
        <w:rPr>
          <w:rFonts w:eastAsia="Calibri"/>
          <w:b/>
          <w:bCs/>
          <w:szCs w:val="24"/>
        </w:rPr>
        <w:t>28</w:t>
      </w:r>
      <w:r w:rsidR="00CA30D2">
        <w:rPr>
          <w:rFonts w:eastAsia="Calibri"/>
          <w:b/>
          <w:bCs/>
          <w:szCs w:val="24"/>
        </w:rPr>
        <w:t>.</w:t>
      </w:r>
      <w:r w:rsidR="00CA30D2">
        <w:rPr>
          <w:rFonts w:eastAsia="Calibri"/>
          <w:b/>
          <w:bCs/>
          <w:szCs w:val="24"/>
        </w:rPr>
        <w:tab/>
      </w:r>
      <w:r w:rsidR="00CA30D2">
        <w:t>Kelio paviršiumi tekantis vanduo turi kuo mažiau pažeisti kelio naudojimo galimybes ir kelio kokybę.</w:t>
      </w:r>
    </w:p>
    <w:p w14:paraId="39C29E13"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29</w:t>
      </w:r>
      <w:r w:rsidR="00CA30D2">
        <w:rPr>
          <w:rFonts w:eastAsia="Calibri"/>
          <w:b/>
          <w:bCs/>
          <w:spacing w:val="-2"/>
          <w:szCs w:val="24"/>
        </w:rPr>
        <w:t>.</w:t>
      </w:r>
      <w:r w:rsidR="00CA30D2">
        <w:rPr>
          <w:rFonts w:eastAsia="Calibri"/>
          <w:b/>
          <w:bCs/>
          <w:spacing w:val="-2"/>
          <w:szCs w:val="24"/>
        </w:rPr>
        <w:tab/>
      </w:r>
      <w:r w:rsidR="00CA30D2">
        <w:rPr>
          <w:spacing w:val="-2"/>
        </w:rPr>
        <w:t>Kritulių vanduo ant kelio paviršiaus, ypač ant važiuojamosios dalies, net ir palankiomis vandens nuleidimo sąlygomis, sukelia eismo trikdymą. Siekiant išvengti šių trikdžių, ant važiuojamosios dalies neturi patekti už jos ribų atsirandantis vanduo. Iš gretimų plotų į važiuojamąją dalį pritekantis paviršinis vanduo turi būti sulaikomas. Tik išimties atvejais vanduo iš gretimų plotų gali būti nuleidžiamas per važiuojamąją dalį, pavyzdžiui, iš pėsčiųjų ir dviračių takų užstatytoje zonoje.</w:t>
      </w:r>
    </w:p>
    <w:p w14:paraId="39C29E14"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30</w:t>
      </w:r>
      <w:r w:rsidR="00CA30D2">
        <w:rPr>
          <w:rFonts w:eastAsia="Calibri"/>
          <w:b/>
          <w:bCs/>
          <w:spacing w:val="-2"/>
          <w:szCs w:val="24"/>
        </w:rPr>
        <w:t>.</w:t>
      </w:r>
      <w:r w:rsidR="00CA30D2">
        <w:rPr>
          <w:rFonts w:eastAsia="Calibri"/>
          <w:b/>
          <w:bCs/>
          <w:spacing w:val="-2"/>
          <w:szCs w:val="24"/>
        </w:rPr>
        <w:tab/>
      </w:r>
      <w:r w:rsidR="00CA30D2">
        <w:rPr>
          <w:spacing w:val="-2"/>
        </w:rPr>
        <w:t xml:space="preserve">Kelio tiesimo, rekonstravimo, remonto ar jo naudojimo laikotarpiu nuleidžiamas paviršinis vanduo neturi pabloginti gruntinio ir paviršinio vandens kokybės. Reikia numatyti nežalingą vandens </w:t>
      </w:r>
      <w:proofErr w:type="spellStart"/>
      <w:r w:rsidR="00CA30D2">
        <w:rPr>
          <w:spacing w:val="-2"/>
        </w:rPr>
        <w:t>infiltraciją</w:t>
      </w:r>
      <w:proofErr w:type="spellEnd"/>
      <w:r w:rsidR="00CA30D2">
        <w:rPr>
          <w:spacing w:val="-2"/>
        </w:rPr>
        <w:t xml:space="preserve"> arba tolesnį jo nuleidimą iki galutinės vandens surinkimo vietos (žr. 1 pav.).</w:t>
      </w:r>
    </w:p>
    <w:p w14:paraId="39C29E15" w14:textId="77777777" w:rsidR="0014321C" w:rsidRDefault="0027591D">
      <w:pPr>
        <w:tabs>
          <w:tab w:val="left" w:pos="1134"/>
        </w:tabs>
        <w:spacing w:line="360" w:lineRule="auto"/>
        <w:ind w:firstLine="567"/>
        <w:jc w:val="both"/>
        <w:rPr>
          <w:rFonts w:eastAsia="Calibri"/>
        </w:rPr>
      </w:pPr>
      <w:r w:rsidR="00CA30D2">
        <w:rPr>
          <w:rFonts w:eastAsia="Calibri"/>
          <w:b/>
          <w:bCs/>
          <w:szCs w:val="24"/>
        </w:rPr>
        <w:t>31</w:t>
      </w:r>
      <w:r w:rsidR="00CA30D2">
        <w:rPr>
          <w:rFonts w:eastAsia="Calibri"/>
          <w:b/>
          <w:bCs/>
          <w:szCs w:val="24"/>
        </w:rPr>
        <w:t>.</w:t>
      </w:r>
      <w:r w:rsidR="00CA30D2">
        <w:rPr>
          <w:rFonts w:eastAsia="Calibri"/>
          <w:b/>
          <w:bCs/>
          <w:szCs w:val="24"/>
        </w:rPr>
        <w:tab/>
      </w:r>
      <w:r w:rsidR="00CA30D2">
        <w:t>Kai vandens nuleidimo sistemos projektuojamos keliuose, esančiuose gyvenviečių ribose, atsižvelgiama į šių gyvenviečių projektavimo pagal statybos techninio reglamento STR 2.06.04:2014 [4.20] reikalavimus.</w:t>
      </w:r>
    </w:p>
    <w:p w14:paraId="39C29E16" w14:textId="77777777" w:rsidR="0014321C" w:rsidRDefault="0027591D">
      <w:pPr>
        <w:tabs>
          <w:tab w:val="left" w:pos="1134"/>
        </w:tabs>
        <w:spacing w:line="360" w:lineRule="auto"/>
        <w:ind w:firstLine="567"/>
        <w:jc w:val="both"/>
        <w:rPr>
          <w:rFonts w:eastAsia="Calibri"/>
        </w:rPr>
      </w:pPr>
      <w:r w:rsidR="00CA30D2">
        <w:rPr>
          <w:rFonts w:eastAsia="Calibri"/>
          <w:b/>
          <w:bCs/>
          <w:szCs w:val="24"/>
        </w:rPr>
        <w:t>32</w:t>
      </w:r>
      <w:r w:rsidR="00CA30D2">
        <w:rPr>
          <w:rFonts w:eastAsia="Calibri"/>
          <w:b/>
          <w:bCs/>
          <w:szCs w:val="24"/>
        </w:rPr>
        <w:t>.</w:t>
      </w:r>
      <w:r w:rsidR="00CA30D2">
        <w:rPr>
          <w:rFonts w:eastAsia="Calibri"/>
          <w:b/>
          <w:bCs/>
          <w:szCs w:val="24"/>
        </w:rPr>
        <w:tab/>
      </w:r>
      <w:r w:rsidR="00CA30D2">
        <w:t>Kai kelio paviršinis vanduo nuleidžiamas ir infiltruojamas kelkraščiuose ar šlaituose (žr. X skyriaus antrąjį skirsnį), apželdinta viršutinio grunto dalis sulaiko vandenyje esančias kenksmingas medžiagas.</w:t>
      </w:r>
    </w:p>
    <w:p w14:paraId="39C29E17" w14:textId="77777777" w:rsidR="0014321C" w:rsidRDefault="0027591D">
      <w:pPr>
        <w:tabs>
          <w:tab w:val="left" w:pos="1134"/>
        </w:tabs>
        <w:spacing w:line="360" w:lineRule="auto"/>
        <w:ind w:firstLine="567"/>
        <w:jc w:val="both"/>
        <w:rPr>
          <w:rFonts w:eastAsia="Calibri"/>
        </w:rPr>
      </w:pPr>
      <w:r w:rsidR="00CA30D2">
        <w:rPr>
          <w:rFonts w:eastAsia="Calibri"/>
          <w:b/>
          <w:bCs/>
          <w:szCs w:val="24"/>
        </w:rPr>
        <w:t>33</w:t>
      </w:r>
      <w:r w:rsidR="00CA30D2">
        <w:rPr>
          <w:rFonts w:eastAsia="Calibri"/>
          <w:b/>
          <w:bCs/>
          <w:szCs w:val="24"/>
        </w:rPr>
        <w:t>.</w:t>
      </w:r>
      <w:r w:rsidR="00CA30D2">
        <w:rPr>
          <w:rFonts w:eastAsia="Calibri"/>
          <w:b/>
          <w:bCs/>
          <w:szCs w:val="24"/>
        </w:rPr>
        <w:tab/>
      </w:r>
      <w:r w:rsidR="00CA30D2">
        <w:t xml:space="preserve">Vandens </w:t>
      </w:r>
      <w:proofErr w:type="spellStart"/>
      <w:r w:rsidR="00CA30D2">
        <w:t>infiltracija</w:t>
      </w:r>
      <w:proofErr w:type="spellEnd"/>
      <w:r w:rsidR="00CA30D2">
        <w:t xml:space="preserve"> grunto apsaugos nuo taršos prasme (žr. X skyriaus antrąjį skirsnį) laikoma pagrindiniu kelio paviršinio vandens nuleidimo būdu.</w:t>
      </w:r>
    </w:p>
    <w:p w14:paraId="39C29E18" w14:textId="77777777" w:rsidR="0014321C" w:rsidRDefault="00CA30D2">
      <w:pPr>
        <w:spacing w:line="360" w:lineRule="auto"/>
        <w:jc w:val="center"/>
        <w:rPr>
          <w:rFonts w:eastAsia="Calibri"/>
          <w:szCs w:val="24"/>
        </w:rPr>
      </w:pPr>
      <w:r>
        <w:rPr>
          <w:rFonts w:eastAsia="Calibri"/>
          <w:noProof/>
          <w:szCs w:val="24"/>
          <w:lang w:eastAsia="lt-LT"/>
        </w:rPr>
        <w:lastRenderedPageBreak/>
        <w:drawing>
          <wp:inline distT="0" distB="0" distL="0" distR="0" wp14:anchorId="39C2A4BD" wp14:editId="39C2A4BE">
            <wp:extent cx="5234940" cy="7132320"/>
            <wp:effectExtent l="0" t="0" r="3810" b="0"/>
            <wp:docPr id="266" name="Paveikslėlis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4940" cy="7132320"/>
                    </a:xfrm>
                    <a:prstGeom prst="rect">
                      <a:avLst/>
                    </a:prstGeom>
                    <a:noFill/>
                    <a:ln>
                      <a:noFill/>
                    </a:ln>
                  </pic:spPr>
                </pic:pic>
              </a:graphicData>
            </a:graphic>
          </wp:inline>
        </w:drawing>
      </w:r>
    </w:p>
    <w:p w14:paraId="39C29E19" w14:textId="77777777" w:rsidR="0014321C" w:rsidRDefault="00CA30D2">
      <w:pPr>
        <w:jc w:val="center"/>
        <w:rPr>
          <w:b/>
          <w:bCs/>
          <w:szCs w:val="24"/>
        </w:rPr>
      </w:pPr>
      <w:r>
        <w:rPr>
          <w:b/>
          <w:bCs/>
          <w:szCs w:val="24"/>
        </w:rPr>
        <w:t>1 pav. Vandens nuleidimo priemonės parinkimo schema</w:t>
      </w:r>
    </w:p>
    <w:p w14:paraId="39C29E1A" w14:textId="77777777" w:rsidR="0014321C" w:rsidRDefault="0014321C">
      <w:pPr>
        <w:jc w:val="both"/>
        <w:rPr>
          <w:lang w:val="de-DE"/>
        </w:rPr>
      </w:pPr>
    </w:p>
    <w:p w14:paraId="39C29E1B" w14:textId="77777777" w:rsidR="0014321C" w:rsidRDefault="0027591D">
      <w:pPr>
        <w:rPr>
          <w:sz w:val="6"/>
          <w:szCs w:val="6"/>
        </w:rPr>
      </w:pPr>
    </w:p>
    <w:p w14:paraId="39C29E1C" w14:textId="77777777" w:rsidR="0014321C" w:rsidRDefault="0027591D">
      <w:pPr>
        <w:keepNext/>
        <w:spacing w:line="360" w:lineRule="auto"/>
        <w:jc w:val="center"/>
        <w:rPr>
          <w:b/>
          <w:lang w:val="en-GB"/>
        </w:rPr>
      </w:pPr>
      <w:r w:rsidR="00CA30D2">
        <w:rPr>
          <w:b/>
        </w:rPr>
        <w:t>Kelio trasa ir išilginis profilis</w:t>
      </w:r>
    </w:p>
    <w:p w14:paraId="39C29E1D" w14:textId="77777777" w:rsidR="0014321C" w:rsidRDefault="0014321C">
      <w:pPr>
        <w:rPr>
          <w:sz w:val="6"/>
          <w:szCs w:val="6"/>
        </w:rPr>
      </w:pPr>
    </w:p>
    <w:p w14:paraId="39C29E1E" w14:textId="77777777" w:rsidR="0014321C" w:rsidRDefault="0027591D">
      <w:pPr>
        <w:tabs>
          <w:tab w:val="left" w:pos="1134"/>
        </w:tabs>
        <w:spacing w:line="360" w:lineRule="auto"/>
        <w:ind w:firstLine="567"/>
        <w:jc w:val="both"/>
        <w:rPr>
          <w:rFonts w:eastAsia="Calibri"/>
        </w:rPr>
      </w:pPr>
      <w:r w:rsidR="00CA30D2">
        <w:rPr>
          <w:rFonts w:eastAsia="Calibri"/>
          <w:b/>
          <w:bCs/>
          <w:szCs w:val="24"/>
        </w:rPr>
        <w:t>34</w:t>
      </w:r>
      <w:r w:rsidR="00CA30D2">
        <w:rPr>
          <w:rFonts w:eastAsia="Calibri"/>
          <w:b/>
          <w:bCs/>
          <w:szCs w:val="24"/>
        </w:rPr>
        <w:t>.</w:t>
      </w:r>
      <w:r w:rsidR="00CA30D2">
        <w:rPr>
          <w:rFonts w:eastAsia="Calibri"/>
          <w:b/>
          <w:bCs/>
          <w:szCs w:val="24"/>
        </w:rPr>
        <w:tab/>
      </w:r>
      <w:r w:rsidR="00CA30D2">
        <w:t>Projektuojant kelio trasą reikia siekti, kad kelio ir vandens nuleidimo zonos erdviniu požiūriu būtų atskirtos.</w:t>
      </w:r>
    </w:p>
    <w:p w14:paraId="39C29E1F" w14:textId="77777777" w:rsidR="0014321C" w:rsidRDefault="0027591D">
      <w:pPr>
        <w:tabs>
          <w:tab w:val="left" w:pos="1134"/>
        </w:tabs>
        <w:spacing w:line="360" w:lineRule="auto"/>
        <w:ind w:firstLine="567"/>
        <w:jc w:val="both"/>
        <w:rPr>
          <w:rFonts w:eastAsia="Calibri"/>
        </w:rPr>
      </w:pPr>
      <w:r w:rsidR="00CA30D2">
        <w:rPr>
          <w:rFonts w:eastAsia="Calibri"/>
          <w:b/>
          <w:bCs/>
          <w:szCs w:val="24"/>
        </w:rPr>
        <w:t>35</w:t>
      </w:r>
      <w:r w:rsidR="00CA30D2">
        <w:rPr>
          <w:rFonts w:eastAsia="Calibri"/>
          <w:b/>
          <w:bCs/>
          <w:szCs w:val="24"/>
        </w:rPr>
        <w:t>.</w:t>
      </w:r>
      <w:r w:rsidR="00CA30D2">
        <w:rPr>
          <w:rFonts w:eastAsia="Calibri"/>
          <w:b/>
          <w:bCs/>
          <w:szCs w:val="24"/>
        </w:rPr>
        <w:tab/>
      </w:r>
      <w:r w:rsidR="00CA30D2">
        <w:t>Kelio išilginio profilio projektinė linija parenkama tokia, kad pagal galimybes kelias nekirstų gruntinio vandens sluoksnio.</w:t>
      </w:r>
    </w:p>
    <w:p w14:paraId="39C29E20" w14:textId="77777777" w:rsidR="0014321C" w:rsidRDefault="0027591D">
      <w:pPr>
        <w:tabs>
          <w:tab w:val="left" w:pos="1134"/>
        </w:tabs>
        <w:spacing w:line="360" w:lineRule="auto"/>
        <w:ind w:firstLine="567"/>
        <w:jc w:val="both"/>
        <w:rPr>
          <w:rFonts w:eastAsia="Calibri"/>
        </w:rPr>
      </w:pPr>
      <w:r w:rsidR="00CA30D2">
        <w:rPr>
          <w:rFonts w:eastAsia="Calibri"/>
          <w:b/>
          <w:bCs/>
          <w:szCs w:val="24"/>
        </w:rPr>
        <w:t>36</w:t>
      </w:r>
      <w:r w:rsidR="00CA30D2">
        <w:rPr>
          <w:rFonts w:eastAsia="Calibri"/>
          <w:b/>
          <w:bCs/>
          <w:szCs w:val="24"/>
        </w:rPr>
        <w:t>.</w:t>
      </w:r>
      <w:r w:rsidR="00CA30D2">
        <w:rPr>
          <w:rFonts w:eastAsia="Calibri"/>
          <w:b/>
          <w:bCs/>
          <w:szCs w:val="24"/>
        </w:rPr>
        <w:tab/>
      </w:r>
      <w:r w:rsidR="00CA30D2">
        <w:t>Nuolydžiai yra parenkami taip, kad atkarpose, kur keičiamas skersinis nuolydis, būtų parenkamas pakankamas išilginis nuolydis.</w:t>
      </w:r>
    </w:p>
    <w:p w14:paraId="39C29E21" w14:textId="77777777" w:rsidR="0014321C" w:rsidRDefault="0027591D">
      <w:pPr>
        <w:tabs>
          <w:tab w:val="left" w:pos="1134"/>
        </w:tabs>
        <w:spacing w:line="360" w:lineRule="auto"/>
        <w:ind w:firstLine="567"/>
        <w:jc w:val="both"/>
        <w:rPr>
          <w:rFonts w:eastAsia="Calibri"/>
        </w:rPr>
      </w:pPr>
      <w:r w:rsidR="00CA30D2">
        <w:rPr>
          <w:rFonts w:eastAsia="Calibri"/>
          <w:b/>
          <w:bCs/>
          <w:szCs w:val="24"/>
        </w:rPr>
        <w:t>37</w:t>
      </w:r>
      <w:r w:rsidR="00CA30D2">
        <w:rPr>
          <w:rFonts w:eastAsia="Calibri"/>
          <w:b/>
          <w:bCs/>
          <w:szCs w:val="24"/>
        </w:rPr>
        <w:t>.</w:t>
      </w:r>
      <w:r w:rsidR="00CA30D2">
        <w:rPr>
          <w:rFonts w:eastAsia="Calibri"/>
          <w:b/>
          <w:bCs/>
          <w:szCs w:val="24"/>
        </w:rPr>
        <w:tab/>
      </w:r>
      <w:r w:rsidR="00CA30D2">
        <w:t xml:space="preserve">Skersinio nuolydžio keitimas atliekamas taip, kad pagal V skyriaus antrąjį skirsnį nustatytas </w:t>
      </w:r>
      <w:proofErr w:type="spellStart"/>
      <w:r w:rsidR="00CA30D2">
        <w:t>įstrižasis</w:t>
      </w:r>
      <w:proofErr w:type="spellEnd"/>
      <w:r w:rsidR="00CA30D2">
        <w:t xml:space="preserve"> nuolydis būtų išlaikomas bet kurioje važiuojamosios dalies vietoje, tuo siekiant sumažinti tiek vandens tekėjimo kelio ilgį, tiek ir vandens plėvelės storį, kuris tam tikrais atvejais gali būti tikrinamas, naudojant specialias programas.</w:t>
      </w:r>
    </w:p>
    <w:p w14:paraId="39C29E22" w14:textId="77777777" w:rsidR="0014321C" w:rsidRDefault="0027591D">
      <w:pPr>
        <w:tabs>
          <w:tab w:val="left" w:pos="1134"/>
        </w:tabs>
        <w:spacing w:line="360" w:lineRule="auto"/>
        <w:ind w:firstLine="567"/>
        <w:jc w:val="both"/>
        <w:rPr>
          <w:rFonts w:eastAsia="Calibri"/>
        </w:rPr>
      </w:pPr>
      <w:r w:rsidR="00CA30D2">
        <w:rPr>
          <w:rFonts w:eastAsia="Calibri"/>
          <w:b/>
          <w:bCs/>
          <w:szCs w:val="24"/>
        </w:rPr>
        <w:t>38</w:t>
      </w:r>
      <w:r w:rsidR="00CA30D2">
        <w:rPr>
          <w:rFonts w:eastAsia="Calibri"/>
          <w:b/>
          <w:bCs/>
          <w:szCs w:val="24"/>
        </w:rPr>
        <w:t>.</w:t>
      </w:r>
      <w:r w:rsidR="00CA30D2">
        <w:rPr>
          <w:rFonts w:eastAsia="Calibri"/>
          <w:b/>
          <w:bCs/>
          <w:szCs w:val="24"/>
        </w:rPr>
        <w:tab/>
      </w:r>
      <w:r w:rsidR="00CA30D2">
        <w:t>Išimties atvejais skersinis važiuojamosios dalies nuolydis kreivėse gali būti nukreiptas į išorinę kreivės pusę, siekiant išvengti skersinio nuolydžio keitimo.</w:t>
      </w:r>
    </w:p>
    <w:p w14:paraId="39C29E23" w14:textId="77777777" w:rsidR="0014321C" w:rsidRDefault="0027591D">
      <w:pPr>
        <w:tabs>
          <w:tab w:val="left" w:pos="1134"/>
        </w:tabs>
        <w:spacing w:line="360" w:lineRule="auto"/>
        <w:ind w:firstLine="567"/>
        <w:jc w:val="both"/>
        <w:rPr>
          <w:rFonts w:eastAsia="Calibri"/>
        </w:rPr>
      </w:pPr>
      <w:r w:rsidR="00CA30D2">
        <w:rPr>
          <w:rFonts w:eastAsia="Calibri"/>
          <w:b/>
          <w:bCs/>
          <w:szCs w:val="24"/>
        </w:rPr>
        <w:t>39</w:t>
      </w:r>
      <w:r w:rsidR="00CA30D2">
        <w:rPr>
          <w:rFonts w:eastAsia="Calibri"/>
          <w:b/>
          <w:bCs/>
          <w:szCs w:val="24"/>
        </w:rPr>
        <w:t>.</w:t>
      </w:r>
      <w:r w:rsidR="00CA30D2">
        <w:rPr>
          <w:rFonts w:eastAsia="Calibri"/>
          <w:b/>
          <w:bCs/>
          <w:szCs w:val="24"/>
        </w:rPr>
        <w:tab/>
      </w:r>
      <w:r w:rsidR="00CA30D2">
        <w:t>Kelio išilginio profilio projektinės linijos aukščiai, projektuojant kelio trasą, nustatomi tokie, kad visas kelio paviršiuje ir apsauginio šalčiui atsparaus ar šalčiui nejautrių medžiagų sluoksniuose atsirandantis vanduo galėtų nutekėti natūraliu nuolydžiu trumpiausiu keliu.</w:t>
      </w:r>
    </w:p>
    <w:p w14:paraId="39C29E24" w14:textId="77777777" w:rsidR="0014321C" w:rsidRDefault="0027591D">
      <w:pPr>
        <w:rPr>
          <w:sz w:val="6"/>
          <w:szCs w:val="6"/>
        </w:rPr>
      </w:pPr>
    </w:p>
    <w:p w14:paraId="39C29E25" w14:textId="77777777" w:rsidR="0014321C" w:rsidRDefault="0027591D">
      <w:pPr>
        <w:spacing w:line="360" w:lineRule="auto"/>
        <w:jc w:val="center"/>
        <w:rPr>
          <w:b/>
          <w:lang w:val="en-GB"/>
        </w:rPr>
      </w:pPr>
      <w:r w:rsidR="00CA30D2">
        <w:rPr>
          <w:b/>
        </w:rPr>
        <w:t>Vandens nuleidimo priemonės</w:t>
      </w:r>
    </w:p>
    <w:p w14:paraId="39C29E26" w14:textId="77777777" w:rsidR="0014321C" w:rsidRDefault="0014321C">
      <w:pPr>
        <w:rPr>
          <w:sz w:val="6"/>
          <w:szCs w:val="6"/>
        </w:rPr>
      </w:pPr>
    </w:p>
    <w:p w14:paraId="39C29E27" w14:textId="77777777" w:rsidR="0014321C" w:rsidRDefault="0027591D">
      <w:pPr>
        <w:tabs>
          <w:tab w:val="left" w:pos="1134"/>
        </w:tabs>
        <w:spacing w:line="360" w:lineRule="auto"/>
        <w:ind w:firstLine="567"/>
        <w:jc w:val="both"/>
        <w:rPr>
          <w:rFonts w:eastAsia="Calibri"/>
        </w:rPr>
      </w:pPr>
      <w:r w:rsidR="00CA30D2">
        <w:rPr>
          <w:rFonts w:eastAsia="Calibri"/>
          <w:b/>
          <w:bCs/>
          <w:szCs w:val="24"/>
        </w:rPr>
        <w:t>40</w:t>
      </w:r>
      <w:r w:rsidR="00CA30D2">
        <w:rPr>
          <w:rFonts w:eastAsia="Calibri"/>
          <w:b/>
          <w:bCs/>
          <w:szCs w:val="24"/>
        </w:rPr>
        <w:t>.</w:t>
      </w:r>
      <w:r w:rsidR="00CA30D2">
        <w:rPr>
          <w:rFonts w:eastAsia="Calibri"/>
          <w:b/>
          <w:bCs/>
          <w:szCs w:val="24"/>
        </w:rPr>
        <w:tab/>
      </w:r>
      <w:r w:rsidR="00CA30D2">
        <w:t>Reikia siekti, kad nuo kelio nutekantis paviršinis vanduo per šlaitus, apželdintas daubas ar latakus būtų infiltruotas į gruntą, kuriame išvalytas patektų į gruntinį vandenį.</w:t>
      </w:r>
    </w:p>
    <w:p w14:paraId="39C29E28" w14:textId="77777777" w:rsidR="0014321C" w:rsidRDefault="0027591D">
      <w:pPr>
        <w:tabs>
          <w:tab w:val="left" w:pos="1134"/>
        </w:tabs>
        <w:spacing w:line="360" w:lineRule="auto"/>
        <w:ind w:firstLine="567"/>
        <w:jc w:val="both"/>
        <w:rPr>
          <w:rFonts w:eastAsia="Calibri"/>
        </w:rPr>
      </w:pPr>
      <w:r w:rsidR="00CA30D2">
        <w:rPr>
          <w:rFonts w:eastAsia="Calibri"/>
          <w:b/>
          <w:bCs/>
          <w:szCs w:val="24"/>
        </w:rPr>
        <w:t>41</w:t>
      </w:r>
      <w:r w:rsidR="00CA30D2">
        <w:rPr>
          <w:rFonts w:eastAsia="Calibri"/>
          <w:b/>
          <w:bCs/>
          <w:szCs w:val="24"/>
        </w:rPr>
        <w:t>.</w:t>
      </w:r>
      <w:r w:rsidR="00CA30D2">
        <w:rPr>
          <w:rFonts w:eastAsia="Calibri"/>
          <w:b/>
          <w:bCs/>
          <w:szCs w:val="24"/>
        </w:rPr>
        <w:tab/>
      </w:r>
      <w:r w:rsidR="00CA30D2">
        <w:t>Kai geologinės, ekologinės, techninės ar kitos priežastys nuleisti paviršinį vandenį per šlaitus, apželdintas daubas ar latakus neleidžia, paviršinis vanduo turi būti surenkamas ir nukreipiamas į infiltracinius įrenginius ir infiltruojamas.</w:t>
      </w:r>
    </w:p>
    <w:p w14:paraId="39C29E29" w14:textId="77777777" w:rsidR="0014321C" w:rsidRDefault="0027591D">
      <w:pPr>
        <w:tabs>
          <w:tab w:val="left" w:pos="1134"/>
        </w:tabs>
        <w:spacing w:line="360" w:lineRule="auto"/>
        <w:ind w:firstLine="567"/>
        <w:jc w:val="both"/>
        <w:rPr>
          <w:rFonts w:eastAsia="Calibri"/>
        </w:rPr>
      </w:pPr>
      <w:r w:rsidR="00CA30D2">
        <w:rPr>
          <w:rFonts w:eastAsia="Calibri"/>
          <w:b/>
          <w:bCs/>
          <w:szCs w:val="24"/>
        </w:rPr>
        <w:t>42</w:t>
      </w:r>
      <w:r w:rsidR="00CA30D2">
        <w:rPr>
          <w:rFonts w:eastAsia="Calibri"/>
          <w:b/>
          <w:bCs/>
          <w:szCs w:val="24"/>
        </w:rPr>
        <w:t>.</w:t>
      </w:r>
      <w:r w:rsidR="00CA30D2">
        <w:rPr>
          <w:rFonts w:eastAsia="Calibri"/>
          <w:b/>
          <w:bCs/>
          <w:szCs w:val="24"/>
        </w:rPr>
        <w:tab/>
      </w:r>
      <w:r w:rsidR="00CA30D2">
        <w:t>Paviršinis vanduo, kuris negali būti infiltruojamas, yra sulaikomas, naudojant ekologiniu požiūriu tinkamas sulaikymo ir / arba valymo priemones.</w:t>
      </w:r>
    </w:p>
    <w:p w14:paraId="39C29E2A" w14:textId="77777777" w:rsidR="0014321C" w:rsidRDefault="0027591D">
      <w:pPr>
        <w:tabs>
          <w:tab w:val="left" w:pos="1134"/>
        </w:tabs>
        <w:spacing w:line="360" w:lineRule="auto"/>
        <w:ind w:firstLine="567"/>
        <w:jc w:val="both"/>
        <w:rPr>
          <w:rFonts w:eastAsia="Calibri"/>
        </w:rPr>
      </w:pPr>
      <w:r w:rsidR="00CA30D2">
        <w:rPr>
          <w:rFonts w:eastAsia="Calibri"/>
          <w:b/>
          <w:bCs/>
          <w:szCs w:val="24"/>
        </w:rPr>
        <w:t>43</w:t>
      </w:r>
      <w:r w:rsidR="00CA30D2">
        <w:rPr>
          <w:rFonts w:eastAsia="Calibri"/>
          <w:b/>
          <w:bCs/>
          <w:szCs w:val="24"/>
        </w:rPr>
        <w:t>.</w:t>
      </w:r>
      <w:r w:rsidR="00CA30D2">
        <w:rPr>
          <w:rFonts w:eastAsia="Calibri"/>
          <w:b/>
          <w:bCs/>
          <w:szCs w:val="24"/>
        </w:rPr>
        <w:tab/>
      </w:r>
      <w:r w:rsidR="00CA30D2">
        <w:t>Projektavimo taisyklėse nepateikiami nurodymai dėl dangos konstrukcijos vandens nuleidimo įrenginių rengimo. Specialios dangos konstrukcijos sluoksnių vandens nuleidimo priemonės yra pateikiamos specialiuose norminiuose dokumentuose, aprašančiuose šių sluoksnių įrengimo reikalavimus.</w:t>
      </w:r>
    </w:p>
    <w:p w14:paraId="39C29E2B" w14:textId="77777777" w:rsidR="0014321C" w:rsidRDefault="0027591D">
      <w:pPr>
        <w:tabs>
          <w:tab w:val="left" w:pos="1134"/>
        </w:tabs>
        <w:spacing w:line="360" w:lineRule="auto"/>
        <w:ind w:firstLine="567"/>
        <w:jc w:val="both"/>
        <w:rPr>
          <w:rFonts w:eastAsia="Calibri"/>
        </w:rPr>
      </w:pPr>
      <w:r w:rsidR="00CA30D2">
        <w:rPr>
          <w:rFonts w:eastAsia="Calibri"/>
          <w:b/>
          <w:bCs/>
          <w:szCs w:val="24"/>
        </w:rPr>
        <w:t>44</w:t>
      </w:r>
      <w:r w:rsidR="00CA30D2">
        <w:rPr>
          <w:rFonts w:eastAsia="Calibri"/>
          <w:b/>
          <w:bCs/>
          <w:szCs w:val="24"/>
        </w:rPr>
        <w:t>.</w:t>
      </w:r>
      <w:r w:rsidR="00CA30D2">
        <w:rPr>
          <w:rFonts w:eastAsia="Calibri"/>
          <w:b/>
          <w:bCs/>
          <w:szCs w:val="24"/>
        </w:rPr>
        <w:tab/>
      </w:r>
      <w:r w:rsidR="00CA30D2">
        <w:t>Priimant vandens nuleidimo projektinius sprendinius, reikia atsižvelgti į numatomą kelio dangos konstrukciją ir jos vidinį vandens nuleidimą.</w:t>
      </w:r>
    </w:p>
    <w:p w14:paraId="39C29E2C" w14:textId="77777777" w:rsidR="0014321C" w:rsidRDefault="0027591D">
      <w:pPr>
        <w:tabs>
          <w:tab w:val="left" w:pos="1134"/>
        </w:tabs>
        <w:spacing w:line="360" w:lineRule="auto"/>
        <w:ind w:firstLine="567"/>
        <w:jc w:val="both"/>
        <w:rPr>
          <w:rFonts w:eastAsia="Calibri"/>
        </w:rPr>
      </w:pPr>
      <w:r w:rsidR="00CA30D2">
        <w:rPr>
          <w:rFonts w:eastAsia="Calibri"/>
          <w:b/>
          <w:bCs/>
          <w:szCs w:val="24"/>
        </w:rPr>
        <w:t>45</w:t>
      </w:r>
      <w:r w:rsidR="00CA30D2">
        <w:rPr>
          <w:rFonts w:eastAsia="Calibri"/>
          <w:b/>
          <w:bCs/>
          <w:szCs w:val="24"/>
        </w:rPr>
        <w:t>.</w:t>
      </w:r>
      <w:r w:rsidR="00CA30D2">
        <w:rPr>
          <w:rFonts w:eastAsia="Calibri"/>
          <w:b/>
          <w:bCs/>
          <w:szCs w:val="24"/>
        </w:rPr>
        <w:tab/>
      </w:r>
      <w:r w:rsidR="00CA30D2">
        <w:t>Kelio tiesimo, rekonstrukcijos ar remonto metu teritorijoje esančios vandens nuotėkio sąlygos turi būti kuo mažiau sutrikdomos, o natūralios vandens surinkimo vietos turi išlikti nepažeistos.</w:t>
      </w:r>
    </w:p>
    <w:p w14:paraId="39C29E2D" w14:textId="77777777" w:rsidR="0014321C" w:rsidRDefault="0027591D">
      <w:pPr>
        <w:tabs>
          <w:tab w:val="left" w:pos="1134"/>
        </w:tabs>
        <w:spacing w:line="360" w:lineRule="auto"/>
        <w:ind w:firstLine="567"/>
        <w:jc w:val="both"/>
        <w:rPr>
          <w:rFonts w:eastAsia="Calibri"/>
        </w:rPr>
      </w:pPr>
      <w:r w:rsidR="00CA30D2">
        <w:rPr>
          <w:rFonts w:eastAsia="Calibri"/>
          <w:b/>
          <w:bCs/>
          <w:szCs w:val="24"/>
        </w:rPr>
        <w:t>46</w:t>
      </w:r>
      <w:r w:rsidR="00CA30D2">
        <w:rPr>
          <w:rFonts w:eastAsia="Calibri"/>
          <w:b/>
          <w:bCs/>
          <w:szCs w:val="24"/>
        </w:rPr>
        <w:t>.</w:t>
      </w:r>
      <w:r w:rsidR="00CA30D2">
        <w:rPr>
          <w:rFonts w:eastAsia="Calibri"/>
          <w:b/>
          <w:bCs/>
          <w:szCs w:val="24"/>
        </w:rPr>
        <w:tab/>
      </w:r>
      <w:r w:rsidR="00CA30D2">
        <w:t xml:space="preserve">Aplinkai nežalingo vandens nuleidimo nuo kelių tikslas yra, atsižvelgiant į grunto savybes, </w:t>
      </w:r>
      <w:proofErr w:type="spellStart"/>
      <w:r w:rsidR="00CA30D2">
        <w:t>vandensaugos</w:t>
      </w:r>
      <w:proofErr w:type="spellEnd"/>
      <w:r w:rsidR="00CA30D2">
        <w:t xml:space="preserve"> ir vandens kokybės reikalavimus, kiek galima didesnę nuleidžiamo paviršinio vandens dalį per gruntinį vandenį ir garavimą vėl grąžinti į natūralią vandens apykaitą.</w:t>
      </w:r>
    </w:p>
    <w:p w14:paraId="39C29E2E" w14:textId="77777777" w:rsidR="0014321C" w:rsidRDefault="0027591D">
      <w:pPr>
        <w:rPr>
          <w:sz w:val="6"/>
          <w:szCs w:val="6"/>
        </w:rPr>
      </w:pPr>
    </w:p>
    <w:p w14:paraId="39C29E2F" w14:textId="77777777" w:rsidR="0014321C" w:rsidRDefault="0027591D">
      <w:pPr>
        <w:spacing w:line="360" w:lineRule="auto"/>
        <w:jc w:val="center"/>
        <w:rPr>
          <w:b/>
          <w:lang w:val="en-GB"/>
        </w:rPr>
      </w:pPr>
      <w:r w:rsidR="00CA30D2">
        <w:rPr>
          <w:b/>
        </w:rPr>
        <w:t>Vandens nuleidimo įrenginiai</w:t>
      </w:r>
    </w:p>
    <w:p w14:paraId="39C29E30" w14:textId="77777777" w:rsidR="0014321C" w:rsidRDefault="0014321C">
      <w:pPr>
        <w:rPr>
          <w:sz w:val="6"/>
          <w:szCs w:val="6"/>
        </w:rPr>
      </w:pPr>
    </w:p>
    <w:p w14:paraId="39C29E31" w14:textId="77777777" w:rsidR="0014321C" w:rsidRDefault="0027591D">
      <w:pPr>
        <w:tabs>
          <w:tab w:val="left" w:pos="1134"/>
        </w:tabs>
        <w:spacing w:line="360" w:lineRule="auto"/>
        <w:ind w:firstLine="567"/>
        <w:jc w:val="both"/>
        <w:rPr>
          <w:rFonts w:eastAsia="Calibri"/>
        </w:rPr>
      </w:pPr>
      <w:r w:rsidR="00CA30D2">
        <w:rPr>
          <w:rFonts w:eastAsia="Calibri"/>
          <w:b/>
          <w:bCs/>
          <w:szCs w:val="24"/>
        </w:rPr>
        <w:t>47</w:t>
      </w:r>
      <w:r w:rsidR="00CA30D2">
        <w:rPr>
          <w:rFonts w:eastAsia="Calibri"/>
          <w:b/>
          <w:bCs/>
          <w:szCs w:val="24"/>
        </w:rPr>
        <w:t>.</w:t>
      </w:r>
      <w:r w:rsidR="00CA30D2">
        <w:rPr>
          <w:rFonts w:eastAsia="Calibri"/>
          <w:b/>
          <w:bCs/>
          <w:szCs w:val="24"/>
        </w:rPr>
        <w:tab/>
      </w:r>
      <w:r w:rsidR="00CA30D2">
        <w:t xml:space="preserve">Kelio vandens nuleidimo įrenginiai projektuojami ir įrengiami taip, kad būtų nesudėtinga juos naudoti ir prižiūrėti. Dėl paprastesnio valdymo pirmenybė teikiama atviriems </w:t>
      </w:r>
      <w:r w:rsidR="00CA30D2">
        <w:lastRenderedPageBreak/>
        <w:t>(antžeminiams), lyginant su uždarais (požeminiais) nuleidimo įrenginiais, jei nėra kitų svarbių priežasčių.</w:t>
      </w:r>
    </w:p>
    <w:p w14:paraId="39C29E32" w14:textId="77777777" w:rsidR="0014321C" w:rsidRDefault="0027591D">
      <w:pPr>
        <w:tabs>
          <w:tab w:val="left" w:pos="1134"/>
        </w:tabs>
        <w:spacing w:line="360" w:lineRule="auto"/>
        <w:ind w:firstLine="567"/>
        <w:jc w:val="both"/>
        <w:rPr>
          <w:rFonts w:eastAsia="Calibri"/>
        </w:rPr>
      </w:pPr>
      <w:r w:rsidR="00CA30D2">
        <w:rPr>
          <w:rFonts w:eastAsia="Calibri"/>
          <w:b/>
          <w:bCs/>
          <w:szCs w:val="24"/>
        </w:rPr>
        <w:t>48</w:t>
      </w:r>
      <w:r w:rsidR="00CA30D2">
        <w:rPr>
          <w:rFonts w:eastAsia="Calibri"/>
          <w:b/>
          <w:bCs/>
          <w:szCs w:val="24"/>
        </w:rPr>
        <w:t>.</w:t>
      </w:r>
      <w:r w:rsidR="00CA30D2">
        <w:rPr>
          <w:rFonts w:eastAsia="Calibri"/>
          <w:b/>
          <w:bCs/>
          <w:szCs w:val="24"/>
        </w:rPr>
        <w:tab/>
      </w:r>
      <w:r w:rsidR="00CA30D2">
        <w:t>Išdėstant vandens nuleidimo įrenginius kelio skersiniame profilyje, reikia siekti, kad dėl patogesnės priežiūros jie būtų įrengti netoli kelių, o priežiūros ar taisymo darbai netrikdytų transporto eismo ir nepažeistų kitų kelio įrenginių ir statinių.</w:t>
      </w:r>
    </w:p>
    <w:p w14:paraId="39C29E33" w14:textId="77777777" w:rsidR="0014321C" w:rsidRDefault="0027591D">
      <w:pPr>
        <w:tabs>
          <w:tab w:val="left" w:pos="1134"/>
        </w:tabs>
        <w:spacing w:line="360" w:lineRule="auto"/>
        <w:ind w:firstLine="567"/>
        <w:jc w:val="both"/>
        <w:rPr>
          <w:rFonts w:eastAsia="Calibri"/>
        </w:rPr>
      </w:pPr>
      <w:r w:rsidR="00CA30D2">
        <w:rPr>
          <w:rFonts w:eastAsia="Calibri"/>
          <w:b/>
          <w:bCs/>
          <w:szCs w:val="24"/>
        </w:rPr>
        <w:t>49</w:t>
      </w:r>
      <w:r w:rsidR="00CA30D2">
        <w:rPr>
          <w:rFonts w:eastAsia="Calibri"/>
          <w:b/>
          <w:bCs/>
          <w:szCs w:val="24"/>
        </w:rPr>
        <w:t>.</w:t>
      </w:r>
      <w:r w:rsidR="00CA30D2">
        <w:rPr>
          <w:rFonts w:eastAsia="Calibri"/>
          <w:b/>
          <w:bCs/>
          <w:szCs w:val="24"/>
        </w:rPr>
        <w:tab/>
      </w:r>
      <w:r w:rsidR="00CA30D2">
        <w:t xml:space="preserve">Siekiant priderinti prie kraštovaizdžio, </w:t>
      </w:r>
      <w:proofErr w:type="spellStart"/>
      <w:r w:rsidR="00CA30D2">
        <w:t>infiltracijos</w:t>
      </w:r>
      <w:proofErr w:type="spellEnd"/>
      <w:r w:rsidR="00CA30D2">
        <w:t>, sulaikymo ir valymo įrenginiai, taip pat priemonės prie vandens telkinių, atsižvelgiant į vietos sąlygas, formuojami artimi natūraliai aplinkai, pirmenybę teikiant vietinėms gamtinėms statybinėms medžiagoms. Tai, kas išdėstyta, ypatingai svarbu už kelio juostos ribų.</w:t>
      </w:r>
    </w:p>
    <w:p w14:paraId="39C29E34" w14:textId="77777777" w:rsidR="0014321C" w:rsidRDefault="0027591D">
      <w:pPr>
        <w:tabs>
          <w:tab w:val="left" w:pos="1134"/>
        </w:tabs>
        <w:spacing w:line="360" w:lineRule="auto"/>
        <w:ind w:firstLine="567"/>
        <w:jc w:val="both"/>
        <w:rPr>
          <w:rFonts w:eastAsia="Calibri"/>
        </w:rPr>
      </w:pPr>
      <w:r w:rsidR="00CA30D2">
        <w:rPr>
          <w:rFonts w:eastAsia="Calibri"/>
          <w:b/>
          <w:bCs/>
          <w:szCs w:val="24"/>
        </w:rPr>
        <w:t>50</w:t>
      </w:r>
      <w:r w:rsidR="00CA30D2">
        <w:rPr>
          <w:rFonts w:eastAsia="Calibri"/>
          <w:b/>
          <w:bCs/>
          <w:szCs w:val="24"/>
        </w:rPr>
        <w:t>.</w:t>
      </w:r>
      <w:r w:rsidR="00CA30D2">
        <w:rPr>
          <w:rFonts w:eastAsia="Calibri"/>
          <w:b/>
          <w:bCs/>
          <w:szCs w:val="24"/>
        </w:rPr>
        <w:tab/>
      </w:r>
      <w:r w:rsidR="00CA30D2">
        <w:t>Parenkant medžiagas vandens nuleidimo įrenginiams, atsižvelgiama į chemines nuleidžiamo vandens ir ypač į paviršių kylančio agresyvaus gruntinio vandens savybes.</w:t>
      </w:r>
    </w:p>
    <w:p w14:paraId="39C29E35" w14:textId="77777777" w:rsidR="0014321C" w:rsidRDefault="0027591D">
      <w:pPr>
        <w:tabs>
          <w:tab w:val="left" w:pos="1134"/>
        </w:tabs>
        <w:spacing w:line="360" w:lineRule="auto"/>
        <w:ind w:firstLine="567"/>
        <w:jc w:val="both"/>
        <w:rPr>
          <w:rFonts w:eastAsia="Calibri"/>
        </w:rPr>
      </w:pPr>
      <w:r w:rsidR="00CA30D2">
        <w:rPr>
          <w:rFonts w:eastAsia="Calibri"/>
          <w:b/>
          <w:bCs/>
          <w:szCs w:val="24"/>
        </w:rPr>
        <w:t>51</w:t>
      </w:r>
      <w:r w:rsidR="00CA30D2">
        <w:rPr>
          <w:rFonts w:eastAsia="Calibri"/>
          <w:b/>
          <w:bCs/>
          <w:szCs w:val="24"/>
        </w:rPr>
        <w:t>.</w:t>
      </w:r>
      <w:r w:rsidR="00CA30D2">
        <w:rPr>
          <w:rFonts w:eastAsia="Calibri"/>
          <w:b/>
          <w:bCs/>
          <w:szCs w:val="24"/>
        </w:rPr>
        <w:tab/>
      </w:r>
      <w:r w:rsidR="00CA30D2">
        <w:t>Vandens nuleidimo įrenginiai projektuojami, derinant su kraštovaizdžio saugos priemonėmis.</w:t>
      </w:r>
    </w:p>
    <w:p w14:paraId="39C29E36" w14:textId="77777777" w:rsidR="0014321C" w:rsidRDefault="0027591D">
      <w:pPr>
        <w:tabs>
          <w:tab w:val="left" w:pos="1134"/>
        </w:tabs>
        <w:spacing w:line="360" w:lineRule="auto"/>
        <w:ind w:firstLine="567"/>
        <w:jc w:val="both"/>
        <w:rPr>
          <w:rFonts w:eastAsia="Calibri"/>
        </w:rPr>
      </w:pPr>
      <w:r w:rsidR="00CA30D2">
        <w:rPr>
          <w:rFonts w:eastAsia="Calibri"/>
          <w:b/>
          <w:bCs/>
          <w:szCs w:val="24"/>
        </w:rPr>
        <w:t>52</w:t>
      </w:r>
      <w:r w:rsidR="00CA30D2">
        <w:rPr>
          <w:rFonts w:eastAsia="Calibri"/>
          <w:b/>
          <w:bCs/>
          <w:szCs w:val="24"/>
        </w:rPr>
        <w:t>.</w:t>
      </w:r>
      <w:r w:rsidR="00CA30D2">
        <w:rPr>
          <w:rFonts w:eastAsia="Calibri"/>
          <w:b/>
          <w:bCs/>
          <w:szCs w:val="24"/>
        </w:rPr>
        <w:tab/>
      </w:r>
      <w:r w:rsidR="00CA30D2">
        <w:t>Saugant gyvūniją, kiek tai įmanoma, reikia vengti izoliuotų vandens nuleidimo įrenginių arba numatyti biotopo gyvavimo sąlygų netrikdančias priemones, pavyzdžiui, smulkiosios gyvūnijos pralaidas.</w:t>
      </w:r>
    </w:p>
    <w:p w14:paraId="39C29E37" w14:textId="77777777" w:rsidR="0014321C" w:rsidRDefault="0027591D">
      <w:pPr>
        <w:tabs>
          <w:tab w:val="left" w:pos="1134"/>
        </w:tabs>
        <w:spacing w:line="360" w:lineRule="auto"/>
        <w:ind w:firstLine="567"/>
        <w:jc w:val="both"/>
        <w:rPr>
          <w:rFonts w:eastAsia="Calibri"/>
        </w:rPr>
      </w:pPr>
      <w:r w:rsidR="00CA30D2">
        <w:rPr>
          <w:rFonts w:eastAsia="Calibri"/>
          <w:b/>
          <w:bCs/>
          <w:szCs w:val="24"/>
        </w:rPr>
        <w:t>53</w:t>
      </w:r>
      <w:r w:rsidR="00CA30D2">
        <w:rPr>
          <w:rFonts w:eastAsia="Calibri"/>
          <w:b/>
          <w:bCs/>
          <w:szCs w:val="24"/>
        </w:rPr>
        <w:t>.</w:t>
      </w:r>
      <w:r w:rsidR="00CA30D2">
        <w:rPr>
          <w:rFonts w:eastAsia="Calibri"/>
          <w:b/>
          <w:bCs/>
          <w:szCs w:val="24"/>
        </w:rPr>
        <w:tab/>
      </w:r>
      <w:r w:rsidR="00CA30D2">
        <w:t xml:space="preserve">Jungiant įvairias funkcijas: sulaikymo, kietųjų medžiagų nusodinimo, lengvųjų skysčių atskyrimo, filtravimo ar </w:t>
      </w:r>
      <w:proofErr w:type="spellStart"/>
      <w:r w:rsidR="00CA30D2">
        <w:t>infiltracijos</w:t>
      </w:r>
      <w:proofErr w:type="spellEnd"/>
      <w:r w:rsidR="00CA30D2">
        <w:t>, valymo ir kt., galima sumažinti nuleidimo įrenginiams reikalingą žemės plotą ir padidinti įrenginių funkcionalumą, ekonomiškumą ir saugumą.</w:t>
      </w:r>
    </w:p>
    <w:p w14:paraId="39C29E38" w14:textId="77777777" w:rsidR="0014321C" w:rsidRDefault="0027591D">
      <w:pPr>
        <w:rPr>
          <w:rFonts w:eastAsia="Calibri"/>
        </w:rPr>
      </w:pPr>
    </w:p>
    <w:p w14:paraId="39C29E39" w14:textId="77777777" w:rsidR="0014321C" w:rsidRDefault="0027591D">
      <w:pPr>
        <w:jc w:val="center"/>
        <w:rPr>
          <w:rFonts w:eastAsia="Calibri"/>
          <w:b/>
        </w:rPr>
      </w:pPr>
      <w:r w:rsidR="00CA30D2">
        <w:rPr>
          <w:rFonts w:eastAsia="Calibri"/>
          <w:b/>
        </w:rPr>
        <w:t>TREČIASIS</w:t>
      </w:r>
      <w:r w:rsidR="00CA30D2">
        <w:rPr>
          <w:rFonts w:eastAsia="Calibri"/>
          <w:b/>
        </w:rPr>
        <w:t xml:space="preserve"> SKIRSNIS</w:t>
      </w:r>
    </w:p>
    <w:p w14:paraId="39C29E3A" w14:textId="77777777" w:rsidR="0014321C" w:rsidRDefault="0027591D">
      <w:pPr>
        <w:jc w:val="center"/>
        <w:rPr>
          <w:rFonts w:eastAsia="Calibri"/>
          <w:b/>
        </w:rPr>
      </w:pPr>
      <w:r w:rsidR="00CA30D2">
        <w:rPr>
          <w:rFonts w:eastAsia="Calibri"/>
          <w:b/>
        </w:rPr>
        <w:t>SKAIČIAVIMŲ PAGRINDAI</w:t>
      </w:r>
    </w:p>
    <w:p w14:paraId="39C29E3B" w14:textId="77777777" w:rsidR="0014321C" w:rsidRDefault="0014321C">
      <w:pPr>
        <w:rPr>
          <w:rFonts w:eastAsia="Calibri"/>
        </w:rPr>
      </w:pPr>
    </w:p>
    <w:p w14:paraId="39C29E3C" w14:textId="77777777" w:rsidR="0014321C" w:rsidRDefault="0014321C">
      <w:pPr>
        <w:rPr>
          <w:sz w:val="6"/>
          <w:szCs w:val="6"/>
        </w:rPr>
      </w:pPr>
    </w:p>
    <w:p w14:paraId="39C29E3D" w14:textId="77777777" w:rsidR="0014321C" w:rsidRDefault="0027591D">
      <w:pPr>
        <w:spacing w:line="360" w:lineRule="auto"/>
        <w:jc w:val="center"/>
        <w:rPr>
          <w:b/>
        </w:rPr>
      </w:pPr>
      <w:r w:rsidR="00CA30D2">
        <w:rPr>
          <w:b/>
        </w:rPr>
        <w:t>Bendrosios nuostatos</w:t>
      </w:r>
    </w:p>
    <w:p w14:paraId="39C29E3E" w14:textId="77777777" w:rsidR="0014321C" w:rsidRDefault="0014321C">
      <w:pPr>
        <w:rPr>
          <w:sz w:val="6"/>
          <w:szCs w:val="6"/>
        </w:rPr>
      </w:pPr>
    </w:p>
    <w:p w14:paraId="39C29E3F" w14:textId="77777777" w:rsidR="0014321C" w:rsidRDefault="0027591D">
      <w:pPr>
        <w:tabs>
          <w:tab w:val="left" w:pos="1134"/>
        </w:tabs>
        <w:spacing w:line="360" w:lineRule="auto"/>
        <w:ind w:firstLine="567"/>
        <w:jc w:val="both"/>
        <w:rPr>
          <w:rFonts w:eastAsia="Calibri"/>
        </w:rPr>
      </w:pPr>
      <w:r w:rsidR="00CA30D2">
        <w:rPr>
          <w:rFonts w:eastAsia="Calibri"/>
          <w:b/>
          <w:bCs/>
          <w:szCs w:val="24"/>
        </w:rPr>
        <w:t>54</w:t>
      </w:r>
      <w:r w:rsidR="00CA30D2">
        <w:rPr>
          <w:rFonts w:eastAsia="Calibri"/>
          <w:b/>
          <w:bCs/>
          <w:szCs w:val="24"/>
        </w:rPr>
        <w:t>.</w:t>
      </w:r>
      <w:r w:rsidR="00CA30D2">
        <w:rPr>
          <w:rFonts w:eastAsia="Calibri"/>
          <w:b/>
          <w:bCs/>
          <w:szCs w:val="24"/>
        </w:rPr>
        <w:tab/>
      </w:r>
      <w:r w:rsidR="00CA30D2">
        <w:t>Įprastu atveju kelio vandens nuleidimo sistemos įrenginiai turi būti taip įrengti, kad priimtų (žr. IV skyriaus trečiojo skirsnio dalį „Nuotėkis nuo kelio“) į juos sutekantį vandenį ir nekenksmingai jį nuleistų.</w:t>
      </w:r>
    </w:p>
    <w:p w14:paraId="39C29E40" w14:textId="77777777" w:rsidR="0014321C" w:rsidRDefault="0027591D">
      <w:pPr>
        <w:tabs>
          <w:tab w:val="left" w:pos="1134"/>
        </w:tabs>
        <w:spacing w:line="360" w:lineRule="auto"/>
        <w:ind w:firstLine="567"/>
        <w:jc w:val="both"/>
        <w:rPr>
          <w:rFonts w:eastAsia="Calibri"/>
        </w:rPr>
      </w:pPr>
      <w:r w:rsidR="00CA30D2">
        <w:rPr>
          <w:rFonts w:eastAsia="Calibri"/>
          <w:b/>
          <w:bCs/>
          <w:szCs w:val="24"/>
        </w:rPr>
        <w:t>55</w:t>
      </w:r>
      <w:r w:rsidR="00CA30D2">
        <w:rPr>
          <w:rFonts w:eastAsia="Calibri"/>
          <w:b/>
          <w:bCs/>
          <w:szCs w:val="24"/>
        </w:rPr>
        <w:t>.</w:t>
      </w:r>
      <w:r w:rsidR="00CA30D2">
        <w:rPr>
          <w:rFonts w:eastAsia="Calibri"/>
          <w:b/>
          <w:bCs/>
          <w:szCs w:val="24"/>
        </w:rPr>
        <w:tab/>
      </w:r>
      <w:r w:rsidR="00CA30D2">
        <w:t>Vandens nuleidimo įrenginiams parinkti reikalinga informacija apie teritorijų, iš kurių numatoma nuleisti vandenį, nuotėkių dydžius.</w:t>
      </w:r>
    </w:p>
    <w:p w14:paraId="39C29E41" w14:textId="77777777" w:rsidR="0014321C" w:rsidRDefault="0027591D">
      <w:pPr>
        <w:tabs>
          <w:tab w:val="left" w:pos="1134"/>
        </w:tabs>
        <w:spacing w:line="360" w:lineRule="auto"/>
        <w:ind w:firstLine="567"/>
        <w:jc w:val="both"/>
        <w:rPr>
          <w:rFonts w:eastAsia="Calibri"/>
        </w:rPr>
      </w:pPr>
      <w:r w:rsidR="00CA30D2">
        <w:rPr>
          <w:rFonts w:eastAsia="Calibri"/>
          <w:b/>
          <w:bCs/>
          <w:szCs w:val="24"/>
        </w:rPr>
        <w:t>56</w:t>
      </w:r>
      <w:r w:rsidR="00CA30D2">
        <w:rPr>
          <w:rFonts w:eastAsia="Calibri"/>
          <w:b/>
          <w:bCs/>
          <w:szCs w:val="24"/>
        </w:rPr>
        <w:t>.</w:t>
      </w:r>
      <w:r w:rsidR="00CA30D2">
        <w:rPr>
          <w:rFonts w:eastAsia="Calibri"/>
          <w:b/>
          <w:bCs/>
          <w:szCs w:val="24"/>
        </w:rPr>
        <w:tab/>
      </w:r>
      <w:r w:rsidR="00CA30D2">
        <w:t>Kritulių (liūčių) nuotėkių dydžiai priklauso nuo daugelio veiksnių: kritulių eigos, intensyvumo ir trukmės, kritulių paveiktų paviršiaus plotų dydžio ir tipo, danga dengtų ir nedengtų paviršiaus plotų santykio, paviršiaus nuolydžio, geologinių sąlygų, želdinių tipo ir kiekio. Be to, ženklią įtaką nuotėkio procesui turi kritulių eiga, intensyvumas ir trukmė.</w:t>
      </w:r>
    </w:p>
    <w:p w14:paraId="39C29E42" w14:textId="77777777" w:rsidR="0014321C" w:rsidRDefault="0027591D">
      <w:pPr>
        <w:tabs>
          <w:tab w:val="left" w:pos="1134"/>
        </w:tabs>
        <w:spacing w:line="360" w:lineRule="auto"/>
        <w:ind w:firstLine="567"/>
        <w:jc w:val="both"/>
        <w:rPr>
          <w:rFonts w:eastAsia="Calibri"/>
        </w:rPr>
      </w:pPr>
      <w:r w:rsidR="00CA30D2">
        <w:rPr>
          <w:rFonts w:eastAsia="Calibri"/>
          <w:b/>
          <w:bCs/>
          <w:szCs w:val="24"/>
        </w:rPr>
        <w:t>57</w:t>
      </w:r>
      <w:r w:rsidR="00CA30D2">
        <w:rPr>
          <w:rFonts w:eastAsia="Calibri"/>
          <w:b/>
          <w:bCs/>
          <w:szCs w:val="24"/>
        </w:rPr>
        <w:t>.</w:t>
      </w:r>
      <w:r w:rsidR="00CA30D2">
        <w:rPr>
          <w:rFonts w:eastAsia="Calibri"/>
          <w:b/>
          <w:bCs/>
          <w:szCs w:val="24"/>
        </w:rPr>
        <w:tab/>
      </w:r>
      <w:r w:rsidR="00CA30D2">
        <w:t>Visi vandens nuleidimo sistemos įrenginiai turi tenkinti stabilumo reikalavimus.</w:t>
      </w:r>
    </w:p>
    <w:p w14:paraId="39C29E43" w14:textId="77777777" w:rsidR="0014321C" w:rsidRDefault="0027591D">
      <w:pPr>
        <w:rPr>
          <w:sz w:val="6"/>
          <w:szCs w:val="6"/>
        </w:rPr>
      </w:pPr>
    </w:p>
    <w:p w14:paraId="39C29E44" w14:textId="77777777" w:rsidR="0014321C" w:rsidRDefault="0027591D">
      <w:pPr>
        <w:keepNext/>
        <w:spacing w:line="360" w:lineRule="auto"/>
        <w:jc w:val="center"/>
        <w:rPr>
          <w:b/>
          <w:lang w:val="en-GB"/>
        </w:rPr>
      </w:pPr>
      <w:r w:rsidR="00CA30D2">
        <w:rPr>
          <w:b/>
        </w:rPr>
        <w:t>Nuotėkis nuo kelio</w:t>
      </w:r>
    </w:p>
    <w:p w14:paraId="39C29E45" w14:textId="77777777" w:rsidR="0014321C" w:rsidRDefault="0014321C">
      <w:pPr>
        <w:rPr>
          <w:sz w:val="6"/>
          <w:szCs w:val="6"/>
        </w:rPr>
      </w:pPr>
    </w:p>
    <w:p w14:paraId="39C29E46" w14:textId="77777777" w:rsidR="0014321C" w:rsidRDefault="0027591D">
      <w:pPr>
        <w:tabs>
          <w:tab w:val="left" w:pos="1134"/>
        </w:tabs>
        <w:spacing w:line="360" w:lineRule="auto"/>
        <w:ind w:firstLine="567"/>
        <w:jc w:val="both"/>
        <w:rPr>
          <w:rFonts w:eastAsia="Calibri"/>
        </w:rPr>
      </w:pPr>
      <w:r w:rsidR="00CA30D2">
        <w:rPr>
          <w:rFonts w:eastAsia="Calibri"/>
          <w:b/>
          <w:bCs/>
          <w:szCs w:val="24"/>
        </w:rPr>
        <w:t>58</w:t>
      </w:r>
      <w:r w:rsidR="00CA30D2">
        <w:rPr>
          <w:rFonts w:eastAsia="Calibri"/>
          <w:b/>
          <w:bCs/>
          <w:szCs w:val="24"/>
        </w:rPr>
        <w:t>.</w:t>
      </w:r>
      <w:r w:rsidR="00CA30D2">
        <w:rPr>
          <w:rFonts w:eastAsia="Calibri"/>
          <w:b/>
          <w:bCs/>
          <w:szCs w:val="24"/>
        </w:rPr>
        <w:tab/>
      </w:r>
      <w:r w:rsidR="00CA30D2">
        <w:t xml:space="preserve">Nustatant nuotėkio nuo kelio dydį, atsižvelgiama į vandens </w:t>
      </w:r>
      <w:proofErr w:type="spellStart"/>
      <w:r w:rsidR="00CA30D2">
        <w:t>infiltracijos</w:t>
      </w:r>
      <w:proofErr w:type="spellEnd"/>
      <w:r w:rsidR="00CA30D2">
        <w:t xml:space="preserve"> galimybes, išnaudojant kraštines saugos juostas, žemės sankasos šlaitus, daubas, baseinus ir kitus plotus.</w:t>
      </w:r>
    </w:p>
    <w:p w14:paraId="39C29E47" w14:textId="77777777" w:rsidR="0014321C" w:rsidRDefault="0027591D">
      <w:pPr>
        <w:tabs>
          <w:tab w:val="left" w:pos="1134"/>
        </w:tabs>
        <w:spacing w:line="360" w:lineRule="auto"/>
        <w:ind w:firstLine="567"/>
        <w:jc w:val="both"/>
        <w:rPr>
          <w:rFonts w:eastAsia="Calibri"/>
        </w:rPr>
      </w:pPr>
      <w:r w:rsidR="00CA30D2">
        <w:rPr>
          <w:rFonts w:eastAsia="Calibri"/>
          <w:b/>
          <w:bCs/>
          <w:szCs w:val="24"/>
        </w:rPr>
        <w:t>59</w:t>
      </w:r>
      <w:r w:rsidR="00CA30D2">
        <w:rPr>
          <w:rFonts w:eastAsia="Calibri"/>
          <w:b/>
          <w:bCs/>
          <w:szCs w:val="24"/>
        </w:rPr>
        <w:t>.</w:t>
      </w:r>
      <w:r w:rsidR="00CA30D2">
        <w:rPr>
          <w:rFonts w:eastAsia="Calibri"/>
          <w:b/>
          <w:bCs/>
          <w:szCs w:val="24"/>
        </w:rPr>
        <w:tab/>
      </w:r>
      <w:r w:rsidR="00CA30D2">
        <w:t>Svarbų kelio vandens nuleidimo sistemos projektavimo tikslą – išvengti vandens nuotėkio arba, kiek galint jį sumažinti – galima pasiekti, panaudojus visas nekenksmingo vandens infiltravimo galimybes, danga nepadengtame paviršiaus plote.</w:t>
      </w:r>
    </w:p>
    <w:p w14:paraId="39C29E48" w14:textId="77777777" w:rsidR="0014321C" w:rsidRDefault="0027591D">
      <w:pPr>
        <w:tabs>
          <w:tab w:val="left" w:pos="1134"/>
        </w:tabs>
        <w:spacing w:line="360" w:lineRule="auto"/>
        <w:ind w:firstLine="567"/>
        <w:jc w:val="both"/>
        <w:rPr>
          <w:rFonts w:eastAsia="Calibri"/>
        </w:rPr>
      </w:pPr>
      <w:r w:rsidR="00CA30D2">
        <w:rPr>
          <w:rFonts w:eastAsia="Calibri"/>
          <w:b/>
          <w:bCs/>
          <w:szCs w:val="24"/>
        </w:rPr>
        <w:t>60</w:t>
      </w:r>
      <w:r w:rsidR="00CA30D2">
        <w:rPr>
          <w:rFonts w:eastAsia="Calibri"/>
          <w:b/>
          <w:bCs/>
          <w:szCs w:val="24"/>
        </w:rPr>
        <w:t>.</w:t>
      </w:r>
      <w:r w:rsidR="00CA30D2">
        <w:rPr>
          <w:rFonts w:eastAsia="Calibri"/>
          <w:b/>
          <w:bCs/>
          <w:szCs w:val="24"/>
        </w:rPr>
        <w:tab/>
      </w:r>
      <w:r w:rsidR="00CA30D2">
        <w:t>Nuotėkis nuo kelio apskaičiuojamas kelio projektavimo metu, atsižvelgiant į kelio danga dengtų ir nepadengtų plotų dydį, iškasų ir pylimų šlaitų nuolydžių padėtį, vandens nuleidimo įrenginių išdėstymą, vandens tekėjimo kelią ir laiką bei kitus duomenis, pateikiamus kelio projekte.</w:t>
      </w:r>
    </w:p>
    <w:p w14:paraId="39C29E49" w14:textId="77777777" w:rsidR="0014321C" w:rsidRDefault="0027591D">
      <w:pPr>
        <w:rPr>
          <w:sz w:val="6"/>
          <w:szCs w:val="6"/>
        </w:rPr>
      </w:pPr>
    </w:p>
    <w:p w14:paraId="39C29E4A" w14:textId="77777777" w:rsidR="0014321C" w:rsidRDefault="0027591D">
      <w:pPr>
        <w:spacing w:line="360" w:lineRule="auto"/>
        <w:jc w:val="center"/>
        <w:rPr>
          <w:b/>
          <w:lang w:val="en-GB"/>
        </w:rPr>
      </w:pPr>
      <w:r w:rsidR="00CA30D2">
        <w:rPr>
          <w:b/>
        </w:rPr>
        <w:t>Skaičiavimo pagrindai</w:t>
      </w:r>
    </w:p>
    <w:p w14:paraId="39C29E4B" w14:textId="77777777" w:rsidR="0014321C" w:rsidRDefault="0014321C">
      <w:pPr>
        <w:rPr>
          <w:sz w:val="6"/>
          <w:szCs w:val="6"/>
        </w:rPr>
      </w:pPr>
    </w:p>
    <w:p w14:paraId="39C29E4C" w14:textId="77777777" w:rsidR="0014321C" w:rsidRDefault="00CA30D2">
      <w:pPr>
        <w:spacing w:line="360" w:lineRule="auto"/>
        <w:jc w:val="center"/>
        <w:rPr>
          <w:i/>
        </w:rPr>
      </w:pPr>
      <w:r>
        <w:rPr>
          <w:i/>
        </w:rPr>
        <w:t>Liūčių intensyvumas</w:t>
      </w:r>
    </w:p>
    <w:p w14:paraId="39C29E4D" w14:textId="77777777" w:rsidR="0014321C" w:rsidRDefault="0027591D">
      <w:pPr>
        <w:tabs>
          <w:tab w:val="left" w:pos="1134"/>
        </w:tabs>
        <w:spacing w:line="360" w:lineRule="auto"/>
        <w:ind w:firstLine="567"/>
        <w:jc w:val="both"/>
        <w:rPr>
          <w:rFonts w:eastAsia="Calibri"/>
        </w:rPr>
      </w:pPr>
      <w:r w:rsidR="00CA30D2">
        <w:rPr>
          <w:rFonts w:eastAsia="Calibri"/>
          <w:b/>
          <w:bCs/>
          <w:szCs w:val="24"/>
        </w:rPr>
        <w:t>61</w:t>
      </w:r>
      <w:r w:rsidR="00CA30D2">
        <w:rPr>
          <w:rFonts w:eastAsia="Calibri"/>
          <w:b/>
          <w:bCs/>
          <w:szCs w:val="24"/>
        </w:rPr>
        <w:t>.</w:t>
      </w:r>
      <w:r w:rsidR="00CA30D2">
        <w:rPr>
          <w:rFonts w:eastAsia="Calibri"/>
          <w:b/>
          <w:bCs/>
          <w:szCs w:val="24"/>
        </w:rPr>
        <w:tab/>
      </w:r>
      <w:r w:rsidR="00CA30D2">
        <w:t xml:space="preserve">Liūties nuotėkio parametrai skaičiuojami, taikant patirtimi pagrįstą prielaidą, kad smarkių liūčių trukmė yra trumpalaikė, o silpnesnių – ilgesnė. Liūties intensyvumas </w:t>
      </w:r>
      <w:r w:rsidR="00CA30D2">
        <w:rPr>
          <w:i/>
        </w:rPr>
        <w:t>r </w:t>
      </w:r>
      <w:r w:rsidR="00CA30D2">
        <w:t xml:space="preserve">(l/s × ha – litrai per sek. į 1 ha), esant </w:t>
      </w:r>
      <w:proofErr w:type="spellStart"/>
      <w:r w:rsidR="00CA30D2">
        <w:t>statistiškai</w:t>
      </w:r>
      <w:proofErr w:type="spellEnd"/>
      <w:r w:rsidR="00CA30D2">
        <w:t xml:space="preserve"> vienodam liūties pasikartojimo dažniui </w:t>
      </w:r>
      <w:r w:rsidR="00CA30D2">
        <w:rPr>
          <w:i/>
        </w:rPr>
        <w:t>n</w:t>
      </w:r>
      <w:r w:rsidR="00CA30D2">
        <w:t xml:space="preserve"> (</w:t>
      </w:r>
      <w:r w:rsidR="00CA30D2">
        <w:rPr>
          <w:i/>
        </w:rPr>
        <w:t>n</w:t>
      </w:r>
      <w:r w:rsidR="00CA30D2">
        <w:t> = l/</w:t>
      </w:r>
      <w:r w:rsidR="00CA30D2">
        <w:rPr>
          <w:i/>
        </w:rPr>
        <w:t>a</w:t>
      </w:r>
      <w:r w:rsidR="00CA30D2">
        <w:t xml:space="preserve">, kur </w:t>
      </w:r>
      <w:r w:rsidR="00CA30D2">
        <w:rPr>
          <w:i/>
        </w:rPr>
        <w:t>a</w:t>
      </w:r>
      <w:r w:rsidR="00CA30D2">
        <w:t xml:space="preserve"> – metų skaičius), mažėja didėjant liūties trukmei </w:t>
      </w:r>
      <w:r w:rsidR="00CA30D2">
        <w:rPr>
          <w:i/>
        </w:rPr>
        <w:t>T</w:t>
      </w:r>
      <w:r w:rsidR="00CA30D2">
        <w:t xml:space="preserve">. Priklausomybė tarp vidutinio liūties intensyvumo </w:t>
      </w:r>
      <w:r w:rsidR="00CA30D2">
        <w:rPr>
          <w:i/>
        </w:rPr>
        <w:t>r</w:t>
      </w:r>
      <w:r w:rsidR="00CA30D2">
        <w:t xml:space="preserve">, liūties pasikartojimo dažnio </w:t>
      </w:r>
      <w:r w:rsidR="00CA30D2">
        <w:rPr>
          <w:i/>
        </w:rPr>
        <w:t>n</w:t>
      </w:r>
      <w:r w:rsidR="00CA30D2">
        <w:t xml:space="preserve"> ir liūties trukmės </w:t>
      </w:r>
      <w:r w:rsidR="00CA30D2">
        <w:rPr>
          <w:i/>
        </w:rPr>
        <w:t>T</w:t>
      </w:r>
      <w:r w:rsidR="00CA30D2">
        <w:t>, nustatoma, panaudojant liūties eigos matavimo duomenis.</w:t>
      </w:r>
    </w:p>
    <w:p w14:paraId="39C29E4E" w14:textId="77777777" w:rsidR="0014321C" w:rsidRDefault="0027591D">
      <w:pPr>
        <w:tabs>
          <w:tab w:val="left" w:pos="1134"/>
        </w:tabs>
        <w:spacing w:line="360" w:lineRule="auto"/>
        <w:ind w:firstLine="567"/>
        <w:jc w:val="both"/>
        <w:rPr>
          <w:rFonts w:eastAsia="Calibri"/>
        </w:rPr>
      </w:pPr>
      <w:r w:rsidR="00CA30D2">
        <w:rPr>
          <w:rFonts w:eastAsia="Calibri"/>
          <w:b/>
          <w:bCs/>
          <w:szCs w:val="24"/>
        </w:rPr>
        <w:t>62</w:t>
      </w:r>
      <w:r w:rsidR="00CA30D2">
        <w:rPr>
          <w:rFonts w:eastAsia="Calibri"/>
          <w:b/>
          <w:bCs/>
          <w:szCs w:val="24"/>
        </w:rPr>
        <w:t>.</w:t>
      </w:r>
      <w:r w:rsidR="00CA30D2">
        <w:rPr>
          <w:rFonts w:eastAsia="Calibri"/>
          <w:b/>
          <w:bCs/>
          <w:szCs w:val="24"/>
        </w:rPr>
        <w:tab/>
      </w:r>
      <w:r w:rsidR="00CA30D2">
        <w:t>Liūčių intensyvumo dydžiai nustatomi dviem metodais:</w:t>
      </w:r>
    </w:p>
    <w:p w14:paraId="39C29E4F" w14:textId="77777777" w:rsidR="0014321C" w:rsidRDefault="0027591D">
      <w:pPr>
        <w:tabs>
          <w:tab w:val="left" w:pos="1134"/>
        </w:tabs>
        <w:spacing w:line="360" w:lineRule="auto"/>
        <w:ind w:firstLine="567"/>
        <w:jc w:val="both"/>
        <w:rPr>
          <w:rFonts w:eastAsia="Calibri"/>
        </w:rPr>
      </w:pPr>
      <w:r w:rsidR="00CA30D2">
        <w:rPr>
          <w:rFonts w:eastAsia="Calibri"/>
          <w:b/>
        </w:rPr>
        <w:t>62.1</w:t>
      </w:r>
      <w:r w:rsidR="00CA30D2">
        <w:rPr>
          <w:rFonts w:eastAsia="Calibri"/>
          <w:b/>
        </w:rPr>
        <w:t>.</w:t>
      </w:r>
      <w:r w:rsidR="00CA30D2">
        <w:rPr>
          <w:rFonts w:eastAsia="Calibri"/>
          <w:b/>
        </w:rPr>
        <w:tab/>
      </w:r>
      <w:r w:rsidR="00CA30D2">
        <w:t>naudojant liūties eigos matavimo duomenis;</w:t>
      </w:r>
    </w:p>
    <w:p w14:paraId="39C29E50" w14:textId="77777777" w:rsidR="0014321C" w:rsidRDefault="0027591D">
      <w:pPr>
        <w:tabs>
          <w:tab w:val="left" w:pos="1134"/>
        </w:tabs>
        <w:spacing w:line="360" w:lineRule="auto"/>
        <w:ind w:firstLine="567"/>
        <w:jc w:val="both"/>
        <w:rPr>
          <w:rFonts w:eastAsia="Calibri"/>
        </w:rPr>
      </w:pPr>
      <w:r w:rsidR="00CA30D2">
        <w:rPr>
          <w:rFonts w:eastAsia="Calibri"/>
          <w:b/>
        </w:rPr>
        <w:t>62.2</w:t>
      </w:r>
      <w:r w:rsidR="00CA30D2">
        <w:rPr>
          <w:rFonts w:eastAsia="Calibri"/>
          <w:b/>
        </w:rPr>
        <w:t>.</w:t>
      </w:r>
      <w:r w:rsidR="00CA30D2">
        <w:rPr>
          <w:rFonts w:eastAsia="Calibri"/>
          <w:b/>
        </w:rPr>
        <w:tab/>
      </w:r>
      <w:r w:rsidR="00CA30D2">
        <w:t>taikant empirines formules.</w:t>
      </w:r>
    </w:p>
    <w:p w14:paraId="39C29E51" w14:textId="77777777" w:rsidR="0014321C" w:rsidRDefault="0027591D">
      <w:pPr>
        <w:tabs>
          <w:tab w:val="left" w:pos="1134"/>
        </w:tabs>
        <w:spacing w:line="360" w:lineRule="auto"/>
        <w:ind w:firstLine="567"/>
        <w:jc w:val="both"/>
        <w:rPr>
          <w:rFonts w:eastAsia="Calibri"/>
        </w:rPr>
      </w:pPr>
      <w:r w:rsidR="00CA30D2">
        <w:rPr>
          <w:rFonts w:eastAsia="Calibri"/>
          <w:b/>
          <w:bCs/>
          <w:szCs w:val="24"/>
        </w:rPr>
        <w:t>63</w:t>
      </w:r>
      <w:r w:rsidR="00CA30D2">
        <w:rPr>
          <w:rFonts w:eastAsia="Calibri"/>
          <w:b/>
          <w:bCs/>
          <w:szCs w:val="24"/>
        </w:rPr>
        <w:t>.</w:t>
      </w:r>
      <w:r w:rsidR="00CA30D2">
        <w:rPr>
          <w:rFonts w:eastAsia="Calibri"/>
          <w:b/>
          <w:bCs/>
          <w:szCs w:val="24"/>
        </w:rPr>
        <w:tab/>
      </w:r>
      <w:r w:rsidR="00CA30D2">
        <w:t xml:space="preserve">Pagal 1 metodą, duomenis apie atskirų Lietuvos regionų </w:t>
      </w:r>
      <w:r w:rsidR="00CA30D2">
        <w:rPr>
          <w:i/>
        </w:rPr>
        <w:t>T</w:t>
      </w:r>
      <w:r w:rsidR="00CA30D2">
        <w:t xml:space="preserve"> trukmės ir </w:t>
      </w:r>
      <w:r w:rsidR="00CA30D2">
        <w:rPr>
          <w:i/>
        </w:rPr>
        <w:t>n</w:t>
      </w:r>
      <w:r w:rsidR="00CA30D2">
        <w:t xml:space="preserve"> dažnio liūties intensyvumus </w:t>
      </w:r>
      <w:proofErr w:type="spellStart"/>
      <w:r w:rsidR="00CA30D2">
        <w:rPr>
          <w:i/>
        </w:rPr>
        <w:t>r</w:t>
      </w:r>
      <w:r w:rsidR="00CA30D2">
        <w:rPr>
          <w:i/>
          <w:vertAlign w:val="subscript"/>
        </w:rPr>
        <w:t>T,n</w:t>
      </w:r>
      <w:proofErr w:type="spellEnd"/>
      <w:r w:rsidR="00CA30D2">
        <w:t xml:space="preserve"> gali pateikti Lietuvos hidrometeorologijos tarnyba prie Aplinkos ministerijos.</w:t>
      </w:r>
    </w:p>
    <w:p w14:paraId="39C29E52" w14:textId="77777777" w:rsidR="0014321C" w:rsidRDefault="0027591D">
      <w:pPr>
        <w:tabs>
          <w:tab w:val="left" w:pos="1134"/>
        </w:tabs>
        <w:spacing w:line="360" w:lineRule="auto"/>
        <w:ind w:firstLine="567"/>
        <w:jc w:val="both"/>
        <w:rPr>
          <w:rFonts w:eastAsia="Calibri"/>
        </w:rPr>
      </w:pPr>
      <w:r w:rsidR="00CA30D2">
        <w:rPr>
          <w:rFonts w:eastAsia="Calibri"/>
          <w:b/>
          <w:bCs/>
          <w:szCs w:val="24"/>
        </w:rPr>
        <w:t>64</w:t>
      </w:r>
      <w:r w:rsidR="00CA30D2">
        <w:rPr>
          <w:rFonts w:eastAsia="Calibri"/>
          <w:b/>
          <w:bCs/>
          <w:szCs w:val="24"/>
        </w:rPr>
        <w:t>.</w:t>
      </w:r>
      <w:r w:rsidR="00CA30D2">
        <w:rPr>
          <w:rFonts w:eastAsia="Calibri"/>
          <w:b/>
          <w:bCs/>
          <w:szCs w:val="24"/>
        </w:rPr>
        <w:tab/>
      </w:r>
      <w:r w:rsidR="00CA30D2">
        <w:t xml:space="preserve">Pagal 2 metodą </w:t>
      </w:r>
      <w:r w:rsidR="00CA30D2">
        <w:rPr>
          <w:i/>
        </w:rPr>
        <w:t>T</w:t>
      </w:r>
      <w:r w:rsidR="00CA30D2">
        <w:t xml:space="preserve"> trukmės ir </w:t>
      </w:r>
      <w:r w:rsidR="00CA30D2">
        <w:rPr>
          <w:i/>
        </w:rPr>
        <w:t>n</w:t>
      </w:r>
      <w:r w:rsidR="00CA30D2">
        <w:t xml:space="preserve"> dažnio liūties intensyvumas </w:t>
      </w:r>
      <w:proofErr w:type="spellStart"/>
      <w:r w:rsidR="00CA30D2">
        <w:rPr>
          <w:i/>
        </w:rPr>
        <w:t>r</w:t>
      </w:r>
      <w:r w:rsidR="00CA30D2">
        <w:rPr>
          <w:i/>
          <w:vertAlign w:val="subscript"/>
        </w:rPr>
        <w:t>T,n</w:t>
      </w:r>
      <w:proofErr w:type="spellEnd"/>
      <w:r w:rsidR="00CA30D2">
        <w:t xml:space="preserve"> apskaičiuojamas formule:</w:t>
      </w:r>
    </w:p>
    <w:p w14:paraId="39C29E53"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BF" wp14:editId="39C2A4C0">
            <wp:extent cx="1303020" cy="259080"/>
            <wp:effectExtent l="0" t="0" r="0" b="7620"/>
            <wp:docPr id="265" name="Paveikslėlis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3020" cy="259080"/>
                    </a:xfrm>
                    <a:prstGeom prst="rect">
                      <a:avLst/>
                    </a:prstGeom>
                    <a:noFill/>
                    <a:ln>
                      <a:noFill/>
                    </a:ln>
                  </pic:spPr>
                </pic:pic>
              </a:graphicData>
            </a:graphic>
          </wp:inline>
        </w:drawing>
      </w:r>
      <w:r>
        <w:rPr>
          <w:rFonts w:eastAsia="Calibri"/>
          <w:szCs w:val="24"/>
        </w:rPr>
        <w:t>;</w:t>
      </w:r>
      <w:r>
        <w:rPr>
          <w:rFonts w:eastAsia="Calibri"/>
          <w:szCs w:val="24"/>
        </w:rPr>
        <w:tab/>
        <w:t>(1)</w:t>
      </w:r>
    </w:p>
    <w:p w14:paraId="39C29E54" w14:textId="77777777" w:rsidR="0014321C" w:rsidRDefault="00CA30D2">
      <w:pPr>
        <w:spacing w:line="360" w:lineRule="auto"/>
        <w:ind w:firstLine="567"/>
        <w:jc w:val="both"/>
        <w:rPr>
          <w:rFonts w:eastAsia="Arial Unicode MS" w:cs="Arial Unicode MS"/>
        </w:rPr>
      </w:pPr>
      <w:r>
        <w:t xml:space="preserve">čia: </w:t>
      </w:r>
      <w:proofErr w:type="spellStart"/>
      <w:r>
        <w:t>φ</w:t>
      </w:r>
      <w:r>
        <w:rPr>
          <w:i/>
          <w:vertAlign w:val="subscript"/>
        </w:rPr>
        <w:t>T</w:t>
      </w:r>
      <w:r>
        <w:rPr>
          <w:vertAlign w:val="subscript"/>
        </w:rPr>
        <w:t>(</w:t>
      </w:r>
      <w:r>
        <w:rPr>
          <w:i/>
          <w:vertAlign w:val="subscript"/>
        </w:rPr>
        <w:t>n</w:t>
      </w:r>
      <w:proofErr w:type="spellEnd"/>
      <w:r>
        <w:rPr>
          <w:vertAlign w:val="subscript"/>
        </w:rPr>
        <w:t xml:space="preserve">) </w:t>
      </w:r>
      <w:r>
        <w:rPr>
          <w:rFonts w:eastAsia="Arial Unicode MS" w:cs="Arial Unicode MS"/>
        </w:rPr>
        <w:t>– laiko koeficientas apskaičiuojamas formule:</w:t>
      </w:r>
    </w:p>
    <w:p w14:paraId="39C29E55"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C1" wp14:editId="39C2A4C2">
            <wp:extent cx="1737360" cy="487680"/>
            <wp:effectExtent l="0" t="0" r="0" b="7620"/>
            <wp:docPr id="264" name="Paveikslėlis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37360" cy="487680"/>
                    </a:xfrm>
                    <a:prstGeom prst="rect">
                      <a:avLst/>
                    </a:prstGeom>
                    <a:noFill/>
                    <a:ln>
                      <a:noFill/>
                    </a:ln>
                  </pic:spPr>
                </pic:pic>
              </a:graphicData>
            </a:graphic>
          </wp:inline>
        </w:drawing>
      </w:r>
      <w:r>
        <w:rPr>
          <w:rFonts w:eastAsia="Calibri"/>
          <w:szCs w:val="24"/>
        </w:rPr>
        <w:t>;</w:t>
      </w:r>
      <w:r>
        <w:rPr>
          <w:rFonts w:eastAsia="Calibri"/>
          <w:szCs w:val="24"/>
        </w:rPr>
        <w:tab/>
        <w:t>(2)</w:t>
      </w:r>
    </w:p>
    <w:p w14:paraId="39C29E56" w14:textId="77777777" w:rsidR="0014321C" w:rsidRDefault="00CA30D2">
      <w:pPr>
        <w:spacing w:line="360" w:lineRule="auto"/>
        <w:ind w:firstLine="567"/>
        <w:jc w:val="both"/>
        <w:rPr>
          <w:rFonts w:eastAsia="Calibri"/>
        </w:rPr>
      </w:pPr>
      <w:r>
        <w:t xml:space="preserve">čia: </w:t>
      </w:r>
      <w:r>
        <w:rPr>
          <w:i/>
        </w:rPr>
        <w:t>r</w:t>
      </w:r>
      <w:r>
        <w:rPr>
          <w:vertAlign w:val="subscript"/>
        </w:rPr>
        <w:t>15(</w:t>
      </w:r>
      <w:r>
        <w:rPr>
          <w:i/>
          <w:vertAlign w:val="subscript"/>
        </w:rPr>
        <w:t>n</w:t>
      </w:r>
      <w:r>
        <w:rPr>
          <w:vertAlign w:val="subscript"/>
        </w:rPr>
        <w:t>=1)</w:t>
      </w:r>
      <w:r>
        <w:t xml:space="preserve"> </w:t>
      </w:r>
      <w:r>
        <w:rPr>
          <w:rFonts w:eastAsia="Arial Unicode MS" w:cs="Arial Unicode MS"/>
        </w:rPr>
        <w:t xml:space="preserve">– 15 min. trukmės liūties intensyvumas, kai </w:t>
      </w:r>
      <w:r>
        <w:rPr>
          <w:rFonts w:eastAsia="Arial Unicode MS" w:cs="Arial Unicode MS"/>
          <w:i/>
        </w:rPr>
        <w:t>n</w:t>
      </w:r>
      <w:r>
        <w:rPr>
          <w:rFonts w:eastAsia="Arial Unicode MS" w:cs="Arial Unicode MS"/>
        </w:rPr>
        <w:t> = 1.</w:t>
      </w:r>
    </w:p>
    <w:p w14:paraId="39C29E57" w14:textId="77777777" w:rsidR="0014321C" w:rsidRDefault="0027591D">
      <w:pPr>
        <w:tabs>
          <w:tab w:val="left" w:pos="1134"/>
        </w:tabs>
        <w:spacing w:line="360" w:lineRule="auto"/>
        <w:ind w:firstLine="567"/>
        <w:jc w:val="both"/>
        <w:rPr>
          <w:rFonts w:eastAsia="Calibri"/>
        </w:rPr>
      </w:pPr>
      <w:r w:rsidR="00CA30D2">
        <w:rPr>
          <w:rFonts w:eastAsia="Calibri"/>
          <w:b/>
          <w:bCs/>
          <w:szCs w:val="24"/>
        </w:rPr>
        <w:t>65</w:t>
      </w:r>
      <w:r w:rsidR="00CA30D2">
        <w:rPr>
          <w:rFonts w:eastAsia="Calibri"/>
          <w:b/>
          <w:bCs/>
          <w:szCs w:val="24"/>
        </w:rPr>
        <w:t>.</w:t>
      </w:r>
      <w:r w:rsidR="00CA30D2">
        <w:rPr>
          <w:rFonts w:eastAsia="Calibri"/>
          <w:b/>
          <w:bCs/>
          <w:szCs w:val="24"/>
        </w:rPr>
        <w:tab/>
      </w:r>
      <w:r w:rsidR="00CA30D2">
        <w:t xml:space="preserve">Lietuvoje bazinio lietaus trukmė priimta </w:t>
      </w:r>
      <w:r w:rsidR="00CA30D2">
        <w:rPr>
          <w:i/>
        </w:rPr>
        <w:t>T </w:t>
      </w:r>
      <w:r w:rsidR="00CA30D2">
        <w:t>= 20 min., todėl vietoje (1) formulės naudojama ši formulė:</w:t>
      </w:r>
    </w:p>
    <w:p w14:paraId="39C29E58"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C3" wp14:editId="39C2A4C4">
            <wp:extent cx="1684020" cy="259080"/>
            <wp:effectExtent l="0" t="0" r="0" b="7620"/>
            <wp:docPr id="263" name="Paveikslėlis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84020" cy="259080"/>
                    </a:xfrm>
                    <a:prstGeom prst="rect">
                      <a:avLst/>
                    </a:prstGeom>
                    <a:noFill/>
                    <a:ln>
                      <a:noFill/>
                    </a:ln>
                  </pic:spPr>
                </pic:pic>
              </a:graphicData>
            </a:graphic>
          </wp:inline>
        </w:drawing>
      </w:r>
      <w:r>
        <w:rPr>
          <w:rFonts w:eastAsia="Calibri"/>
          <w:szCs w:val="24"/>
        </w:rPr>
        <w:tab/>
        <w:t>(3)</w:t>
      </w:r>
    </w:p>
    <w:p w14:paraId="39C29E59" w14:textId="77777777" w:rsidR="0014321C" w:rsidRDefault="0027591D">
      <w:pPr>
        <w:tabs>
          <w:tab w:val="left" w:pos="1134"/>
        </w:tabs>
        <w:spacing w:line="360" w:lineRule="auto"/>
        <w:ind w:firstLine="567"/>
        <w:jc w:val="both"/>
        <w:rPr>
          <w:rFonts w:eastAsia="Calibri"/>
        </w:rPr>
      </w:pPr>
      <w:r w:rsidR="00CA30D2">
        <w:rPr>
          <w:rFonts w:eastAsia="Calibri"/>
          <w:b/>
          <w:bCs/>
          <w:szCs w:val="24"/>
        </w:rPr>
        <w:t>66</w:t>
      </w:r>
      <w:r w:rsidR="00CA30D2">
        <w:rPr>
          <w:rFonts w:eastAsia="Calibri"/>
          <w:b/>
          <w:bCs/>
          <w:szCs w:val="24"/>
        </w:rPr>
        <w:t>.</w:t>
      </w:r>
      <w:r w:rsidR="00CA30D2">
        <w:rPr>
          <w:rFonts w:eastAsia="Calibri"/>
          <w:b/>
          <w:bCs/>
          <w:szCs w:val="24"/>
        </w:rPr>
        <w:tab/>
      </w:r>
      <w:r w:rsidR="00CA30D2">
        <w:rPr>
          <w:spacing w:val="-2"/>
        </w:rPr>
        <w:t xml:space="preserve">Žymūs liūties intensyvumo reikšmių skirtumai, susidarantys dėl to, kad skaičiavimuose liūties intensyvumas per visą liūties trukmę laikomas pastoviu, o tikrovėje smarkios liūties atveju jis </w:t>
      </w:r>
      <w:r w:rsidR="00CA30D2">
        <w:rPr>
          <w:spacing w:val="-2"/>
        </w:rPr>
        <w:lastRenderedPageBreak/>
        <w:t>gali kelis kartus viršyti vidutinį pastovios liūties intensyvumą, turi neigiamos įtakos rezultatų tikslumui</w:t>
      </w:r>
      <w:r w:rsidR="00CA30D2">
        <w:t>.</w:t>
      </w:r>
    </w:p>
    <w:p w14:paraId="39C29E5A" w14:textId="77777777" w:rsidR="0014321C" w:rsidRDefault="00CA30D2">
      <w:pPr>
        <w:keepNext/>
        <w:spacing w:line="360" w:lineRule="auto"/>
        <w:jc w:val="center"/>
        <w:rPr>
          <w:i/>
          <w:lang w:val="en-GB"/>
        </w:rPr>
      </w:pPr>
      <w:r>
        <w:rPr>
          <w:i/>
        </w:rPr>
        <w:t>Liūties pasikartojimo dažnis</w:t>
      </w:r>
    </w:p>
    <w:p w14:paraId="39C29E5B" w14:textId="77777777" w:rsidR="0014321C" w:rsidRDefault="0027591D">
      <w:pPr>
        <w:tabs>
          <w:tab w:val="left" w:pos="1134"/>
        </w:tabs>
        <w:spacing w:line="360" w:lineRule="auto"/>
        <w:ind w:firstLine="567"/>
        <w:jc w:val="both"/>
        <w:rPr>
          <w:rFonts w:eastAsia="Calibri"/>
        </w:rPr>
      </w:pPr>
      <w:r w:rsidR="00CA30D2">
        <w:rPr>
          <w:rFonts w:eastAsia="Calibri"/>
          <w:b/>
          <w:bCs/>
          <w:szCs w:val="24"/>
        </w:rPr>
        <w:t>67</w:t>
      </w:r>
      <w:r w:rsidR="00CA30D2">
        <w:rPr>
          <w:rFonts w:eastAsia="Calibri"/>
          <w:b/>
          <w:bCs/>
          <w:szCs w:val="24"/>
        </w:rPr>
        <w:t>.</w:t>
      </w:r>
      <w:r w:rsidR="00CA30D2">
        <w:rPr>
          <w:rFonts w:eastAsia="Calibri"/>
          <w:b/>
          <w:bCs/>
          <w:szCs w:val="24"/>
        </w:rPr>
        <w:tab/>
      </w:r>
      <w:r w:rsidR="00CA30D2">
        <w:t xml:space="preserve">Projektinis liūties pasikartojimo dažnis </w:t>
      </w:r>
      <w:r w:rsidR="00CA30D2">
        <w:rPr>
          <w:i/>
        </w:rPr>
        <w:t>n</w:t>
      </w:r>
      <w:r w:rsidR="00CA30D2">
        <w:t xml:space="preserve"> (l/</w:t>
      </w:r>
      <w:r w:rsidR="00CA30D2">
        <w:rPr>
          <w:i/>
        </w:rPr>
        <w:t>a</w:t>
      </w:r>
      <w:r w:rsidR="00CA30D2">
        <w:t xml:space="preserve">, </w:t>
      </w:r>
      <w:r w:rsidR="00CA30D2">
        <w:rPr>
          <w:i/>
        </w:rPr>
        <w:t>a</w:t>
      </w:r>
      <w:r w:rsidR="00CA30D2">
        <w:t xml:space="preserve"> – metų skaičius) rodo, kiek kartų per metus gali pasikartoti didžiausio intensyvumo liūtis:</w:t>
      </w:r>
    </w:p>
    <w:p w14:paraId="39C29E5C"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kai dažnis </w:t>
      </w:r>
      <w:r>
        <w:rPr>
          <w:rFonts w:eastAsia="Calibri"/>
          <w:i/>
          <w:szCs w:val="24"/>
        </w:rPr>
        <w:t>n</w:t>
      </w:r>
      <w:r>
        <w:rPr>
          <w:rFonts w:eastAsia="Calibri"/>
          <w:szCs w:val="24"/>
        </w:rPr>
        <w:t xml:space="preserve"> = 2, didžiausio intensyvumo liūtis pasikartoja 2 kartus per metus;</w:t>
      </w:r>
    </w:p>
    <w:p w14:paraId="39C29E5D"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kai dažnis </w:t>
      </w:r>
      <w:r>
        <w:rPr>
          <w:rFonts w:eastAsia="Calibri"/>
          <w:i/>
          <w:szCs w:val="24"/>
        </w:rPr>
        <w:t>n</w:t>
      </w:r>
      <w:r>
        <w:rPr>
          <w:rFonts w:eastAsia="Calibri"/>
          <w:szCs w:val="24"/>
        </w:rPr>
        <w:t xml:space="preserve"> = 1, didžiausio intensyvumo liūtis pasikartoja 1 kartą per metus;</w:t>
      </w:r>
    </w:p>
    <w:p w14:paraId="39C29E5E"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kai dažnis </w:t>
      </w:r>
      <w:r>
        <w:rPr>
          <w:rFonts w:eastAsia="Calibri"/>
          <w:i/>
          <w:szCs w:val="24"/>
        </w:rPr>
        <w:t>n</w:t>
      </w:r>
      <w:r>
        <w:rPr>
          <w:rFonts w:eastAsia="Calibri"/>
          <w:szCs w:val="24"/>
        </w:rPr>
        <w:t xml:space="preserve"> = 0,5, didžiausio intensyvumo liūtis pasikartoja 1 kartą per 2 metus;</w:t>
      </w:r>
    </w:p>
    <w:p w14:paraId="39C29E5F"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kai dažnis </w:t>
      </w:r>
      <w:r>
        <w:rPr>
          <w:rFonts w:eastAsia="Calibri"/>
          <w:i/>
          <w:szCs w:val="24"/>
        </w:rPr>
        <w:t>n</w:t>
      </w:r>
      <w:r>
        <w:rPr>
          <w:rFonts w:eastAsia="Calibri"/>
          <w:szCs w:val="24"/>
        </w:rPr>
        <w:t xml:space="preserve"> = 0,33, didžiausio intensyvumo liūtis pasikartoja 1 kartą per 3 metus;</w:t>
      </w:r>
    </w:p>
    <w:p w14:paraId="39C29E60"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kai dažnis </w:t>
      </w:r>
      <w:r>
        <w:rPr>
          <w:rFonts w:eastAsia="Calibri"/>
          <w:i/>
          <w:szCs w:val="24"/>
        </w:rPr>
        <w:t>n</w:t>
      </w:r>
      <w:r>
        <w:rPr>
          <w:rFonts w:eastAsia="Calibri"/>
          <w:szCs w:val="24"/>
        </w:rPr>
        <w:t xml:space="preserve"> = 0,2, didžiausio intensyvumo liūtis pasikartoja 1 kartą per 5 metus.</w:t>
      </w:r>
    </w:p>
    <w:p w14:paraId="39C29E61" w14:textId="77777777" w:rsidR="0014321C" w:rsidRDefault="0027591D">
      <w:pPr>
        <w:tabs>
          <w:tab w:val="left" w:pos="1134"/>
        </w:tabs>
        <w:spacing w:line="360" w:lineRule="auto"/>
        <w:ind w:firstLine="567"/>
        <w:jc w:val="both"/>
        <w:rPr>
          <w:rFonts w:eastAsia="Calibri"/>
        </w:rPr>
      </w:pPr>
      <w:r w:rsidR="00CA30D2">
        <w:rPr>
          <w:rFonts w:eastAsia="Calibri"/>
          <w:b/>
          <w:bCs/>
          <w:szCs w:val="24"/>
        </w:rPr>
        <w:t>68</w:t>
      </w:r>
      <w:r w:rsidR="00CA30D2">
        <w:rPr>
          <w:rFonts w:eastAsia="Calibri"/>
          <w:b/>
          <w:bCs/>
          <w:szCs w:val="24"/>
        </w:rPr>
        <w:t>.</w:t>
      </w:r>
      <w:r w:rsidR="00CA30D2">
        <w:rPr>
          <w:rFonts w:eastAsia="Calibri"/>
          <w:b/>
          <w:bCs/>
          <w:szCs w:val="24"/>
        </w:rPr>
        <w:tab/>
      </w:r>
      <w:r w:rsidR="00CA30D2">
        <w:t>Liūties pasikartojimo laikas (dažnis) nustatomas, remiantis pageidaujamu apsaugos nuo viršijimo (perviršio) laipsniu ir eismo saugos kriterijais.</w:t>
      </w:r>
    </w:p>
    <w:p w14:paraId="39C29E62" w14:textId="77777777" w:rsidR="0014321C" w:rsidRDefault="0027591D">
      <w:pPr>
        <w:tabs>
          <w:tab w:val="left" w:pos="1134"/>
        </w:tabs>
        <w:spacing w:line="360" w:lineRule="auto"/>
        <w:ind w:firstLine="567"/>
        <w:jc w:val="both"/>
        <w:rPr>
          <w:rFonts w:eastAsia="Calibri"/>
        </w:rPr>
      </w:pPr>
      <w:r w:rsidR="00CA30D2">
        <w:rPr>
          <w:rFonts w:eastAsia="Calibri"/>
          <w:b/>
          <w:bCs/>
          <w:szCs w:val="24"/>
        </w:rPr>
        <w:t>69</w:t>
      </w:r>
      <w:r w:rsidR="00CA30D2">
        <w:rPr>
          <w:rFonts w:eastAsia="Calibri"/>
          <w:b/>
          <w:bCs/>
          <w:szCs w:val="24"/>
        </w:rPr>
        <w:t>.</w:t>
      </w:r>
      <w:r w:rsidR="00CA30D2">
        <w:rPr>
          <w:rFonts w:eastAsia="Calibri"/>
          <w:b/>
          <w:bCs/>
          <w:szCs w:val="24"/>
        </w:rPr>
        <w:tab/>
      </w:r>
      <w:r w:rsidR="00CA30D2">
        <w:t>Įprastu atveju, parenkant kelio vandens nuleidimo sistemos įrenginius, taikomi šie liūties dažniai, kai vandenį numatoma nuleisti per:</w:t>
      </w:r>
    </w:p>
    <w:p w14:paraId="39C29E63"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daubas, šoninius griovius ar vamzdynus, </w:t>
      </w:r>
      <w:r>
        <w:rPr>
          <w:rFonts w:eastAsia="Calibri"/>
          <w:i/>
          <w:szCs w:val="24"/>
        </w:rPr>
        <w:t>n</w:t>
      </w:r>
      <w:r>
        <w:rPr>
          <w:rFonts w:eastAsia="Calibri"/>
          <w:szCs w:val="24"/>
        </w:rPr>
        <w:t xml:space="preserve"> = 1;</w:t>
      </w:r>
    </w:p>
    <w:p w14:paraId="39C29E64"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skiriamosios juostos vandens nuleidimo sistemą, </w:t>
      </w:r>
      <w:r>
        <w:rPr>
          <w:rFonts w:eastAsia="Calibri"/>
          <w:i/>
          <w:szCs w:val="24"/>
        </w:rPr>
        <w:t>n</w:t>
      </w:r>
      <w:r>
        <w:rPr>
          <w:rFonts w:eastAsia="Calibri"/>
          <w:szCs w:val="24"/>
        </w:rPr>
        <w:t xml:space="preserve"> = 0,33;</w:t>
      </w:r>
    </w:p>
    <w:p w14:paraId="39C29E65"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kelio žemiausias zonas, </w:t>
      </w:r>
      <w:r>
        <w:rPr>
          <w:rFonts w:eastAsia="Calibri"/>
          <w:i/>
          <w:szCs w:val="24"/>
        </w:rPr>
        <w:t>n</w:t>
      </w:r>
      <w:r>
        <w:rPr>
          <w:rFonts w:eastAsia="Calibri"/>
          <w:szCs w:val="24"/>
        </w:rPr>
        <w:t xml:space="preserve"> = 0,2;</w:t>
      </w:r>
    </w:p>
    <w:p w14:paraId="39C29E66"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infiltracines daubas, </w:t>
      </w:r>
      <w:r>
        <w:rPr>
          <w:rFonts w:eastAsia="Calibri"/>
          <w:i/>
          <w:szCs w:val="24"/>
        </w:rPr>
        <w:t>n</w:t>
      </w:r>
      <w:r>
        <w:rPr>
          <w:rFonts w:eastAsia="Calibri"/>
          <w:szCs w:val="24"/>
        </w:rPr>
        <w:t xml:space="preserve"> = 1.</w:t>
      </w:r>
    </w:p>
    <w:p w14:paraId="39C29E67" w14:textId="77777777" w:rsidR="0014321C" w:rsidRDefault="00CA30D2">
      <w:pPr>
        <w:spacing w:line="360" w:lineRule="auto"/>
        <w:jc w:val="center"/>
        <w:rPr>
          <w:i/>
        </w:rPr>
      </w:pPr>
      <w:r>
        <w:rPr>
          <w:i/>
        </w:rPr>
        <w:t>Nuotėkio koeficientas</w:t>
      </w:r>
    </w:p>
    <w:p w14:paraId="39C29E68" w14:textId="77777777" w:rsidR="0014321C" w:rsidRDefault="0027591D">
      <w:pPr>
        <w:tabs>
          <w:tab w:val="left" w:pos="1134"/>
        </w:tabs>
        <w:spacing w:line="360" w:lineRule="auto"/>
        <w:ind w:firstLine="567"/>
        <w:jc w:val="both"/>
        <w:rPr>
          <w:rFonts w:eastAsia="Calibri"/>
        </w:rPr>
      </w:pPr>
      <w:r w:rsidR="00CA30D2">
        <w:rPr>
          <w:rFonts w:eastAsia="Calibri"/>
          <w:b/>
          <w:bCs/>
          <w:szCs w:val="24"/>
        </w:rPr>
        <w:t>70</w:t>
      </w:r>
      <w:r w:rsidR="00CA30D2">
        <w:rPr>
          <w:rFonts w:eastAsia="Calibri"/>
          <w:b/>
          <w:bCs/>
          <w:szCs w:val="24"/>
        </w:rPr>
        <w:t>.</w:t>
      </w:r>
      <w:r w:rsidR="00CA30D2">
        <w:rPr>
          <w:rFonts w:eastAsia="Calibri"/>
          <w:b/>
          <w:bCs/>
          <w:szCs w:val="24"/>
        </w:rPr>
        <w:tab/>
      </w:r>
      <w:r w:rsidR="00CA30D2">
        <w:t xml:space="preserve">Vandens nuotėkis nustatomas, iš kritulių kiekio išskaičiuojant nuostolių kiekius dėl drėkinimo, daubų užpildymo, </w:t>
      </w:r>
      <w:proofErr w:type="spellStart"/>
      <w:r w:rsidR="00CA30D2">
        <w:t>infiltracijos</w:t>
      </w:r>
      <w:proofErr w:type="spellEnd"/>
      <w:r w:rsidR="00CA30D2">
        <w:t xml:space="preserve"> ir išgaravimo.</w:t>
      </w:r>
    </w:p>
    <w:p w14:paraId="39C29E69"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71</w:t>
      </w:r>
      <w:r w:rsidR="00CA30D2">
        <w:rPr>
          <w:rFonts w:eastAsia="Calibri"/>
          <w:b/>
          <w:bCs/>
          <w:spacing w:val="-4"/>
          <w:szCs w:val="24"/>
        </w:rPr>
        <w:t>.</w:t>
      </w:r>
      <w:r w:rsidR="00CA30D2">
        <w:rPr>
          <w:rFonts w:eastAsia="Calibri"/>
          <w:b/>
          <w:bCs/>
          <w:spacing w:val="-4"/>
          <w:szCs w:val="24"/>
        </w:rPr>
        <w:tab/>
      </w:r>
      <w:r w:rsidR="00CA30D2">
        <w:rPr>
          <w:spacing w:val="-4"/>
        </w:rPr>
        <w:t>Vandens didžiausio nuotėkio geba išreiškiama nuotėkio koeficientu ψ, naudojant formulę:</w:t>
      </w:r>
    </w:p>
    <w:p w14:paraId="39C29E6A"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C5" wp14:editId="39C2A4C6">
            <wp:extent cx="411480" cy="403860"/>
            <wp:effectExtent l="0" t="0" r="7620" b="0"/>
            <wp:docPr id="262" name="Paveikslėlis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480" cy="403860"/>
                    </a:xfrm>
                    <a:prstGeom prst="rect">
                      <a:avLst/>
                    </a:prstGeom>
                    <a:noFill/>
                    <a:ln>
                      <a:noFill/>
                    </a:ln>
                  </pic:spPr>
                </pic:pic>
              </a:graphicData>
            </a:graphic>
          </wp:inline>
        </w:drawing>
      </w:r>
      <w:r>
        <w:rPr>
          <w:rFonts w:eastAsia="Calibri"/>
          <w:szCs w:val="24"/>
        </w:rPr>
        <w:t>;</w:t>
      </w:r>
      <w:r>
        <w:rPr>
          <w:rFonts w:eastAsia="Calibri"/>
          <w:szCs w:val="24"/>
        </w:rPr>
        <w:tab/>
        <w:t>(4)</w:t>
      </w:r>
    </w:p>
    <w:p w14:paraId="39C29E6B" w14:textId="77777777" w:rsidR="0014321C" w:rsidRDefault="00CA30D2">
      <w:pPr>
        <w:tabs>
          <w:tab w:val="left" w:pos="1134"/>
        </w:tabs>
        <w:spacing w:line="360" w:lineRule="auto"/>
        <w:ind w:firstLine="567"/>
        <w:jc w:val="both"/>
        <w:rPr>
          <w:rFonts w:eastAsia="Arial Unicode MS" w:cs="Arial Unicode MS"/>
        </w:rPr>
      </w:pPr>
      <w:r>
        <w:t xml:space="preserve">čia: </w:t>
      </w:r>
      <w:r>
        <w:sym w:font="Symbol" w:char="F079"/>
      </w:r>
      <w:r>
        <w:t xml:space="preserve"> –</w:t>
      </w:r>
      <w:r>
        <w:rPr>
          <w:rFonts w:eastAsia="Arial Unicode MS" w:cs="Arial Unicode MS"/>
        </w:rPr>
        <w:t xml:space="preserve"> nuotėkio koeficientas; </w:t>
      </w:r>
    </w:p>
    <w:p w14:paraId="39C29E6C" w14:textId="77777777" w:rsidR="0014321C" w:rsidRDefault="00CA30D2">
      <w:pPr>
        <w:tabs>
          <w:tab w:val="left" w:pos="1134"/>
        </w:tabs>
        <w:spacing w:line="360" w:lineRule="auto"/>
        <w:ind w:firstLine="993"/>
        <w:jc w:val="both"/>
        <w:rPr>
          <w:rFonts w:eastAsia="Arial Unicode MS" w:cs="Arial Unicode MS"/>
        </w:rPr>
      </w:pPr>
      <w:r>
        <w:rPr>
          <w:i/>
        </w:rPr>
        <w:t>q</w:t>
      </w:r>
      <w:r>
        <w:rPr>
          <w:rFonts w:eastAsia="Arial Unicode MS" w:cs="Arial Unicode MS"/>
        </w:rPr>
        <w:t xml:space="preserve"> – didžiausias nuotėkio (nutekančio vandens) kiekis, l/(s </w:t>
      </w:r>
      <w:r>
        <w:rPr>
          <w:rFonts w:eastAsia="Arial Unicode MS"/>
        </w:rPr>
        <w:t>×</w:t>
      </w:r>
      <w:r>
        <w:rPr>
          <w:rFonts w:ascii="Cambria Math" w:eastAsia="Arial Unicode MS" w:hAnsi="Cambria Math" w:cs="Cambria Math"/>
        </w:rPr>
        <w:t xml:space="preserve"> </w:t>
      </w:r>
      <w:r>
        <w:rPr>
          <w:rFonts w:eastAsia="Arial Unicode MS" w:cs="Arial Unicode MS"/>
        </w:rPr>
        <w:t xml:space="preserve">ha); </w:t>
      </w:r>
    </w:p>
    <w:p w14:paraId="39C29E6D" w14:textId="77777777" w:rsidR="0014321C" w:rsidRDefault="00CA30D2">
      <w:pPr>
        <w:tabs>
          <w:tab w:val="left" w:pos="1134"/>
        </w:tabs>
        <w:spacing w:line="360" w:lineRule="auto"/>
        <w:ind w:firstLine="993"/>
        <w:jc w:val="both"/>
        <w:rPr>
          <w:rFonts w:eastAsia="Calibri"/>
        </w:rPr>
      </w:pPr>
      <w:r>
        <w:rPr>
          <w:i/>
        </w:rPr>
        <w:t>r</w:t>
      </w:r>
      <w:r>
        <w:rPr>
          <w:rFonts w:eastAsia="Arial Unicode MS" w:cs="Arial Unicode MS"/>
        </w:rPr>
        <w:t xml:space="preserve"> – liūties vandens kiekis, l/(s </w:t>
      </w:r>
      <w:r>
        <w:rPr>
          <w:rFonts w:eastAsia="Arial Unicode MS"/>
        </w:rPr>
        <w:t xml:space="preserve">× </w:t>
      </w:r>
      <w:r>
        <w:rPr>
          <w:rFonts w:eastAsia="Arial Unicode MS" w:cs="Arial Unicode MS"/>
        </w:rPr>
        <w:t>ha), esant pastoviam lietaus da</w:t>
      </w:r>
      <w:r>
        <w:rPr>
          <w:rFonts w:eastAsia="Arial Unicode MS"/>
        </w:rPr>
        <w:t>ž</w:t>
      </w:r>
      <w:r>
        <w:rPr>
          <w:rFonts w:eastAsia="Arial Unicode MS" w:cs="Arial Unicode MS"/>
        </w:rPr>
        <w:t xml:space="preserve">niui </w:t>
      </w:r>
      <w:r>
        <w:rPr>
          <w:rFonts w:eastAsia="Arial Unicode MS" w:cs="Arial Unicode MS"/>
          <w:i/>
        </w:rPr>
        <w:t>n</w:t>
      </w:r>
      <w:r>
        <w:rPr>
          <w:rFonts w:eastAsia="Arial Unicode MS" w:cs="Arial Unicode MS"/>
        </w:rPr>
        <w:t>, l/</w:t>
      </w:r>
      <w:r>
        <w:rPr>
          <w:rFonts w:eastAsia="Arial Unicode MS" w:cs="Arial Unicode MS"/>
          <w:i/>
        </w:rPr>
        <w:t>a</w:t>
      </w:r>
      <w:r>
        <w:rPr>
          <w:rFonts w:eastAsia="Arial Unicode MS" w:cs="Arial Unicode MS"/>
        </w:rPr>
        <w:t>.</w:t>
      </w:r>
    </w:p>
    <w:p w14:paraId="39C29E6E" w14:textId="77777777" w:rsidR="0014321C" w:rsidRDefault="0027591D">
      <w:pPr>
        <w:tabs>
          <w:tab w:val="left" w:pos="1134"/>
        </w:tabs>
        <w:spacing w:line="360" w:lineRule="auto"/>
        <w:ind w:firstLine="567"/>
        <w:jc w:val="both"/>
        <w:rPr>
          <w:rFonts w:eastAsia="Calibri"/>
        </w:rPr>
      </w:pPr>
      <w:r w:rsidR="00CA30D2">
        <w:rPr>
          <w:rFonts w:eastAsia="Calibri"/>
          <w:b/>
          <w:bCs/>
          <w:szCs w:val="24"/>
        </w:rPr>
        <w:t>72</w:t>
      </w:r>
      <w:r w:rsidR="00CA30D2">
        <w:rPr>
          <w:rFonts w:eastAsia="Calibri"/>
          <w:b/>
          <w:bCs/>
          <w:szCs w:val="24"/>
        </w:rPr>
        <w:t>.</w:t>
      </w:r>
      <w:r w:rsidR="00CA30D2">
        <w:rPr>
          <w:rFonts w:eastAsia="Calibri"/>
          <w:b/>
          <w:bCs/>
          <w:szCs w:val="24"/>
        </w:rPr>
        <w:tab/>
      </w:r>
      <w:r w:rsidR="00CA30D2">
        <w:t>Žemiau pateikiamos nuotėkio koeficientų norminės vertės:</w:t>
      </w:r>
    </w:p>
    <w:p w14:paraId="39C29E6F"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kelių dangos (važiuojamosios dalys), ψ = 0,9;</w:t>
      </w:r>
    </w:p>
    <w:p w14:paraId="39C29E70"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nesutvirtinti horizontalūs paviršiai, ψ = 0,05–0,1;</w:t>
      </w:r>
    </w:p>
    <w:p w14:paraId="39C29E71"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pylimų šlaitai, ψ = 0,3; </w:t>
      </w:r>
    </w:p>
    <w:p w14:paraId="39C29E72"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iškasų šlaitai, ψ = 0,3–0,5;</w:t>
      </w:r>
    </w:p>
    <w:p w14:paraId="39C29E73"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kiti sutvirtinti paviršiai, ψ = 0,6–0,9.</w:t>
      </w:r>
    </w:p>
    <w:p w14:paraId="39C29E74" w14:textId="77777777" w:rsidR="0014321C" w:rsidRDefault="00CA30D2">
      <w:pPr>
        <w:tabs>
          <w:tab w:val="left" w:pos="1296"/>
          <w:tab w:val="left" w:pos="1418"/>
        </w:tabs>
        <w:spacing w:line="360" w:lineRule="auto"/>
        <w:ind w:firstLine="567"/>
        <w:jc w:val="both"/>
        <w:rPr>
          <w:rFonts w:eastAsia="Calibri"/>
          <w:szCs w:val="24"/>
        </w:rPr>
      </w:pPr>
      <w:r>
        <w:rPr>
          <w:rFonts w:eastAsia="Calibri"/>
          <w:szCs w:val="24"/>
        </w:rPr>
        <w:lastRenderedPageBreak/>
        <w:t xml:space="preserve">Kai vanduo nuo važiuojamosios dalies šlaitais nuteka į daubą, šoninius latakus (griovius), tai dėl tekėjimo sulėtėjimo ir </w:t>
      </w:r>
      <w:proofErr w:type="spellStart"/>
      <w:r>
        <w:rPr>
          <w:rFonts w:eastAsia="Calibri"/>
          <w:szCs w:val="24"/>
        </w:rPr>
        <w:t>infiltracijos</w:t>
      </w:r>
      <w:proofErr w:type="spellEnd"/>
      <w:r>
        <w:rPr>
          <w:rFonts w:eastAsia="Calibri"/>
          <w:szCs w:val="24"/>
        </w:rPr>
        <w:t xml:space="preserve"> važiuojamosios dalies nuotėkio koeficientas sumažėja. Dėl to galima taikyti tokio dydžio koeficientus:</w:t>
      </w:r>
    </w:p>
    <w:p w14:paraId="39C29E75"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ψ = 0,5 tuo atveju, kai nuo nesutvirtintų plotų vanduo nuleidžiamas nesutvirtintais kelkraščiais, pylimų šlaitais ir dauba, latakais (grioviais) pylimo papėdėje;</w:t>
      </w:r>
    </w:p>
    <w:p w14:paraId="39C29E76"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ψ = 0,7 tuo atveju, kai nuo sutvirtintų plotų (dangų) vanduo nuleidžiamas nesutvirtintais kelkraščiais, dauba, latakais, grioviais (iškasoje).</w:t>
      </w:r>
    </w:p>
    <w:p w14:paraId="39C29E77" w14:textId="77777777" w:rsidR="0014321C" w:rsidRDefault="00CA30D2">
      <w:pPr>
        <w:spacing w:line="360" w:lineRule="auto"/>
        <w:jc w:val="center"/>
        <w:rPr>
          <w:i/>
        </w:rPr>
      </w:pPr>
      <w:r>
        <w:rPr>
          <w:i/>
        </w:rPr>
        <w:t>Specifiniai filtravimo lygiai</w:t>
      </w:r>
    </w:p>
    <w:p w14:paraId="39C29E78" w14:textId="77777777" w:rsidR="0014321C" w:rsidRDefault="0027591D">
      <w:pPr>
        <w:tabs>
          <w:tab w:val="left" w:pos="1134"/>
        </w:tabs>
        <w:spacing w:line="360" w:lineRule="auto"/>
        <w:ind w:firstLine="567"/>
        <w:jc w:val="both"/>
        <w:rPr>
          <w:rFonts w:eastAsia="Calibri"/>
        </w:rPr>
      </w:pPr>
      <w:r w:rsidR="00CA30D2">
        <w:rPr>
          <w:rFonts w:eastAsia="Calibri"/>
          <w:b/>
          <w:bCs/>
          <w:szCs w:val="24"/>
        </w:rPr>
        <w:t>73</w:t>
      </w:r>
      <w:r w:rsidR="00CA30D2">
        <w:rPr>
          <w:rFonts w:eastAsia="Calibri"/>
          <w:b/>
          <w:bCs/>
          <w:szCs w:val="24"/>
        </w:rPr>
        <w:t>.</w:t>
      </w:r>
      <w:r w:rsidR="00CA30D2">
        <w:rPr>
          <w:rFonts w:eastAsia="Calibri"/>
          <w:b/>
          <w:bCs/>
          <w:szCs w:val="24"/>
        </w:rPr>
        <w:tab/>
      </w:r>
      <w:r w:rsidR="00CA30D2">
        <w:t>Nelaidžia danga nepadengtiems kelio paviršių plotams (pavyzdžiui, kelkraščiams, žemės sankasos šlaitams) pateikiamos orientacinės nuotėkio koeficientų reikšmės, nes šių plotų filtravimo geba yra skirtinga dėl augmenijos šaknų poveikio ir gyvųjų organizmų grunte veiklos.</w:t>
      </w:r>
    </w:p>
    <w:p w14:paraId="39C29E79" w14:textId="77777777" w:rsidR="0014321C" w:rsidRDefault="0027591D">
      <w:pPr>
        <w:tabs>
          <w:tab w:val="left" w:pos="1134"/>
        </w:tabs>
        <w:spacing w:line="360" w:lineRule="auto"/>
        <w:ind w:firstLine="567"/>
        <w:jc w:val="both"/>
        <w:rPr>
          <w:rFonts w:eastAsia="Calibri"/>
        </w:rPr>
      </w:pPr>
      <w:r w:rsidR="00CA30D2">
        <w:rPr>
          <w:rFonts w:eastAsia="Calibri"/>
          <w:b/>
          <w:bCs/>
          <w:szCs w:val="24"/>
        </w:rPr>
        <w:t>74</w:t>
      </w:r>
      <w:r w:rsidR="00CA30D2">
        <w:rPr>
          <w:rFonts w:eastAsia="Calibri"/>
          <w:b/>
          <w:bCs/>
          <w:szCs w:val="24"/>
        </w:rPr>
        <w:t>.</w:t>
      </w:r>
      <w:r w:rsidR="00CA30D2">
        <w:rPr>
          <w:rFonts w:eastAsia="Calibri"/>
          <w:b/>
          <w:bCs/>
          <w:szCs w:val="24"/>
        </w:rPr>
        <w:tab/>
      </w:r>
      <w:r w:rsidR="00CA30D2">
        <w:t>Nustatyta, kad padengtų gruntu ir apželdintų paviršiaus plotų filtravimo lygio reikšmės dažnai yra didesnės nei neapželdinto grunto.</w:t>
      </w:r>
    </w:p>
    <w:p w14:paraId="39C29E7A" w14:textId="77777777" w:rsidR="0014321C" w:rsidRDefault="0027591D">
      <w:pPr>
        <w:tabs>
          <w:tab w:val="left" w:pos="1134"/>
        </w:tabs>
        <w:spacing w:line="360" w:lineRule="auto"/>
        <w:ind w:firstLine="567"/>
        <w:jc w:val="both"/>
        <w:rPr>
          <w:rFonts w:eastAsia="Calibri"/>
        </w:rPr>
      </w:pPr>
      <w:r w:rsidR="00CA30D2">
        <w:rPr>
          <w:rFonts w:eastAsia="Calibri"/>
          <w:b/>
          <w:bCs/>
          <w:szCs w:val="24"/>
        </w:rPr>
        <w:t>75</w:t>
      </w:r>
      <w:r w:rsidR="00CA30D2">
        <w:rPr>
          <w:rFonts w:eastAsia="Calibri"/>
          <w:b/>
          <w:bCs/>
          <w:szCs w:val="24"/>
        </w:rPr>
        <w:t>.</w:t>
      </w:r>
      <w:r w:rsidR="00CA30D2">
        <w:rPr>
          <w:rFonts w:eastAsia="Calibri"/>
          <w:b/>
          <w:bCs/>
          <w:szCs w:val="24"/>
        </w:rPr>
        <w:tab/>
      </w:r>
      <w:r w:rsidR="00CA30D2">
        <w:t xml:space="preserve">Įprastai žemės sankasų šlaituose specifinio filtravimo lygio rodiklio </w:t>
      </w:r>
      <w:proofErr w:type="spellStart"/>
      <w:r w:rsidR="00CA30D2">
        <w:rPr>
          <w:i/>
        </w:rPr>
        <w:t>q</w:t>
      </w:r>
      <w:r w:rsidR="00CA30D2">
        <w:rPr>
          <w:vertAlign w:val="subscript"/>
        </w:rPr>
        <w:t>s</w:t>
      </w:r>
      <w:proofErr w:type="spellEnd"/>
      <w:r w:rsidR="00CA30D2">
        <w:t xml:space="preserve"> (l/(s × ha) reikšmės žymiai viršija 100 l/(s × ha).</w:t>
      </w:r>
    </w:p>
    <w:p w14:paraId="39C29E7B" w14:textId="77777777" w:rsidR="0014321C" w:rsidRDefault="0027591D">
      <w:pPr>
        <w:tabs>
          <w:tab w:val="left" w:pos="1134"/>
        </w:tabs>
        <w:spacing w:line="360" w:lineRule="auto"/>
        <w:ind w:firstLine="567"/>
        <w:jc w:val="both"/>
        <w:rPr>
          <w:rFonts w:eastAsia="Calibri"/>
        </w:rPr>
      </w:pPr>
      <w:r w:rsidR="00CA30D2">
        <w:rPr>
          <w:rFonts w:eastAsia="Calibri"/>
          <w:b/>
          <w:bCs/>
          <w:szCs w:val="24"/>
        </w:rPr>
        <w:t>76</w:t>
      </w:r>
      <w:r w:rsidR="00CA30D2">
        <w:rPr>
          <w:rFonts w:eastAsia="Calibri"/>
          <w:b/>
          <w:bCs/>
          <w:szCs w:val="24"/>
        </w:rPr>
        <w:t>.</w:t>
      </w:r>
      <w:r w:rsidR="00CA30D2">
        <w:rPr>
          <w:rFonts w:eastAsia="Calibri"/>
          <w:b/>
          <w:bCs/>
          <w:szCs w:val="24"/>
        </w:rPr>
        <w:tab/>
      </w:r>
      <w:r w:rsidR="00CA30D2">
        <w:t xml:space="preserve">Tuo vadovaujantis, apželdintiems kelio zonos plotams gali būti taikoma mažiausia specifinio filtravimo lygio rodiklio reikšmė </w:t>
      </w:r>
      <w:proofErr w:type="spellStart"/>
      <w:r w:rsidR="00CA30D2">
        <w:rPr>
          <w:i/>
        </w:rPr>
        <w:t>q</w:t>
      </w:r>
      <w:r w:rsidR="00CA30D2">
        <w:rPr>
          <w:vertAlign w:val="subscript"/>
        </w:rPr>
        <w:t>s</w:t>
      </w:r>
      <w:proofErr w:type="spellEnd"/>
      <w:r w:rsidR="00CA30D2">
        <w:t xml:space="preserve"> = 100 l/(s × ha).</w:t>
      </w:r>
    </w:p>
    <w:p w14:paraId="39C29E7C" w14:textId="77777777" w:rsidR="0014321C" w:rsidRDefault="0027591D">
      <w:pPr>
        <w:tabs>
          <w:tab w:val="left" w:pos="1134"/>
        </w:tabs>
        <w:spacing w:line="360" w:lineRule="auto"/>
        <w:ind w:firstLine="567"/>
        <w:jc w:val="both"/>
        <w:rPr>
          <w:rFonts w:eastAsia="Calibri"/>
        </w:rPr>
      </w:pPr>
      <w:r w:rsidR="00CA30D2">
        <w:rPr>
          <w:rFonts w:eastAsia="Calibri"/>
          <w:b/>
          <w:bCs/>
          <w:szCs w:val="24"/>
        </w:rPr>
        <w:t>77</w:t>
      </w:r>
      <w:r w:rsidR="00CA30D2">
        <w:rPr>
          <w:rFonts w:eastAsia="Calibri"/>
          <w:b/>
          <w:bCs/>
          <w:szCs w:val="24"/>
        </w:rPr>
        <w:t>.</w:t>
      </w:r>
      <w:r w:rsidR="00CA30D2">
        <w:rPr>
          <w:rFonts w:eastAsia="Calibri"/>
          <w:b/>
          <w:bCs/>
          <w:szCs w:val="24"/>
        </w:rPr>
        <w:tab/>
      </w:r>
      <w:r w:rsidR="00CA30D2">
        <w:rPr>
          <w:rFonts w:eastAsia="Tahoma" w:cs="Tahoma"/>
        </w:rPr>
        <w:t xml:space="preserve">Manoma, kad paviršinio nuotėkio nėra, kai liūties intensyvumo reikšmė </w:t>
      </w:r>
      <w:proofErr w:type="spellStart"/>
      <w:r w:rsidR="00CA30D2">
        <w:rPr>
          <w:rFonts w:eastAsia="Tahoma" w:cs="Tahoma"/>
          <w:i/>
        </w:rPr>
        <w:t>q</w:t>
      </w:r>
      <w:r w:rsidR="00CA30D2">
        <w:rPr>
          <w:rFonts w:eastAsia="Tahoma" w:cs="Tahoma"/>
          <w:vertAlign w:val="subscript"/>
        </w:rPr>
        <w:t>s</w:t>
      </w:r>
      <w:proofErr w:type="spellEnd"/>
      <w:r w:rsidR="00CA30D2">
        <w:rPr>
          <w:rFonts w:eastAsia="Tahoma" w:cs="Tahoma"/>
        </w:rPr>
        <w:t> ≤ 100 l/(s </w:t>
      </w:r>
      <w:r w:rsidR="00CA30D2">
        <w:rPr>
          <w:rFonts w:eastAsia="Tahoma"/>
        </w:rPr>
        <w:t>× </w:t>
      </w:r>
      <w:r w:rsidR="00CA30D2">
        <w:rPr>
          <w:rFonts w:eastAsia="Tahoma" w:cs="Tahoma"/>
        </w:rPr>
        <w:t>ha).</w:t>
      </w:r>
    </w:p>
    <w:p w14:paraId="39C29E7D" w14:textId="77777777" w:rsidR="0014321C" w:rsidRDefault="0027591D">
      <w:pPr>
        <w:tabs>
          <w:tab w:val="left" w:pos="1134"/>
        </w:tabs>
        <w:spacing w:line="360" w:lineRule="auto"/>
        <w:ind w:firstLine="567"/>
        <w:jc w:val="both"/>
        <w:rPr>
          <w:rFonts w:eastAsia="Calibri"/>
        </w:rPr>
      </w:pPr>
      <w:r w:rsidR="00CA30D2">
        <w:rPr>
          <w:rFonts w:eastAsia="Calibri"/>
          <w:b/>
          <w:bCs/>
          <w:szCs w:val="24"/>
        </w:rPr>
        <w:t>78</w:t>
      </w:r>
      <w:r w:rsidR="00CA30D2">
        <w:rPr>
          <w:rFonts w:eastAsia="Calibri"/>
          <w:b/>
          <w:bCs/>
          <w:szCs w:val="24"/>
        </w:rPr>
        <w:t>.</w:t>
      </w:r>
      <w:r w:rsidR="00CA30D2">
        <w:rPr>
          <w:rFonts w:eastAsia="Calibri"/>
          <w:b/>
          <w:bCs/>
          <w:szCs w:val="24"/>
        </w:rPr>
        <w:tab/>
      </w:r>
      <w:r w:rsidR="00CA30D2">
        <w:t xml:space="preserve">Kai žemės sankasa yra sudaryta iš smėlio ar panašaus pralaidumo gruntų, gali būti taikomos didesnės specifinių filtravimo lygio rodiklių reikšmės, pavyzdžiui, </w:t>
      </w:r>
      <w:proofErr w:type="spellStart"/>
      <w:r w:rsidR="00CA30D2">
        <w:rPr>
          <w:i/>
        </w:rPr>
        <w:t>q</w:t>
      </w:r>
      <w:r w:rsidR="00CA30D2">
        <w:rPr>
          <w:vertAlign w:val="subscript"/>
        </w:rPr>
        <w:t>s</w:t>
      </w:r>
      <w:proofErr w:type="spellEnd"/>
      <w:r w:rsidR="00CA30D2">
        <w:t xml:space="preserve"> = 300 l/(s × ha).</w:t>
      </w:r>
    </w:p>
    <w:p w14:paraId="39C29E7E" w14:textId="77777777" w:rsidR="0014321C" w:rsidRDefault="0027591D">
      <w:pPr>
        <w:tabs>
          <w:tab w:val="left" w:pos="1134"/>
        </w:tabs>
        <w:spacing w:line="360" w:lineRule="auto"/>
        <w:ind w:firstLine="567"/>
        <w:jc w:val="both"/>
        <w:rPr>
          <w:rFonts w:eastAsia="Calibri"/>
        </w:rPr>
      </w:pPr>
      <w:r w:rsidR="00CA30D2">
        <w:rPr>
          <w:rFonts w:eastAsia="Calibri"/>
          <w:b/>
          <w:bCs/>
          <w:szCs w:val="24"/>
        </w:rPr>
        <w:t>79</w:t>
      </w:r>
      <w:r w:rsidR="00CA30D2">
        <w:rPr>
          <w:rFonts w:eastAsia="Calibri"/>
          <w:b/>
          <w:bCs/>
          <w:szCs w:val="24"/>
        </w:rPr>
        <w:t>.</w:t>
      </w:r>
      <w:r w:rsidR="00CA30D2">
        <w:rPr>
          <w:rFonts w:eastAsia="Calibri"/>
          <w:b/>
          <w:bCs/>
          <w:szCs w:val="24"/>
        </w:rPr>
        <w:tab/>
      </w:r>
      <w:r w:rsidR="00CA30D2">
        <w:t xml:space="preserve">Apželdintoms dauboms taikoma specifinio filtravimo lygio rodiklio reikšmė </w:t>
      </w:r>
      <w:proofErr w:type="spellStart"/>
      <w:r w:rsidR="00CA30D2">
        <w:rPr>
          <w:i/>
        </w:rPr>
        <w:t>q</w:t>
      </w:r>
      <w:r w:rsidR="00CA30D2">
        <w:rPr>
          <w:vertAlign w:val="subscript"/>
        </w:rPr>
        <w:t>s</w:t>
      </w:r>
      <w:proofErr w:type="spellEnd"/>
      <w:r w:rsidR="00CA30D2">
        <w:t> = 150 l/(s × ha).</w:t>
      </w:r>
    </w:p>
    <w:p w14:paraId="39C29E7F" w14:textId="77777777" w:rsidR="0014321C" w:rsidRDefault="0027591D">
      <w:pPr>
        <w:tabs>
          <w:tab w:val="left" w:pos="1134"/>
        </w:tabs>
        <w:spacing w:line="360" w:lineRule="auto"/>
        <w:ind w:firstLine="567"/>
        <w:jc w:val="both"/>
        <w:rPr>
          <w:rFonts w:eastAsia="Calibri"/>
        </w:rPr>
      </w:pPr>
      <w:r w:rsidR="00CA30D2">
        <w:rPr>
          <w:rFonts w:eastAsia="Calibri"/>
          <w:b/>
          <w:bCs/>
          <w:szCs w:val="24"/>
        </w:rPr>
        <w:t>80</w:t>
      </w:r>
      <w:r w:rsidR="00CA30D2">
        <w:rPr>
          <w:rFonts w:eastAsia="Calibri"/>
          <w:b/>
          <w:bCs/>
          <w:szCs w:val="24"/>
        </w:rPr>
        <w:t>.</w:t>
      </w:r>
      <w:r w:rsidR="00CA30D2">
        <w:rPr>
          <w:rFonts w:eastAsia="Calibri"/>
          <w:b/>
          <w:bCs/>
          <w:szCs w:val="24"/>
        </w:rPr>
        <w:tab/>
      </w:r>
      <w:r w:rsidR="00CA30D2">
        <w:t xml:space="preserve">Kai iškasų šlaitus sudaro laidūs gruntai, priklausomai nuo jų pralaidumo, gali būti taikoma mažiausia specifinio filtravimo lygio rodiklio reikšmė </w:t>
      </w:r>
      <w:proofErr w:type="spellStart"/>
      <w:r w:rsidR="00CA30D2">
        <w:rPr>
          <w:i/>
        </w:rPr>
        <w:t>q</w:t>
      </w:r>
      <w:r w:rsidR="00CA30D2">
        <w:rPr>
          <w:vertAlign w:val="subscript"/>
        </w:rPr>
        <w:t>s</w:t>
      </w:r>
      <w:proofErr w:type="spellEnd"/>
      <w:r w:rsidR="00CA30D2">
        <w:t xml:space="preserve"> = 100 l/(s × ha).</w:t>
      </w:r>
    </w:p>
    <w:p w14:paraId="39C29E80" w14:textId="77777777" w:rsidR="0014321C" w:rsidRDefault="0027591D">
      <w:pPr>
        <w:rPr>
          <w:sz w:val="6"/>
          <w:szCs w:val="6"/>
        </w:rPr>
      </w:pPr>
    </w:p>
    <w:p w14:paraId="39C29E81" w14:textId="77777777" w:rsidR="0014321C" w:rsidRDefault="0027591D">
      <w:pPr>
        <w:spacing w:line="360" w:lineRule="auto"/>
        <w:jc w:val="center"/>
        <w:rPr>
          <w:b/>
          <w:lang w:val="en-GB"/>
        </w:rPr>
      </w:pPr>
      <w:r w:rsidR="00CA30D2">
        <w:rPr>
          <w:b/>
        </w:rPr>
        <w:t>Liūties vandens nuotėkio skaičiavimas</w:t>
      </w:r>
    </w:p>
    <w:p w14:paraId="39C29E82" w14:textId="77777777" w:rsidR="0014321C" w:rsidRDefault="0014321C">
      <w:pPr>
        <w:rPr>
          <w:sz w:val="6"/>
          <w:szCs w:val="6"/>
        </w:rPr>
      </w:pPr>
    </w:p>
    <w:p w14:paraId="39C29E83" w14:textId="77777777" w:rsidR="0014321C" w:rsidRDefault="0027591D">
      <w:pPr>
        <w:tabs>
          <w:tab w:val="left" w:pos="1134"/>
        </w:tabs>
        <w:spacing w:line="360" w:lineRule="auto"/>
        <w:ind w:firstLine="567"/>
        <w:jc w:val="both"/>
        <w:rPr>
          <w:rFonts w:eastAsia="Calibri"/>
        </w:rPr>
      </w:pPr>
      <w:r w:rsidR="00CA30D2">
        <w:rPr>
          <w:rFonts w:eastAsia="Calibri"/>
          <w:b/>
          <w:bCs/>
          <w:szCs w:val="24"/>
        </w:rPr>
        <w:t>81</w:t>
      </w:r>
      <w:r w:rsidR="00CA30D2">
        <w:rPr>
          <w:rFonts w:eastAsia="Calibri"/>
          <w:b/>
          <w:bCs/>
          <w:szCs w:val="24"/>
        </w:rPr>
        <w:t>.</w:t>
      </w:r>
      <w:r w:rsidR="00CA30D2">
        <w:rPr>
          <w:rFonts w:eastAsia="Calibri"/>
          <w:b/>
          <w:bCs/>
          <w:szCs w:val="24"/>
        </w:rPr>
        <w:tab/>
      </w:r>
      <w:r w:rsidR="00CA30D2">
        <w:t>Liūties vandens nuotėkis skaičiuojamas, taikant laiko koeficiento ir hidrodinaminį metodus. Vandens nuotėkių nuo kelio skaičiavimas laiko koeficiento metodu pasiteisino dėl trumpesnės skaičiavimo eigos.</w:t>
      </w:r>
    </w:p>
    <w:p w14:paraId="39C29E84" w14:textId="77777777" w:rsidR="0014321C" w:rsidRDefault="0027591D">
      <w:pPr>
        <w:tabs>
          <w:tab w:val="left" w:pos="1134"/>
        </w:tabs>
        <w:spacing w:line="360" w:lineRule="auto"/>
        <w:ind w:firstLine="567"/>
        <w:jc w:val="both"/>
        <w:rPr>
          <w:rFonts w:eastAsia="Calibri"/>
        </w:rPr>
      </w:pPr>
      <w:r w:rsidR="00CA30D2">
        <w:rPr>
          <w:rFonts w:eastAsia="Calibri"/>
          <w:b/>
          <w:bCs/>
          <w:szCs w:val="24"/>
        </w:rPr>
        <w:t>82</w:t>
      </w:r>
      <w:r w:rsidR="00CA30D2">
        <w:rPr>
          <w:rFonts w:eastAsia="Calibri"/>
          <w:b/>
          <w:bCs/>
          <w:szCs w:val="24"/>
        </w:rPr>
        <w:t>.</w:t>
      </w:r>
      <w:r w:rsidR="00CA30D2">
        <w:rPr>
          <w:rFonts w:eastAsia="Calibri"/>
          <w:b/>
          <w:bCs/>
          <w:szCs w:val="24"/>
        </w:rPr>
        <w:tab/>
      </w:r>
      <w:r w:rsidR="00CA30D2">
        <w:t>Hidrodinaminis metodas yra tinkamesnis didesnių kritulių regionų vandens nuotėkiams ir vandens nuleidimo sistemoms skaičiuoti. Taikant matematinius skaičiavimo metodus, reikia tikrinti skaičiavimo rezultatų pagrįstumą.</w:t>
      </w:r>
    </w:p>
    <w:p w14:paraId="39C29E85" w14:textId="77777777" w:rsidR="0014321C" w:rsidRDefault="00CA30D2">
      <w:pPr>
        <w:keepNext/>
        <w:spacing w:line="360" w:lineRule="auto"/>
        <w:jc w:val="center"/>
        <w:rPr>
          <w:i/>
          <w:lang w:val="en-GB"/>
        </w:rPr>
      </w:pPr>
      <w:r>
        <w:rPr>
          <w:i/>
        </w:rPr>
        <w:t>Laiko koeficiento metodas</w:t>
      </w:r>
    </w:p>
    <w:p w14:paraId="39C29E86"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83</w:t>
      </w:r>
      <w:r w:rsidR="00CA30D2">
        <w:rPr>
          <w:rFonts w:eastAsia="Calibri"/>
          <w:b/>
          <w:bCs/>
          <w:spacing w:val="-4"/>
          <w:szCs w:val="24"/>
        </w:rPr>
        <w:t>.</w:t>
      </w:r>
      <w:r w:rsidR="00CA30D2">
        <w:rPr>
          <w:rFonts w:eastAsia="Calibri"/>
          <w:b/>
          <w:bCs/>
          <w:spacing w:val="-4"/>
          <w:szCs w:val="24"/>
        </w:rPr>
        <w:tab/>
      </w:r>
      <w:r w:rsidR="00CA30D2">
        <w:rPr>
          <w:spacing w:val="-4"/>
        </w:rPr>
        <w:t xml:space="preserve">Laiko koeficiento metodas pasiteisino kaip ypač tinkamas nuotėkiams nuo kelio nustatyti. Metodas grindžiamas prielaida, kad didžiausias nuotėkis susidaro tuomet, kai skaičiuojamoji liūties </w:t>
      </w:r>
      <w:r w:rsidR="00CA30D2">
        <w:rPr>
          <w:spacing w:val="-4"/>
        </w:rPr>
        <w:lastRenderedPageBreak/>
        <w:t>trukmė yra lygi tekėjimo laikui. Kartu taikoma sąlyga, kad kritulių zona yra keturkampio formos, kritulių intensyvumas per visą liūties trukmę yra pastovus (didžiausio nuotėkio koeficientas ψ yra pastovus).</w:t>
      </w:r>
    </w:p>
    <w:p w14:paraId="39C29E87" w14:textId="77777777" w:rsidR="0014321C" w:rsidRDefault="0027591D">
      <w:pPr>
        <w:tabs>
          <w:tab w:val="left" w:pos="1134"/>
        </w:tabs>
        <w:spacing w:line="360" w:lineRule="auto"/>
        <w:ind w:firstLine="567"/>
        <w:jc w:val="both"/>
        <w:rPr>
          <w:rFonts w:eastAsia="Calibri"/>
        </w:rPr>
      </w:pPr>
      <w:r w:rsidR="00CA30D2">
        <w:rPr>
          <w:rFonts w:eastAsia="Calibri"/>
          <w:b/>
          <w:bCs/>
          <w:szCs w:val="24"/>
        </w:rPr>
        <w:t>84</w:t>
      </w:r>
      <w:r w:rsidR="00CA30D2">
        <w:rPr>
          <w:rFonts w:eastAsia="Calibri"/>
          <w:b/>
          <w:bCs/>
          <w:szCs w:val="24"/>
        </w:rPr>
        <w:t>.</w:t>
      </w:r>
      <w:r w:rsidR="00CA30D2">
        <w:rPr>
          <w:rFonts w:eastAsia="Calibri"/>
          <w:b/>
          <w:bCs/>
          <w:szCs w:val="24"/>
        </w:rPr>
        <w:tab/>
      </w:r>
      <w:r w:rsidR="00CA30D2">
        <w:t>Didžiausias skaičiuojamasis paviršinio nuotėkio debitas nustatomas formule:</w:t>
      </w:r>
    </w:p>
    <w:p w14:paraId="39C29E88"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C7" wp14:editId="39C2A4C8">
            <wp:extent cx="1303020" cy="289560"/>
            <wp:effectExtent l="0" t="0" r="0" b="0"/>
            <wp:docPr id="261" name="Paveikslėlis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03020" cy="289560"/>
                    </a:xfrm>
                    <a:prstGeom prst="rect">
                      <a:avLst/>
                    </a:prstGeom>
                    <a:noFill/>
                    <a:ln>
                      <a:noFill/>
                    </a:ln>
                  </pic:spPr>
                </pic:pic>
              </a:graphicData>
            </a:graphic>
          </wp:inline>
        </w:drawing>
      </w:r>
      <w:r>
        <w:rPr>
          <w:rFonts w:eastAsia="Calibri"/>
          <w:szCs w:val="24"/>
        </w:rPr>
        <w:t>;</w:t>
      </w:r>
      <w:r>
        <w:rPr>
          <w:rFonts w:eastAsia="Calibri"/>
          <w:szCs w:val="24"/>
        </w:rPr>
        <w:tab/>
        <w:t>(5)</w:t>
      </w:r>
    </w:p>
    <w:p w14:paraId="39C29E89" w14:textId="77777777" w:rsidR="0014321C" w:rsidRDefault="00CA30D2">
      <w:pPr>
        <w:tabs>
          <w:tab w:val="left" w:pos="1134"/>
        </w:tabs>
        <w:spacing w:line="360" w:lineRule="auto"/>
        <w:ind w:firstLine="567"/>
        <w:jc w:val="both"/>
        <w:rPr>
          <w:rFonts w:eastAsia="Arial Unicode MS" w:cs="Arial Unicode MS"/>
        </w:rPr>
      </w:pPr>
      <w:r>
        <w:t>čia:</w:t>
      </w:r>
      <w:r>
        <w:rPr>
          <w:rFonts w:eastAsia="Arial Unicode MS" w:cs="Arial Unicode MS"/>
        </w:rPr>
        <w:t xml:space="preserve"> </w:t>
      </w:r>
      <w:r>
        <w:rPr>
          <w:rFonts w:eastAsia="Arial Unicode MS" w:cs="Arial Unicode MS"/>
          <w:i/>
        </w:rPr>
        <w:t>Q</w:t>
      </w:r>
      <w:r>
        <w:rPr>
          <w:rFonts w:eastAsia="Arial Unicode MS" w:cs="Arial Unicode MS"/>
        </w:rPr>
        <w:t xml:space="preserve"> – skaičiuojamasis debitas, l/s;</w:t>
      </w:r>
    </w:p>
    <w:p w14:paraId="39C29E8A" w14:textId="77777777" w:rsidR="0014321C" w:rsidRDefault="00CA30D2">
      <w:pPr>
        <w:tabs>
          <w:tab w:val="left" w:pos="993"/>
        </w:tabs>
        <w:spacing w:line="360" w:lineRule="auto"/>
        <w:ind w:left="993"/>
        <w:jc w:val="both"/>
        <w:rPr>
          <w:rFonts w:eastAsia="Arial Unicode MS" w:cs="Arial Unicode MS"/>
        </w:rPr>
      </w:pPr>
      <w:proofErr w:type="spellStart"/>
      <w:r>
        <w:rPr>
          <w:i/>
        </w:rPr>
        <w:t>r</w:t>
      </w:r>
      <w:r>
        <w:rPr>
          <w:i/>
          <w:vertAlign w:val="subscript"/>
        </w:rPr>
        <w:t>T,n</w:t>
      </w:r>
      <w:proofErr w:type="spellEnd"/>
      <w:r>
        <w:rPr>
          <w:vertAlign w:val="subscript"/>
        </w:rPr>
        <w:t xml:space="preserve"> </w:t>
      </w:r>
      <w:r>
        <w:rPr>
          <w:rFonts w:eastAsia="Arial Unicode MS" w:cs="Arial Unicode MS"/>
        </w:rPr>
        <w:t xml:space="preserve">– tekėjimo laiką atitinkančios </w:t>
      </w:r>
      <w:r>
        <w:rPr>
          <w:rFonts w:eastAsia="Arial Unicode MS" w:cs="Arial Unicode MS"/>
          <w:i/>
        </w:rPr>
        <w:t>T</w:t>
      </w:r>
      <w:r>
        <w:rPr>
          <w:rFonts w:eastAsia="Arial Unicode MS" w:cs="Arial Unicode MS"/>
        </w:rPr>
        <w:t xml:space="preserve"> trukmės ir </w:t>
      </w:r>
      <w:r>
        <w:rPr>
          <w:rFonts w:eastAsia="Arial Unicode MS" w:cs="Arial Unicode MS"/>
          <w:i/>
        </w:rPr>
        <w:t>n</w:t>
      </w:r>
      <w:r>
        <w:rPr>
          <w:rFonts w:eastAsia="Arial Unicode MS" w:cs="Arial Unicode MS"/>
        </w:rPr>
        <w:t xml:space="preserve"> dažnio liūties intensyvumas, l/(s </w:t>
      </w:r>
      <w:r>
        <w:t xml:space="preserve">× </w:t>
      </w:r>
      <w:r>
        <w:rPr>
          <w:rFonts w:eastAsia="Arial Unicode MS" w:cs="Arial Unicode MS"/>
        </w:rPr>
        <w:t>ha), (žr. 1–3 formules);</w:t>
      </w:r>
    </w:p>
    <w:p w14:paraId="39C29E8B" w14:textId="77777777" w:rsidR="0014321C" w:rsidRDefault="00CA30D2">
      <w:pPr>
        <w:tabs>
          <w:tab w:val="left" w:pos="993"/>
        </w:tabs>
        <w:spacing w:line="360" w:lineRule="auto"/>
        <w:ind w:firstLine="993"/>
        <w:jc w:val="both"/>
        <w:rPr>
          <w:rFonts w:eastAsia="Arial Unicode MS" w:cs="Arial Unicode MS"/>
        </w:rPr>
      </w:pPr>
      <w:r>
        <w:rPr>
          <w:i/>
        </w:rPr>
        <w:t>A</w:t>
      </w:r>
      <w:r>
        <w:rPr>
          <w:i/>
          <w:vertAlign w:val="subscript"/>
        </w:rPr>
        <w:t>i</w:t>
      </w:r>
      <w:r>
        <w:rPr>
          <w:rFonts w:eastAsia="Arial Unicode MS" w:cs="Arial Unicode MS"/>
        </w:rPr>
        <w:t xml:space="preserve"> – atskiro kritulių veikiamo ploto dydis, ha;</w:t>
      </w:r>
    </w:p>
    <w:p w14:paraId="39C29E8C" w14:textId="77777777" w:rsidR="0014321C" w:rsidRDefault="00CA30D2">
      <w:pPr>
        <w:tabs>
          <w:tab w:val="left" w:pos="993"/>
        </w:tabs>
        <w:spacing w:line="360" w:lineRule="auto"/>
        <w:ind w:firstLine="993"/>
        <w:jc w:val="both"/>
        <w:rPr>
          <w:rFonts w:eastAsia="Calibri"/>
        </w:rPr>
      </w:pPr>
      <w:proofErr w:type="spellStart"/>
      <w:r>
        <w:t>ψ</w:t>
      </w:r>
      <w:r>
        <w:rPr>
          <w:i/>
          <w:vertAlign w:val="subscript"/>
        </w:rPr>
        <w:t>i</w:t>
      </w:r>
      <w:proofErr w:type="spellEnd"/>
      <w:r>
        <w:rPr>
          <w:rFonts w:eastAsia="Arial Unicode MS" w:cs="Arial Unicode MS"/>
        </w:rPr>
        <w:t xml:space="preserve"> − </w:t>
      </w:r>
      <w:r>
        <w:rPr>
          <w:rFonts w:eastAsia="Arial Unicode MS" w:cs="Arial Unicode MS"/>
          <w:i/>
        </w:rPr>
        <w:t>A</w:t>
      </w:r>
      <w:r>
        <w:rPr>
          <w:i/>
          <w:vertAlign w:val="subscript"/>
        </w:rPr>
        <w:t>i</w:t>
      </w:r>
      <w:r>
        <w:t xml:space="preserve"> ploto didžiausio nuotėkio koeficientas.</w:t>
      </w:r>
    </w:p>
    <w:p w14:paraId="39C29E8D" w14:textId="77777777" w:rsidR="0014321C" w:rsidRDefault="0027591D">
      <w:pPr>
        <w:tabs>
          <w:tab w:val="left" w:pos="1134"/>
        </w:tabs>
        <w:spacing w:line="360" w:lineRule="auto"/>
        <w:ind w:firstLine="567"/>
        <w:jc w:val="both"/>
        <w:rPr>
          <w:rFonts w:eastAsia="Calibri"/>
        </w:rPr>
      </w:pPr>
      <w:r w:rsidR="00CA30D2">
        <w:rPr>
          <w:rFonts w:eastAsia="Calibri"/>
          <w:b/>
          <w:bCs/>
          <w:szCs w:val="24"/>
        </w:rPr>
        <w:t>85</w:t>
      </w:r>
      <w:r w:rsidR="00CA30D2">
        <w:rPr>
          <w:rFonts w:eastAsia="Calibri"/>
          <w:b/>
          <w:bCs/>
          <w:szCs w:val="24"/>
        </w:rPr>
        <w:t>.</w:t>
      </w:r>
      <w:r w:rsidR="00CA30D2">
        <w:rPr>
          <w:rFonts w:eastAsia="Calibri"/>
          <w:b/>
          <w:bCs/>
          <w:szCs w:val="24"/>
        </w:rPr>
        <w:tab/>
      </w:r>
      <w:r w:rsidR="00CA30D2">
        <w:t xml:space="preserve">Liūties intensyvumas </w:t>
      </w:r>
      <w:proofErr w:type="spellStart"/>
      <w:r w:rsidR="00CA30D2">
        <w:rPr>
          <w:i/>
        </w:rPr>
        <w:t>r</w:t>
      </w:r>
      <w:r w:rsidR="00CA30D2">
        <w:rPr>
          <w:i/>
          <w:vertAlign w:val="subscript"/>
        </w:rPr>
        <w:t>T,n</w:t>
      </w:r>
      <w:proofErr w:type="spellEnd"/>
      <w:r w:rsidR="00CA30D2">
        <w:t xml:space="preserve">, gali būti gaunami iš hidrometeorologijos tarnybos duomenų arba parenkamas iš </w:t>
      </w:r>
      <w:proofErr w:type="spellStart"/>
      <w:r w:rsidR="00CA30D2">
        <w:t>izolinijų</w:t>
      </w:r>
      <w:proofErr w:type="spellEnd"/>
      <w:r w:rsidR="00CA30D2">
        <w:t xml:space="preserve"> žemėlapių arba apskaičiuojamas pagal šiose projektavimo taisyklėse pateikiamas empirines formules. </w:t>
      </w:r>
      <w:proofErr w:type="spellStart"/>
      <w:r w:rsidR="00CA30D2">
        <w:t>Izolinijų</w:t>
      </w:r>
      <w:proofErr w:type="spellEnd"/>
      <w:r w:rsidR="00CA30D2">
        <w:t xml:space="preserve"> žemėlapius galima rasti statybos techninio reglamento STR 2.07.01:2003 10 priede [4.11].</w:t>
      </w:r>
    </w:p>
    <w:p w14:paraId="39C29E8E" w14:textId="77777777" w:rsidR="0014321C" w:rsidRDefault="00CA30D2">
      <w:pPr>
        <w:spacing w:line="360" w:lineRule="auto"/>
        <w:jc w:val="center"/>
        <w:rPr>
          <w:i/>
          <w:lang w:val="en-GB"/>
        </w:rPr>
      </w:pPr>
      <w:r>
        <w:rPr>
          <w:i/>
        </w:rPr>
        <w:t>Hidrodinaminis metodas</w:t>
      </w:r>
    </w:p>
    <w:p w14:paraId="39C29E8F" w14:textId="77777777" w:rsidR="0014321C" w:rsidRDefault="0027591D">
      <w:pPr>
        <w:tabs>
          <w:tab w:val="left" w:pos="1134"/>
        </w:tabs>
        <w:spacing w:line="360" w:lineRule="auto"/>
        <w:ind w:firstLine="567"/>
        <w:jc w:val="both"/>
        <w:rPr>
          <w:rFonts w:eastAsia="Calibri"/>
        </w:rPr>
      </w:pPr>
      <w:r w:rsidR="00CA30D2">
        <w:rPr>
          <w:rFonts w:eastAsia="Calibri"/>
          <w:b/>
          <w:bCs/>
          <w:szCs w:val="24"/>
        </w:rPr>
        <w:t>86</w:t>
      </w:r>
      <w:r w:rsidR="00CA30D2">
        <w:rPr>
          <w:rFonts w:eastAsia="Calibri"/>
          <w:b/>
          <w:bCs/>
          <w:szCs w:val="24"/>
        </w:rPr>
        <w:t>.</w:t>
      </w:r>
      <w:r w:rsidR="00CA30D2">
        <w:rPr>
          <w:rFonts w:eastAsia="Calibri"/>
          <w:b/>
          <w:bCs/>
          <w:szCs w:val="24"/>
        </w:rPr>
        <w:tab/>
      </w:r>
      <w:r w:rsidR="00CA30D2">
        <w:t>Šis metodas leidžia modeliuoti nepastovios formos stacionarų nuotėkį, net esant jo perkrovai ir patvankai. Metodas gali būti taikomas, kai reikia patikrinti vandens nuleidimo sistemas patvankos atveju. Patvankos dažnių duomenys ir metodo aprašas pateikiami dokumente LST EN 752 [4.34] bei statybos techninio reglamento STR 2.07.01 9 priede [4.11].</w:t>
      </w:r>
    </w:p>
    <w:p w14:paraId="39C29E90" w14:textId="77777777" w:rsidR="0014321C" w:rsidRDefault="00CA30D2">
      <w:pPr>
        <w:spacing w:line="360" w:lineRule="auto"/>
        <w:jc w:val="center"/>
        <w:rPr>
          <w:i/>
          <w:lang w:val="en-GB"/>
        </w:rPr>
      </w:pPr>
      <w:r>
        <w:rPr>
          <w:i/>
        </w:rPr>
        <w:t>Kritulių trukmės įvertinimas</w:t>
      </w:r>
    </w:p>
    <w:p w14:paraId="39C29E91" w14:textId="77777777" w:rsidR="0014321C" w:rsidRDefault="0027591D">
      <w:pPr>
        <w:tabs>
          <w:tab w:val="left" w:pos="1134"/>
        </w:tabs>
        <w:spacing w:line="360" w:lineRule="auto"/>
        <w:ind w:firstLine="567"/>
        <w:jc w:val="both"/>
        <w:rPr>
          <w:rFonts w:eastAsia="Calibri"/>
        </w:rPr>
      </w:pPr>
      <w:r w:rsidR="00CA30D2">
        <w:rPr>
          <w:rFonts w:eastAsia="Calibri"/>
          <w:b/>
          <w:bCs/>
          <w:szCs w:val="24"/>
        </w:rPr>
        <w:t>87</w:t>
      </w:r>
      <w:r w:rsidR="00CA30D2">
        <w:rPr>
          <w:rFonts w:eastAsia="Calibri"/>
          <w:b/>
          <w:bCs/>
          <w:szCs w:val="24"/>
        </w:rPr>
        <w:t>.</w:t>
      </w:r>
      <w:r w:rsidR="00CA30D2">
        <w:rPr>
          <w:rFonts w:eastAsia="Calibri"/>
          <w:b/>
          <w:bCs/>
          <w:szCs w:val="24"/>
        </w:rPr>
        <w:tab/>
      </w:r>
      <w:r w:rsidR="00CA30D2">
        <w:t>Skaičiuojamasis liūties trukmės laikas atitinka nutekančio vandens tekėjimo laiką iki skaičiuojamojo taško.</w:t>
      </w:r>
    </w:p>
    <w:p w14:paraId="39C29E92" w14:textId="77777777" w:rsidR="0014321C" w:rsidRDefault="0027591D">
      <w:pPr>
        <w:tabs>
          <w:tab w:val="left" w:pos="1134"/>
        </w:tabs>
        <w:spacing w:line="360" w:lineRule="auto"/>
        <w:ind w:firstLine="567"/>
        <w:jc w:val="both"/>
        <w:rPr>
          <w:rFonts w:eastAsia="Calibri"/>
        </w:rPr>
      </w:pPr>
      <w:r w:rsidR="00CA30D2">
        <w:rPr>
          <w:rFonts w:eastAsia="Calibri"/>
          <w:b/>
          <w:bCs/>
          <w:szCs w:val="24"/>
        </w:rPr>
        <w:t>88</w:t>
      </w:r>
      <w:r w:rsidR="00CA30D2">
        <w:rPr>
          <w:rFonts w:eastAsia="Calibri"/>
          <w:b/>
          <w:bCs/>
          <w:szCs w:val="24"/>
        </w:rPr>
        <w:t>.</w:t>
      </w:r>
      <w:r w:rsidR="00CA30D2">
        <w:rPr>
          <w:rFonts w:eastAsia="Calibri"/>
          <w:b/>
          <w:bCs/>
          <w:szCs w:val="24"/>
        </w:rPr>
        <w:tab/>
      </w:r>
      <w:r w:rsidR="00CA30D2">
        <w:t>Kai tekėjimo laiko trukmė iki 15 min., skaičiuojamasis liūties trukmės laikas imamas 15 min., atsižvelgiant į faktą, kad vandens nuleidimo įrenginiai dėl atitinkamų matmenų gali kaupti trumpesnės trukmės kritulių nuotėkio tūrį.</w:t>
      </w:r>
    </w:p>
    <w:p w14:paraId="39C29E93" w14:textId="77777777" w:rsidR="0014321C" w:rsidRDefault="0027591D">
      <w:pPr>
        <w:tabs>
          <w:tab w:val="left" w:pos="1134"/>
        </w:tabs>
        <w:spacing w:line="360" w:lineRule="auto"/>
        <w:ind w:firstLine="567"/>
        <w:jc w:val="both"/>
        <w:rPr>
          <w:rFonts w:eastAsia="Calibri"/>
        </w:rPr>
      </w:pPr>
      <w:r w:rsidR="00CA30D2">
        <w:rPr>
          <w:rFonts w:eastAsia="Calibri"/>
          <w:b/>
          <w:bCs/>
          <w:szCs w:val="24"/>
        </w:rPr>
        <w:t>89</w:t>
      </w:r>
      <w:r w:rsidR="00CA30D2">
        <w:rPr>
          <w:rFonts w:eastAsia="Calibri"/>
          <w:b/>
          <w:bCs/>
          <w:szCs w:val="24"/>
        </w:rPr>
        <w:t>.</w:t>
      </w:r>
      <w:r w:rsidR="00CA30D2">
        <w:rPr>
          <w:rFonts w:eastAsia="Calibri"/>
          <w:b/>
          <w:bCs/>
          <w:szCs w:val="24"/>
        </w:rPr>
        <w:tab/>
      </w:r>
      <w:r w:rsidR="00CA30D2">
        <w:t>Stipresnės liūties atveju dėl mažesnio vandens sulaikymo reikia pasirinkti 10 min. liūties trukmę.</w:t>
      </w:r>
    </w:p>
    <w:p w14:paraId="39C29E94" w14:textId="77777777" w:rsidR="0014321C" w:rsidRDefault="0027591D">
      <w:pPr>
        <w:tabs>
          <w:tab w:val="left" w:pos="1134"/>
        </w:tabs>
        <w:spacing w:line="360" w:lineRule="auto"/>
        <w:ind w:firstLine="567"/>
        <w:jc w:val="both"/>
        <w:rPr>
          <w:rFonts w:eastAsia="Calibri"/>
        </w:rPr>
      </w:pPr>
      <w:r w:rsidR="00CA30D2">
        <w:rPr>
          <w:rFonts w:eastAsia="Calibri"/>
          <w:b/>
          <w:bCs/>
          <w:szCs w:val="24"/>
        </w:rPr>
        <w:t>90</w:t>
      </w:r>
      <w:r w:rsidR="00CA30D2">
        <w:rPr>
          <w:rFonts w:eastAsia="Calibri"/>
          <w:b/>
          <w:bCs/>
          <w:szCs w:val="24"/>
        </w:rPr>
        <w:t>.</w:t>
      </w:r>
      <w:r w:rsidR="00CA30D2">
        <w:rPr>
          <w:rFonts w:eastAsia="Calibri"/>
          <w:b/>
          <w:bCs/>
          <w:szCs w:val="24"/>
        </w:rPr>
        <w:tab/>
      </w:r>
      <w:r w:rsidR="00CA30D2">
        <w:t>Daubose su mažiausiais kelio nuolydžiais rekomenduojama pasirinkti skaičiavimams 5 min. liūties trukmę.</w:t>
      </w:r>
    </w:p>
    <w:p w14:paraId="39C29E95" w14:textId="77777777" w:rsidR="0014321C" w:rsidRDefault="0027591D">
      <w:pPr>
        <w:tabs>
          <w:tab w:val="left" w:pos="1134"/>
        </w:tabs>
        <w:spacing w:line="360" w:lineRule="auto"/>
        <w:ind w:firstLine="567"/>
        <w:jc w:val="both"/>
        <w:rPr>
          <w:rFonts w:eastAsia="Calibri"/>
        </w:rPr>
      </w:pPr>
      <w:r w:rsidR="00CA30D2">
        <w:rPr>
          <w:rFonts w:eastAsia="Calibri"/>
          <w:b/>
          <w:bCs/>
          <w:szCs w:val="24"/>
        </w:rPr>
        <w:t>91</w:t>
      </w:r>
      <w:r w:rsidR="00CA30D2">
        <w:rPr>
          <w:rFonts w:eastAsia="Calibri"/>
          <w:b/>
          <w:bCs/>
          <w:szCs w:val="24"/>
        </w:rPr>
        <w:t>.</w:t>
      </w:r>
      <w:r w:rsidR="00CA30D2">
        <w:rPr>
          <w:rFonts w:eastAsia="Calibri"/>
          <w:b/>
          <w:bCs/>
          <w:szCs w:val="24"/>
        </w:rPr>
        <w:tab/>
      </w:r>
      <w:r w:rsidR="00CA30D2">
        <w:t>Tekėjimo laikas gali būti nustatomas pagal vandens tėkmės kelio ilgį ir greitį (žr. IV skyriaus ketvirtąjį skirsnį).</w:t>
      </w:r>
    </w:p>
    <w:p w14:paraId="39C29E96" w14:textId="77777777" w:rsidR="0014321C" w:rsidRDefault="0027591D">
      <w:pPr>
        <w:rPr>
          <w:sz w:val="6"/>
          <w:szCs w:val="6"/>
        </w:rPr>
      </w:pPr>
    </w:p>
    <w:p w14:paraId="39C29E97" w14:textId="77777777" w:rsidR="0014321C" w:rsidRDefault="0027591D">
      <w:pPr>
        <w:keepNext/>
        <w:spacing w:line="360" w:lineRule="auto"/>
        <w:jc w:val="center"/>
        <w:rPr>
          <w:b/>
          <w:lang w:val="en-GB"/>
        </w:rPr>
      </w:pPr>
      <w:r w:rsidR="00CA30D2">
        <w:rPr>
          <w:b/>
        </w:rPr>
        <w:t>Sutekėjimo į sulaikymo baseiną dydžiai</w:t>
      </w:r>
    </w:p>
    <w:p w14:paraId="39C29E98" w14:textId="77777777" w:rsidR="0014321C" w:rsidRDefault="0014321C">
      <w:pPr>
        <w:rPr>
          <w:sz w:val="6"/>
          <w:szCs w:val="6"/>
        </w:rPr>
      </w:pPr>
    </w:p>
    <w:p w14:paraId="39C29E99" w14:textId="77777777" w:rsidR="0014321C" w:rsidRDefault="0027591D">
      <w:pPr>
        <w:tabs>
          <w:tab w:val="left" w:pos="1134"/>
        </w:tabs>
        <w:spacing w:line="360" w:lineRule="auto"/>
        <w:ind w:firstLine="567"/>
        <w:jc w:val="both"/>
        <w:rPr>
          <w:rFonts w:eastAsia="Calibri"/>
        </w:rPr>
      </w:pPr>
      <w:r w:rsidR="00CA30D2">
        <w:rPr>
          <w:rFonts w:eastAsia="Calibri"/>
          <w:b/>
          <w:bCs/>
          <w:szCs w:val="24"/>
        </w:rPr>
        <w:t>92</w:t>
      </w:r>
      <w:r w:rsidR="00CA30D2">
        <w:rPr>
          <w:rFonts w:eastAsia="Calibri"/>
          <w:b/>
          <w:bCs/>
          <w:szCs w:val="24"/>
        </w:rPr>
        <w:t>.</w:t>
      </w:r>
      <w:r w:rsidR="00CA30D2">
        <w:rPr>
          <w:rFonts w:eastAsia="Calibri"/>
          <w:b/>
          <w:bCs/>
          <w:szCs w:val="24"/>
        </w:rPr>
        <w:tab/>
      </w:r>
      <w:r w:rsidR="00CA30D2">
        <w:t xml:space="preserve">Pritekėjimas į sulaikymo baseiną apskaičiuojamas įvertinant nuostolius dėl </w:t>
      </w:r>
      <w:proofErr w:type="spellStart"/>
      <w:r w:rsidR="00CA30D2">
        <w:t>infiltracijos</w:t>
      </w:r>
      <w:proofErr w:type="spellEnd"/>
      <w:r w:rsidR="00CA30D2">
        <w:t xml:space="preserve"> apželdintuose plotuose (žr. IV skyriaus ketvirtąjį skirsnį).</w:t>
      </w:r>
    </w:p>
    <w:p w14:paraId="39C29E9A" w14:textId="77777777" w:rsidR="0014321C" w:rsidRDefault="0027591D">
      <w:pPr>
        <w:tabs>
          <w:tab w:val="left" w:pos="1134"/>
        </w:tabs>
        <w:spacing w:line="360" w:lineRule="auto"/>
        <w:ind w:firstLine="567"/>
        <w:jc w:val="both"/>
        <w:rPr>
          <w:rFonts w:eastAsia="Calibri"/>
        </w:rPr>
      </w:pPr>
      <w:r w:rsidR="00CA30D2">
        <w:rPr>
          <w:rFonts w:eastAsia="Calibri"/>
          <w:b/>
          <w:bCs/>
          <w:szCs w:val="24"/>
        </w:rPr>
        <w:t>93</w:t>
      </w:r>
      <w:r w:rsidR="00CA30D2">
        <w:rPr>
          <w:rFonts w:eastAsia="Calibri"/>
          <w:b/>
          <w:bCs/>
          <w:szCs w:val="24"/>
        </w:rPr>
        <w:t>.</w:t>
      </w:r>
      <w:r w:rsidR="00CA30D2">
        <w:rPr>
          <w:rFonts w:eastAsia="Calibri"/>
          <w:b/>
          <w:bCs/>
          <w:szCs w:val="24"/>
        </w:rPr>
        <w:tab/>
      </w:r>
      <w:r w:rsidR="00CA30D2">
        <w:t xml:space="preserve">Skaičiuojant supaprastintu, bet pakankamai tiksliu skaičiavimo metodu, pritekėjimas į sulaikymo baseiną nustatomas iš apskaičiuoto nuotėkio debito </w:t>
      </w:r>
      <w:r w:rsidR="00CA30D2">
        <w:rPr>
          <w:i/>
        </w:rPr>
        <w:t>Q</w:t>
      </w:r>
      <w:r w:rsidR="00CA30D2">
        <w:t xml:space="preserve"> pagal IV skyriaus trečiąjį skirsnį. Tam tikslui iš nuotėkį pagrindžiančio debito </w:t>
      </w:r>
      <w:r w:rsidR="00CA30D2">
        <w:rPr>
          <w:i/>
        </w:rPr>
        <w:t>Q</w:t>
      </w:r>
      <w:r w:rsidR="00CA30D2">
        <w:t xml:space="preserve"> pagal IV skyriaus trečiąjį skirsnį, kai dažnis </w:t>
      </w:r>
      <w:r w:rsidR="00CA30D2">
        <w:rPr>
          <w:i/>
        </w:rPr>
        <w:t>n</w:t>
      </w:r>
      <w:r w:rsidR="00CA30D2">
        <w:t xml:space="preserve"> = 1 ir liūties intensyvumo </w:t>
      </w:r>
      <w:r w:rsidR="00CA30D2">
        <w:rPr>
          <w:i/>
        </w:rPr>
        <w:t>r</w:t>
      </w:r>
      <w:r w:rsidR="00CA30D2">
        <w:t xml:space="preserve">, apskaičiuojamas sumažintas plotas </w:t>
      </w:r>
      <w:proofErr w:type="spellStart"/>
      <w:r w:rsidR="00CA30D2">
        <w:rPr>
          <w:i/>
        </w:rPr>
        <w:t>A</w:t>
      </w:r>
      <w:r w:rsidR="00CA30D2">
        <w:rPr>
          <w:i/>
          <w:vertAlign w:val="subscript"/>
        </w:rPr>
        <w:t>red</w:t>
      </w:r>
      <w:proofErr w:type="spellEnd"/>
      <w:r w:rsidR="00CA30D2">
        <w:t>:</w:t>
      </w:r>
    </w:p>
    <w:p w14:paraId="39C29E9B"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C9" wp14:editId="39C2A4CA">
            <wp:extent cx="617220" cy="403860"/>
            <wp:effectExtent l="0" t="0" r="0" b="0"/>
            <wp:docPr id="260" name="Paveikslėlis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403860"/>
                    </a:xfrm>
                    <a:prstGeom prst="rect">
                      <a:avLst/>
                    </a:prstGeom>
                    <a:noFill/>
                    <a:ln>
                      <a:noFill/>
                    </a:ln>
                  </pic:spPr>
                </pic:pic>
              </a:graphicData>
            </a:graphic>
          </wp:inline>
        </w:drawing>
      </w:r>
      <w:r>
        <w:rPr>
          <w:rFonts w:eastAsia="Calibri"/>
          <w:szCs w:val="24"/>
        </w:rPr>
        <w:t>;</w:t>
      </w:r>
      <w:r>
        <w:rPr>
          <w:rFonts w:eastAsia="Calibri"/>
          <w:szCs w:val="24"/>
        </w:rPr>
        <w:tab/>
        <w:t>(6)</w:t>
      </w:r>
    </w:p>
    <w:p w14:paraId="39C29E9C" w14:textId="77777777" w:rsidR="0014321C" w:rsidRDefault="00CA30D2">
      <w:pPr>
        <w:spacing w:line="360" w:lineRule="auto"/>
        <w:ind w:firstLine="567"/>
        <w:rPr>
          <w:rFonts w:eastAsia="Arial Unicode MS" w:cs="Arial Unicode MS"/>
        </w:rPr>
      </w:pPr>
      <w:r>
        <w:t>čia:</w:t>
      </w:r>
      <w:r>
        <w:rPr>
          <w:rFonts w:eastAsia="Arial Unicode MS" w:cs="Arial Unicode MS"/>
        </w:rPr>
        <w:t xml:space="preserve"> </w:t>
      </w:r>
      <w:r>
        <w:rPr>
          <w:i/>
        </w:rPr>
        <w:t>Q</w:t>
      </w:r>
      <w:r>
        <w:rPr>
          <w:rFonts w:eastAsia="Arial Unicode MS" w:cs="Arial Unicode MS"/>
        </w:rPr>
        <w:t xml:space="preserve"> – apskaičiuotas nuotėkio debitas, l/s;</w:t>
      </w:r>
    </w:p>
    <w:p w14:paraId="39C29E9D" w14:textId="77777777" w:rsidR="0014321C" w:rsidRDefault="00CA30D2">
      <w:pPr>
        <w:spacing w:line="360" w:lineRule="auto"/>
        <w:ind w:firstLine="993"/>
        <w:rPr>
          <w:rFonts w:eastAsia="Calibri"/>
        </w:rPr>
      </w:pPr>
      <w:r>
        <w:rPr>
          <w:i/>
        </w:rPr>
        <w:t>r</w:t>
      </w:r>
      <w:r>
        <w:rPr>
          <w:rFonts w:eastAsia="Arial Unicode MS" w:cs="Arial Unicode MS"/>
        </w:rPr>
        <w:t xml:space="preserve"> – liūties intensyvumas, l/(s </w:t>
      </w:r>
      <w:r>
        <w:rPr>
          <w:rFonts w:eastAsia="Arial Unicode MS"/>
        </w:rPr>
        <w:t>×</w:t>
      </w:r>
      <w:r>
        <w:rPr>
          <w:rFonts w:eastAsia="Arial Unicode MS" w:cs="Arial Unicode MS"/>
        </w:rPr>
        <w:t xml:space="preserve"> a).</w:t>
      </w:r>
    </w:p>
    <w:p w14:paraId="39C29E9E" w14:textId="77777777" w:rsidR="0014321C" w:rsidRDefault="0027591D">
      <w:pPr>
        <w:rPr>
          <w:sz w:val="6"/>
          <w:szCs w:val="6"/>
        </w:rPr>
      </w:pPr>
    </w:p>
    <w:p w14:paraId="39C29E9F" w14:textId="77777777" w:rsidR="0014321C" w:rsidRDefault="0027591D">
      <w:pPr>
        <w:spacing w:line="360" w:lineRule="auto"/>
        <w:jc w:val="center"/>
        <w:rPr>
          <w:b/>
          <w:lang w:val="en-GB"/>
        </w:rPr>
      </w:pPr>
      <w:r w:rsidR="00CA30D2">
        <w:rPr>
          <w:b/>
        </w:rPr>
        <w:t>Natūralių zonų kritulių nuotėkių dydžiai</w:t>
      </w:r>
    </w:p>
    <w:p w14:paraId="39C29EA0" w14:textId="77777777" w:rsidR="0014321C" w:rsidRDefault="0014321C">
      <w:pPr>
        <w:rPr>
          <w:sz w:val="6"/>
          <w:szCs w:val="6"/>
        </w:rPr>
      </w:pPr>
    </w:p>
    <w:p w14:paraId="39C29EA1" w14:textId="77777777" w:rsidR="0014321C" w:rsidRDefault="0027591D">
      <w:pPr>
        <w:tabs>
          <w:tab w:val="left" w:pos="1134"/>
        </w:tabs>
        <w:spacing w:line="360" w:lineRule="auto"/>
        <w:ind w:firstLine="567"/>
        <w:jc w:val="both"/>
        <w:rPr>
          <w:rFonts w:eastAsia="Calibri"/>
        </w:rPr>
      </w:pPr>
      <w:r w:rsidR="00CA30D2">
        <w:rPr>
          <w:rFonts w:eastAsia="Calibri"/>
          <w:b/>
          <w:bCs/>
          <w:szCs w:val="24"/>
        </w:rPr>
        <w:t>94</w:t>
      </w:r>
      <w:r w:rsidR="00CA30D2">
        <w:rPr>
          <w:rFonts w:eastAsia="Calibri"/>
          <w:b/>
          <w:bCs/>
          <w:szCs w:val="24"/>
        </w:rPr>
        <w:t>.</w:t>
      </w:r>
      <w:r w:rsidR="00CA30D2">
        <w:rPr>
          <w:rFonts w:eastAsia="Calibri"/>
          <w:b/>
          <w:bCs/>
          <w:szCs w:val="24"/>
        </w:rPr>
        <w:tab/>
      </w:r>
      <w:r w:rsidR="00CA30D2">
        <w:t>Natūralių zonų kritulių nuotėkių dydžiai, priešingai nei nuotėkių nuo kelio paviršių, dėl vienu metu veikiančių daugelio veiksnių: kritulių, temperatūros, sniego dangos, topografijos ypatumų, kritulių regiono formos, geologinių sąlygų, paviršiaus dangos ir vegetacijos gali būti apskaičiuojami tik apytikriai.</w:t>
      </w:r>
    </w:p>
    <w:p w14:paraId="39C29EA2" w14:textId="77777777" w:rsidR="0014321C" w:rsidRDefault="0027591D">
      <w:pPr>
        <w:tabs>
          <w:tab w:val="left" w:pos="1134"/>
        </w:tabs>
        <w:spacing w:line="360" w:lineRule="auto"/>
        <w:ind w:firstLine="567"/>
        <w:jc w:val="both"/>
        <w:rPr>
          <w:rFonts w:eastAsia="Calibri"/>
        </w:rPr>
      </w:pPr>
      <w:r w:rsidR="00CA30D2">
        <w:rPr>
          <w:rFonts w:eastAsia="Calibri"/>
          <w:b/>
          <w:bCs/>
          <w:szCs w:val="24"/>
        </w:rPr>
        <w:t>95</w:t>
      </w:r>
      <w:r w:rsidR="00CA30D2">
        <w:rPr>
          <w:rFonts w:eastAsia="Calibri"/>
          <w:b/>
          <w:bCs/>
          <w:szCs w:val="24"/>
        </w:rPr>
        <w:t>.</w:t>
      </w:r>
      <w:r w:rsidR="00CA30D2">
        <w:rPr>
          <w:rFonts w:eastAsia="Calibri"/>
          <w:b/>
          <w:bCs/>
          <w:szCs w:val="24"/>
        </w:rPr>
        <w:tab/>
      </w:r>
      <w:r w:rsidR="00CA30D2">
        <w:t>Tikslūs nuotėkių dydžiai nustatomi, kai atliekami sisteminiai vandens lygio/nuotėkių matavimai, o jų nesant, pasikliaujama prognozėmis.</w:t>
      </w:r>
    </w:p>
    <w:p w14:paraId="39C29EA3" w14:textId="77777777" w:rsidR="0014321C" w:rsidRDefault="0027591D">
      <w:pPr>
        <w:tabs>
          <w:tab w:val="left" w:pos="1134"/>
        </w:tabs>
        <w:spacing w:line="360" w:lineRule="auto"/>
        <w:ind w:firstLine="567"/>
        <w:jc w:val="both"/>
        <w:rPr>
          <w:rFonts w:eastAsia="Calibri"/>
        </w:rPr>
      </w:pPr>
      <w:r w:rsidR="00CA30D2">
        <w:rPr>
          <w:rFonts w:eastAsia="Calibri"/>
          <w:b/>
          <w:bCs/>
          <w:szCs w:val="24"/>
        </w:rPr>
        <w:t>96</w:t>
      </w:r>
      <w:r w:rsidR="00CA30D2">
        <w:rPr>
          <w:rFonts w:eastAsia="Calibri"/>
          <w:b/>
          <w:bCs/>
          <w:szCs w:val="24"/>
        </w:rPr>
        <w:t>.</w:t>
      </w:r>
      <w:r w:rsidR="00CA30D2">
        <w:rPr>
          <w:rFonts w:eastAsia="Calibri"/>
          <w:b/>
          <w:bCs/>
          <w:szCs w:val="24"/>
        </w:rPr>
        <w:tab/>
      </w:r>
      <w:r w:rsidR="00CA30D2">
        <w:t>Nuotėkių dydžių įvertinimas mažiau problemiškas, kai vietovės reljefas lygus, o kalvotame reljefe vandens nuotėkiai yra didesni, todėl dėl šios priežasties gali susidaryti žymių skirtumų.</w:t>
      </w:r>
    </w:p>
    <w:p w14:paraId="39C29EA4" w14:textId="77777777" w:rsidR="0014321C" w:rsidRDefault="0027591D">
      <w:pPr>
        <w:tabs>
          <w:tab w:val="left" w:pos="1134"/>
        </w:tabs>
        <w:spacing w:line="360" w:lineRule="auto"/>
        <w:ind w:firstLine="567"/>
        <w:jc w:val="both"/>
        <w:rPr>
          <w:rFonts w:eastAsia="Calibri"/>
        </w:rPr>
      </w:pPr>
      <w:r w:rsidR="00CA30D2">
        <w:rPr>
          <w:rFonts w:eastAsia="Calibri"/>
          <w:b/>
          <w:bCs/>
          <w:szCs w:val="24"/>
        </w:rPr>
        <w:t>97</w:t>
      </w:r>
      <w:r w:rsidR="00CA30D2">
        <w:rPr>
          <w:rFonts w:eastAsia="Calibri"/>
          <w:b/>
          <w:bCs/>
          <w:szCs w:val="24"/>
        </w:rPr>
        <w:t>.</w:t>
      </w:r>
      <w:r w:rsidR="00CA30D2">
        <w:rPr>
          <w:rFonts w:eastAsia="Calibri"/>
          <w:b/>
          <w:bCs/>
          <w:szCs w:val="24"/>
        </w:rPr>
        <w:tab/>
      </w:r>
      <w:r w:rsidR="00CA30D2">
        <w:t>Nustatant nuotėkių dydžius, gali būti naudingas esamų kelio statinių (tiltų ir pralaidų) pralaidumo gebos palyginimas, taip pat daug informacijos gali teikti istorinių potvynių pralaidumo gebos tyrinėjimai.</w:t>
      </w:r>
    </w:p>
    <w:p w14:paraId="39C29EA5" w14:textId="77777777" w:rsidR="0014321C" w:rsidRDefault="0027591D"/>
    <w:p w14:paraId="39C29EA6" w14:textId="77777777" w:rsidR="0014321C" w:rsidRDefault="0027591D">
      <w:pPr>
        <w:jc w:val="center"/>
        <w:rPr>
          <w:b/>
        </w:rPr>
      </w:pPr>
      <w:r w:rsidR="00CA30D2">
        <w:rPr>
          <w:b/>
        </w:rPr>
        <w:t>KETVIRTASIS</w:t>
      </w:r>
      <w:r w:rsidR="00CA30D2">
        <w:rPr>
          <w:b/>
        </w:rPr>
        <w:t xml:space="preserve"> SKIRSNIS</w:t>
      </w:r>
    </w:p>
    <w:p w14:paraId="39C29EA7" w14:textId="77777777" w:rsidR="0014321C" w:rsidRDefault="0027591D">
      <w:pPr>
        <w:jc w:val="center"/>
        <w:rPr>
          <w:b/>
        </w:rPr>
      </w:pPr>
      <w:r w:rsidR="00CA30D2">
        <w:rPr>
          <w:b/>
        </w:rPr>
        <w:t>VANDENS NULEIDIMO SISTEMŲ ĮVERTINIMAS</w:t>
      </w:r>
    </w:p>
    <w:p w14:paraId="39C29EA8" w14:textId="77777777" w:rsidR="0014321C" w:rsidRDefault="0014321C">
      <w:pPr>
        <w:rPr>
          <w:rFonts w:eastAsia="Calibri"/>
        </w:rPr>
      </w:pPr>
    </w:p>
    <w:p w14:paraId="39C29EA9" w14:textId="77777777" w:rsidR="0014321C" w:rsidRDefault="0014321C">
      <w:pPr>
        <w:rPr>
          <w:sz w:val="6"/>
          <w:szCs w:val="6"/>
        </w:rPr>
      </w:pPr>
    </w:p>
    <w:p w14:paraId="39C29EAA" w14:textId="77777777" w:rsidR="0014321C" w:rsidRDefault="0027591D">
      <w:pPr>
        <w:spacing w:line="360" w:lineRule="auto"/>
        <w:jc w:val="center"/>
        <w:rPr>
          <w:rFonts w:eastAsia="Calibri"/>
          <w:b/>
          <w:szCs w:val="24"/>
        </w:rPr>
      </w:pPr>
      <w:r w:rsidR="00CA30D2">
        <w:rPr>
          <w:rFonts w:eastAsia="Calibri"/>
          <w:b/>
          <w:szCs w:val="24"/>
        </w:rPr>
        <w:t>Atviri nuotakai</w:t>
      </w:r>
    </w:p>
    <w:p w14:paraId="39C29EAB" w14:textId="77777777" w:rsidR="0014321C" w:rsidRDefault="0014321C">
      <w:pPr>
        <w:rPr>
          <w:sz w:val="6"/>
          <w:szCs w:val="6"/>
        </w:rPr>
      </w:pPr>
    </w:p>
    <w:p w14:paraId="39C29EAC" w14:textId="77777777" w:rsidR="0014321C" w:rsidRDefault="0027591D">
      <w:pPr>
        <w:tabs>
          <w:tab w:val="left" w:pos="1134"/>
        </w:tabs>
        <w:spacing w:line="360" w:lineRule="auto"/>
        <w:ind w:firstLine="567"/>
        <w:jc w:val="both"/>
        <w:rPr>
          <w:rFonts w:eastAsia="Calibri"/>
        </w:rPr>
      </w:pPr>
      <w:r w:rsidR="00CA30D2">
        <w:rPr>
          <w:rFonts w:eastAsia="Calibri"/>
          <w:b/>
          <w:bCs/>
          <w:szCs w:val="24"/>
        </w:rPr>
        <w:t>98</w:t>
      </w:r>
      <w:r w:rsidR="00CA30D2">
        <w:rPr>
          <w:rFonts w:eastAsia="Calibri"/>
          <w:b/>
          <w:bCs/>
          <w:szCs w:val="24"/>
        </w:rPr>
        <w:t>.</w:t>
      </w:r>
      <w:r w:rsidR="00CA30D2">
        <w:rPr>
          <w:rFonts w:eastAsia="Calibri"/>
          <w:b/>
          <w:bCs/>
          <w:szCs w:val="24"/>
        </w:rPr>
        <w:tab/>
      </w:r>
      <w:r w:rsidR="00CA30D2">
        <w:t>Atvirų vandens nuotakų pralaidumas apskaičiuojamas formule:</w:t>
      </w:r>
    </w:p>
    <w:p w14:paraId="39C29EAD"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CB" wp14:editId="39C2A4CC">
            <wp:extent cx="601980" cy="213360"/>
            <wp:effectExtent l="0" t="0" r="7620" b="0"/>
            <wp:docPr id="259" name="Paveikslėlis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1980" cy="213360"/>
                    </a:xfrm>
                    <a:prstGeom prst="rect">
                      <a:avLst/>
                    </a:prstGeom>
                    <a:noFill/>
                    <a:ln>
                      <a:noFill/>
                    </a:ln>
                  </pic:spPr>
                </pic:pic>
              </a:graphicData>
            </a:graphic>
          </wp:inline>
        </w:drawing>
      </w:r>
      <w:r>
        <w:rPr>
          <w:rFonts w:eastAsia="Calibri"/>
          <w:szCs w:val="24"/>
        </w:rPr>
        <w:t>;</w:t>
      </w:r>
      <w:r>
        <w:rPr>
          <w:rFonts w:eastAsia="Calibri"/>
          <w:szCs w:val="24"/>
        </w:rPr>
        <w:tab/>
        <w:t>(7)</w:t>
      </w:r>
    </w:p>
    <w:p w14:paraId="39C29EAE" w14:textId="77777777" w:rsidR="0014321C" w:rsidRDefault="00CA30D2">
      <w:pPr>
        <w:spacing w:line="360" w:lineRule="auto"/>
        <w:ind w:firstLine="567"/>
        <w:jc w:val="both"/>
      </w:pPr>
      <w:r>
        <w:t>čia:</w:t>
      </w:r>
      <w:r>
        <w:rPr>
          <w:rFonts w:eastAsia="Arial Unicode MS" w:cs="Arial Unicode MS"/>
        </w:rPr>
        <w:t xml:space="preserve"> </w:t>
      </w:r>
      <w:r>
        <w:rPr>
          <w:rFonts w:eastAsia="Arial Unicode MS"/>
          <w:i/>
        </w:rPr>
        <w:t>Q</w:t>
      </w:r>
      <w:r>
        <w:rPr>
          <w:rFonts w:eastAsia="Arial Unicode MS"/>
        </w:rPr>
        <w:t xml:space="preserve"> – tėkmės debitas, m</w:t>
      </w:r>
      <w:r>
        <w:rPr>
          <w:vertAlign w:val="superscript"/>
        </w:rPr>
        <w:t>3</w:t>
      </w:r>
      <w:r>
        <w:t xml:space="preserve">/s; </w:t>
      </w:r>
    </w:p>
    <w:p w14:paraId="39C29EAF" w14:textId="77777777" w:rsidR="0014321C" w:rsidRDefault="00CA30D2">
      <w:pPr>
        <w:tabs>
          <w:tab w:val="left" w:pos="993"/>
        </w:tabs>
        <w:spacing w:line="360" w:lineRule="auto"/>
        <w:ind w:firstLine="993"/>
        <w:jc w:val="both"/>
      </w:pPr>
      <w:r>
        <w:rPr>
          <w:rFonts w:eastAsia="Arial Unicode MS"/>
          <w:i/>
        </w:rPr>
        <w:t>A</w:t>
      </w:r>
      <w:r>
        <w:rPr>
          <w:rFonts w:eastAsia="Arial Unicode MS"/>
        </w:rPr>
        <w:t xml:space="preserve"> – pratekančio vandens skerspjūvio plotas, m</w:t>
      </w:r>
      <w:r>
        <w:rPr>
          <w:vertAlign w:val="superscript"/>
        </w:rPr>
        <w:t>2</w:t>
      </w:r>
      <w:r>
        <w:t xml:space="preserve">; </w:t>
      </w:r>
    </w:p>
    <w:p w14:paraId="39C29EB0" w14:textId="77777777" w:rsidR="0014321C" w:rsidRDefault="00CA30D2">
      <w:pPr>
        <w:tabs>
          <w:tab w:val="left" w:pos="993"/>
        </w:tabs>
        <w:spacing w:line="360" w:lineRule="auto"/>
        <w:ind w:firstLine="993"/>
        <w:jc w:val="both"/>
        <w:rPr>
          <w:rFonts w:eastAsia="Arial Unicode MS"/>
        </w:rPr>
      </w:pPr>
      <w:r>
        <w:rPr>
          <w:rFonts w:eastAsia="Arial Unicode MS"/>
          <w:i/>
        </w:rPr>
        <w:t>v</w:t>
      </w:r>
      <w:r>
        <w:rPr>
          <w:rFonts w:eastAsia="Arial Unicode MS"/>
        </w:rPr>
        <w:t xml:space="preserve"> – vidutinis tekėjimo greitis, m/s, nustatomas </w:t>
      </w:r>
      <w:proofErr w:type="spellStart"/>
      <w:r>
        <w:rPr>
          <w:rFonts w:eastAsia="Arial Unicode MS"/>
          <w:i/>
        </w:rPr>
        <w:t>Manning-Strickler</w:t>
      </w:r>
      <w:proofErr w:type="spellEnd"/>
      <w:r>
        <w:rPr>
          <w:rFonts w:eastAsia="Arial Unicode MS"/>
        </w:rPr>
        <w:t xml:space="preserve"> formule:</w:t>
      </w:r>
    </w:p>
    <w:p w14:paraId="39C29EB1"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CD" wp14:editId="39C2A4CE">
            <wp:extent cx="1150620" cy="259080"/>
            <wp:effectExtent l="0" t="0" r="0" b="7620"/>
            <wp:docPr id="258" name="Paveikslėlis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50620" cy="259080"/>
                    </a:xfrm>
                    <a:prstGeom prst="rect">
                      <a:avLst/>
                    </a:prstGeom>
                    <a:noFill/>
                    <a:ln>
                      <a:noFill/>
                    </a:ln>
                  </pic:spPr>
                </pic:pic>
              </a:graphicData>
            </a:graphic>
          </wp:inline>
        </w:drawing>
      </w:r>
      <w:r>
        <w:rPr>
          <w:rFonts w:eastAsia="Calibri"/>
          <w:szCs w:val="24"/>
        </w:rPr>
        <w:t>;</w:t>
      </w:r>
      <w:r>
        <w:rPr>
          <w:rFonts w:eastAsia="Calibri"/>
          <w:szCs w:val="24"/>
        </w:rPr>
        <w:tab/>
        <w:t>(8)</w:t>
      </w:r>
    </w:p>
    <w:p w14:paraId="39C29EB2" w14:textId="77777777" w:rsidR="0014321C" w:rsidRDefault="00CA30D2">
      <w:pPr>
        <w:tabs>
          <w:tab w:val="left" w:pos="992"/>
        </w:tabs>
        <w:spacing w:line="360" w:lineRule="auto"/>
        <w:ind w:left="567"/>
        <w:jc w:val="both"/>
      </w:pPr>
      <w:r>
        <w:t>čia:</w:t>
      </w:r>
      <w:r>
        <w:rPr>
          <w:i/>
        </w:rPr>
        <w:t xml:space="preserve"> </w:t>
      </w:r>
      <w:proofErr w:type="spellStart"/>
      <w:r>
        <w:rPr>
          <w:i/>
        </w:rPr>
        <w:t>k</w:t>
      </w:r>
      <w:r>
        <w:rPr>
          <w:i/>
          <w:vertAlign w:val="subscript"/>
        </w:rPr>
        <w:t>St</w:t>
      </w:r>
      <w:proofErr w:type="spellEnd"/>
      <w:r>
        <w:rPr>
          <w:rFonts w:eastAsia="Arial Unicode MS"/>
        </w:rPr>
        <w:t xml:space="preserve"> – šiurkštumo koeficientas, apibūdinantis nuotako sienelių savybes (žr. 1 lentelę), </w:t>
      </w:r>
      <w:r>
        <w:rPr>
          <w:rFonts w:eastAsia="Arial Unicode MS"/>
        </w:rPr>
        <w:tab/>
        <w:t>m</w:t>
      </w:r>
      <w:r>
        <w:rPr>
          <w:vertAlign w:val="superscript"/>
        </w:rPr>
        <w:t>1/3</w:t>
      </w:r>
      <w:r>
        <w:t>/s;</w:t>
      </w:r>
    </w:p>
    <w:p w14:paraId="39C29EB3" w14:textId="77777777" w:rsidR="0014321C" w:rsidRDefault="00CA30D2">
      <w:pPr>
        <w:spacing w:line="360" w:lineRule="auto"/>
        <w:ind w:firstLine="993"/>
        <w:jc w:val="both"/>
      </w:pPr>
      <w:proofErr w:type="spellStart"/>
      <w:r>
        <w:rPr>
          <w:i/>
        </w:rPr>
        <w:t>r</w:t>
      </w:r>
      <w:r>
        <w:rPr>
          <w:i/>
          <w:vertAlign w:val="subscript"/>
        </w:rPr>
        <w:t>h</w:t>
      </w:r>
      <w:proofErr w:type="spellEnd"/>
      <w:r>
        <w:rPr>
          <w:i/>
          <w:vertAlign w:val="subscript"/>
        </w:rPr>
        <w:t xml:space="preserve"> </w:t>
      </w:r>
      <w:r>
        <w:rPr>
          <w:rFonts w:eastAsia="Arial Unicode MS"/>
        </w:rPr>
        <w:t>– hidraulinis spindulys (</w:t>
      </w:r>
      <w:r>
        <w:rPr>
          <w:rFonts w:eastAsia="Arial Unicode MS"/>
          <w:i/>
        </w:rPr>
        <w:t>A</w:t>
      </w:r>
      <w:r>
        <w:rPr>
          <w:rFonts w:eastAsia="Arial Unicode MS"/>
        </w:rPr>
        <w:t>/</w:t>
      </w:r>
      <w:proofErr w:type="spellStart"/>
      <w:r>
        <w:rPr>
          <w:rFonts w:eastAsia="Arial Unicode MS"/>
          <w:i/>
        </w:rPr>
        <w:t>l</w:t>
      </w:r>
      <w:r>
        <w:rPr>
          <w:i/>
          <w:vertAlign w:val="subscript"/>
        </w:rPr>
        <w:t>u</w:t>
      </w:r>
      <w:proofErr w:type="spellEnd"/>
      <w:r>
        <w:t>), m;</w:t>
      </w:r>
    </w:p>
    <w:p w14:paraId="39C29EB4" w14:textId="77777777" w:rsidR="0014321C" w:rsidRDefault="00CA30D2">
      <w:pPr>
        <w:spacing w:line="360" w:lineRule="auto"/>
        <w:ind w:firstLine="993"/>
        <w:jc w:val="both"/>
        <w:rPr>
          <w:rFonts w:eastAsia="Arial Unicode MS"/>
        </w:rPr>
      </w:pPr>
      <w:proofErr w:type="spellStart"/>
      <w:r>
        <w:rPr>
          <w:i/>
        </w:rPr>
        <w:lastRenderedPageBreak/>
        <w:t>l</w:t>
      </w:r>
      <w:r>
        <w:rPr>
          <w:i/>
          <w:vertAlign w:val="subscript"/>
        </w:rPr>
        <w:t>u</w:t>
      </w:r>
      <w:proofErr w:type="spellEnd"/>
      <w:r>
        <w:rPr>
          <w:rFonts w:eastAsia="Arial Unicode MS"/>
        </w:rPr>
        <w:t xml:space="preserve"> – šlapiasis nuotako perimetras (žr. 2 lentelę), m;</w:t>
      </w:r>
    </w:p>
    <w:p w14:paraId="39C29EB5" w14:textId="77777777" w:rsidR="0014321C" w:rsidRDefault="00CA30D2">
      <w:pPr>
        <w:spacing w:line="360" w:lineRule="auto"/>
        <w:ind w:firstLine="993"/>
        <w:jc w:val="both"/>
        <w:rPr>
          <w:rFonts w:eastAsia="Calibri"/>
        </w:rPr>
      </w:pPr>
      <w:r>
        <w:rPr>
          <w:i/>
        </w:rPr>
        <w:t>I</w:t>
      </w:r>
      <w:r>
        <w:rPr>
          <w:i/>
          <w:vertAlign w:val="subscript"/>
        </w:rPr>
        <w:t>E</w:t>
      </w:r>
      <w:r>
        <w:rPr>
          <w:rFonts w:eastAsia="Arial Unicode MS"/>
        </w:rPr>
        <w:t xml:space="preserve"> – vandens paviršiaus (arba apytikriai vagos dugno) nuolydis, m/m.</w:t>
      </w:r>
    </w:p>
    <w:p w14:paraId="39C29EB6" w14:textId="77777777" w:rsidR="0014321C" w:rsidRDefault="0027591D">
      <w:pPr>
        <w:tabs>
          <w:tab w:val="left" w:pos="1134"/>
        </w:tabs>
        <w:spacing w:line="360" w:lineRule="auto"/>
        <w:ind w:firstLine="567"/>
        <w:jc w:val="both"/>
        <w:rPr>
          <w:rFonts w:eastAsia="Calibri"/>
        </w:rPr>
      </w:pPr>
      <w:r w:rsidR="00CA30D2">
        <w:rPr>
          <w:rFonts w:eastAsia="Calibri"/>
          <w:b/>
          <w:bCs/>
          <w:szCs w:val="24"/>
        </w:rPr>
        <w:t>99</w:t>
      </w:r>
      <w:r w:rsidR="00CA30D2">
        <w:rPr>
          <w:rFonts w:eastAsia="Calibri"/>
          <w:b/>
          <w:bCs/>
          <w:szCs w:val="24"/>
        </w:rPr>
        <w:t>.</w:t>
      </w:r>
      <w:r w:rsidR="00CA30D2">
        <w:rPr>
          <w:rFonts w:eastAsia="Calibri"/>
          <w:b/>
          <w:bCs/>
          <w:szCs w:val="24"/>
        </w:rPr>
        <w:tab/>
      </w:r>
      <w:r w:rsidR="00CA30D2">
        <w:t>Iš (7) ir (8) formulių seka formulė:</w:t>
      </w:r>
    </w:p>
    <w:p w14:paraId="39C29EB7"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CF" wp14:editId="39C2A4D0">
            <wp:extent cx="1417320" cy="259080"/>
            <wp:effectExtent l="0" t="0" r="0" b="7620"/>
            <wp:docPr id="257" name="Paveikslėlis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17320" cy="259080"/>
                    </a:xfrm>
                    <a:prstGeom prst="rect">
                      <a:avLst/>
                    </a:prstGeom>
                    <a:noFill/>
                    <a:ln>
                      <a:noFill/>
                    </a:ln>
                  </pic:spPr>
                </pic:pic>
              </a:graphicData>
            </a:graphic>
          </wp:inline>
        </w:drawing>
      </w:r>
      <w:r>
        <w:rPr>
          <w:rFonts w:eastAsia="Calibri"/>
          <w:szCs w:val="24"/>
        </w:rPr>
        <w:t>.</w:t>
      </w:r>
      <w:r>
        <w:rPr>
          <w:rFonts w:eastAsia="Calibri"/>
          <w:szCs w:val="24"/>
        </w:rPr>
        <w:tab/>
        <w:t>(9)</w:t>
      </w:r>
    </w:p>
    <w:p w14:paraId="39C29EB8" w14:textId="77777777" w:rsidR="0014321C" w:rsidRDefault="0027591D">
      <w:pPr>
        <w:tabs>
          <w:tab w:val="left" w:pos="1134"/>
        </w:tabs>
        <w:spacing w:line="360" w:lineRule="auto"/>
        <w:ind w:firstLine="567"/>
        <w:jc w:val="both"/>
        <w:rPr>
          <w:rFonts w:eastAsia="Calibri"/>
        </w:rPr>
      </w:pPr>
      <w:r w:rsidR="00CA30D2">
        <w:rPr>
          <w:rFonts w:eastAsia="Calibri"/>
          <w:b/>
          <w:bCs/>
          <w:szCs w:val="24"/>
        </w:rPr>
        <w:t>100</w:t>
      </w:r>
      <w:r w:rsidR="00CA30D2">
        <w:rPr>
          <w:rFonts w:eastAsia="Calibri"/>
          <w:b/>
          <w:bCs/>
          <w:szCs w:val="24"/>
        </w:rPr>
        <w:t>.</w:t>
      </w:r>
      <w:r w:rsidR="00CA30D2">
        <w:rPr>
          <w:rFonts w:eastAsia="Calibri"/>
          <w:b/>
          <w:bCs/>
          <w:szCs w:val="24"/>
        </w:rPr>
        <w:tab/>
      </w:r>
      <w:r w:rsidR="00CA30D2">
        <w:t xml:space="preserve">Dažnai pasitaikančių profilių skerspjūvio plotai </w:t>
      </w:r>
      <w:r w:rsidR="00CA30D2">
        <w:rPr>
          <w:i/>
        </w:rPr>
        <w:t>A</w:t>
      </w:r>
      <w:r w:rsidR="00CA30D2">
        <w:t xml:space="preserve">, šlapieji nuotakų perimetrai </w:t>
      </w:r>
      <w:proofErr w:type="spellStart"/>
      <w:r w:rsidR="00CA30D2">
        <w:rPr>
          <w:i/>
        </w:rPr>
        <w:t>l</w:t>
      </w:r>
      <w:r w:rsidR="00CA30D2">
        <w:rPr>
          <w:i/>
          <w:vertAlign w:val="subscript"/>
        </w:rPr>
        <w:t>u</w:t>
      </w:r>
      <w:proofErr w:type="spellEnd"/>
      <w:r w:rsidR="00CA30D2">
        <w:t xml:space="preserve"> ir hidrauliniai spinduliai </w:t>
      </w:r>
      <w:proofErr w:type="spellStart"/>
      <w:r w:rsidR="00CA30D2">
        <w:rPr>
          <w:i/>
        </w:rPr>
        <w:t>r</w:t>
      </w:r>
      <w:r w:rsidR="00CA30D2">
        <w:rPr>
          <w:i/>
          <w:vertAlign w:val="subscript"/>
        </w:rPr>
        <w:t>h</w:t>
      </w:r>
      <w:proofErr w:type="spellEnd"/>
      <w:r w:rsidR="00CA30D2">
        <w:t xml:space="preserve"> gali būti nustatomi pagal 2 lentelę.</w:t>
      </w:r>
    </w:p>
    <w:p w14:paraId="39C29EB9" w14:textId="77777777" w:rsidR="0014321C" w:rsidRDefault="0027591D">
      <w:pPr>
        <w:tabs>
          <w:tab w:val="left" w:pos="1296"/>
          <w:tab w:val="left" w:pos="1531"/>
        </w:tabs>
        <w:ind w:firstLine="567"/>
        <w:jc w:val="both"/>
        <w:rPr>
          <w:b/>
          <w:szCs w:val="24"/>
        </w:rPr>
      </w:pPr>
      <w:r w:rsidR="00CA30D2">
        <w:rPr>
          <w:b/>
          <w:szCs w:val="24"/>
        </w:rPr>
        <w:t xml:space="preserve">1 lentelė. Vagos šiurkštumo koeficientų </w:t>
      </w:r>
      <w:proofErr w:type="spellStart"/>
      <w:r w:rsidR="00CA30D2">
        <w:rPr>
          <w:b/>
          <w:i/>
          <w:iCs/>
          <w:szCs w:val="24"/>
        </w:rPr>
        <w:t>k</w:t>
      </w:r>
      <w:r w:rsidR="00CA30D2">
        <w:rPr>
          <w:b/>
          <w:i/>
          <w:iCs/>
          <w:szCs w:val="24"/>
          <w:vertAlign w:val="subscript"/>
        </w:rPr>
        <w:t>St</w:t>
      </w:r>
      <w:proofErr w:type="spellEnd"/>
      <w:r w:rsidR="00CA30D2">
        <w:rPr>
          <w:b/>
          <w:szCs w:val="24"/>
        </w:rPr>
        <w:t xml:space="preserve"> vertės pagal </w:t>
      </w:r>
      <w:proofErr w:type="spellStart"/>
      <w:r w:rsidR="00CA30D2">
        <w:rPr>
          <w:b/>
          <w:i/>
          <w:iCs/>
          <w:szCs w:val="24"/>
        </w:rPr>
        <w:t>Manning-Strickler</w:t>
      </w:r>
      <w:proofErr w:type="spellEnd"/>
    </w:p>
    <w:tbl>
      <w:tblPr>
        <w:tblW w:w="9636"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267"/>
        <w:gridCol w:w="5668"/>
        <w:gridCol w:w="1701"/>
      </w:tblGrid>
      <w:tr w:rsidR="0014321C" w14:paraId="39C29EC0" w14:textId="77777777">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BA" w14:textId="77777777" w:rsidR="0014321C" w:rsidRDefault="0014321C">
            <w:pPr>
              <w:rPr>
                <w:sz w:val="4"/>
                <w:szCs w:val="4"/>
              </w:rPr>
            </w:pPr>
          </w:p>
          <w:p w14:paraId="39C29EBB" w14:textId="77777777" w:rsidR="0014321C" w:rsidRDefault="00CA30D2">
            <w:pPr>
              <w:tabs>
                <w:tab w:val="left" w:pos="993"/>
              </w:tabs>
              <w:jc w:val="center"/>
              <w:rPr>
                <w:sz w:val="22"/>
                <w:szCs w:val="24"/>
              </w:rPr>
            </w:pPr>
            <w:r>
              <w:rPr>
                <w:b/>
                <w:sz w:val="22"/>
                <w:szCs w:val="24"/>
              </w:rPr>
              <w:t>Nuotako tipas</w:t>
            </w:r>
          </w:p>
        </w:tc>
        <w:tc>
          <w:tcPr>
            <w:tcW w:w="56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BC" w14:textId="77777777" w:rsidR="0014321C" w:rsidRDefault="0014321C">
            <w:pPr>
              <w:rPr>
                <w:sz w:val="4"/>
                <w:szCs w:val="4"/>
              </w:rPr>
            </w:pPr>
          </w:p>
          <w:p w14:paraId="39C29EBD" w14:textId="77777777" w:rsidR="0014321C" w:rsidRDefault="00CA30D2">
            <w:pPr>
              <w:tabs>
                <w:tab w:val="left" w:pos="993"/>
              </w:tabs>
              <w:jc w:val="center"/>
              <w:rPr>
                <w:sz w:val="22"/>
                <w:szCs w:val="24"/>
              </w:rPr>
            </w:pPr>
            <w:r>
              <w:rPr>
                <w:b/>
                <w:sz w:val="22"/>
                <w:szCs w:val="24"/>
              </w:rPr>
              <w:t>Nuotako sienelių struktūra</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BE" w14:textId="77777777" w:rsidR="0014321C" w:rsidRDefault="0014321C">
            <w:pPr>
              <w:rPr>
                <w:sz w:val="4"/>
                <w:szCs w:val="4"/>
              </w:rPr>
            </w:pPr>
          </w:p>
          <w:p w14:paraId="39C29EBF" w14:textId="77777777" w:rsidR="0014321C" w:rsidRDefault="00CA30D2">
            <w:pPr>
              <w:tabs>
                <w:tab w:val="left" w:pos="993"/>
              </w:tabs>
              <w:jc w:val="center"/>
              <w:rPr>
                <w:sz w:val="22"/>
                <w:szCs w:val="24"/>
              </w:rPr>
            </w:pPr>
            <w:proofErr w:type="spellStart"/>
            <w:r>
              <w:rPr>
                <w:b/>
                <w:i/>
                <w:sz w:val="22"/>
                <w:szCs w:val="24"/>
              </w:rPr>
              <w:t>k</w:t>
            </w:r>
            <w:r>
              <w:rPr>
                <w:b/>
                <w:i/>
                <w:sz w:val="22"/>
                <w:szCs w:val="24"/>
                <w:vertAlign w:val="subscript"/>
              </w:rPr>
              <w:t>St</w:t>
            </w:r>
            <w:proofErr w:type="spellEnd"/>
            <w:r>
              <w:rPr>
                <w:b/>
                <w:sz w:val="22"/>
                <w:szCs w:val="24"/>
              </w:rPr>
              <w:t>, m</w:t>
            </w:r>
            <w:r>
              <w:rPr>
                <w:b/>
                <w:sz w:val="22"/>
                <w:szCs w:val="24"/>
                <w:vertAlign w:val="superscript"/>
              </w:rPr>
              <w:t>1/3</w:t>
            </w:r>
            <w:r>
              <w:rPr>
                <w:b/>
                <w:sz w:val="22"/>
                <w:szCs w:val="24"/>
              </w:rPr>
              <w:t>/s</w:t>
            </w:r>
          </w:p>
        </w:tc>
      </w:tr>
      <w:tr w:rsidR="0014321C" w14:paraId="39C29ECB" w14:textId="77777777">
        <w:trPr>
          <w:trHeight w:val="686"/>
          <w:jc w:val="center"/>
        </w:trPr>
        <w:tc>
          <w:tcPr>
            <w:tcW w:w="226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C1" w14:textId="77777777" w:rsidR="0014321C" w:rsidRDefault="00CA30D2">
            <w:pPr>
              <w:tabs>
                <w:tab w:val="left" w:pos="1296"/>
              </w:tabs>
              <w:rPr>
                <w:sz w:val="22"/>
                <w:szCs w:val="24"/>
              </w:rPr>
            </w:pPr>
            <w:r>
              <w:rPr>
                <w:sz w:val="22"/>
                <w:szCs w:val="24"/>
              </w:rPr>
              <w:t>Natūralios upių vagos</w:t>
            </w:r>
          </w:p>
        </w:tc>
        <w:tc>
          <w:tcPr>
            <w:tcW w:w="56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C2" w14:textId="77777777" w:rsidR="0014321C" w:rsidRDefault="00CA30D2">
            <w:pPr>
              <w:tabs>
                <w:tab w:val="left" w:pos="1296"/>
              </w:tabs>
              <w:rPr>
                <w:sz w:val="22"/>
                <w:szCs w:val="24"/>
              </w:rPr>
            </w:pPr>
            <w:r>
              <w:rPr>
                <w:sz w:val="22"/>
                <w:szCs w:val="24"/>
              </w:rPr>
              <w:t>Tvirtas, taisyklingas dugnas,</w:t>
            </w:r>
          </w:p>
          <w:p w14:paraId="39C29EC3" w14:textId="77777777" w:rsidR="0014321C" w:rsidRDefault="00CA30D2">
            <w:pPr>
              <w:tabs>
                <w:tab w:val="left" w:pos="1296"/>
              </w:tabs>
              <w:rPr>
                <w:sz w:val="22"/>
                <w:szCs w:val="24"/>
              </w:rPr>
            </w:pPr>
            <w:r>
              <w:rPr>
                <w:sz w:val="22"/>
                <w:szCs w:val="24"/>
              </w:rPr>
              <w:t>su negausiomis dugninėmis sąnašomis ar apaugęs žolėmis,</w:t>
            </w:r>
          </w:p>
          <w:p w14:paraId="39C29EC4" w14:textId="77777777" w:rsidR="0014321C" w:rsidRDefault="00CA30D2">
            <w:pPr>
              <w:tabs>
                <w:tab w:val="left" w:pos="1296"/>
              </w:tabs>
              <w:rPr>
                <w:sz w:val="22"/>
                <w:szCs w:val="24"/>
              </w:rPr>
            </w:pPr>
            <w:r>
              <w:rPr>
                <w:sz w:val="22"/>
                <w:szCs w:val="24"/>
              </w:rPr>
              <w:t>su gausiomis dugninėmis sąnašomis</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C5" w14:textId="77777777" w:rsidR="0014321C" w:rsidRDefault="0014321C">
            <w:pPr>
              <w:rPr>
                <w:sz w:val="4"/>
                <w:szCs w:val="4"/>
              </w:rPr>
            </w:pPr>
          </w:p>
          <w:p w14:paraId="39C29EC6" w14:textId="77777777" w:rsidR="0014321C" w:rsidRDefault="00CA30D2">
            <w:pPr>
              <w:tabs>
                <w:tab w:val="left" w:pos="993"/>
              </w:tabs>
              <w:jc w:val="center"/>
              <w:rPr>
                <w:sz w:val="22"/>
                <w:szCs w:val="24"/>
              </w:rPr>
            </w:pPr>
            <w:r>
              <w:rPr>
                <w:sz w:val="22"/>
                <w:szCs w:val="24"/>
              </w:rPr>
              <w:t>40</w:t>
            </w:r>
          </w:p>
          <w:p w14:paraId="39C29EC7" w14:textId="77777777" w:rsidR="0014321C" w:rsidRDefault="0014321C">
            <w:pPr>
              <w:rPr>
                <w:sz w:val="4"/>
                <w:szCs w:val="4"/>
              </w:rPr>
            </w:pPr>
          </w:p>
          <w:p w14:paraId="39C29EC8" w14:textId="77777777" w:rsidR="0014321C" w:rsidRDefault="00CA30D2">
            <w:pPr>
              <w:tabs>
                <w:tab w:val="left" w:pos="993"/>
              </w:tabs>
              <w:jc w:val="center"/>
              <w:rPr>
                <w:sz w:val="22"/>
                <w:szCs w:val="24"/>
              </w:rPr>
            </w:pPr>
            <w:r>
              <w:rPr>
                <w:sz w:val="22"/>
                <w:szCs w:val="24"/>
              </w:rPr>
              <w:t>30–35</w:t>
            </w:r>
          </w:p>
          <w:p w14:paraId="39C29EC9" w14:textId="77777777" w:rsidR="0014321C" w:rsidRDefault="0014321C">
            <w:pPr>
              <w:rPr>
                <w:sz w:val="4"/>
                <w:szCs w:val="4"/>
              </w:rPr>
            </w:pPr>
          </w:p>
          <w:p w14:paraId="39C29ECA" w14:textId="77777777" w:rsidR="0014321C" w:rsidRDefault="00CA30D2">
            <w:pPr>
              <w:tabs>
                <w:tab w:val="left" w:pos="993"/>
              </w:tabs>
              <w:jc w:val="center"/>
              <w:rPr>
                <w:sz w:val="22"/>
                <w:szCs w:val="24"/>
              </w:rPr>
            </w:pPr>
            <w:r>
              <w:rPr>
                <w:sz w:val="22"/>
                <w:szCs w:val="24"/>
              </w:rPr>
              <w:t>28</w:t>
            </w:r>
          </w:p>
        </w:tc>
      </w:tr>
      <w:tr w:rsidR="0014321C" w14:paraId="39C29EDC" w14:textId="77777777">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CC" w14:textId="77777777" w:rsidR="0014321C" w:rsidRDefault="00CA30D2">
            <w:pPr>
              <w:tabs>
                <w:tab w:val="left" w:pos="1296"/>
              </w:tabs>
              <w:rPr>
                <w:sz w:val="22"/>
                <w:szCs w:val="24"/>
              </w:rPr>
            </w:pPr>
            <w:r>
              <w:rPr>
                <w:sz w:val="22"/>
                <w:szCs w:val="24"/>
              </w:rPr>
              <w:t>Grunto kanalai</w:t>
            </w:r>
          </w:p>
        </w:tc>
        <w:tc>
          <w:tcPr>
            <w:tcW w:w="56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CD" w14:textId="77777777" w:rsidR="0014321C" w:rsidRDefault="00CA30D2">
            <w:pPr>
              <w:tabs>
                <w:tab w:val="left" w:pos="1296"/>
              </w:tabs>
              <w:rPr>
                <w:sz w:val="22"/>
                <w:szCs w:val="24"/>
              </w:rPr>
            </w:pPr>
            <w:r>
              <w:rPr>
                <w:sz w:val="22"/>
                <w:szCs w:val="24"/>
              </w:rPr>
              <w:t>Žvirgždu sutvirtintas smėlis,</w:t>
            </w:r>
          </w:p>
          <w:p w14:paraId="39C29ECE" w14:textId="77777777" w:rsidR="0014321C" w:rsidRDefault="00CA30D2">
            <w:pPr>
              <w:tabs>
                <w:tab w:val="left" w:pos="1296"/>
              </w:tabs>
              <w:rPr>
                <w:sz w:val="22"/>
                <w:szCs w:val="24"/>
              </w:rPr>
            </w:pPr>
            <w:r>
              <w:rPr>
                <w:sz w:val="22"/>
                <w:szCs w:val="24"/>
              </w:rPr>
              <w:t>Dugnas iš smėlio ir žvyro, šlaitai išgrįsti,</w:t>
            </w:r>
          </w:p>
          <w:p w14:paraId="39C29ECF" w14:textId="77777777" w:rsidR="0014321C" w:rsidRDefault="00CA30D2">
            <w:pPr>
              <w:tabs>
                <w:tab w:val="left" w:pos="1296"/>
              </w:tabs>
              <w:rPr>
                <w:sz w:val="22"/>
                <w:szCs w:val="24"/>
              </w:rPr>
            </w:pPr>
            <w:r>
              <w:rPr>
                <w:sz w:val="22"/>
                <w:szCs w:val="24"/>
              </w:rPr>
              <w:t>stambiagrūdis žvyras,</w:t>
            </w:r>
          </w:p>
          <w:p w14:paraId="39C29ED0" w14:textId="77777777" w:rsidR="0014321C" w:rsidRDefault="00CA30D2">
            <w:pPr>
              <w:tabs>
                <w:tab w:val="left" w:pos="1296"/>
              </w:tabs>
              <w:rPr>
                <w:sz w:val="22"/>
                <w:szCs w:val="24"/>
              </w:rPr>
            </w:pPr>
            <w:r>
              <w:rPr>
                <w:sz w:val="22"/>
                <w:szCs w:val="24"/>
              </w:rPr>
              <w:t>grumstuotas molis,</w:t>
            </w:r>
          </w:p>
          <w:p w14:paraId="39C29ED1" w14:textId="77777777" w:rsidR="0014321C" w:rsidRDefault="00CA30D2">
            <w:pPr>
              <w:tabs>
                <w:tab w:val="left" w:pos="1296"/>
              </w:tabs>
              <w:rPr>
                <w:sz w:val="22"/>
                <w:szCs w:val="24"/>
              </w:rPr>
            </w:pPr>
            <w:r>
              <w:rPr>
                <w:sz w:val="22"/>
                <w:szCs w:val="24"/>
              </w:rPr>
              <w:t>smėlis, molis ar žvyras, su tankia augmenija</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D2" w14:textId="77777777" w:rsidR="0014321C" w:rsidRDefault="0014321C">
            <w:pPr>
              <w:rPr>
                <w:sz w:val="4"/>
                <w:szCs w:val="4"/>
              </w:rPr>
            </w:pPr>
          </w:p>
          <w:p w14:paraId="39C29ED3" w14:textId="77777777" w:rsidR="0014321C" w:rsidRDefault="00CA30D2">
            <w:pPr>
              <w:tabs>
                <w:tab w:val="left" w:pos="993"/>
              </w:tabs>
              <w:jc w:val="center"/>
              <w:rPr>
                <w:sz w:val="22"/>
                <w:szCs w:val="24"/>
              </w:rPr>
            </w:pPr>
            <w:r>
              <w:rPr>
                <w:sz w:val="22"/>
                <w:szCs w:val="24"/>
              </w:rPr>
              <w:t>50</w:t>
            </w:r>
          </w:p>
          <w:p w14:paraId="39C29ED4" w14:textId="77777777" w:rsidR="0014321C" w:rsidRDefault="0014321C">
            <w:pPr>
              <w:rPr>
                <w:sz w:val="4"/>
                <w:szCs w:val="4"/>
              </w:rPr>
            </w:pPr>
          </w:p>
          <w:p w14:paraId="39C29ED5" w14:textId="77777777" w:rsidR="0014321C" w:rsidRDefault="00CA30D2">
            <w:pPr>
              <w:tabs>
                <w:tab w:val="left" w:pos="993"/>
              </w:tabs>
              <w:jc w:val="center"/>
              <w:rPr>
                <w:sz w:val="22"/>
                <w:szCs w:val="24"/>
              </w:rPr>
            </w:pPr>
            <w:r>
              <w:rPr>
                <w:sz w:val="22"/>
                <w:szCs w:val="24"/>
              </w:rPr>
              <w:t>45–50</w:t>
            </w:r>
          </w:p>
          <w:p w14:paraId="39C29ED6" w14:textId="77777777" w:rsidR="0014321C" w:rsidRDefault="0014321C">
            <w:pPr>
              <w:rPr>
                <w:sz w:val="4"/>
                <w:szCs w:val="4"/>
              </w:rPr>
            </w:pPr>
          </w:p>
          <w:p w14:paraId="39C29ED7" w14:textId="77777777" w:rsidR="0014321C" w:rsidRDefault="00CA30D2">
            <w:pPr>
              <w:tabs>
                <w:tab w:val="left" w:pos="993"/>
              </w:tabs>
              <w:jc w:val="center"/>
              <w:rPr>
                <w:sz w:val="22"/>
                <w:szCs w:val="24"/>
              </w:rPr>
            </w:pPr>
            <w:r>
              <w:rPr>
                <w:sz w:val="22"/>
                <w:szCs w:val="24"/>
              </w:rPr>
              <w:t>35</w:t>
            </w:r>
          </w:p>
          <w:p w14:paraId="39C29ED8" w14:textId="77777777" w:rsidR="0014321C" w:rsidRDefault="0014321C">
            <w:pPr>
              <w:rPr>
                <w:sz w:val="4"/>
                <w:szCs w:val="4"/>
              </w:rPr>
            </w:pPr>
          </w:p>
          <w:p w14:paraId="39C29ED9" w14:textId="77777777" w:rsidR="0014321C" w:rsidRDefault="00CA30D2">
            <w:pPr>
              <w:tabs>
                <w:tab w:val="left" w:pos="993"/>
              </w:tabs>
              <w:jc w:val="center"/>
              <w:rPr>
                <w:sz w:val="22"/>
                <w:szCs w:val="24"/>
              </w:rPr>
            </w:pPr>
            <w:r>
              <w:rPr>
                <w:sz w:val="22"/>
                <w:szCs w:val="24"/>
              </w:rPr>
              <w:t>30</w:t>
            </w:r>
          </w:p>
          <w:p w14:paraId="39C29EDA" w14:textId="77777777" w:rsidR="0014321C" w:rsidRDefault="0014321C">
            <w:pPr>
              <w:rPr>
                <w:sz w:val="4"/>
                <w:szCs w:val="4"/>
              </w:rPr>
            </w:pPr>
          </w:p>
          <w:p w14:paraId="39C29EDB" w14:textId="77777777" w:rsidR="0014321C" w:rsidRDefault="00CA30D2">
            <w:pPr>
              <w:tabs>
                <w:tab w:val="left" w:pos="993"/>
              </w:tabs>
              <w:jc w:val="center"/>
              <w:rPr>
                <w:sz w:val="22"/>
                <w:szCs w:val="24"/>
              </w:rPr>
            </w:pPr>
            <w:r>
              <w:rPr>
                <w:sz w:val="22"/>
                <w:szCs w:val="24"/>
              </w:rPr>
              <w:t>20–25</w:t>
            </w:r>
          </w:p>
        </w:tc>
      </w:tr>
      <w:tr w:rsidR="0014321C" w14:paraId="39C29EE7" w14:textId="77777777">
        <w:trPr>
          <w:trHeight w:val="980"/>
          <w:jc w:val="center"/>
        </w:trPr>
        <w:tc>
          <w:tcPr>
            <w:tcW w:w="226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DD" w14:textId="77777777" w:rsidR="0014321C" w:rsidRDefault="00CA30D2">
            <w:pPr>
              <w:tabs>
                <w:tab w:val="left" w:pos="1296"/>
              </w:tabs>
              <w:rPr>
                <w:sz w:val="22"/>
                <w:szCs w:val="24"/>
              </w:rPr>
            </w:pPr>
            <w:r>
              <w:rPr>
                <w:sz w:val="22"/>
                <w:szCs w:val="24"/>
              </w:rPr>
              <w:t>Mūro kanalai</w:t>
            </w:r>
          </w:p>
        </w:tc>
        <w:tc>
          <w:tcPr>
            <w:tcW w:w="56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DE" w14:textId="77777777" w:rsidR="0014321C" w:rsidRDefault="00CA30D2">
            <w:pPr>
              <w:tabs>
                <w:tab w:val="left" w:pos="1296"/>
              </w:tabs>
              <w:rPr>
                <w:sz w:val="22"/>
                <w:szCs w:val="24"/>
              </w:rPr>
            </w:pPr>
            <w:r>
              <w:rPr>
                <w:sz w:val="22"/>
                <w:szCs w:val="24"/>
              </w:rPr>
              <w:t>Plytų mūrinys, taip pat klinkeris, gerai užtvirtintomis siūlėmis,</w:t>
            </w:r>
          </w:p>
          <w:p w14:paraId="39C29EDF" w14:textId="77777777" w:rsidR="0014321C" w:rsidRDefault="00CA30D2">
            <w:pPr>
              <w:tabs>
                <w:tab w:val="left" w:pos="1296"/>
              </w:tabs>
              <w:rPr>
                <w:sz w:val="22"/>
                <w:szCs w:val="24"/>
              </w:rPr>
            </w:pPr>
            <w:r>
              <w:rPr>
                <w:sz w:val="22"/>
                <w:szCs w:val="24"/>
              </w:rPr>
              <w:t>įprastas mūras,</w:t>
            </w:r>
          </w:p>
          <w:p w14:paraId="39C29EE0" w14:textId="77777777" w:rsidR="0014321C" w:rsidRDefault="00CA30D2">
            <w:pPr>
              <w:tabs>
                <w:tab w:val="left" w:pos="1296"/>
              </w:tabs>
              <w:rPr>
                <w:sz w:val="22"/>
                <w:szCs w:val="24"/>
              </w:rPr>
            </w:pPr>
            <w:r>
              <w:rPr>
                <w:sz w:val="22"/>
                <w:szCs w:val="24"/>
              </w:rPr>
              <w:t>grubus lauko akmenų mūras su grindiniu</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E1" w14:textId="77777777" w:rsidR="0014321C" w:rsidRDefault="0014321C">
            <w:pPr>
              <w:rPr>
                <w:sz w:val="4"/>
                <w:szCs w:val="4"/>
              </w:rPr>
            </w:pPr>
          </w:p>
          <w:p w14:paraId="39C29EE2" w14:textId="77777777" w:rsidR="0014321C" w:rsidRDefault="00CA30D2">
            <w:pPr>
              <w:tabs>
                <w:tab w:val="left" w:pos="993"/>
              </w:tabs>
              <w:jc w:val="center"/>
              <w:rPr>
                <w:sz w:val="22"/>
                <w:szCs w:val="24"/>
              </w:rPr>
            </w:pPr>
            <w:r>
              <w:rPr>
                <w:sz w:val="22"/>
                <w:szCs w:val="24"/>
              </w:rPr>
              <w:t>75</w:t>
            </w:r>
          </w:p>
          <w:p w14:paraId="39C29EE3" w14:textId="77777777" w:rsidR="0014321C" w:rsidRDefault="0014321C">
            <w:pPr>
              <w:rPr>
                <w:sz w:val="4"/>
                <w:szCs w:val="4"/>
              </w:rPr>
            </w:pPr>
          </w:p>
          <w:p w14:paraId="39C29EE4" w14:textId="77777777" w:rsidR="0014321C" w:rsidRDefault="00CA30D2">
            <w:pPr>
              <w:tabs>
                <w:tab w:val="left" w:pos="993"/>
              </w:tabs>
              <w:jc w:val="center"/>
              <w:rPr>
                <w:sz w:val="22"/>
                <w:szCs w:val="24"/>
              </w:rPr>
            </w:pPr>
            <w:r>
              <w:rPr>
                <w:sz w:val="22"/>
                <w:szCs w:val="24"/>
              </w:rPr>
              <w:t>60</w:t>
            </w:r>
          </w:p>
          <w:p w14:paraId="39C29EE5" w14:textId="77777777" w:rsidR="0014321C" w:rsidRDefault="0014321C">
            <w:pPr>
              <w:rPr>
                <w:sz w:val="4"/>
                <w:szCs w:val="4"/>
              </w:rPr>
            </w:pPr>
          </w:p>
          <w:p w14:paraId="39C29EE6" w14:textId="77777777" w:rsidR="0014321C" w:rsidRDefault="00CA30D2">
            <w:pPr>
              <w:tabs>
                <w:tab w:val="left" w:pos="993"/>
              </w:tabs>
              <w:jc w:val="center"/>
              <w:rPr>
                <w:sz w:val="22"/>
                <w:szCs w:val="24"/>
              </w:rPr>
            </w:pPr>
            <w:r>
              <w:rPr>
                <w:sz w:val="22"/>
                <w:szCs w:val="24"/>
              </w:rPr>
              <w:t>50</w:t>
            </w:r>
          </w:p>
        </w:tc>
      </w:tr>
      <w:tr w:rsidR="0014321C" w14:paraId="39C29EF5" w14:textId="77777777">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E8" w14:textId="77777777" w:rsidR="0014321C" w:rsidRDefault="00CA30D2">
            <w:pPr>
              <w:tabs>
                <w:tab w:val="left" w:pos="1296"/>
              </w:tabs>
              <w:rPr>
                <w:sz w:val="22"/>
                <w:szCs w:val="24"/>
              </w:rPr>
            </w:pPr>
            <w:r>
              <w:rPr>
                <w:sz w:val="22"/>
                <w:szCs w:val="24"/>
              </w:rPr>
              <w:t>Betono kanalai</w:t>
            </w:r>
          </w:p>
        </w:tc>
        <w:tc>
          <w:tcPr>
            <w:tcW w:w="56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E9" w14:textId="77777777" w:rsidR="0014321C" w:rsidRDefault="00CA30D2">
            <w:pPr>
              <w:tabs>
                <w:tab w:val="left" w:pos="1296"/>
              </w:tabs>
              <w:rPr>
                <w:sz w:val="22"/>
                <w:szCs w:val="24"/>
              </w:rPr>
            </w:pPr>
            <w:r>
              <w:rPr>
                <w:sz w:val="22"/>
                <w:szCs w:val="24"/>
              </w:rPr>
              <w:t>Plieno klojinys arba cemento glaistas,</w:t>
            </w:r>
          </w:p>
          <w:p w14:paraId="39C29EEA" w14:textId="77777777" w:rsidR="0014321C" w:rsidRDefault="00CA30D2">
            <w:pPr>
              <w:tabs>
                <w:tab w:val="left" w:pos="1296"/>
              </w:tabs>
              <w:rPr>
                <w:sz w:val="22"/>
                <w:szCs w:val="24"/>
              </w:rPr>
            </w:pPr>
            <w:r>
              <w:rPr>
                <w:sz w:val="22"/>
                <w:szCs w:val="24"/>
              </w:rPr>
              <w:t>medinis klojinys, netinkuotas,</w:t>
            </w:r>
          </w:p>
          <w:p w14:paraId="39C29EEB" w14:textId="77777777" w:rsidR="0014321C" w:rsidRDefault="00CA30D2">
            <w:pPr>
              <w:tabs>
                <w:tab w:val="left" w:pos="1296"/>
              </w:tabs>
              <w:rPr>
                <w:sz w:val="22"/>
                <w:szCs w:val="24"/>
              </w:rPr>
            </w:pPr>
            <w:r>
              <w:rPr>
                <w:sz w:val="22"/>
                <w:szCs w:val="24"/>
              </w:rPr>
              <w:t>senas betonas, švarūs paviršiai,</w:t>
            </w:r>
          </w:p>
          <w:p w14:paraId="39C29EEC" w14:textId="77777777" w:rsidR="0014321C" w:rsidRDefault="00CA30D2">
            <w:pPr>
              <w:tabs>
                <w:tab w:val="left" w:pos="1296"/>
              </w:tabs>
              <w:rPr>
                <w:sz w:val="22"/>
                <w:szCs w:val="24"/>
              </w:rPr>
            </w:pPr>
            <w:r>
              <w:rPr>
                <w:sz w:val="22"/>
                <w:szCs w:val="24"/>
              </w:rPr>
              <w:t>nelygūs betono paviršiai</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ED" w14:textId="77777777" w:rsidR="0014321C" w:rsidRDefault="0014321C">
            <w:pPr>
              <w:rPr>
                <w:sz w:val="4"/>
                <w:szCs w:val="4"/>
              </w:rPr>
            </w:pPr>
          </w:p>
          <w:p w14:paraId="39C29EEE" w14:textId="77777777" w:rsidR="0014321C" w:rsidRDefault="00CA30D2">
            <w:pPr>
              <w:tabs>
                <w:tab w:val="left" w:pos="993"/>
              </w:tabs>
              <w:jc w:val="center"/>
              <w:rPr>
                <w:sz w:val="22"/>
                <w:szCs w:val="24"/>
              </w:rPr>
            </w:pPr>
            <w:r>
              <w:rPr>
                <w:sz w:val="22"/>
                <w:szCs w:val="24"/>
              </w:rPr>
              <w:t>90</w:t>
            </w:r>
          </w:p>
          <w:p w14:paraId="39C29EEF" w14:textId="77777777" w:rsidR="0014321C" w:rsidRDefault="0014321C">
            <w:pPr>
              <w:rPr>
                <w:sz w:val="4"/>
                <w:szCs w:val="4"/>
              </w:rPr>
            </w:pPr>
          </w:p>
          <w:p w14:paraId="39C29EF0" w14:textId="77777777" w:rsidR="0014321C" w:rsidRDefault="00CA30D2">
            <w:pPr>
              <w:tabs>
                <w:tab w:val="left" w:pos="993"/>
              </w:tabs>
              <w:jc w:val="center"/>
              <w:rPr>
                <w:sz w:val="22"/>
                <w:szCs w:val="24"/>
              </w:rPr>
            </w:pPr>
            <w:r>
              <w:rPr>
                <w:sz w:val="22"/>
                <w:szCs w:val="24"/>
              </w:rPr>
              <w:t>65–70</w:t>
            </w:r>
          </w:p>
          <w:p w14:paraId="39C29EF1" w14:textId="77777777" w:rsidR="0014321C" w:rsidRDefault="0014321C">
            <w:pPr>
              <w:rPr>
                <w:sz w:val="4"/>
                <w:szCs w:val="4"/>
              </w:rPr>
            </w:pPr>
          </w:p>
          <w:p w14:paraId="39C29EF2" w14:textId="77777777" w:rsidR="0014321C" w:rsidRDefault="00CA30D2">
            <w:pPr>
              <w:tabs>
                <w:tab w:val="left" w:pos="993"/>
              </w:tabs>
              <w:jc w:val="center"/>
              <w:rPr>
                <w:sz w:val="22"/>
                <w:szCs w:val="24"/>
              </w:rPr>
            </w:pPr>
            <w:r>
              <w:rPr>
                <w:sz w:val="22"/>
                <w:szCs w:val="24"/>
              </w:rPr>
              <w:t>60</w:t>
            </w:r>
          </w:p>
          <w:p w14:paraId="39C29EF3" w14:textId="77777777" w:rsidR="0014321C" w:rsidRDefault="0014321C">
            <w:pPr>
              <w:rPr>
                <w:sz w:val="4"/>
                <w:szCs w:val="4"/>
              </w:rPr>
            </w:pPr>
          </w:p>
          <w:p w14:paraId="39C29EF4" w14:textId="77777777" w:rsidR="0014321C" w:rsidRDefault="00CA30D2">
            <w:pPr>
              <w:tabs>
                <w:tab w:val="left" w:pos="993"/>
              </w:tabs>
              <w:jc w:val="center"/>
              <w:rPr>
                <w:sz w:val="22"/>
                <w:szCs w:val="24"/>
              </w:rPr>
            </w:pPr>
            <w:r>
              <w:rPr>
                <w:sz w:val="22"/>
                <w:szCs w:val="24"/>
              </w:rPr>
              <w:t>50</w:t>
            </w:r>
          </w:p>
        </w:tc>
      </w:tr>
      <w:tr w:rsidR="0014321C" w14:paraId="39C29F00" w14:textId="77777777">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F6" w14:textId="77777777" w:rsidR="0014321C" w:rsidRDefault="00CA30D2">
            <w:pPr>
              <w:tabs>
                <w:tab w:val="left" w:pos="1296"/>
              </w:tabs>
              <w:rPr>
                <w:sz w:val="22"/>
                <w:szCs w:val="24"/>
              </w:rPr>
            </w:pPr>
            <w:r>
              <w:rPr>
                <w:sz w:val="22"/>
                <w:szCs w:val="24"/>
              </w:rPr>
              <w:t>Daubos</w:t>
            </w:r>
          </w:p>
        </w:tc>
        <w:tc>
          <w:tcPr>
            <w:tcW w:w="56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F7" w14:textId="77777777" w:rsidR="0014321C" w:rsidRDefault="00CA30D2">
            <w:pPr>
              <w:tabs>
                <w:tab w:val="left" w:pos="1296"/>
              </w:tabs>
              <w:rPr>
                <w:sz w:val="22"/>
                <w:szCs w:val="24"/>
              </w:rPr>
            </w:pPr>
            <w:r>
              <w:rPr>
                <w:sz w:val="22"/>
                <w:szCs w:val="24"/>
              </w:rPr>
              <w:t>Apaugusios žole,</w:t>
            </w:r>
          </w:p>
          <w:p w14:paraId="39C29EF8" w14:textId="77777777" w:rsidR="0014321C" w:rsidRDefault="00CA30D2">
            <w:pPr>
              <w:tabs>
                <w:tab w:val="left" w:pos="1296"/>
              </w:tabs>
              <w:rPr>
                <w:sz w:val="22"/>
                <w:szCs w:val="24"/>
              </w:rPr>
            </w:pPr>
            <w:r>
              <w:rPr>
                <w:sz w:val="22"/>
                <w:szCs w:val="24"/>
              </w:rPr>
              <w:t>padengtas skalda,</w:t>
            </w:r>
          </w:p>
          <w:p w14:paraId="39C29EF9" w14:textId="77777777" w:rsidR="0014321C" w:rsidRDefault="00CA30D2">
            <w:pPr>
              <w:tabs>
                <w:tab w:val="left" w:pos="1296"/>
              </w:tabs>
              <w:rPr>
                <w:sz w:val="22"/>
                <w:szCs w:val="24"/>
              </w:rPr>
            </w:pPr>
            <w:r>
              <w:rPr>
                <w:sz w:val="22"/>
                <w:szCs w:val="24"/>
              </w:rPr>
              <w:t>skaldytų akmenų grindinys</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EFA" w14:textId="77777777" w:rsidR="0014321C" w:rsidRDefault="0014321C">
            <w:pPr>
              <w:rPr>
                <w:sz w:val="4"/>
                <w:szCs w:val="4"/>
              </w:rPr>
            </w:pPr>
          </w:p>
          <w:p w14:paraId="39C29EFB" w14:textId="77777777" w:rsidR="0014321C" w:rsidRDefault="00CA30D2">
            <w:pPr>
              <w:tabs>
                <w:tab w:val="left" w:pos="993"/>
              </w:tabs>
              <w:jc w:val="center"/>
              <w:rPr>
                <w:sz w:val="22"/>
                <w:szCs w:val="24"/>
              </w:rPr>
            </w:pPr>
            <w:r>
              <w:rPr>
                <w:sz w:val="22"/>
                <w:szCs w:val="24"/>
              </w:rPr>
              <w:t>20–30</w:t>
            </w:r>
          </w:p>
          <w:p w14:paraId="39C29EFC" w14:textId="77777777" w:rsidR="0014321C" w:rsidRDefault="0014321C">
            <w:pPr>
              <w:rPr>
                <w:sz w:val="4"/>
                <w:szCs w:val="4"/>
              </w:rPr>
            </w:pPr>
          </w:p>
          <w:p w14:paraId="39C29EFD" w14:textId="77777777" w:rsidR="0014321C" w:rsidRDefault="00CA30D2">
            <w:pPr>
              <w:tabs>
                <w:tab w:val="left" w:pos="993"/>
              </w:tabs>
              <w:jc w:val="center"/>
              <w:rPr>
                <w:sz w:val="22"/>
                <w:szCs w:val="24"/>
              </w:rPr>
            </w:pPr>
            <w:r>
              <w:rPr>
                <w:sz w:val="22"/>
                <w:szCs w:val="24"/>
              </w:rPr>
              <w:t>25–30</w:t>
            </w:r>
          </w:p>
          <w:p w14:paraId="39C29EFE" w14:textId="77777777" w:rsidR="0014321C" w:rsidRDefault="0014321C">
            <w:pPr>
              <w:rPr>
                <w:sz w:val="4"/>
                <w:szCs w:val="4"/>
              </w:rPr>
            </w:pPr>
          </w:p>
          <w:p w14:paraId="39C29EFF" w14:textId="77777777" w:rsidR="0014321C" w:rsidRDefault="00CA30D2">
            <w:pPr>
              <w:tabs>
                <w:tab w:val="left" w:pos="993"/>
              </w:tabs>
              <w:jc w:val="center"/>
              <w:rPr>
                <w:sz w:val="22"/>
                <w:szCs w:val="24"/>
              </w:rPr>
            </w:pPr>
            <w:r>
              <w:rPr>
                <w:sz w:val="22"/>
                <w:szCs w:val="24"/>
              </w:rPr>
              <w:t>40–50</w:t>
            </w:r>
          </w:p>
        </w:tc>
      </w:tr>
    </w:tbl>
    <w:p w14:paraId="39C29F01" w14:textId="77777777" w:rsidR="0014321C" w:rsidRDefault="0014321C">
      <w:pPr>
        <w:jc w:val="both"/>
        <w:rPr>
          <w:rFonts w:eastAsia="Calibri"/>
        </w:rPr>
      </w:pPr>
    </w:p>
    <w:p w14:paraId="39C29F02" w14:textId="77777777" w:rsidR="0014321C" w:rsidRDefault="00CA30D2">
      <w:pPr>
        <w:spacing w:line="360" w:lineRule="auto"/>
        <w:jc w:val="center"/>
        <w:rPr>
          <w:rFonts w:eastAsia="Calibri"/>
          <w:szCs w:val="24"/>
        </w:rPr>
      </w:pPr>
      <w:r>
        <w:rPr>
          <w:rFonts w:eastAsia="Calibri"/>
          <w:noProof/>
          <w:szCs w:val="24"/>
          <w:lang w:eastAsia="lt-LT"/>
        </w:rPr>
        <w:drawing>
          <wp:inline distT="0" distB="0" distL="0" distR="0" wp14:anchorId="39C2A4D1" wp14:editId="39C2A4D2">
            <wp:extent cx="2712720" cy="800100"/>
            <wp:effectExtent l="0" t="0" r="0" b="0"/>
            <wp:docPr id="256" name="Paveikslėlis 256" descr="1 p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descr="1 pav"/>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2720" cy="800100"/>
                    </a:xfrm>
                    <a:prstGeom prst="rect">
                      <a:avLst/>
                    </a:prstGeom>
                    <a:noFill/>
                    <a:ln>
                      <a:noFill/>
                    </a:ln>
                  </pic:spPr>
                </pic:pic>
              </a:graphicData>
            </a:graphic>
          </wp:inline>
        </w:drawing>
      </w:r>
    </w:p>
    <w:p w14:paraId="39C29F03" w14:textId="77777777" w:rsidR="0014321C" w:rsidRDefault="00CA30D2">
      <w:pPr>
        <w:jc w:val="center"/>
        <w:rPr>
          <w:rFonts w:eastAsia="Calibri"/>
          <w:b/>
          <w:bCs/>
          <w:szCs w:val="24"/>
        </w:rPr>
      </w:pPr>
      <w:r>
        <w:rPr>
          <w:rFonts w:eastAsia="Calibri"/>
          <w:b/>
          <w:bCs/>
          <w:szCs w:val="24"/>
        </w:rPr>
        <w:t xml:space="preserve">2 pav. </w:t>
      </w:r>
      <w:proofErr w:type="spellStart"/>
      <w:r>
        <w:rPr>
          <w:b/>
          <w:bCs/>
          <w:i/>
          <w:szCs w:val="24"/>
        </w:rPr>
        <w:t>Manning-Strickler</w:t>
      </w:r>
      <w:proofErr w:type="spellEnd"/>
      <w:r>
        <w:rPr>
          <w:b/>
          <w:bCs/>
          <w:szCs w:val="24"/>
        </w:rPr>
        <w:t xml:space="preserve"> formulei taikomi parametrai</w:t>
      </w:r>
    </w:p>
    <w:p w14:paraId="39C29F04" w14:textId="77777777" w:rsidR="0014321C" w:rsidRDefault="0027591D">
      <w:pPr>
        <w:jc w:val="both"/>
        <w:rPr>
          <w:rFonts w:eastAsia="Calibri"/>
        </w:rPr>
      </w:pPr>
    </w:p>
    <w:p w14:paraId="39C29F05" w14:textId="77777777" w:rsidR="0014321C" w:rsidRDefault="0027591D">
      <w:pPr>
        <w:tabs>
          <w:tab w:val="left" w:pos="1296"/>
          <w:tab w:val="left" w:pos="1531"/>
        </w:tabs>
        <w:ind w:firstLine="567"/>
        <w:jc w:val="both"/>
        <w:rPr>
          <w:b/>
          <w:szCs w:val="24"/>
        </w:rPr>
      </w:pPr>
      <w:r w:rsidR="00CA30D2">
        <w:rPr>
          <w:b/>
          <w:szCs w:val="24"/>
        </w:rPr>
        <w:t>2 lentelė. Profilių skerspjūvio plotai, šlapieji perimetrai ir hidrauliniai spinduliai</w:t>
      </w:r>
    </w:p>
    <w:tbl>
      <w:tblPr>
        <w:tblW w:w="963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2409"/>
        <w:gridCol w:w="2409"/>
        <w:gridCol w:w="2409"/>
      </w:tblGrid>
      <w:tr w:rsidR="0014321C" w14:paraId="39C29F0E" w14:textId="77777777">
        <w:trPr>
          <w:trHeight w:val="393"/>
          <w:jc w:val="center"/>
        </w:trPr>
        <w:tc>
          <w:tcPr>
            <w:tcW w:w="24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06" w14:textId="77777777" w:rsidR="0014321C" w:rsidRDefault="0014321C">
            <w:pPr>
              <w:rPr>
                <w:sz w:val="4"/>
                <w:szCs w:val="4"/>
              </w:rPr>
            </w:pPr>
          </w:p>
          <w:p w14:paraId="39C29F07" w14:textId="77777777" w:rsidR="0014321C" w:rsidRDefault="00CA30D2">
            <w:pPr>
              <w:tabs>
                <w:tab w:val="left" w:pos="993"/>
              </w:tabs>
              <w:jc w:val="center"/>
              <w:rPr>
                <w:sz w:val="22"/>
                <w:szCs w:val="24"/>
              </w:rPr>
            </w:pPr>
            <w:r>
              <w:rPr>
                <w:b/>
                <w:sz w:val="22"/>
                <w:szCs w:val="24"/>
              </w:rPr>
              <w:t>Profilis</w:t>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08" w14:textId="77777777" w:rsidR="0014321C" w:rsidRDefault="0014321C">
            <w:pPr>
              <w:rPr>
                <w:sz w:val="4"/>
                <w:szCs w:val="4"/>
              </w:rPr>
            </w:pPr>
          </w:p>
          <w:p w14:paraId="39C29F09" w14:textId="77777777" w:rsidR="0014321C" w:rsidRDefault="00CA30D2">
            <w:pPr>
              <w:tabs>
                <w:tab w:val="left" w:pos="993"/>
              </w:tabs>
              <w:jc w:val="center"/>
              <w:rPr>
                <w:i/>
                <w:sz w:val="22"/>
                <w:szCs w:val="24"/>
              </w:rPr>
            </w:pPr>
            <w:r>
              <w:rPr>
                <w:b/>
                <w:i/>
                <w:sz w:val="22"/>
                <w:szCs w:val="24"/>
              </w:rPr>
              <w:t>A</w:t>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0A" w14:textId="77777777" w:rsidR="0014321C" w:rsidRDefault="0014321C">
            <w:pPr>
              <w:rPr>
                <w:sz w:val="4"/>
                <w:szCs w:val="4"/>
              </w:rPr>
            </w:pPr>
          </w:p>
          <w:p w14:paraId="39C29F0B" w14:textId="77777777" w:rsidR="0014321C" w:rsidRDefault="00CA30D2">
            <w:pPr>
              <w:tabs>
                <w:tab w:val="left" w:pos="993"/>
              </w:tabs>
              <w:jc w:val="center"/>
              <w:rPr>
                <w:i/>
                <w:sz w:val="22"/>
                <w:szCs w:val="24"/>
              </w:rPr>
            </w:pPr>
            <w:proofErr w:type="spellStart"/>
            <w:r>
              <w:rPr>
                <w:b/>
                <w:i/>
                <w:sz w:val="22"/>
                <w:szCs w:val="24"/>
              </w:rPr>
              <w:t>l</w:t>
            </w:r>
            <w:r>
              <w:rPr>
                <w:b/>
                <w:i/>
                <w:sz w:val="22"/>
                <w:szCs w:val="24"/>
                <w:vertAlign w:val="subscript"/>
              </w:rPr>
              <w:t>u</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0C" w14:textId="77777777" w:rsidR="0014321C" w:rsidRDefault="0014321C">
            <w:pPr>
              <w:rPr>
                <w:sz w:val="4"/>
                <w:szCs w:val="4"/>
              </w:rPr>
            </w:pPr>
          </w:p>
          <w:p w14:paraId="39C29F0D" w14:textId="77777777" w:rsidR="0014321C" w:rsidRDefault="00CA30D2">
            <w:pPr>
              <w:tabs>
                <w:tab w:val="left" w:pos="993"/>
              </w:tabs>
              <w:jc w:val="center"/>
              <w:rPr>
                <w:sz w:val="22"/>
                <w:szCs w:val="24"/>
              </w:rPr>
            </w:pPr>
            <w:r>
              <w:rPr>
                <w:noProof/>
                <w:sz w:val="22"/>
                <w:szCs w:val="24"/>
                <w:lang w:eastAsia="lt-LT"/>
              </w:rPr>
              <w:drawing>
                <wp:inline distT="0" distB="0" distL="0" distR="0" wp14:anchorId="39C2A4D3" wp14:editId="39C2A4D4">
                  <wp:extent cx="449580" cy="411480"/>
                  <wp:effectExtent l="0" t="0" r="7620" b="7620"/>
                  <wp:docPr id="255" name="Paveikslėli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580" cy="411480"/>
                          </a:xfrm>
                          <a:prstGeom prst="rect">
                            <a:avLst/>
                          </a:prstGeom>
                          <a:noFill/>
                          <a:ln>
                            <a:noFill/>
                          </a:ln>
                        </pic:spPr>
                      </pic:pic>
                    </a:graphicData>
                  </a:graphic>
                </wp:inline>
              </w:drawing>
            </w:r>
          </w:p>
        </w:tc>
      </w:tr>
      <w:tr w:rsidR="0014321C" w14:paraId="39C29F17" w14:textId="77777777">
        <w:trPr>
          <w:trHeight w:val="517"/>
          <w:jc w:val="center"/>
        </w:trPr>
        <w:tc>
          <w:tcPr>
            <w:tcW w:w="24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0F" w14:textId="77777777" w:rsidR="0014321C" w:rsidRDefault="0014321C">
            <w:pPr>
              <w:rPr>
                <w:sz w:val="4"/>
                <w:szCs w:val="4"/>
              </w:rPr>
            </w:pPr>
          </w:p>
          <w:p w14:paraId="39C29F10" w14:textId="77777777" w:rsidR="0014321C" w:rsidRDefault="00CA30D2">
            <w:pPr>
              <w:tabs>
                <w:tab w:val="left" w:pos="993"/>
              </w:tabs>
              <w:rPr>
                <w:sz w:val="22"/>
                <w:szCs w:val="24"/>
              </w:rPr>
            </w:pPr>
            <w:r>
              <w:rPr>
                <w:sz w:val="22"/>
                <w:szCs w:val="24"/>
              </w:rPr>
              <w:t>Keturkampis</w:t>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11" w14:textId="77777777" w:rsidR="0014321C" w:rsidRDefault="0014321C">
            <w:pPr>
              <w:rPr>
                <w:sz w:val="4"/>
                <w:szCs w:val="4"/>
              </w:rPr>
            </w:pPr>
          </w:p>
          <w:p w14:paraId="39C29F12" w14:textId="77777777" w:rsidR="0014321C" w:rsidRDefault="00CA30D2">
            <w:pPr>
              <w:tabs>
                <w:tab w:val="left" w:pos="993"/>
              </w:tabs>
              <w:jc w:val="center"/>
              <w:rPr>
                <w:sz w:val="22"/>
                <w:szCs w:val="24"/>
              </w:rPr>
            </w:pPr>
            <w:r>
              <w:rPr>
                <w:noProof/>
                <w:sz w:val="22"/>
                <w:szCs w:val="24"/>
                <w:lang w:eastAsia="lt-LT"/>
              </w:rPr>
              <w:drawing>
                <wp:inline distT="0" distB="0" distL="0" distR="0" wp14:anchorId="39C2A4D5" wp14:editId="39C2A4D6">
                  <wp:extent cx="312420" cy="160020"/>
                  <wp:effectExtent l="0" t="0" r="0" b="0"/>
                  <wp:docPr id="254" name="Paveikslėlis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420" cy="160020"/>
                          </a:xfrm>
                          <a:prstGeom prst="rect">
                            <a:avLst/>
                          </a:prstGeom>
                          <a:noFill/>
                          <a:ln>
                            <a:noFill/>
                          </a:ln>
                        </pic:spPr>
                      </pic:pic>
                    </a:graphicData>
                  </a:graphic>
                </wp:inline>
              </w:drawing>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13" w14:textId="77777777" w:rsidR="0014321C" w:rsidRDefault="0014321C">
            <w:pPr>
              <w:rPr>
                <w:sz w:val="4"/>
                <w:szCs w:val="4"/>
              </w:rPr>
            </w:pPr>
          </w:p>
          <w:p w14:paraId="39C29F14" w14:textId="77777777" w:rsidR="0014321C" w:rsidRDefault="00CA30D2">
            <w:pPr>
              <w:tabs>
                <w:tab w:val="left" w:pos="993"/>
              </w:tabs>
              <w:jc w:val="center"/>
              <w:rPr>
                <w:sz w:val="22"/>
                <w:szCs w:val="24"/>
              </w:rPr>
            </w:pPr>
            <w:r>
              <w:rPr>
                <w:noProof/>
                <w:sz w:val="22"/>
                <w:szCs w:val="24"/>
                <w:lang w:eastAsia="lt-LT"/>
              </w:rPr>
              <w:drawing>
                <wp:inline distT="0" distB="0" distL="0" distR="0" wp14:anchorId="39C2A4D7" wp14:editId="39C2A4D8">
                  <wp:extent cx="403860" cy="160020"/>
                  <wp:effectExtent l="0" t="0" r="0" b="0"/>
                  <wp:docPr id="253" name="Paveikslėlis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3860" cy="160020"/>
                          </a:xfrm>
                          <a:prstGeom prst="rect">
                            <a:avLst/>
                          </a:prstGeom>
                          <a:noFill/>
                          <a:ln>
                            <a:noFill/>
                          </a:ln>
                        </pic:spPr>
                      </pic:pic>
                    </a:graphicData>
                  </a:graphic>
                </wp:inline>
              </w:drawing>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15" w14:textId="77777777" w:rsidR="0014321C" w:rsidRDefault="0014321C">
            <w:pPr>
              <w:rPr>
                <w:sz w:val="4"/>
                <w:szCs w:val="4"/>
              </w:rPr>
            </w:pPr>
          </w:p>
          <w:p w14:paraId="39C29F16" w14:textId="77777777" w:rsidR="0014321C" w:rsidRDefault="00CA30D2">
            <w:pPr>
              <w:tabs>
                <w:tab w:val="left" w:pos="993"/>
              </w:tabs>
              <w:jc w:val="center"/>
              <w:rPr>
                <w:sz w:val="22"/>
                <w:szCs w:val="24"/>
              </w:rPr>
            </w:pPr>
            <w:r>
              <w:rPr>
                <w:noProof/>
                <w:sz w:val="22"/>
                <w:szCs w:val="24"/>
                <w:lang w:eastAsia="lt-LT"/>
              </w:rPr>
              <w:drawing>
                <wp:inline distT="0" distB="0" distL="0" distR="0" wp14:anchorId="39C2A4D9" wp14:editId="39C2A4DA">
                  <wp:extent cx="426720" cy="388620"/>
                  <wp:effectExtent l="0" t="0" r="0" b="0"/>
                  <wp:docPr id="252" name="Paveikslėlis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6720" cy="388620"/>
                          </a:xfrm>
                          <a:prstGeom prst="rect">
                            <a:avLst/>
                          </a:prstGeom>
                          <a:noFill/>
                          <a:ln>
                            <a:noFill/>
                          </a:ln>
                        </pic:spPr>
                      </pic:pic>
                    </a:graphicData>
                  </a:graphic>
                </wp:inline>
              </w:drawing>
            </w:r>
          </w:p>
        </w:tc>
      </w:tr>
      <w:tr w:rsidR="0014321C" w14:paraId="39C29F20" w14:textId="77777777">
        <w:trPr>
          <w:trHeight w:val="683"/>
          <w:jc w:val="center"/>
        </w:trPr>
        <w:tc>
          <w:tcPr>
            <w:tcW w:w="24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18" w14:textId="77777777" w:rsidR="0014321C" w:rsidRDefault="0014321C">
            <w:pPr>
              <w:rPr>
                <w:sz w:val="4"/>
                <w:szCs w:val="4"/>
              </w:rPr>
            </w:pPr>
          </w:p>
          <w:p w14:paraId="39C29F19" w14:textId="77777777" w:rsidR="0014321C" w:rsidRDefault="00CA30D2">
            <w:pPr>
              <w:tabs>
                <w:tab w:val="left" w:pos="993"/>
              </w:tabs>
              <w:rPr>
                <w:sz w:val="22"/>
                <w:szCs w:val="24"/>
              </w:rPr>
            </w:pPr>
            <w:r>
              <w:rPr>
                <w:sz w:val="22"/>
                <w:szCs w:val="24"/>
              </w:rPr>
              <w:t>Trikampis</w:t>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1A" w14:textId="77777777" w:rsidR="0014321C" w:rsidRDefault="0014321C">
            <w:pPr>
              <w:rPr>
                <w:sz w:val="4"/>
                <w:szCs w:val="4"/>
              </w:rPr>
            </w:pPr>
          </w:p>
          <w:p w14:paraId="39C29F1B" w14:textId="77777777" w:rsidR="0014321C" w:rsidRDefault="00CA30D2">
            <w:pPr>
              <w:tabs>
                <w:tab w:val="left" w:pos="993"/>
              </w:tabs>
              <w:jc w:val="center"/>
              <w:rPr>
                <w:sz w:val="22"/>
                <w:szCs w:val="24"/>
              </w:rPr>
            </w:pPr>
            <w:r>
              <w:rPr>
                <w:noProof/>
                <w:sz w:val="22"/>
                <w:szCs w:val="24"/>
                <w:lang w:eastAsia="lt-LT"/>
              </w:rPr>
              <w:drawing>
                <wp:inline distT="0" distB="0" distL="0" distR="0" wp14:anchorId="39C2A4DB" wp14:editId="39C2A4DC">
                  <wp:extent cx="403860" cy="236220"/>
                  <wp:effectExtent l="0" t="0" r="0" b="0"/>
                  <wp:docPr id="251" name="Paveikslėlis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3860" cy="236220"/>
                          </a:xfrm>
                          <a:prstGeom prst="rect">
                            <a:avLst/>
                          </a:prstGeom>
                          <a:noFill/>
                          <a:ln>
                            <a:noFill/>
                          </a:ln>
                        </pic:spPr>
                      </pic:pic>
                    </a:graphicData>
                  </a:graphic>
                </wp:inline>
              </w:drawing>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1C" w14:textId="77777777" w:rsidR="0014321C" w:rsidRDefault="0014321C">
            <w:pPr>
              <w:rPr>
                <w:sz w:val="4"/>
                <w:szCs w:val="4"/>
              </w:rPr>
            </w:pPr>
          </w:p>
          <w:p w14:paraId="39C29F1D" w14:textId="77777777" w:rsidR="0014321C" w:rsidRDefault="00CA30D2">
            <w:pPr>
              <w:tabs>
                <w:tab w:val="left" w:pos="993"/>
              </w:tabs>
              <w:jc w:val="center"/>
              <w:rPr>
                <w:sz w:val="22"/>
                <w:szCs w:val="24"/>
              </w:rPr>
            </w:pPr>
            <w:r>
              <w:rPr>
                <w:noProof/>
                <w:sz w:val="22"/>
                <w:szCs w:val="24"/>
                <w:lang w:eastAsia="lt-LT"/>
              </w:rPr>
              <w:drawing>
                <wp:inline distT="0" distB="0" distL="0" distR="0" wp14:anchorId="39C2A4DD" wp14:editId="39C2A4DE">
                  <wp:extent cx="784860" cy="259080"/>
                  <wp:effectExtent l="0" t="0" r="0" b="7620"/>
                  <wp:docPr id="250" name="Paveikslėlis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4860" cy="259080"/>
                          </a:xfrm>
                          <a:prstGeom prst="rect">
                            <a:avLst/>
                          </a:prstGeom>
                          <a:noFill/>
                          <a:ln>
                            <a:noFill/>
                          </a:ln>
                        </pic:spPr>
                      </pic:pic>
                    </a:graphicData>
                  </a:graphic>
                </wp:inline>
              </w:drawing>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1E" w14:textId="77777777" w:rsidR="0014321C" w:rsidRDefault="0014321C">
            <w:pPr>
              <w:rPr>
                <w:sz w:val="4"/>
                <w:szCs w:val="4"/>
              </w:rPr>
            </w:pPr>
          </w:p>
          <w:p w14:paraId="39C29F1F" w14:textId="77777777" w:rsidR="0014321C" w:rsidRDefault="00CA30D2">
            <w:pPr>
              <w:tabs>
                <w:tab w:val="left" w:pos="993"/>
              </w:tabs>
              <w:jc w:val="center"/>
              <w:rPr>
                <w:sz w:val="22"/>
                <w:szCs w:val="24"/>
              </w:rPr>
            </w:pPr>
            <w:r>
              <w:rPr>
                <w:noProof/>
                <w:sz w:val="22"/>
                <w:szCs w:val="24"/>
                <w:lang w:eastAsia="lt-LT"/>
              </w:rPr>
              <w:drawing>
                <wp:inline distT="0" distB="0" distL="0" distR="0" wp14:anchorId="39C2A4DF" wp14:editId="39C2A4E0">
                  <wp:extent cx="807720" cy="441960"/>
                  <wp:effectExtent l="0" t="0" r="0" b="0"/>
                  <wp:docPr id="249" name="Paveikslėli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7720" cy="441960"/>
                          </a:xfrm>
                          <a:prstGeom prst="rect">
                            <a:avLst/>
                          </a:prstGeom>
                          <a:noFill/>
                          <a:ln>
                            <a:noFill/>
                          </a:ln>
                        </pic:spPr>
                      </pic:pic>
                    </a:graphicData>
                  </a:graphic>
                </wp:inline>
              </w:drawing>
            </w:r>
          </w:p>
        </w:tc>
      </w:tr>
      <w:tr w:rsidR="0014321C" w14:paraId="39C29F29" w14:textId="77777777">
        <w:trPr>
          <w:trHeight w:val="698"/>
          <w:jc w:val="center"/>
        </w:trPr>
        <w:tc>
          <w:tcPr>
            <w:tcW w:w="24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21" w14:textId="77777777" w:rsidR="0014321C" w:rsidRDefault="0014321C">
            <w:pPr>
              <w:rPr>
                <w:sz w:val="4"/>
                <w:szCs w:val="4"/>
              </w:rPr>
            </w:pPr>
          </w:p>
          <w:p w14:paraId="39C29F22" w14:textId="77777777" w:rsidR="0014321C" w:rsidRDefault="00CA30D2">
            <w:pPr>
              <w:tabs>
                <w:tab w:val="left" w:pos="993"/>
              </w:tabs>
              <w:rPr>
                <w:sz w:val="22"/>
                <w:szCs w:val="24"/>
              </w:rPr>
            </w:pPr>
            <w:r>
              <w:rPr>
                <w:sz w:val="22"/>
                <w:szCs w:val="24"/>
              </w:rPr>
              <w:t>Trapecija</w:t>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23" w14:textId="77777777" w:rsidR="0014321C" w:rsidRDefault="0014321C">
            <w:pPr>
              <w:rPr>
                <w:sz w:val="4"/>
                <w:szCs w:val="4"/>
              </w:rPr>
            </w:pPr>
          </w:p>
          <w:p w14:paraId="39C29F24" w14:textId="77777777" w:rsidR="0014321C" w:rsidRDefault="00CA30D2">
            <w:pPr>
              <w:tabs>
                <w:tab w:val="left" w:pos="993"/>
              </w:tabs>
              <w:jc w:val="center"/>
              <w:rPr>
                <w:rFonts w:ascii="Cambria Math" w:hAnsi="Cambria Math"/>
                <w:sz w:val="22"/>
                <w:szCs w:val="24"/>
                <w:oMath/>
              </w:rPr>
            </w:pPr>
            <w:r>
              <w:rPr>
                <w:position w:val="-12"/>
                <w:sz w:val="22"/>
                <w:szCs w:val="24"/>
              </w:rPr>
              <w:object w:dxaOrig="1140" w:dyaOrig="360" w14:anchorId="39C2A4E1">
                <v:shape id="_x0000_i1026" type="#_x0000_t75" style="width:57pt;height:18pt" o:ole="">
                  <v:imagedata r:id="rId26" o:title=""/>
                </v:shape>
                <o:OLEObject Type="Embed" ProgID="Equation.DSMT4" ShapeID="_x0000_i1026" DrawAspect="Content" ObjectID="_1534231987" r:id="rId27"/>
              </w:object>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25" w14:textId="77777777" w:rsidR="0014321C" w:rsidRDefault="0014321C">
            <w:pPr>
              <w:rPr>
                <w:sz w:val="4"/>
                <w:szCs w:val="4"/>
              </w:rPr>
            </w:pPr>
          </w:p>
          <w:p w14:paraId="39C29F26" w14:textId="77777777" w:rsidR="0014321C" w:rsidRDefault="00CA30D2">
            <w:pPr>
              <w:tabs>
                <w:tab w:val="left" w:pos="993"/>
              </w:tabs>
              <w:jc w:val="center"/>
              <w:rPr>
                <w:sz w:val="22"/>
                <w:szCs w:val="24"/>
              </w:rPr>
            </w:pPr>
            <w:r>
              <w:rPr>
                <w:noProof/>
                <w:sz w:val="22"/>
                <w:szCs w:val="24"/>
                <w:lang w:eastAsia="lt-LT"/>
              </w:rPr>
              <w:drawing>
                <wp:inline distT="0" distB="0" distL="0" distR="0" wp14:anchorId="39C2A4E2" wp14:editId="39C2A4E3">
                  <wp:extent cx="975360" cy="259080"/>
                  <wp:effectExtent l="0" t="0" r="0" b="7620"/>
                  <wp:docPr id="248" name="Paveikslėlis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5360" cy="259080"/>
                          </a:xfrm>
                          <a:prstGeom prst="rect">
                            <a:avLst/>
                          </a:prstGeom>
                          <a:noFill/>
                          <a:ln>
                            <a:noFill/>
                          </a:ln>
                        </pic:spPr>
                      </pic:pic>
                    </a:graphicData>
                  </a:graphic>
                </wp:inline>
              </w:drawing>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C29F27" w14:textId="77777777" w:rsidR="0014321C" w:rsidRDefault="0014321C">
            <w:pPr>
              <w:rPr>
                <w:sz w:val="4"/>
                <w:szCs w:val="4"/>
              </w:rPr>
            </w:pPr>
          </w:p>
          <w:p w14:paraId="39C29F28" w14:textId="77777777" w:rsidR="0014321C" w:rsidRDefault="00CA30D2">
            <w:pPr>
              <w:tabs>
                <w:tab w:val="left" w:pos="993"/>
              </w:tabs>
              <w:jc w:val="center"/>
              <w:rPr>
                <w:sz w:val="22"/>
                <w:szCs w:val="24"/>
              </w:rPr>
            </w:pPr>
            <w:r>
              <w:rPr>
                <w:noProof/>
                <w:sz w:val="22"/>
                <w:szCs w:val="24"/>
                <w:lang w:eastAsia="lt-LT"/>
              </w:rPr>
              <w:drawing>
                <wp:inline distT="0" distB="0" distL="0" distR="0" wp14:anchorId="39C2A4E4" wp14:editId="39C2A4E5">
                  <wp:extent cx="982980" cy="487680"/>
                  <wp:effectExtent l="0" t="0" r="7620" b="7620"/>
                  <wp:docPr id="247" name="Paveikslėlis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82980" cy="487680"/>
                          </a:xfrm>
                          <a:prstGeom prst="rect">
                            <a:avLst/>
                          </a:prstGeom>
                          <a:noFill/>
                          <a:ln>
                            <a:noFill/>
                          </a:ln>
                        </pic:spPr>
                      </pic:pic>
                    </a:graphicData>
                  </a:graphic>
                </wp:inline>
              </w:drawing>
            </w:r>
          </w:p>
        </w:tc>
      </w:tr>
      <w:tr w:rsidR="0014321C" w14:paraId="39C29F2C" w14:textId="77777777">
        <w:trPr>
          <w:trHeight w:val="214"/>
          <w:jc w:val="center"/>
        </w:trPr>
        <w:tc>
          <w:tcPr>
            <w:tcW w:w="9639" w:type="dxa"/>
            <w:gridSpan w:val="4"/>
            <w:tcBorders>
              <w:top w:val="single" w:sz="4" w:space="0" w:color="000000"/>
              <w:left w:val="single" w:sz="4" w:space="0" w:color="000000"/>
              <w:bottom w:val="single" w:sz="4" w:space="0" w:color="000000"/>
              <w:right w:val="single" w:sz="4" w:space="0" w:color="000000"/>
            </w:tcBorders>
            <w:hideMark/>
          </w:tcPr>
          <w:p w14:paraId="39C29F2A" w14:textId="77777777" w:rsidR="0014321C" w:rsidRDefault="0014321C">
            <w:pPr>
              <w:rPr>
                <w:sz w:val="4"/>
                <w:szCs w:val="4"/>
              </w:rPr>
            </w:pPr>
          </w:p>
          <w:p w14:paraId="39C29F2B" w14:textId="77777777" w:rsidR="0014321C" w:rsidRDefault="00CA30D2">
            <w:pPr>
              <w:tabs>
                <w:tab w:val="left" w:pos="993"/>
              </w:tabs>
              <w:rPr>
                <w:sz w:val="22"/>
                <w:szCs w:val="24"/>
              </w:rPr>
            </w:pPr>
            <w:r>
              <w:rPr>
                <w:sz w:val="22"/>
                <w:szCs w:val="24"/>
              </w:rPr>
              <w:lastRenderedPageBreak/>
              <w:t xml:space="preserve">čia: </w:t>
            </w:r>
            <w:r>
              <w:rPr>
                <w:rFonts w:eastAsia="Arial Unicode MS"/>
                <w:i/>
                <w:sz w:val="22"/>
                <w:szCs w:val="24"/>
              </w:rPr>
              <w:t>h</w:t>
            </w:r>
            <w:r>
              <w:rPr>
                <w:rFonts w:eastAsia="Arial Unicode MS"/>
                <w:sz w:val="22"/>
                <w:szCs w:val="24"/>
              </w:rPr>
              <w:t xml:space="preserve"> − nuotėkio gylis, m; </w:t>
            </w:r>
            <w:r>
              <w:rPr>
                <w:rFonts w:eastAsia="Arial Unicode MS"/>
                <w:i/>
                <w:sz w:val="22"/>
                <w:szCs w:val="24"/>
              </w:rPr>
              <w:t>b</w:t>
            </w:r>
            <w:r>
              <w:rPr>
                <w:rFonts w:eastAsia="Arial Unicode MS"/>
                <w:sz w:val="22"/>
                <w:szCs w:val="24"/>
              </w:rPr>
              <w:t xml:space="preserve"> − dugno plotis, m; </w:t>
            </w:r>
            <w:r>
              <w:rPr>
                <w:rFonts w:eastAsia="Arial Unicode MS"/>
                <w:i/>
                <w:sz w:val="22"/>
                <w:szCs w:val="24"/>
              </w:rPr>
              <w:t>m</w:t>
            </w:r>
            <w:r>
              <w:rPr>
                <w:rFonts w:eastAsia="Arial Unicode MS"/>
                <w:sz w:val="22"/>
                <w:szCs w:val="24"/>
              </w:rPr>
              <w:t xml:space="preserve"> − šlaito nuolydis (1:</w:t>
            </w:r>
            <w:r>
              <w:rPr>
                <w:rFonts w:eastAsia="Arial Unicode MS"/>
                <w:i/>
                <w:sz w:val="22"/>
                <w:szCs w:val="24"/>
              </w:rPr>
              <w:t>m</w:t>
            </w:r>
            <w:r>
              <w:rPr>
                <w:rFonts w:eastAsia="Arial Unicode MS"/>
                <w:sz w:val="22"/>
                <w:szCs w:val="24"/>
              </w:rPr>
              <w:t>).</w:t>
            </w:r>
          </w:p>
        </w:tc>
      </w:tr>
    </w:tbl>
    <w:p w14:paraId="39C29F2D" w14:textId="77777777" w:rsidR="0014321C" w:rsidRDefault="0014321C">
      <w:pPr>
        <w:jc w:val="both"/>
        <w:rPr>
          <w:lang w:val="en-GB"/>
        </w:rPr>
      </w:pPr>
    </w:p>
    <w:p w14:paraId="39C29F2E" w14:textId="77777777" w:rsidR="0014321C" w:rsidRDefault="00CA30D2">
      <w:pPr>
        <w:keepNext/>
        <w:spacing w:line="360" w:lineRule="auto"/>
        <w:jc w:val="center"/>
        <w:rPr>
          <w:i/>
        </w:rPr>
      </w:pPr>
      <w:r>
        <w:rPr>
          <w:i/>
        </w:rPr>
        <w:t>Bordiūrų latakai ir kintamo skersinio profilio latakai</w:t>
      </w:r>
    </w:p>
    <w:p w14:paraId="39C29F2F" w14:textId="77777777" w:rsidR="0014321C" w:rsidRDefault="0027591D">
      <w:pPr>
        <w:tabs>
          <w:tab w:val="left" w:pos="1134"/>
        </w:tabs>
        <w:spacing w:line="360" w:lineRule="auto"/>
        <w:ind w:firstLine="567"/>
        <w:jc w:val="both"/>
        <w:rPr>
          <w:rFonts w:eastAsia="Calibri"/>
        </w:rPr>
      </w:pPr>
      <w:r w:rsidR="00CA30D2">
        <w:rPr>
          <w:rFonts w:eastAsia="Calibri"/>
          <w:b/>
          <w:bCs/>
          <w:szCs w:val="24"/>
        </w:rPr>
        <w:t>101</w:t>
      </w:r>
      <w:r w:rsidR="00CA30D2">
        <w:rPr>
          <w:rFonts w:eastAsia="Calibri"/>
          <w:b/>
          <w:bCs/>
          <w:szCs w:val="24"/>
        </w:rPr>
        <w:t>.</w:t>
      </w:r>
      <w:r w:rsidR="00CA30D2">
        <w:rPr>
          <w:rFonts w:eastAsia="Calibri"/>
          <w:b/>
          <w:bCs/>
          <w:szCs w:val="24"/>
        </w:rPr>
        <w:tab/>
      </w:r>
      <w:r w:rsidR="00CA30D2">
        <w:t xml:space="preserve">Bordiūrų latakų ir kintamo profilio latakų tėkmės debitui apskaičiuoti taikoma paprastesnė </w:t>
      </w:r>
      <w:proofErr w:type="spellStart"/>
      <w:r w:rsidR="00CA30D2">
        <w:rPr>
          <w:i/>
        </w:rPr>
        <w:t>Manning-Strickler</w:t>
      </w:r>
      <w:proofErr w:type="spellEnd"/>
      <w:r w:rsidR="00CA30D2">
        <w:t xml:space="preserve"> formulė:</w:t>
      </w:r>
    </w:p>
    <w:p w14:paraId="39C29F30"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E6" wp14:editId="39C2A4E7">
            <wp:extent cx="1645920" cy="426720"/>
            <wp:effectExtent l="0" t="0" r="0" b="0"/>
            <wp:docPr id="246" name="Paveikslėlis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426720"/>
                    </a:xfrm>
                    <a:prstGeom prst="rect">
                      <a:avLst/>
                    </a:prstGeom>
                    <a:noFill/>
                    <a:ln>
                      <a:noFill/>
                    </a:ln>
                  </pic:spPr>
                </pic:pic>
              </a:graphicData>
            </a:graphic>
          </wp:inline>
        </w:drawing>
      </w:r>
      <w:r>
        <w:rPr>
          <w:rFonts w:eastAsia="Calibri"/>
          <w:szCs w:val="24"/>
        </w:rPr>
        <w:t>;</w:t>
      </w:r>
      <w:r>
        <w:rPr>
          <w:rFonts w:eastAsia="Calibri"/>
          <w:szCs w:val="24"/>
        </w:rPr>
        <w:tab/>
        <w:t>(10)</w:t>
      </w:r>
    </w:p>
    <w:p w14:paraId="39C29F31" w14:textId="77777777" w:rsidR="0014321C" w:rsidRDefault="00CA30D2">
      <w:pPr>
        <w:tabs>
          <w:tab w:val="left" w:pos="1134"/>
        </w:tabs>
        <w:spacing w:line="360" w:lineRule="auto"/>
        <w:ind w:firstLine="567"/>
        <w:jc w:val="both"/>
      </w:pPr>
      <w:r>
        <w:t>čia:</w:t>
      </w:r>
      <w:r>
        <w:rPr>
          <w:rFonts w:eastAsia="Arial Unicode MS" w:cs="Arial Unicode MS"/>
        </w:rPr>
        <w:t xml:space="preserve"> </w:t>
      </w:r>
      <w:r>
        <w:rPr>
          <w:rFonts w:eastAsia="Arial Unicode MS"/>
          <w:i/>
        </w:rPr>
        <w:t>Q</w:t>
      </w:r>
      <w:r>
        <w:rPr>
          <w:rFonts w:eastAsia="Arial Unicode MS"/>
        </w:rPr>
        <w:t xml:space="preserve"> – tėkmės debitas, m</w:t>
      </w:r>
      <w:r>
        <w:rPr>
          <w:vertAlign w:val="superscript"/>
        </w:rPr>
        <w:t>3</w:t>
      </w:r>
      <w:r>
        <w:t xml:space="preserve">/s; </w:t>
      </w:r>
    </w:p>
    <w:p w14:paraId="39C29F32" w14:textId="77777777" w:rsidR="0014321C" w:rsidRDefault="00CA30D2">
      <w:pPr>
        <w:spacing w:line="360" w:lineRule="auto"/>
        <w:ind w:firstLine="993"/>
        <w:jc w:val="both"/>
      </w:pPr>
      <w:proofErr w:type="spellStart"/>
      <w:r>
        <w:rPr>
          <w:i/>
        </w:rPr>
        <w:t>k</w:t>
      </w:r>
      <w:r>
        <w:rPr>
          <w:i/>
          <w:vertAlign w:val="subscript"/>
        </w:rPr>
        <w:t>St</w:t>
      </w:r>
      <w:proofErr w:type="spellEnd"/>
      <w:r>
        <w:rPr>
          <w:i/>
          <w:vertAlign w:val="subscript"/>
        </w:rPr>
        <w:t xml:space="preserve"> </w:t>
      </w:r>
      <w:r>
        <w:rPr>
          <w:rFonts w:eastAsia="Arial Unicode MS"/>
        </w:rPr>
        <w:t>– šiurkštumo koeficientas (žr. 1 lentelę), m</w:t>
      </w:r>
      <w:r>
        <w:rPr>
          <w:vertAlign w:val="superscript"/>
        </w:rPr>
        <w:t>1/3</w:t>
      </w:r>
      <w:r>
        <w:t xml:space="preserve">/s; </w:t>
      </w:r>
    </w:p>
    <w:p w14:paraId="39C29F33" w14:textId="77777777" w:rsidR="0014321C" w:rsidRDefault="00CA30D2">
      <w:pPr>
        <w:spacing w:line="360" w:lineRule="auto"/>
        <w:ind w:firstLine="993"/>
        <w:jc w:val="both"/>
        <w:rPr>
          <w:rFonts w:eastAsia="Arial Unicode MS"/>
        </w:rPr>
      </w:pPr>
      <w:r>
        <w:rPr>
          <w:rFonts w:eastAsia="Arial Unicode MS"/>
          <w:i/>
        </w:rPr>
        <w:t>h</w:t>
      </w:r>
      <w:r>
        <w:rPr>
          <w:rFonts w:eastAsia="Arial Unicode MS"/>
        </w:rPr>
        <w:t xml:space="preserve"> – vandens gylis prie bordiūro, m;</w:t>
      </w:r>
    </w:p>
    <w:p w14:paraId="39C29F34" w14:textId="77777777" w:rsidR="0014321C" w:rsidRDefault="00CA30D2">
      <w:pPr>
        <w:spacing w:line="360" w:lineRule="auto"/>
        <w:ind w:firstLine="993"/>
        <w:jc w:val="both"/>
        <w:rPr>
          <w:rFonts w:eastAsia="Arial Unicode MS"/>
        </w:rPr>
      </w:pPr>
      <w:r>
        <w:rPr>
          <w:rFonts w:eastAsia="Arial Unicode MS"/>
          <w:i/>
        </w:rPr>
        <w:t>I</w:t>
      </w:r>
      <w:r>
        <w:rPr>
          <w:rFonts w:eastAsia="Arial Unicode MS"/>
        </w:rPr>
        <w:t xml:space="preserve"> – latako išilginis nuolydis, m/m;</w:t>
      </w:r>
    </w:p>
    <w:p w14:paraId="39C29F35" w14:textId="77777777" w:rsidR="0014321C" w:rsidRDefault="00CA30D2">
      <w:pPr>
        <w:spacing w:line="360" w:lineRule="auto"/>
        <w:ind w:firstLine="993"/>
        <w:jc w:val="both"/>
        <w:rPr>
          <w:rFonts w:eastAsia="Calibri"/>
        </w:rPr>
      </w:pPr>
      <w:r>
        <w:rPr>
          <w:rFonts w:eastAsia="Arial Unicode MS"/>
          <w:i/>
        </w:rPr>
        <w:t>q</w:t>
      </w:r>
      <w:r>
        <w:rPr>
          <w:rFonts w:eastAsia="Arial Unicode MS"/>
        </w:rPr>
        <w:t xml:space="preserve"> – latako skersinis nuolydis, m/m.</w:t>
      </w:r>
    </w:p>
    <w:p w14:paraId="39C29F36" w14:textId="77777777" w:rsidR="0014321C" w:rsidRDefault="00CA30D2">
      <w:pPr>
        <w:spacing w:line="360" w:lineRule="auto"/>
        <w:jc w:val="center"/>
        <w:rPr>
          <w:i/>
          <w:lang w:val="en-GB"/>
        </w:rPr>
      </w:pPr>
      <w:r>
        <w:rPr>
          <w:i/>
        </w:rPr>
        <w:t>Daubos</w:t>
      </w:r>
    </w:p>
    <w:p w14:paraId="39C29F37" w14:textId="77777777" w:rsidR="0014321C" w:rsidRDefault="0027591D">
      <w:pPr>
        <w:tabs>
          <w:tab w:val="left" w:pos="1134"/>
        </w:tabs>
        <w:spacing w:line="360" w:lineRule="auto"/>
        <w:ind w:firstLine="567"/>
        <w:jc w:val="both"/>
        <w:rPr>
          <w:rFonts w:eastAsia="Calibri"/>
        </w:rPr>
      </w:pPr>
      <w:r w:rsidR="00CA30D2">
        <w:rPr>
          <w:rFonts w:eastAsia="Calibri"/>
          <w:b/>
          <w:bCs/>
          <w:szCs w:val="24"/>
        </w:rPr>
        <w:t>102</w:t>
      </w:r>
      <w:r w:rsidR="00CA30D2">
        <w:rPr>
          <w:rFonts w:eastAsia="Calibri"/>
          <w:b/>
          <w:bCs/>
          <w:szCs w:val="24"/>
        </w:rPr>
        <w:t>.</w:t>
      </w:r>
      <w:r w:rsidR="00CA30D2">
        <w:rPr>
          <w:rFonts w:eastAsia="Calibri"/>
          <w:b/>
          <w:bCs/>
          <w:szCs w:val="24"/>
        </w:rPr>
        <w:tab/>
      </w:r>
      <w:r w:rsidR="00CA30D2">
        <w:t>Daubų pralaidumas skaičiuojamas formule:</w:t>
      </w:r>
    </w:p>
    <w:p w14:paraId="39C29F38"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E8" wp14:editId="39C2A4E9">
            <wp:extent cx="1455420" cy="403860"/>
            <wp:effectExtent l="0" t="0" r="0" b="0"/>
            <wp:docPr id="245" name="Paveikslėl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5420" cy="403860"/>
                    </a:xfrm>
                    <a:prstGeom prst="rect">
                      <a:avLst/>
                    </a:prstGeom>
                    <a:noFill/>
                    <a:ln>
                      <a:noFill/>
                    </a:ln>
                  </pic:spPr>
                </pic:pic>
              </a:graphicData>
            </a:graphic>
          </wp:inline>
        </w:drawing>
      </w:r>
      <w:r>
        <w:rPr>
          <w:rFonts w:eastAsia="Calibri"/>
          <w:szCs w:val="24"/>
        </w:rPr>
        <w:t>.</w:t>
      </w:r>
      <w:r>
        <w:rPr>
          <w:rFonts w:eastAsia="Calibri"/>
          <w:szCs w:val="24"/>
        </w:rPr>
        <w:tab/>
        <w:t>(11)</w:t>
      </w:r>
    </w:p>
    <w:p w14:paraId="39C29F39" w14:textId="77777777" w:rsidR="0014321C" w:rsidRDefault="0027591D">
      <w:pPr>
        <w:rPr>
          <w:sz w:val="6"/>
          <w:szCs w:val="6"/>
        </w:rPr>
      </w:pPr>
    </w:p>
    <w:p w14:paraId="39C29F3A" w14:textId="77777777" w:rsidR="0014321C" w:rsidRDefault="0027591D">
      <w:pPr>
        <w:spacing w:line="360" w:lineRule="auto"/>
        <w:jc w:val="center"/>
      </w:pPr>
      <w:r w:rsidR="00CA30D2">
        <w:rPr>
          <w:b/>
        </w:rPr>
        <w:t>Vamzdynai</w:t>
      </w:r>
    </w:p>
    <w:p w14:paraId="39C29F3B" w14:textId="77777777" w:rsidR="0014321C" w:rsidRDefault="0014321C">
      <w:pPr>
        <w:rPr>
          <w:sz w:val="6"/>
          <w:szCs w:val="6"/>
        </w:rPr>
      </w:pPr>
    </w:p>
    <w:p w14:paraId="39C29F3C" w14:textId="77777777" w:rsidR="0014321C" w:rsidRDefault="0027591D">
      <w:pPr>
        <w:tabs>
          <w:tab w:val="left" w:pos="1134"/>
        </w:tabs>
        <w:spacing w:line="360" w:lineRule="auto"/>
        <w:ind w:firstLine="567"/>
        <w:jc w:val="both"/>
        <w:rPr>
          <w:rFonts w:eastAsia="Calibri"/>
        </w:rPr>
      </w:pPr>
      <w:r w:rsidR="00CA30D2">
        <w:rPr>
          <w:rFonts w:eastAsia="Calibri"/>
          <w:b/>
          <w:bCs/>
          <w:szCs w:val="24"/>
        </w:rPr>
        <w:t>103</w:t>
      </w:r>
      <w:r w:rsidR="00CA30D2">
        <w:rPr>
          <w:rFonts w:eastAsia="Calibri"/>
          <w:b/>
          <w:bCs/>
          <w:szCs w:val="24"/>
        </w:rPr>
        <w:t>.</w:t>
      </w:r>
      <w:r w:rsidR="00CA30D2">
        <w:rPr>
          <w:rFonts w:eastAsia="Calibri"/>
          <w:b/>
          <w:bCs/>
          <w:szCs w:val="24"/>
        </w:rPr>
        <w:tab/>
      </w:r>
      <w:r w:rsidR="00CA30D2">
        <w:t xml:space="preserve">Pilnai užpildytų vamzdynų pralaidumas apskaičiuojamas, taikant </w:t>
      </w:r>
      <w:proofErr w:type="spellStart"/>
      <w:r w:rsidR="00CA30D2">
        <w:rPr>
          <w:i/>
        </w:rPr>
        <w:t>Prandtl-Colebrook</w:t>
      </w:r>
      <w:proofErr w:type="spellEnd"/>
      <w:r w:rsidR="00CA30D2">
        <w:t xml:space="preserve"> formulę:</w:t>
      </w:r>
    </w:p>
    <w:p w14:paraId="39C29F3D"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EA" wp14:editId="39C2A4EB">
            <wp:extent cx="4091940" cy="579120"/>
            <wp:effectExtent l="0" t="0" r="3810" b="0"/>
            <wp:docPr id="244" name="Paveikslėli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91940" cy="579120"/>
                    </a:xfrm>
                    <a:prstGeom prst="rect">
                      <a:avLst/>
                    </a:prstGeom>
                    <a:noFill/>
                    <a:ln>
                      <a:noFill/>
                    </a:ln>
                  </pic:spPr>
                </pic:pic>
              </a:graphicData>
            </a:graphic>
          </wp:inline>
        </w:drawing>
      </w:r>
      <w:r>
        <w:rPr>
          <w:rFonts w:eastAsia="Calibri"/>
          <w:szCs w:val="24"/>
        </w:rPr>
        <w:t>;</w:t>
      </w:r>
      <w:r>
        <w:rPr>
          <w:rFonts w:eastAsia="Calibri"/>
          <w:szCs w:val="24"/>
        </w:rPr>
        <w:tab/>
        <w:t>(12)</w:t>
      </w:r>
    </w:p>
    <w:p w14:paraId="39C29F3E" w14:textId="77777777" w:rsidR="0014321C" w:rsidRDefault="00CA30D2">
      <w:pPr>
        <w:spacing w:line="360" w:lineRule="auto"/>
        <w:ind w:firstLine="567"/>
        <w:jc w:val="both"/>
      </w:pPr>
      <w:r>
        <w:t>čia:</w:t>
      </w:r>
      <w:r>
        <w:rPr>
          <w:rFonts w:eastAsia="Arial Unicode MS" w:cs="Arial Unicode MS"/>
        </w:rPr>
        <w:t xml:space="preserve"> </w:t>
      </w:r>
      <w:r>
        <w:rPr>
          <w:i/>
        </w:rPr>
        <w:t>d –</w:t>
      </w:r>
      <w:r>
        <w:rPr>
          <w:rFonts w:eastAsia="Arial Unicode MS"/>
        </w:rPr>
        <w:t xml:space="preserve"> vamzdžio vidinis skersmuo, m;</w:t>
      </w:r>
    </w:p>
    <w:p w14:paraId="39C29F3F" w14:textId="77777777" w:rsidR="0014321C" w:rsidRDefault="00CA30D2">
      <w:pPr>
        <w:spacing w:line="360" w:lineRule="auto"/>
        <w:ind w:firstLine="993"/>
        <w:jc w:val="both"/>
        <w:rPr>
          <w:rFonts w:eastAsia="Arial Unicode MS"/>
        </w:rPr>
      </w:pPr>
      <w:r>
        <w:rPr>
          <w:i/>
        </w:rPr>
        <w:t>I</w:t>
      </w:r>
      <w:r>
        <w:rPr>
          <w:i/>
          <w:vertAlign w:val="subscript"/>
        </w:rPr>
        <w:t>E</w:t>
      </w:r>
      <w:r>
        <w:rPr>
          <w:rFonts w:eastAsia="Arial Unicode MS"/>
        </w:rPr>
        <w:t xml:space="preserve"> – vamzdyno nuolydis, m/m;</w:t>
      </w:r>
    </w:p>
    <w:p w14:paraId="39C29F40" w14:textId="77777777" w:rsidR="0014321C" w:rsidRDefault="00CA30D2">
      <w:pPr>
        <w:spacing w:line="360" w:lineRule="auto"/>
        <w:ind w:firstLine="993"/>
        <w:jc w:val="both"/>
      </w:pPr>
      <w:r>
        <w:rPr>
          <w:i/>
        </w:rPr>
        <w:t>g </w:t>
      </w:r>
      <w:r>
        <w:t>– l</w:t>
      </w:r>
      <w:r>
        <w:rPr>
          <w:rFonts w:eastAsia="Arial Unicode MS"/>
        </w:rPr>
        <w:t>aisvojo kritimo pagreitis, m/s</w:t>
      </w:r>
      <w:r>
        <w:rPr>
          <w:vertAlign w:val="superscript"/>
        </w:rPr>
        <w:t>2</w:t>
      </w:r>
      <w:r>
        <w:t>;</w:t>
      </w:r>
    </w:p>
    <w:p w14:paraId="39C29F41" w14:textId="77777777" w:rsidR="0014321C" w:rsidRDefault="00CA30D2">
      <w:pPr>
        <w:spacing w:line="360" w:lineRule="auto"/>
        <w:ind w:firstLine="993"/>
        <w:jc w:val="both"/>
      </w:pPr>
      <w:r>
        <w:rPr>
          <w:i/>
        </w:rPr>
        <w:t>v</w:t>
      </w:r>
      <w:r>
        <w:rPr>
          <w:rFonts w:eastAsia="Arial Unicode MS"/>
        </w:rPr>
        <w:t xml:space="preserve"> – </w:t>
      </w:r>
      <w:proofErr w:type="spellStart"/>
      <w:r>
        <w:rPr>
          <w:rFonts w:eastAsia="Arial Unicode MS"/>
        </w:rPr>
        <w:t>kinematinis</w:t>
      </w:r>
      <w:proofErr w:type="spellEnd"/>
      <w:r>
        <w:rPr>
          <w:rFonts w:eastAsia="Arial Unicode MS"/>
        </w:rPr>
        <w:t xml:space="preserve"> klampumas (kai 10 </w:t>
      </w:r>
      <w:proofErr w:type="spellStart"/>
      <w:r>
        <w:rPr>
          <w:rFonts w:eastAsia="Arial Unicode MS"/>
          <w:vertAlign w:val="superscript"/>
        </w:rPr>
        <w:t>o</w:t>
      </w:r>
      <w:r>
        <w:rPr>
          <w:rFonts w:eastAsia="Arial Unicode MS"/>
        </w:rPr>
        <w:t>C</w:t>
      </w:r>
      <w:proofErr w:type="spellEnd"/>
      <w:r>
        <w:rPr>
          <w:rFonts w:eastAsia="Arial Unicode MS"/>
        </w:rPr>
        <w:t xml:space="preserve">, </w:t>
      </w:r>
      <w:r>
        <w:rPr>
          <w:i/>
        </w:rPr>
        <w:t>v</w:t>
      </w:r>
      <w:r>
        <w:t xml:space="preserve"> = 1,31×10</w:t>
      </w:r>
      <w:r>
        <w:rPr>
          <w:vertAlign w:val="superscript"/>
        </w:rPr>
        <w:t>–5</w:t>
      </w:r>
      <w:r>
        <w:t>), m</w:t>
      </w:r>
      <w:r>
        <w:rPr>
          <w:vertAlign w:val="superscript"/>
        </w:rPr>
        <w:t>2</w:t>
      </w:r>
      <w:r>
        <w:t>/s;</w:t>
      </w:r>
    </w:p>
    <w:p w14:paraId="39C29F42" w14:textId="77777777" w:rsidR="0014321C" w:rsidRDefault="00CA30D2">
      <w:pPr>
        <w:spacing w:line="360" w:lineRule="auto"/>
        <w:ind w:firstLine="993"/>
        <w:jc w:val="both"/>
        <w:rPr>
          <w:rFonts w:eastAsia="Calibri"/>
        </w:rPr>
      </w:pPr>
      <w:proofErr w:type="spellStart"/>
      <w:r>
        <w:rPr>
          <w:i/>
        </w:rPr>
        <w:t>k</w:t>
      </w:r>
      <w:r>
        <w:rPr>
          <w:i/>
          <w:vertAlign w:val="subscript"/>
        </w:rPr>
        <w:t>b</w:t>
      </w:r>
      <w:proofErr w:type="spellEnd"/>
      <w:r>
        <w:rPr>
          <w:rFonts w:eastAsia="Arial Unicode MS"/>
        </w:rPr>
        <w:t xml:space="preserve"> – eksploatacinis šiurkštumas, m.</w:t>
      </w:r>
    </w:p>
    <w:p w14:paraId="39C29F43" w14:textId="77777777" w:rsidR="0014321C" w:rsidRDefault="0027591D">
      <w:pPr>
        <w:tabs>
          <w:tab w:val="left" w:pos="1134"/>
        </w:tabs>
        <w:spacing w:line="360" w:lineRule="auto"/>
        <w:ind w:firstLine="567"/>
        <w:jc w:val="both"/>
        <w:rPr>
          <w:rFonts w:eastAsia="Calibri"/>
        </w:rPr>
      </w:pPr>
      <w:r w:rsidR="00CA30D2">
        <w:rPr>
          <w:rFonts w:eastAsia="Calibri"/>
          <w:b/>
          <w:bCs/>
          <w:szCs w:val="24"/>
        </w:rPr>
        <w:t>104</w:t>
      </w:r>
      <w:r w:rsidR="00CA30D2">
        <w:rPr>
          <w:rFonts w:eastAsia="Calibri"/>
          <w:b/>
          <w:bCs/>
          <w:szCs w:val="24"/>
        </w:rPr>
        <w:t>.</w:t>
      </w:r>
      <w:r w:rsidR="00CA30D2">
        <w:rPr>
          <w:rFonts w:eastAsia="Calibri"/>
          <w:b/>
          <w:bCs/>
          <w:szCs w:val="24"/>
        </w:rPr>
        <w:tab/>
      </w:r>
      <w:r w:rsidR="00CA30D2">
        <w:t xml:space="preserve">Eksploataciniu šiurkštumu </w:t>
      </w:r>
      <w:proofErr w:type="spellStart"/>
      <w:r w:rsidR="00CA30D2">
        <w:rPr>
          <w:i/>
        </w:rPr>
        <w:t>k</w:t>
      </w:r>
      <w:r w:rsidR="00CA30D2">
        <w:rPr>
          <w:i/>
          <w:vertAlign w:val="subscript"/>
        </w:rPr>
        <w:t>b</w:t>
      </w:r>
      <w:proofErr w:type="spellEnd"/>
      <w:r w:rsidR="00CA30D2">
        <w:t xml:space="preserve"> įvertinami nuo vamzdžio medžiagos priklausomi nuostoliai tiesiame vamzdyje ir papildomi nuostoliai, susidarantys dėl smūgių prie pralaidos elementų jungčių, nuostoliai dėl gamybos ir klojimo nuokrypių ir dėl šulinių.</w:t>
      </w:r>
    </w:p>
    <w:p w14:paraId="39C29F44" w14:textId="77777777" w:rsidR="0014321C" w:rsidRDefault="0027591D">
      <w:pPr>
        <w:tabs>
          <w:tab w:val="left" w:pos="1134"/>
        </w:tabs>
        <w:spacing w:line="360" w:lineRule="auto"/>
        <w:ind w:firstLine="567"/>
        <w:jc w:val="both"/>
        <w:rPr>
          <w:rFonts w:eastAsia="Calibri"/>
        </w:rPr>
      </w:pPr>
      <w:r w:rsidR="00CA30D2">
        <w:rPr>
          <w:rFonts w:eastAsia="Calibri"/>
          <w:b/>
          <w:bCs/>
          <w:szCs w:val="24"/>
        </w:rPr>
        <w:t>105</w:t>
      </w:r>
      <w:r w:rsidR="00CA30D2">
        <w:rPr>
          <w:rFonts w:eastAsia="Calibri"/>
          <w:b/>
          <w:bCs/>
          <w:szCs w:val="24"/>
        </w:rPr>
        <w:t>.</w:t>
      </w:r>
      <w:r w:rsidR="00CA30D2">
        <w:rPr>
          <w:rFonts w:eastAsia="Calibri"/>
          <w:b/>
          <w:bCs/>
          <w:szCs w:val="24"/>
        </w:rPr>
        <w:tab/>
      </w:r>
      <w:r w:rsidR="00CA30D2">
        <w:t xml:space="preserve">Praktikoje betono vamzdžiams paprastai taikomas </w:t>
      </w:r>
      <w:proofErr w:type="spellStart"/>
      <w:r w:rsidR="00CA30D2">
        <w:rPr>
          <w:i/>
        </w:rPr>
        <w:t>k</w:t>
      </w:r>
      <w:r w:rsidR="00CA30D2">
        <w:rPr>
          <w:i/>
          <w:vertAlign w:val="subscript"/>
        </w:rPr>
        <w:t>b</w:t>
      </w:r>
      <w:proofErr w:type="spellEnd"/>
      <w:r w:rsidR="00CA30D2">
        <w:t xml:space="preserve"> = 1,5 mm, plastikiniams vamzdžiams </w:t>
      </w:r>
      <w:proofErr w:type="spellStart"/>
      <w:r w:rsidR="00CA30D2">
        <w:rPr>
          <w:i/>
        </w:rPr>
        <w:t>k</w:t>
      </w:r>
      <w:r w:rsidR="00CA30D2">
        <w:rPr>
          <w:i/>
          <w:vertAlign w:val="subscript"/>
        </w:rPr>
        <w:t>b</w:t>
      </w:r>
      <w:proofErr w:type="spellEnd"/>
      <w:r w:rsidR="00CA30D2">
        <w:t> = 0,5 mm.</w:t>
      </w:r>
    </w:p>
    <w:p w14:paraId="39C29F45" w14:textId="77777777" w:rsidR="0014321C" w:rsidRDefault="0027591D">
      <w:pPr>
        <w:tabs>
          <w:tab w:val="left" w:pos="1134"/>
        </w:tabs>
        <w:spacing w:line="360" w:lineRule="auto"/>
        <w:ind w:firstLine="567"/>
        <w:jc w:val="both"/>
        <w:rPr>
          <w:rFonts w:eastAsia="Calibri"/>
        </w:rPr>
      </w:pPr>
      <w:r w:rsidR="00CA30D2">
        <w:rPr>
          <w:rFonts w:eastAsia="Calibri"/>
          <w:b/>
          <w:bCs/>
          <w:szCs w:val="24"/>
        </w:rPr>
        <w:t>106</w:t>
      </w:r>
      <w:r w:rsidR="00CA30D2">
        <w:rPr>
          <w:rFonts w:eastAsia="Calibri"/>
          <w:b/>
          <w:bCs/>
          <w:szCs w:val="24"/>
        </w:rPr>
        <w:t>.</w:t>
      </w:r>
      <w:r w:rsidR="00CA30D2">
        <w:rPr>
          <w:rFonts w:eastAsia="Calibri"/>
          <w:b/>
          <w:bCs/>
          <w:szCs w:val="24"/>
        </w:rPr>
        <w:tab/>
      </w:r>
      <w:r w:rsidR="00CA30D2">
        <w:t>Nuotako hidraulinių parametrų apskaičiavimas gali būti atliktas naudojantis statybos techninio reglamento STR 2.07.01:2003 19 priedu [4.11].</w:t>
      </w:r>
    </w:p>
    <w:p w14:paraId="39C29F46" w14:textId="77777777" w:rsidR="0014321C" w:rsidRDefault="0027591D">
      <w:pPr>
        <w:rPr>
          <w:sz w:val="6"/>
          <w:szCs w:val="6"/>
        </w:rPr>
      </w:pPr>
    </w:p>
    <w:p w14:paraId="39C29F47" w14:textId="77777777" w:rsidR="0014321C" w:rsidRDefault="0027591D">
      <w:pPr>
        <w:keepNext/>
        <w:spacing w:line="360" w:lineRule="auto"/>
        <w:jc w:val="center"/>
        <w:rPr>
          <w:b/>
          <w:lang w:val="en-GB"/>
        </w:rPr>
      </w:pPr>
      <w:r w:rsidR="00CA30D2">
        <w:rPr>
          <w:b/>
        </w:rPr>
        <w:t xml:space="preserve">Surinkimo </w:t>
      </w:r>
      <w:proofErr w:type="spellStart"/>
      <w:r w:rsidR="00CA30D2">
        <w:rPr>
          <w:b/>
        </w:rPr>
        <w:t>šulinėliai</w:t>
      </w:r>
      <w:proofErr w:type="spellEnd"/>
    </w:p>
    <w:p w14:paraId="39C29F48" w14:textId="77777777" w:rsidR="0014321C" w:rsidRDefault="0014321C">
      <w:pPr>
        <w:rPr>
          <w:sz w:val="6"/>
          <w:szCs w:val="6"/>
        </w:rPr>
      </w:pPr>
    </w:p>
    <w:p w14:paraId="39C29F49" w14:textId="77777777" w:rsidR="0014321C" w:rsidRDefault="0027591D">
      <w:pPr>
        <w:tabs>
          <w:tab w:val="left" w:pos="1134"/>
        </w:tabs>
        <w:spacing w:line="360" w:lineRule="auto"/>
        <w:ind w:firstLine="567"/>
        <w:jc w:val="both"/>
        <w:rPr>
          <w:rFonts w:eastAsia="Calibri"/>
        </w:rPr>
      </w:pPr>
      <w:r w:rsidR="00CA30D2">
        <w:rPr>
          <w:rFonts w:eastAsia="Calibri"/>
          <w:b/>
          <w:bCs/>
          <w:szCs w:val="24"/>
        </w:rPr>
        <w:t>107</w:t>
      </w:r>
      <w:r w:rsidR="00CA30D2">
        <w:rPr>
          <w:rFonts w:eastAsia="Calibri"/>
          <w:b/>
          <w:bCs/>
          <w:szCs w:val="24"/>
        </w:rPr>
        <w:t>.</w:t>
      </w:r>
      <w:r w:rsidR="00CA30D2">
        <w:rPr>
          <w:rFonts w:eastAsia="Calibri"/>
          <w:b/>
          <w:bCs/>
          <w:szCs w:val="24"/>
        </w:rPr>
        <w:tab/>
      </w:r>
      <w:r w:rsidR="00CA30D2">
        <w:t xml:space="preserve">Lietaus vandens surinkimo </w:t>
      </w:r>
      <w:proofErr w:type="spellStart"/>
      <w:r w:rsidR="00CA30D2">
        <w:t>šulinėliai</w:t>
      </w:r>
      <w:proofErr w:type="spellEnd"/>
      <w:r w:rsidR="00CA30D2">
        <w:t xml:space="preserve"> išdėstomi projektuotojo apskaičiuotais intervalais pagal vandens debitą, grotelių tipą ir dangos nuolydį, darant prielaidą, kad jie turi surinkti vandenį nuo 500 m</w:t>
      </w:r>
      <w:r w:rsidR="00CA30D2">
        <w:rPr>
          <w:vertAlign w:val="superscript"/>
        </w:rPr>
        <w:t>2</w:t>
      </w:r>
      <w:r w:rsidR="00CA30D2">
        <w:t xml:space="preserve"> ploto valstybinės reikšmės keliuose ir nuo 400 m</w:t>
      </w:r>
      <w:r w:rsidR="00CA30D2">
        <w:rPr>
          <w:vertAlign w:val="superscript"/>
        </w:rPr>
        <w:t>2</w:t>
      </w:r>
      <w:r w:rsidR="00CA30D2">
        <w:t xml:space="preserve"> ploto – miestų ir miestelių gatvėse, tačiau turi būti ne didesni kaip nurodyta 3 lentelėje.</w:t>
      </w:r>
    </w:p>
    <w:p w14:paraId="39C29F4A" w14:textId="77777777" w:rsidR="0014321C" w:rsidRDefault="0027591D">
      <w:pPr>
        <w:tabs>
          <w:tab w:val="left" w:pos="1296"/>
          <w:tab w:val="left" w:pos="1531"/>
        </w:tabs>
        <w:ind w:firstLine="567"/>
        <w:jc w:val="both"/>
        <w:rPr>
          <w:rFonts w:eastAsia="Calibri"/>
          <w:b/>
          <w:szCs w:val="24"/>
        </w:rPr>
      </w:pPr>
      <w:r w:rsidR="00CA30D2">
        <w:rPr>
          <w:b/>
          <w:szCs w:val="24"/>
        </w:rPr>
        <w:t xml:space="preserve">3 lentelė. Didžiausias leistinas atstumas tarp lietaus vandens surinkimo </w:t>
      </w:r>
      <w:proofErr w:type="spellStart"/>
      <w:r w:rsidR="00CA30D2">
        <w:rPr>
          <w:b/>
          <w:szCs w:val="24"/>
        </w:rPr>
        <w:t>šulinėlių</w:t>
      </w:r>
      <w:proofErr w:type="spellEnd"/>
    </w:p>
    <w:tbl>
      <w:tblPr>
        <w:tblW w:w="9636"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818"/>
        <w:gridCol w:w="4818"/>
      </w:tblGrid>
      <w:tr w:rsidR="0014321C" w14:paraId="39C29F4F" w14:textId="77777777">
        <w:trPr>
          <w:trHeight w:val="553"/>
          <w:jc w:val="center"/>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F4B" w14:textId="77777777" w:rsidR="0014321C" w:rsidRDefault="0014321C">
            <w:pPr>
              <w:rPr>
                <w:sz w:val="4"/>
                <w:szCs w:val="4"/>
              </w:rPr>
            </w:pPr>
          </w:p>
          <w:p w14:paraId="39C29F4C" w14:textId="77777777" w:rsidR="0014321C" w:rsidRDefault="00CA30D2">
            <w:pPr>
              <w:tabs>
                <w:tab w:val="left" w:pos="993"/>
              </w:tabs>
              <w:jc w:val="center"/>
              <w:rPr>
                <w:b/>
                <w:sz w:val="22"/>
                <w:szCs w:val="24"/>
              </w:rPr>
            </w:pPr>
            <w:r>
              <w:rPr>
                <w:b/>
                <w:sz w:val="22"/>
                <w:szCs w:val="24"/>
              </w:rPr>
              <w:t xml:space="preserve">Išilginis dangos nuolydis, </w:t>
            </w:r>
            <w:r>
              <w:rPr>
                <w:szCs w:val="24"/>
                <w:shd w:val="clear" w:color="auto" w:fill="FFFFFF"/>
              </w:rPr>
              <w:t>‰</w:t>
            </w:r>
          </w:p>
        </w:tc>
        <w:tc>
          <w:tcPr>
            <w:tcW w:w="48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29F4D" w14:textId="77777777" w:rsidR="0014321C" w:rsidRDefault="0014321C">
            <w:pPr>
              <w:rPr>
                <w:sz w:val="4"/>
                <w:szCs w:val="4"/>
              </w:rPr>
            </w:pPr>
          </w:p>
          <w:p w14:paraId="39C29F4E" w14:textId="77777777" w:rsidR="0014321C" w:rsidRDefault="00CA30D2">
            <w:pPr>
              <w:tabs>
                <w:tab w:val="left" w:pos="993"/>
              </w:tabs>
              <w:jc w:val="center"/>
              <w:rPr>
                <w:b/>
                <w:sz w:val="22"/>
                <w:szCs w:val="24"/>
              </w:rPr>
            </w:pPr>
            <w:r>
              <w:rPr>
                <w:b/>
                <w:sz w:val="22"/>
                <w:szCs w:val="24"/>
              </w:rPr>
              <w:t xml:space="preserve">Didžiausias leistinas atstumas tarp lietaus surinkimo </w:t>
            </w:r>
            <w:proofErr w:type="spellStart"/>
            <w:r>
              <w:rPr>
                <w:b/>
                <w:sz w:val="22"/>
                <w:szCs w:val="24"/>
              </w:rPr>
              <w:t>šulinėlių</w:t>
            </w:r>
            <w:proofErr w:type="spellEnd"/>
            <w:r>
              <w:rPr>
                <w:b/>
                <w:sz w:val="22"/>
                <w:szCs w:val="24"/>
              </w:rPr>
              <w:t>, m</w:t>
            </w:r>
          </w:p>
        </w:tc>
      </w:tr>
      <w:tr w:rsidR="0014321C" w14:paraId="39C29F54" w14:textId="77777777">
        <w:trPr>
          <w:trHeight w:val="89"/>
          <w:jc w:val="center"/>
        </w:trPr>
        <w:tc>
          <w:tcPr>
            <w:tcW w:w="4819" w:type="dxa"/>
            <w:tcBorders>
              <w:top w:val="single" w:sz="6" w:space="0" w:color="auto"/>
              <w:left w:val="single" w:sz="6" w:space="0" w:color="auto"/>
              <w:bottom w:val="single" w:sz="6" w:space="0" w:color="auto"/>
              <w:right w:val="single" w:sz="6" w:space="0" w:color="auto"/>
            </w:tcBorders>
            <w:vAlign w:val="center"/>
            <w:hideMark/>
          </w:tcPr>
          <w:p w14:paraId="39C29F50" w14:textId="77777777" w:rsidR="0014321C" w:rsidRDefault="0014321C">
            <w:pPr>
              <w:rPr>
                <w:sz w:val="4"/>
                <w:szCs w:val="4"/>
              </w:rPr>
            </w:pPr>
          </w:p>
          <w:p w14:paraId="39C29F51" w14:textId="77777777" w:rsidR="0014321C" w:rsidRDefault="00CA30D2">
            <w:pPr>
              <w:tabs>
                <w:tab w:val="left" w:pos="993"/>
              </w:tabs>
              <w:jc w:val="center"/>
              <w:rPr>
                <w:sz w:val="22"/>
                <w:szCs w:val="24"/>
              </w:rPr>
            </w:pPr>
            <w:r>
              <w:rPr>
                <w:sz w:val="22"/>
                <w:szCs w:val="24"/>
              </w:rPr>
              <w:t>&lt;4</w:t>
            </w:r>
          </w:p>
        </w:tc>
        <w:tc>
          <w:tcPr>
            <w:tcW w:w="4820" w:type="dxa"/>
            <w:tcBorders>
              <w:top w:val="single" w:sz="6" w:space="0" w:color="auto"/>
              <w:left w:val="single" w:sz="6" w:space="0" w:color="auto"/>
              <w:bottom w:val="single" w:sz="6" w:space="0" w:color="auto"/>
              <w:right w:val="single" w:sz="6" w:space="0" w:color="auto"/>
            </w:tcBorders>
            <w:vAlign w:val="center"/>
            <w:hideMark/>
          </w:tcPr>
          <w:p w14:paraId="39C29F52" w14:textId="77777777" w:rsidR="0014321C" w:rsidRDefault="0014321C">
            <w:pPr>
              <w:rPr>
                <w:sz w:val="4"/>
                <w:szCs w:val="4"/>
              </w:rPr>
            </w:pPr>
          </w:p>
          <w:p w14:paraId="39C29F53" w14:textId="77777777" w:rsidR="0014321C" w:rsidRDefault="00CA30D2">
            <w:pPr>
              <w:tabs>
                <w:tab w:val="left" w:pos="993"/>
              </w:tabs>
              <w:jc w:val="center"/>
              <w:rPr>
                <w:sz w:val="22"/>
                <w:szCs w:val="24"/>
              </w:rPr>
            </w:pPr>
            <w:r>
              <w:rPr>
                <w:sz w:val="22"/>
                <w:szCs w:val="24"/>
              </w:rPr>
              <w:t>50</w:t>
            </w:r>
          </w:p>
        </w:tc>
      </w:tr>
      <w:tr w:rsidR="0014321C" w14:paraId="39C29F59" w14:textId="77777777">
        <w:trPr>
          <w:trHeight w:val="151"/>
          <w:jc w:val="center"/>
        </w:trPr>
        <w:tc>
          <w:tcPr>
            <w:tcW w:w="4819" w:type="dxa"/>
            <w:tcBorders>
              <w:top w:val="single" w:sz="6" w:space="0" w:color="auto"/>
              <w:left w:val="single" w:sz="6" w:space="0" w:color="auto"/>
              <w:bottom w:val="single" w:sz="6" w:space="0" w:color="auto"/>
              <w:right w:val="single" w:sz="6" w:space="0" w:color="auto"/>
            </w:tcBorders>
            <w:vAlign w:val="center"/>
            <w:hideMark/>
          </w:tcPr>
          <w:p w14:paraId="39C29F55" w14:textId="77777777" w:rsidR="0014321C" w:rsidRDefault="0014321C">
            <w:pPr>
              <w:rPr>
                <w:sz w:val="4"/>
                <w:szCs w:val="4"/>
              </w:rPr>
            </w:pPr>
          </w:p>
          <w:p w14:paraId="39C29F56" w14:textId="77777777" w:rsidR="0014321C" w:rsidRDefault="00CA30D2">
            <w:pPr>
              <w:tabs>
                <w:tab w:val="left" w:pos="993"/>
              </w:tabs>
              <w:jc w:val="center"/>
              <w:rPr>
                <w:sz w:val="22"/>
                <w:szCs w:val="24"/>
              </w:rPr>
            </w:pPr>
            <w:r>
              <w:rPr>
                <w:sz w:val="22"/>
                <w:szCs w:val="24"/>
              </w:rPr>
              <w:t>4–6</w:t>
            </w:r>
          </w:p>
        </w:tc>
        <w:tc>
          <w:tcPr>
            <w:tcW w:w="4820" w:type="dxa"/>
            <w:tcBorders>
              <w:top w:val="single" w:sz="6" w:space="0" w:color="auto"/>
              <w:left w:val="single" w:sz="6" w:space="0" w:color="auto"/>
              <w:bottom w:val="single" w:sz="6" w:space="0" w:color="auto"/>
              <w:right w:val="single" w:sz="6" w:space="0" w:color="auto"/>
            </w:tcBorders>
            <w:vAlign w:val="center"/>
            <w:hideMark/>
          </w:tcPr>
          <w:p w14:paraId="39C29F57" w14:textId="77777777" w:rsidR="0014321C" w:rsidRDefault="0014321C">
            <w:pPr>
              <w:rPr>
                <w:sz w:val="4"/>
                <w:szCs w:val="4"/>
              </w:rPr>
            </w:pPr>
          </w:p>
          <w:p w14:paraId="39C29F58" w14:textId="77777777" w:rsidR="0014321C" w:rsidRDefault="00CA30D2">
            <w:pPr>
              <w:tabs>
                <w:tab w:val="left" w:pos="993"/>
              </w:tabs>
              <w:jc w:val="center"/>
              <w:rPr>
                <w:sz w:val="22"/>
                <w:szCs w:val="24"/>
              </w:rPr>
            </w:pPr>
            <w:r>
              <w:rPr>
                <w:sz w:val="22"/>
                <w:szCs w:val="24"/>
              </w:rPr>
              <w:t>60</w:t>
            </w:r>
          </w:p>
        </w:tc>
      </w:tr>
      <w:tr w:rsidR="0014321C" w14:paraId="39C29F5E" w14:textId="77777777">
        <w:trPr>
          <w:trHeight w:val="99"/>
          <w:jc w:val="center"/>
        </w:trPr>
        <w:tc>
          <w:tcPr>
            <w:tcW w:w="4819" w:type="dxa"/>
            <w:tcBorders>
              <w:top w:val="single" w:sz="6" w:space="0" w:color="auto"/>
              <w:left w:val="single" w:sz="6" w:space="0" w:color="auto"/>
              <w:bottom w:val="single" w:sz="6" w:space="0" w:color="auto"/>
              <w:right w:val="single" w:sz="6" w:space="0" w:color="auto"/>
            </w:tcBorders>
            <w:vAlign w:val="center"/>
            <w:hideMark/>
          </w:tcPr>
          <w:p w14:paraId="39C29F5A" w14:textId="77777777" w:rsidR="0014321C" w:rsidRDefault="0014321C">
            <w:pPr>
              <w:rPr>
                <w:sz w:val="4"/>
                <w:szCs w:val="4"/>
              </w:rPr>
            </w:pPr>
          </w:p>
          <w:p w14:paraId="39C29F5B" w14:textId="77777777" w:rsidR="0014321C" w:rsidRDefault="00CA30D2">
            <w:pPr>
              <w:tabs>
                <w:tab w:val="left" w:pos="993"/>
              </w:tabs>
              <w:jc w:val="center"/>
              <w:rPr>
                <w:sz w:val="22"/>
                <w:szCs w:val="24"/>
              </w:rPr>
            </w:pPr>
            <w:r>
              <w:rPr>
                <w:sz w:val="22"/>
                <w:szCs w:val="24"/>
              </w:rPr>
              <w:t>6–10</w:t>
            </w:r>
          </w:p>
        </w:tc>
        <w:tc>
          <w:tcPr>
            <w:tcW w:w="4820" w:type="dxa"/>
            <w:tcBorders>
              <w:top w:val="single" w:sz="6" w:space="0" w:color="auto"/>
              <w:left w:val="single" w:sz="6" w:space="0" w:color="auto"/>
              <w:bottom w:val="single" w:sz="6" w:space="0" w:color="auto"/>
              <w:right w:val="single" w:sz="6" w:space="0" w:color="auto"/>
            </w:tcBorders>
            <w:vAlign w:val="center"/>
            <w:hideMark/>
          </w:tcPr>
          <w:p w14:paraId="39C29F5C" w14:textId="77777777" w:rsidR="0014321C" w:rsidRDefault="0014321C">
            <w:pPr>
              <w:rPr>
                <w:sz w:val="4"/>
                <w:szCs w:val="4"/>
              </w:rPr>
            </w:pPr>
          </w:p>
          <w:p w14:paraId="39C29F5D" w14:textId="77777777" w:rsidR="0014321C" w:rsidRDefault="00CA30D2">
            <w:pPr>
              <w:tabs>
                <w:tab w:val="left" w:pos="993"/>
              </w:tabs>
              <w:jc w:val="center"/>
              <w:rPr>
                <w:sz w:val="22"/>
                <w:szCs w:val="24"/>
              </w:rPr>
            </w:pPr>
            <w:r>
              <w:rPr>
                <w:sz w:val="22"/>
                <w:szCs w:val="24"/>
              </w:rPr>
              <w:t>70</w:t>
            </w:r>
          </w:p>
        </w:tc>
      </w:tr>
      <w:tr w:rsidR="0014321C" w14:paraId="39C29F63" w14:textId="77777777">
        <w:trPr>
          <w:trHeight w:val="160"/>
          <w:jc w:val="center"/>
        </w:trPr>
        <w:tc>
          <w:tcPr>
            <w:tcW w:w="4819" w:type="dxa"/>
            <w:tcBorders>
              <w:top w:val="single" w:sz="6" w:space="0" w:color="auto"/>
              <w:left w:val="single" w:sz="6" w:space="0" w:color="auto"/>
              <w:bottom w:val="single" w:sz="6" w:space="0" w:color="auto"/>
              <w:right w:val="single" w:sz="6" w:space="0" w:color="auto"/>
            </w:tcBorders>
            <w:vAlign w:val="center"/>
            <w:hideMark/>
          </w:tcPr>
          <w:p w14:paraId="39C29F5F" w14:textId="77777777" w:rsidR="0014321C" w:rsidRDefault="0014321C">
            <w:pPr>
              <w:rPr>
                <w:sz w:val="4"/>
                <w:szCs w:val="4"/>
              </w:rPr>
            </w:pPr>
          </w:p>
          <w:p w14:paraId="39C29F60" w14:textId="77777777" w:rsidR="0014321C" w:rsidRDefault="00CA30D2">
            <w:pPr>
              <w:tabs>
                <w:tab w:val="left" w:pos="993"/>
              </w:tabs>
              <w:jc w:val="center"/>
              <w:rPr>
                <w:sz w:val="22"/>
                <w:szCs w:val="24"/>
              </w:rPr>
            </w:pPr>
            <w:r>
              <w:rPr>
                <w:sz w:val="22"/>
                <w:szCs w:val="24"/>
              </w:rPr>
              <w:t>10–30</w:t>
            </w:r>
          </w:p>
        </w:tc>
        <w:tc>
          <w:tcPr>
            <w:tcW w:w="4820" w:type="dxa"/>
            <w:tcBorders>
              <w:top w:val="single" w:sz="6" w:space="0" w:color="auto"/>
              <w:left w:val="single" w:sz="6" w:space="0" w:color="auto"/>
              <w:bottom w:val="single" w:sz="6" w:space="0" w:color="auto"/>
              <w:right w:val="single" w:sz="6" w:space="0" w:color="auto"/>
            </w:tcBorders>
            <w:vAlign w:val="center"/>
            <w:hideMark/>
          </w:tcPr>
          <w:p w14:paraId="39C29F61" w14:textId="77777777" w:rsidR="0014321C" w:rsidRDefault="0014321C">
            <w:pPr>
              <w:rPr>
                <w:sz w:val="4"/>
                <w:szCs w:val="4"/>
              </w:rPr>
            </w:pPr>
          </w:p>
          <w:p w14:paraId="39C29F62" w14:textId="77777777" w:rsidR="0014321C" w:rsidRDefault="00CA30D2">
            <w:pPr>
              <w:tabs>
                <w:tab w:val="left" w:pos="993"/>
              </w:tabs>
              <w:jc w:val="center"/>
              <w:rPr>
                <w:sz w:val="22"/>
                <w:szCs w:val="24"/>
              </w:rPr>
            </w:pPr>
            <w:r>
              <w:rPr>
                <w:sz w:val="22"/>
                <w:szCs w:val="24"/>
              </w:rPr>
              <w:t>80</w:t>
            </w:r>
          </w:p>
        </w:tc>
      </w:tr>
      <w:tr w:rsidR="0014321C" w14:paraId="39C29F68" w14:textId="77777777">
        <w:trPr>
          <w:trHeight w:val="251"/>
          <w:jc w:val="center"/>
        </w:trPr>
        <w:tc>
          <w:tcPr>
            <w:tcW w:w="4819" w:type="dxa"/>
            <w:tcBorders>
              <w:top w:val="single" w:sz="6" w:space="0" w:color="auto"/>
              <w:left w:val="single" w:sz="6" w:space="0" w:color="auto"/>
              <w:bottom w:val="single" w:sz="6" w:space="0" w:color="auto"/>
              <w:right w:val="single" w:sz="6" w:space="0" w:color="auto"/>
            </w:tcBorders>
            <w:vAlign w:val="center"/>
            <w:hideMark/>
          </w:tcPr>
          <w:p w14:paraId="39C29F64" w14:textId="77777777" w:rsidR="0014321C" w:rsidRDefault="0014321C">
            <w:pPr>
              <w:rPr>
                <w:sz w:val="4"/>
                <w:szCs w:val="4"/>
              </w:rPr>
            </w:pPr>
          </w:p>
          <w:p w14:paraId="39C29F65" w14:textId="77777777" w:rsidR="0014321C" w:rsidRDefault="00CA30D2">
            <w:pPr>
              <w:tabs>
                <w:tab w:val="left" w:pos="993"/>
              </w:tabs>
              <w:jc w:val="center"/>
              <w:rPr>
                <w:sz w:val="22"/>
                <w:szCs w:val="24"/>
              </w:rPr>
            </w:pPr>
            <w:r>
              <w:rPr>
                <w:sz w:val="22"/>
                <w:szCs w:val="24"/>
              </w:rPr>
              <w:t>&gt;30</w:t>
            </w:r>
          </w:p>
        </w:tc>
        <w:tc>
          <w:tcPr>
            <w:tcW w:w="4820" w:type="dxa"/>
            <w:tcBorders>
              <w:top w:val="single" w:sz="6" w:space="0" w:color="auto"/>
              <w:left w:val="single" w:sz="6" w:space="0" w:color="auto"/>
              <w:bottom w:val="single" w:sz="6" w:space="0" w:color="auto"/>
              <w:right w:val="single" w:sz="6" w:space="0" w:color="auto"/>
            </w:tcBorders>
            <w:vAlign w:val="center"/>
            <w:hideMark/>
          </w:tcPr>
          <w:p w14:paraId="39C29F66" w14:textId="77777777" w:rsidR="0014321C" w:rsidRDefault="0014321C">
            <w:pPr>
              <w:rPr>
                <w:sz w:val="4"/>
                <w:szCs w:val="4"/>
              </w:rPr>
            </w:pPr>
          </w:p>
          <w:p w14:paraId="39C29F67" w14:textId="77777777" w:rsidR="0014321C" w:rsidRDefault="00CA30D2">
            <w:pPr>
              <w:tabs>
                <w:tab w:val="left" w:pos="993"/>
              </w:tabs>
              <w:jc w:val="center"/>
              <w:rPr>
                <w:sz w:val="22"/>
                <w:szCs w:val="24"/>
              </w:rPr>
            </w:pPr>
            <w:r>
              <w:rPr>
                <w:sz w:val="22"/>
                <w:szCs w:val="24"/>
              </w:rPr>
              <w:t>100</w:t>
            </w:r>
          </w:p>
        </w:tc>
      </w:tr>
      <w:tr w:rsidR="0014321C" w14:paraId="39C29F6F" w14:textId="77777777">
        <w:trPr>
          <w:trHeight w:val="752"/>
          <w:jc w:val="center"/>
        </w:trPr>
        <w:tc>
          <w:tcPr>
            <w:tcW w:w="9639" w:type="dxa"/>
            <w:gridSpan w:val="2"/>
            <w:tcBorders>
              <w:top w:val="single" w:sz="6" w:space="0" w:color="auto"/>
              <w:left w:val="single" w:sz="6" w:space="0" w:color="auto"/>
              <w:bottom w:val="single" w:sz="6" w:space="0" w:color="auto"/>
              <w:right w:val="single" w:sz="6" w:space="0" w:color="auto"/>
            </w:tcBorders>
            <w:hideMark/>
          </w:tcPr>
          <w:p w14:paraId="39C29F69" w14:textId="77777777" w:rsidR="0014321C" w:rsidRDefault="0014321C">
            <w:pPr>
              <w:rPr>
                <w:sz w:val="4"/>
                <w:szCs w:val="4"/>
              </w:rPr>
            </w:pPr>
          </w:p>
          <w:p w14:paraId="39C29F6A" w14:textId="77777777" w:rsidR="0014321C" w:rsidRDefault="00CA30D2">
            <w:pPr>
              <w:tabs>
                <w:tab w:val="left" w:pos="993"/>
              </w:tabs>
              <w:rPr>
                <w:sz w:val="20"/>
              </w:rPr>
            </w:pPr>
            <w:r>
              <w:rPr>
                <w:sz w:val="20"/>
              </w:rPr>
              <w:t xml:space="preserve">Pastaba: atstumas tarp lietaus surinkimo </w:t>
            </w:r>
            <w:proofErr w:type="spellStart"/>
            <w:r>
              <w:rPr>
                <w:sz w:val="20"/>
              </w:rPr>
              <w:t>šulinėlių</w:t>
            </w:r>
            <w:proofErr w:type="spellEnd"/>
            <w:r>
              <w:rPr>
                <w:sz w:val="20"/>
              </w:rPr>
              <w:t xml:space="preserve"> turi būti ne didesnis kaip 60 m, jeigu:</w:t>
            </w:r>
          </w:p>
          <w:p w14:paraId="39C29F6B" w14:textId="77777777" w:rsidR="0014321C" w:rsidRDefault="0014321C">
            <w:pPr>
              <w:rPr>
                <w:sz w:val="4"/>
                <w:szCs w:val="4"/>
              </w:rPr>
            </w:pPr>
          </w:p>
          <w:p w14:paraId="39C29F6C" w14:textId="77777777" w:rsidR="0014321C" w:rsidRDefault="00CA30D2">
            <w:pPr>
              <w:tabs>
                <w:tab w:val="left" w:pos="993"/>
              </w:tabs>
              <w:ind w:firstLine="34"/>
              <w:rPr>
                <w:sz w:val="20"/>
              </w:rPr>
            </w:pPr>
            <w:r>
              <w:rPr>
                <w:sz w:val="20"/>
              </w:rPr>
              <w:t>– važiuojamoji dalis su dvišlaičiu nuolydžiu platesnė daugiau kaip 30 m;</w:t>
            </w:r>
          </w:p>
          <w:p w14:paraId="39C29F6D" w14:textId="77777777" w:rsidR="0014321C" w:rsidRDefault="0014321C">
            <w:pPr>
              <w:rPr>
                <w:sz w:val="4"/>
                <w:szCs w:val="4"/>
              </w:rPr>
            </w:pPr>
          </w:p>
          <w:p w14:paraId="39C29F6E" w14:textId="77777777" w:rsidR="0014321C" w:rsidRDefault="00CA30D2">
            <w:pPr>
              <w:tabs>
                <w:tab w:val="left" w:pos="993"/>
              </w:tabs>
              <w:ind w:firstLine="34"/>
              <w:rPr>
                <w:sz w:val="20"/>
              </w:rPr>
            </w:pPr>
            <w:r>
              <w:rPr>
                <w:sz w:val="20"/>
              </w:rPr>
              <w:t>– kelyje (gatvėje) yra įrengtas drenažas.</w:t>
            </w:r>
          </w:p>
        </w:tc>
      </w:tr>
    </w:tbl>
    <w:p w14:paraId="39C29F70" w14:textId="77777777" w:rsidR="0014321C" w:rsidRDefault="0014321C">
      <w:pPr>
        <w:jc w:val="both"/>
        <w:rPr>
          <w:rFonts w:eastAsia="Calibri"/>
        </w:rPr>
      </w:pPr>
    </w:p>
    <w:p w14:paraId="39C29F71" w14:textId="77777777" w:rsidR="0014321C" w:rsidRDefault="0027591D">
      <w:pPr>
        <w:tabs>
          <w:tab w:val="left" w:pos="1134"/>
        </w:tabs>
        <w:spacing w:line="360" w:lineRule="auto"/>
        <w:ind w:firstLine="567"/>
        <w:jc w:val="both"/>
        <w:rPr>
          <w:rFonts w:eastAsia="Calibri"/>
        </w:rPr>
      </w:pPr>
      <w:r w:rsidR="00CA30D2">
        <w:rPr>
          <w:rFonts w:eastAsia="Calibri"/>
          <w:b/>
          <w:bCs/>
          <w:szCs w:val="24"/>
        </w:rPr>
        <w:t>108</w:t>
      </w:r>
      <w:r w:rsidR="00CA30D2">
        <w:rPr>
          <w:rFonts w:eastAsia="Calibri"/>
          <w:b/>
          <w:bCs/>
          <w:szCs w:val="24"/>
        </w:rPr>
        <w:t>.</w:t>
      </w:r>
      <w:r w:rsidR="00CA30D2">
        <w:rPr>
          <w:rFonts w:eastAsia="Calibri"/>
          <w:b/>
          <w:bCs/>
          <w:szCs w:val="24"/>
        </w:rPr>
        <w:tab/>
      </w:r>
      <w:r w:rsidR="00CA30D2">
        <w:t xml:space="preserve">Viešojo transporto stotelių vietose lietaus surinkimo </w:t>
      </w:r>
      <w:proofErr w:type="spellStart"/>
      <w:r w:rsidR="00CA30D2">
        <w:t>šulinėliai</w:t>
      </w:r>
      <w:proofErr w:type="spellEnd"/>
      <w:r w:rsidR="00CA30D2">
        <w:t xml:space="preserve"> neįrengiami, o projektuojami prieš arba už stotelės. Jei tokios galimybės nėra, lietaus surinkimo </w:t>
      </w:r>
      <w:proofErr w:type="spellStart"/>
      <w:r w:rsidR="00CA30D2">
        <w:t>šulinėliai</w:t>
      </w:r>
      <w:proofErr w:type="spellEnd"/>
      <w:r w:rsidR="00CA30D2">
        <w:t xml:space="preserve"> gali būti projektuojami linijoje tarp važiuojamosios dalies ir stotelės atlankos.</w:t>
      </w:r>
    </w:p>
    <w:p w14:paraId="39C29F72" w14:textId="77777777" w:rsidR="0014321C" w:rsidRDefault="0027591D">
      <w:pPr>
        <w:tabs>
          <w:tab w:val="left" w:pos="1134"/>
        </w:tabs>
        <w:spacing w:line="360" w:lineRule="auto"/>
        <w:ind w:firstLine="567"/>
        <w:jc w:val="both"/>
        <w:rPr>
          <w:rFonts w:eastAsia="Calibri"/>
        </w:rPr>
      </w:pPr>
      <w:r w:rsidR="00CA30D2">
        <w:rPr>
          <w:rFonts w:eastAsia="Calibri"/>
          <w:b/>
          <w:bCs/>
          <w:szCs w:val="24"/>
        </w:rPr>
        <w:t>109</w:t>
      </w:r>
      <w:r w:rsidR="00CA30D2">
        <w:rPr>
          <w:rFonts w:eastAsia="Calibri"/>
          <w:b/>
          <w:bCs/>
          <w:szCs w:val="24"/>
        </w:rPr>
        <w:t>.</w:t>
      </w:r>
      <w:r w:rsidR="00CA30D2">
        <w:rPr>
          <w:rFonts w:eastAsia="Calibri"/>
          <w:b/>
          <w:bCs/>
          <w:szCs w:val="24"/>
        </w:rPr>
        <w:tab/>
      </w:r>
      <w:r w:rsidR="00CA30D2">
        <w:t xml:space="preserve">Lietaus vandens surinkimo </w:t>
      </w:r>
      <w:proofErr w:type="spellStart"/>
      <w:r w:rsidR="00CA30D2">
        <w:t>šulinėliai</w:t>
      </w:r>
      <w:proofErr w:type="spellEnd"/>
      <w:r w:rsidR="00CA30D2">
        <w:t xml:space="preserve"> išdėstomi prieš pėsčiųjų perėjas vandens tekėjimo kryptimi. Lietaus vandens surinkimo </w:t>
      </w:r>
      <w:proofErr w:type="spellStart"/>
      <w:r w:rsidR="00CA30D2">
        <w:t>šulinėliai</w:t>
      </w:r>
      <w:proofErr w:type="spellEnd"/>
      <w:r w:rsidR="00CA30D2">
        <w:t xml:space="preserve"> pėsčiųjų perėjose neprojektuojami.</w:t>
      </w:r>
    </w:p>
    <w:p w14:paraId="39C29F73" w14:textId="77777777" w:rsidR="0014321C" w:rsidRDefault="0027591D">
      <w:pPr>
        <w:tabs>
          <w:tab w:val="left" w:pos="1134"/>
        </w:tabs>
        <w:spacing w:line="360" w:lineRule="auto"/>
        <w:ind w:firstLine="567"/>
        <w:jc w:val="both"/>
        <w:rPr>
          <w:rFonts w:eastAsia="Calibri"/>
        </w:rPr>
      </w:pPr>
      <w:r w:rsidR="00CA30D2">
        <w:rPr>
          <w:rFonts w:eastAsia="Calibri"/>
          <w:b/>
          <w:bCs/>
          <w:szCs w:val="24"/>
        </w:rPr>
        <w:t>110</w:t>
      </w:r>
      <w:r w:rsidR="00CA30D2">
        <w:rPr>
          <w:rFonts w:eastAsia="Calibri"/>
          <w:b/>
          <w:bCs/>
          <w:szCs w:val="24"/>
        </w:rPr>
        <w:t>.</w:t>
      </w:r>
      <w:r w:rsidR="00CA30D2">
        <w:rPr>
          <w:rFonts w:eastAsia="Calibri"/>
          <w:b/>
          <w:bCs/>
          <w:szCs w:val="24"/>
        </w:rPr>
        <w:tab/>
      </w:r>
      <w:r w:rsidR="00CA30D2">
        <w:t xml:space="preserve">Lietaus vandens surinkimo </w:t>
      </w:r>
      <w:proofErr w:type="spellStart"/>
      <w:r w:rsidR="00CA30D2">
        <w:t>šulinėliai</w:t>
      </w:r>
      <w:proofErr w:type="spellEnd"/>
      <w:r w:rsidR="00CA30D2">
        <w:t xml:space="preserve"> išdėstomi išvažiavimuose iš kvartalų vandens tekėjimo kryptimi.</w:t>
      </w:r>
    </w:p>
    <w:p w14:paraId="39C29F74" w14:textId="77777777" w:rsidR="0014321C" w:rsidRDefault="0027591D">
      <w:pPr>
        <w:tabs>
          <w:tab w:val="left" w:pos="1134"/>
        </w:tabs>
        <w:spacing w:line="360" w:lineRule="auto"/>
        <w:ind w:firstLine="567"/>
        <w:jc w:val="both"/>
        <w:rPr>
          <w:rFonts w:eastAsia="Calibri"/>
        </w:rPr>
      </w:pPr>
      <w:r w:rsidR="00CA30D2">
        <w:rPr>
          <w:rFonts w:eastAsia="Calibri"/>
          <w:b/>
          <w:bCs/>
          <w:szCs w:val="24"/>
        </w:rPr>
        <w:t>111</w:t>
      </w:r>
      <w:r w:rsidR="00CA30D2">
        <w:rPr>
          <w:rFonts w:eastAsia="Calibri"/>
          <w:b/>
          <w:bCs/>
          <w:szCs w:val="24"/>
        </w:rPr>
        <w:t>.</w:t>
      </w:r>
      <w:r w:rsidR="00CA30D2">
        <w:rPr>
          <w:rFonts w:eastAsia="Calibri"/>
          <w:b/>
          <w:bCs/>
          <w:szCs w:val="24"/>
        </w:rPr>
        <w:tab/>
      </w:r>
      <w:r w:rsidR="00CA30D2">
        <w:t xml:space="preserve">Lietaus vandens surinkimo </w:t>
      </w:r>
      <w:proofErr w:type="spellStart"/>
      <w:r w:rsidR="00CA30D2">
        <w:t>šulinėlių</w:t>
      </w:r>
      <w:proofErr w:type="spellEnd"/>
      <w:r w:rsidR="00CA30D2">
        <w:t xml:space="preserve"> išdėstymas priklauso nuo gatvės (kelio, aikštelės) išilginio nuolydžio, nuotėkio ploto ir apskaičiuojamas, imant nuotėkio srauto plotį prieš </w:t>
      </w:r>
      <w:proofErr w:type="spellStart"/>
      <w:r w:rsidR="00CA30D2">
        <w:t>šulinėlius</w:t>
      </w:r>
      <w:proofErr w:type="spellEnd"/>
      <w:r w:rsidR="00CA30D2">
        <w:t xml:space="preserve"> iki 2 m. Atstumas tarp lietaus </w:t>
      </w:r>
      <w:proofErr w:type="spellStart"/>
      <w:r w:rsidR="00CA30D2">
        <w:t>šulinėlio</w:t>
      </w:r>
      <w:proofErr w:type="spellEnd"/>
      <w:r w:rsidR="00CA30D2">
        <w:t xml:space="preserve"> ir </w:t>
      </w:r>
      <w:proofErr w:type="spellStart"/>
      <w:r w:rsidR="00CA30D2">
        <w:t>nuotakyno</w:t>
      </w:r>
      <w:proofErr w:type="spellEnd"/>
      <w:r w:rsidR="00CA30D2">
        <w:t xml:space="preserve"> šulinio neturi viršyti 40 m. Jungiamajame nuotake leidžiama prijungti dar vieną tarpinį lietaus </w:t>
      </w:r>
      <w:proofErr w:type="spellStart"/>
      <w:r w:rsidR="00CA30D2">
        <w:t>šulinėlį</w:t>
      </w:r>
      <w:proofErr w:type="spellEnd"/>
      <w:r w:rsidR="00CA30D2">
        <w:t>. Jungiamojo nuotako skersmuo apskaičiuojamas, tačiau turi būti ne mažesnis kaip 200 mm.</w:t>
      </w:r>
    </w:p>
    <w:p w14:paraId="39C29F75" w14:textId="77777777" w:rsidR="0014321C" w:rsidRDefault="0027591D">
      <w:pPr>
        <w:tabs>
          <w:tab w:val="left" w:pos="1134"/>
        </w:tabs>
        <w:spacing w:line="360" w:lineRule="auto"/>
        <w:ind w:firstLine="567"/>
        <w:jc w:val="both"/>
        <w:rPr>
          <w:rFonts w:eastAsia="Calibri"/>
        </w:rPr>
      </w:pPr>
      <w:r w:rsidR="00CA30D2">
        <w:rPr>
          <w:rFonts w:eastAsia="Calibri"/>
          <w:b/>
          <w:bCs/>
          <w:szCs w:val="24"/>
        </w:rPr>
        <w:t>112</w:t>
      </w:r>
      <w:r w:rsidR="00CA30D2">
        <w:rPr>
          <w:rFonts w:eastAsia="Calibri"/>
          <w:b/>
          <w:bCs/>
          <w:szCs w:val="24"/>
        </w:rPr>
        <w:t>.</w:t>
      </w:r>
      <w:r w:rsidR="00CA30D2">
        <w:rPr>
          <w:rFonts w:eastAsia="Calibri"/>
          <w:b/>
          <w:bCs/>
          <w:szCs w:val="24"/>
        </w:rPr>
        <w:tab/>
      </w:r>
      <w:r w:rsidR="00CA30D2">
        <w:t xml:space="preserve">Kelio (gatvės) išilginiam nuolydžiui viršijant 5 %, prieš sankryžas ir tiesiuose ruožuose kas 300–400 m turi būti įrengti padidinto pralaidumo </w:t>
      </w:r>
      <w:proofErr w:type="spellStart"/>
      <w:r w:rsidR="00CA30D2">
        <w:t>šulinėliai</w:t>
      </w:r>
      <w:proofErr w:type="spellEnd"/>
      <w:r w:rsidR="00CA30D2">
        <w:t>.</w:t>
      </w:r>
    </w:p>
    <w:p w14:paraId="39C29F76" w14:textId="77777777" w:rsidR="0014321C" w:rsidRDefault="0027591D">
      <w:pPr>
        <w:tabs>
          <w:tab w:val="left" w:pos="1134"/>
        </w:tabs>
        <w:spacing w:line="360" w:lineRule="auto"/>
        <w:ind w:firstLine="567"/>
        <w:jc w:val="both"/>
        <w:rPr>
          <w:rFonts w:eastAsia="Calibri"/>
        </w:rPr>
      </w:pPr>
      <w:r w:rsidR="00CA30D2">
        <w:rPr>
          <w:rFonts w:eastAsia="Calibri"/>
          <w:b/>
          <w:bCs/>
          <w:szCs w:val="24"/>
        </w:rPr>
        <w:t>113</w:t>
      </w:r>
      <w:r w:rsidR="00CA30D2">
        <w:rPr>
          <w:rFonts w:eastAsia="Calibri"/>
          <w:b/>
          <w:bCs/>
          <w:szCs w:val="24"/>
        </w:rPr>
        <w:t>.</w:t>
      </w:r>
      <w:r w:rsidR="00CA30D2">
        <w:rPr>
          <w:rFonts w:eastAsia="Calibri"/>
          <w:b/>
          <w:bCs/>
          <w:szCs w:val="24"/>
        </w:rPr>
        <w:tab/>
      </w:r>
      <w:r w:rsidR="00CA30D2">
        <w:t xml:space="preserve">Šuliniai ir apžiūros </w:t>
      </w:r>
      <w:proofErr w:type="spellStart"/>
      <w:r w:rsidR="00CA30D2">
        <w:t>šulinėliai</w:t>
      </w:r>
      <w:proofErr w:type="spellEnd"/>
      <w:r w:rsidR="00CA30D2">
        <w:t xml:space="preserve"> turi būti išdėstomi taip, kad būtų išvengta prijungiamų nuotakų tekėjimo krypties pokyčio mažesniu kaip 90° kampu.</w:t>
      </w:r>
    </w:p>
    <w:p w14:paraId="39C29F77" w14:textId="77777777" w:rsidR="0014321C" w:rsidRDefault="0027591D">
      <w:pPr>
        <w:tabs>
          <w:tab w:val="left" w:pos="1134"/>
        </w:tabs>
        <w:spacing w:line="360" w:lineRule="auto"/>
        <w:ind w:firstLine="567"/>
        <w:jc w:val="both"/>
        <w:rPr>
          <w:rFonts w:eastAsia="Calibri"/>
        </w:rPr>
      </w:pPr>
      <w:r w:rsidR="00CA30D2">
        <w:rPr>
          <w:rFonts w:eastAsia="Calibri"/>
          <w:b/>
          <w:bCs/>
          <w:szCs w:val="24"/>
        </w:rPr>
        <w:t>114</w:t>
      </w:r>
      <w:r w:rsidR="00CA30D2">
        <w:rPr>
          <w:rFonts w:eastAsia="Calibri"/>
          <w:b/>
          <w:bCs/>
          <w:szCs w:val="24"/>
        </w:rPr>
        <w:t>.</w:t>
      </w:r>
      <w:r w:rsidR="00CA30D2">
        <w:rPr>
          <w:rFonts w:eastAsia="Calibri"/>
          <w:b/>
          <w:bCs/>
          <w:szCs w:val="24"/>
        </w:rPr>
        <w:tab/>
      </w:r>
      <w:r w:rsidR="00CA30D2">
        <w:rPr>
          <w:spacing w:val="-2"/>
        </w:rPr>
        <w:t xml:space="preserve">Paprastai prieigai įrengiami šuliniai; apžiūros </w:t>
      </w:r>
      <w:proofErr w:type="spellStart"/>
      <w:r w:rsidR="00CA30D2">
        <w:rPr>
          <w:spacing w:val="-2"/>
        </w:rPr>
        <w:t>šulinėliai</w:t>
      </w:r>
      <w:proofErr w:type="spellEnd"/>
      <w:r w:rsidR="00CA30D2">
        <w:rPr>
          <w:spacing w:val="-2"/>
        </w:rPr>
        <w:t xml:space="preserve"> įrengiami ten, kur garantuojama tinkama </w:t>
      </w:r>
      <w:proofErr w:type="spellStart"/>
      <w:r w:rsidR="00CA30D2">
        <w:rPr>
          <w:spacing w:val="-2"/>
        </w:rPr>
        <w:t>nuotakyno</w:t>
      </w:r>
      <w:proofErr w:type="spellEnd"/>
      <w:r w:rsidR="00CA30D2">
        <w:rPr>
          <w:spacing w:val="-2"/>
        </w:rPr>
        <w:t xml:space="preserve"> priežiūra. Šuliniai, į kuriuos turi įlipti </w:t>
      </w:r>
      <w:proofErr w:type="spellStart"/>
      <w:r w:rsidR="00CA30D2">
        <w:rPr>
          <w:spacing w:val="-2"/>
        </w:rPr>
        <w:t>nuotakyno</w:t>
      </w:r>
      <w:proofErr w:type="spellEnd"/>
      <w:r w:rsidR="00CA30D2">
        <w:rPr>
          <w:spacing w:val="-2"/>
        </w:rPr>
        <w:t xml:space="preserve"> priežiūros personalas, turi būti ne mažesnio dydžio, kaip: apskriti – 1000 mm skersmens, stačiakampiai – 750×1200 mm, apvalaini – 900×1100 mm. Šuliniai darbuotojui su reikmenimis prireikus įlipti gali būti daromi mažesni, tačiau ne mažesnio kaip 800 mm</w:t>
      </w:r>
      <w:r w:rsidR="00CA30D2">
        <w:t xml:space="preserve"> skersmens ir kai šulinio gylis mažesnis kaip 3,0 m. Įlipimo anga turi būti ne mažesnio kaip 600 mm skersmens. Šulinių, skirtų kolektorių valymo prietaisams nuleisti, anga turi </w:t>
      </w:r>
      <w:r w:rsidR="00CA30D2">
        <w:lastRenderedPageBreak/>
        <w:t xml:space="preserve">būti priderinta prie nuleidžiamos įrangos matmenų. Apžiūros </w:t>
      </w:r>
      <w:proofErr w:type="spellStart"/>
      <w:r w:rsidR="00CA30D2">
        <w:t>šulinėliai</w:t>
      </w:r>
      <w:proofErr w:type="spellEnd"/>
      <w:r w:rsidR="00CA30D2">
        <w:t xml:space="preserve"> paprastai daromi mažesnio kaip 800 mm vidinio skersmens.</w:t>
      </w:r>
    </w:p>
    <w:p w14:paraId="39C29F78" w14:textId="77777777" w:rsidR="0014321C" w:rsidRDefault="0027591D">
      <w:pPr>
        <w:tabs>
          <w:tab w:val="left" w:pos="1134"/>
        </w:tabs>
        <w:spacing w:line="360" w:lineRule="auto"/>
        <w:ind w:firstLine="567"/>
        <w:jc w:val="both"/>
        <w:rPr>
          <w:rFonts w:eastAsia="Calibri"/>
        </w:rPr>
      </w:pPr>
      <w:r w:rsidR="00CA30D2">
        <w:rPr>
          <w:rFonts w:eastAsia="Calibri"/>
          <w:b/>
          <w:bCs/>
          <w:szCs w:val="24"/>
        </w:rPr>
        <w:t>115</w:t>
      </w:r>
      <w:r w:rsidR="00CA30D2">
        <w:rPr>
          <w:rFonts w:eastAsia="Calibri"/>
          <w:b/>
          <w:bCs/>
          <w:szCs w:val="24"/>
        </w:rPr>
        <w:t>.</w:t>
      </w:r>
      <w:r w:rsidR="00CA30D2">
        <w:rPr>
          <w:rFonts w:eastAsia="Calibri"/>
          <w:b/>
          <w:bCs/>
          <w:szCs w:val="24"/>
        </w:rPr>
        <w:tab/>
      </w:r>
      <w:r w:rsidR="00CA30D2">
        <w:t xml:space="preserve">Šulinio ar apžiūros </w:t>
      </w:r>
      <w:proofErr w:type="spellStart"/>
      <w:r w:rsidR="00CA30D2">
        <w:t>šulinėlio</w:t>
      </w:r>
      <w:proofErr w:type="spellEnd"/>
      <w:r w:rsidR="00CA30D2">
        <w:t xml:space="preserve"> dangtis turi būti viename lygyje su kelio (gatvės) arba šaligatvio danga, 50–70 mm virš žaliosios vejos gyvenamuosiuose kvartaluose ir 200 mm virš žemės paviršiaus neužstatytose teritorijose.</w:t>
      </w:r>
    </w:p>
    <w:p w14:paraId="39C29F79" w14:textId="77777777" w:rsidR="0014321C" w:rsidRDefault="0027591D">
      <w:pPr>
        <w:tabs>
          <w:tab w:val="left" w:pos="1134"/>
        </w:tabs>
        <w:spacing w:line="360" w:lineRule="auto"/>
        <w:ind w:firstLine="567"/>
        <w:jc w:val="both"/>
        <w:rPr>
          <w:rFonts w:eastAsia="Calibri"/>
        </w:rPr>
      </w:pPr>
      <w:r w:rsidR="00CA30D2">
        <w:rPr>
          <w:rFonts w:eastAsia="Calibri"/>
          <w:b/>
          <w:bCs/>
          <w:szCs w:val="24"/>
        </w:rPr>
        <w:t>116</w:t>
      </w:r>
      <w:r w:rsidR="00CA30D2">
        <w:rPr>
          <w:rFonts w:eastAsia="Calibri"/>
          <w:b/>
          <w:bCs/>
          <w:szCs w:val="24"/>
        </w:rPr>
        <w:t>.</w:t>
      </w:r>
      <w:r w:rsidR="00CA30D2">
        <w:rPr>
          <w:rFonts w:eastAsia="Calibri"/>
          <w:b/>
          <w:bCs/>
          <w:szCs w:val="24"/>
        </w:rPr>
        <w:tab/>
      </w:r>
      <w:r w:rsidR="00CA30D2">
        <w:t xml:space="preserve">Kritimo šuliniai įrengiami, kai reikalinga sumažinti nuotako įgilinimą, vandens tekėjimo greitį, išspręsti sankirtas su kitomis komunikacijomis, įrengti apsemtus </w:t>
      </w:r>
      <w:proofErr w:type="spellStart"/>
      <w:r w:rsidR="00CA30D2">
        <w:t>išleistuvus</w:t>
      </w:r>
      <w:proofErr w:type="spellEnd"/>
      <w:r w:rsidR="00CA30D2">
        <w:t xml:space="preserve">. Nedideliems </w:t>
      </w:r>
      <w:proofErr w:type="spellStart"/>
      <w:r w:rsidR="00CA30D2">
        <w:t>perkryčiams</w:t>
      </w:r>
      <w:proofErr w:type="spellEnd"/>
      <w:r w:rsidR="00CA30D2">
        <w:t xml:space="preserve"> ir debitams įrengiami vertikalaus kritimo šuliniai, didesniems – šlaitiniai (slenksčiai). Kritimo šulinio konstrukcija turi garantuoti krentančio srauto energijos nuslopinimą tokiu laipsniu, kad ištekančių nuotekų greitis </w:t>
      </w:r>
      <w:proofErr w:type="spellStart"/>
      <w:r w:rsidR="00CA30D2">
        <w:t>nuotakyne</w:t>
      </w:r>
      <w:proofErr w:type="spellEnd"/>
      <w:r w:rsidR="00CA30D2">
        <w:t xml:space="preserve"> neviršytų 4 m/s; didžiausias leistinas greitis pavieniame ruože – 7 m/s. Mažiausi greičiai diukeriuose ir slėginiuose tinkluose – 1 m/s.</w:t>
      </w:r>
    </w:p>
    <w:p w14:paraId="39C29F7A"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4EC" wp14:editId="39C2A4ED">
            <wp:extent cx="6019800" cy="2964180"/>
            <wp:effectExtent l="0" t="0" r="0" b="7620"/>
            <wp:docPr id="243" name="Paveikslėlis 243" descr="Naujas 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5" descr="Naujas paveikslėlis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9800" cy="2964180"/>
                    </a:xfrm>
                    <a:prstGeom prst="rect">
                      <a:avLst/>
                    </a:prstGeom>
                    <a:noFill/>
                    <a:ln>
                      <a:noFill/>
                    </a:ln>
                  </pic:spPr>
                </pic:pic>
              </a:graphicData>
            </a:graphic>
          </wp:inline>
        </w:drawing>
      </w:r>
    </w:p>
    <w:p w14:paraId="39C29F7B" w14:textId="77777777" w:rsidR="0014321C" w:rsidRDefault="00CA30D2">
      <w:pPr>
        <w:jc w:val="center"/>
        <w:rPr>
          <w:rFonts w:eastAsia="Calibri"/>
          <w:b/>
          <w:bCs/>
          <w:szCs w:val="24"/>
        </w:rPr>
      </w:pPr>
      <w:r>
        <w:rPr>
          <w:rFonts w:eastAsia="Calibri"/>
          <w:b/>
          <w:bCs/>
          <w:szCs w:val="24"/>
        </w:rPr>
        <w:t xml:space="preserve">3 pav. </w:t>
      </w:r>
      <w:r>
        <w:rPr>
          <w:b/>
          <w:bCs/>
          <w:szCs w:val="24"/>
        </w:rPr>
        <w:t>Lietaus trapų pavyzdžiai, matmenys mm</w:t>
      </w:r>
    </w:p>
    <w:p w14:paraId="39C29F7C" w14:textId="77777777" w:rsidR="0014321C" w:rsidRDefault="0027591D">
      <w:pPr>
        <w:jc w:val="both"/>
        <w:rPr>
          <w:rFonts w:eastAsia="Calibri"/>
        </w:rPr>
      </w:pPr>
    </w:p>
    <w:p w14:paraId="39C29F7D" w14:textId="77777777" w:rsidR="0014321C" w:rsidRDefault="0027591D">
      <w:pPr>
        <w:tabs>
          <w:tab w:val="left" w:pos="1134"/>
        </w:tabs>
        <w:spacing w:line="360" w:lineRule="auto"/>
        <w:ind w:firstLine="567"/>
        <w:jc w:val="both"/>
        <w:rPr>
          <w:rFonts w:eastAsia="Calibri"/>
        </w:rPr>
      </w:pPr>
      <w:r w:rsidR="00CA30D2">
        <w:rPr>
          <w:rFonts w:eastAsia="Calibri"/>
          <w:b/>
          <w:bCs/>
          <w:szCs w:val="24"/>
        </w:rPr>
        <w:t>117</w:t>
      </w:r>
      <w:r w:rsidR="00CA30D2">
        <w:rPr>
          <w:rFonts w:eastAsia="Calibri"/>
          <w:b/>
          <w:bCs/>
          <w:szCs w:val="24"/>
        </w:rPr>
        <w:t>.</w:t>
      </w:r>
      <w:r w:rsidR="00CA30D2">
        <w:rPr>
          <w:rFonts w:eastAsia="Calibri"/>
          <w:b/>
          <w:bCs/>
          <w:szCs w:val="24"/>
        </w:rPr>
        <w:tab/>
      </w:r>
      <w:r w:rsidR="00CA30D2">
        <w:t xml:space="preserve">Lietaus </w:t>
      </w:r>
      <w:proofErr w:type="spellStart"/>
      <w:r w:rsidR="00CA30D2">
        <w:t>nuotakyne</w:t>
      </w:r>
      <w:proofErr w:type="spellEnd"/>
      <w:r w:rsidR="00CA30D2">
        <w:t xml:space="preserve"> </w:t>
      </w:r>
      <w:proofErr w:type="spellStart"/>
      <w:r w:rsidR="00CA30D2">
        <w:t>perkryčiui</w:t>
      </w:r>
      <w:proofErr w:type="spellEnd"/>
      <w:r w:rsidR="00CA30D2">
        <w:t xml:space="preserve"> iki 1,0 m įrengiami vertikalaus kritimo šuliniai. Kai </w:t>
      </w:r>
      <w:proofErr w:type="spellStart"/>
      <w:r w:rsidR="00CA30D2">
        <w:t>perkrytis</w:t>
      </w:r>
      <w:proofErr w:type="spellEnd"/>
      <w:r w:rsidR="00CA30D2">
        <w:t xml:space="preserve"> nuo 1,0 m iki 3,0 m – kritimo šuliniai su vandens energijos slopinimo grotomis; kai </w:t>
      </w:r>
      <w:proofErr w:type="spellStart"/>
      <w:r w:rsidR="00CA30D2">
        <w:t>perkrytis</w:t>
      </w:r>
      <w:proofErr w:type="spellEnd"/>
      <w:r w:rsidR="00CA30D2">
        <w:t xml:space="preserve"> nuo 3,0 m iki 4,0 m – kritimo šuliniui su dvigubomis vandens energijos slopinimo grotomis.</w:t>
      </w:r>
    </w:p>
    <w:p w14:paraId="39C29F7E" w14:textId="77777777" w:rsidR="0014321C" w:rsidRDefault="0027591D">
      <w:pPr>
        <w:tabs>
          <w:tab w:val="left" w:pos="1134"/>
        </w:tabs>
        <w:spacing w:line="360" w:lineRule="auto"/>
        <w:ind w:firstLine="567"/>
        <w:jc w:val="both"/>
        <w:rPr>
          <w:rFonts w:eastAsia="Calibri"/>
        </w:rPr>
      </w:pPr>
      <w:r w:rsidR="00CA30D2">
        <w:rPr>
          <w:rFonts w:eastAsia="Calibri"/>
          <w:b/>
          <w:bCs/>
          <w:szCs w:val="24"/>
        </w:rPr>
        <w:t>118</w:t>
      </w:r>
      <w:r w:rsidR="00CA30D2">
        <w:rPr>
          <w:rFonts w:eastAsia="Calibri"/>
          <w:b/>
          <w:bCs/>
          <w:szCs w:val="24"/>
        </w:rPr>
        <w:t>.</w:t>
      </w:r>
      <w:r w:rsidR="00CA30D2">
        <w:rPr>
          <w:rFonts w:eastAsia="Calibri"/>
          <w:b/>
          <w:bCs/>
          <w:szCs w:val="24"/>
        </w:rPr>
        <w:tab/>
      </w:r>
      <w:r w:rsidR="00CA30D2">
        <w:rPr>
          <w:spacing w:val="-4"/>
        </w:rPr>
        <w:t xml:space="preserve">Lietaus </w:t>
      </w:r>
      <w:proofErr w:type="spellStart"/>
      <w:r w:rsidR="00CA30D2">
        <w:rPr>
          <w:spacing w:val="-4"/>
        </w:rPr>
        <w:t>nuotakyno</w:t>
      </w:r>
      <w:proofErr w:type="spellEnd"/>
      <w:r w:rsidR="00CA30D2">
        <w:rPr>
          <w:spacing w:val="-4"/>
        </w:rPr>
        <w:t xml:space="preserve"> </w:t>
      </w:r>
      <w:proofErr w:type="spellStart"/>
      <w:r w:rsidR="00CA30D2">
        <w:rPr>
          <w:spacing w:val="-4"/>
        </w:rPr>
        <w:t>šulinėliai</w:t>
      </w:r>
      <w:proofErr w:type="spellEnd"/>
      <w:r w:rsidR="00CA30D2">
        <w:rPr>
          <w:spacing w:val="-4"/>
        </w:rPr>
        <w:t xml:space="preserve"> paprastai daromi be nusodinimo dalies, mišriojo </w:t>
      </w:r>
      <w:proofErr w:type="spellStart"/>
      <w:r w:rsidR="00CA30D2">
        <w:rPr>
          <w:spacing w:val="-4"/>
        </w:rPr>
        <w:t>nuotakyno</w:t>
      </w:r>
      <w:proofErr w:type="spellEnd"/>
      <w:r w:rsidR="00CA30D2">
        <w:rPr>
          <w:spacing w:val="-4"/>
        </w:rPr>
        <w:t xml:space="preserve"> – su nusodinimo</w:t>
      </w:r>
      <w:r w:rsidR="00CA30D2">
        <w:t xml:space="preserve"> dalimi ir hidrauline užtvara. Paviršinės (lietaus) nuotekos iš atvirų griovių ir kanalų į lietaus </w:t>
      </w:r>
      <w:proofErr w:type="spellStart"/>
      <w:r w:rsidR="00CA30D2">
        <w:t>nuotakyną</w:t>
      </w:r>
      <w:proofErr w:type="spellEnd"/>
      <w:r w:rsidR="00CA30D2">
        <w:t xml:space="preserve"> nuvedamos pro </w:t>
      </w:r>
      <w:proofErr w:type="spellStart"/>
      <w:r w:rsidR="00CA30D2">
        <w:t>šulinėlius</w:t>
      </w:r>
      <w:proofErr w:type="spellEnd"/>
      <w:r w:rsidR="00CA30D2">
        <w:t xml:space="preserve"> su nusodinimo dalimi.</w:t>
      </w:r>
    </w:p>
    <w:p w14:paraId="39C29F7F" w14:textId="77777777" w:rsidR="0014321C" w:rsidRDefault="0027591D">
      <w:pPr>
        <w:tabs>
          <w:tab w:val="left" w:pos="1134"/>
        </w:tabs>
        <w:spacing w:line="360" w:lineRule="auto"/>
        <w:ind w:firstLine="567"/>
        <w:jc w:val="both"/>
        <w:rPr>
          <w:rFonts w:eastAsia="Calibri"/>
        </w:rPr>
      </w:pPr>
      <w:r w:rsidR="00CA30D2">
        <w:rPr>
          <w:rFonts w:eastAsia="Calibri"/>
          <w:b/>
          <w:bCs/>
          <w:szCs w:val="24"/>
        </w:rPr>
        <w:t>119</w:t>
      </w:r>
      <w:r w:rsidR="00CA30D2">
        <w:rPr>
          <w:rFonts w:eastAsia="Calibri"/>
          <w:b/>
          <w:bCs/>
          <w:szCs w:val="24"/>
        </w:rPr>
        <w:t>.</w:t>
      </w:r>
      <w:r w:rsidR="00CA30D2">
        <w:rPr>
          <w:rFonts w:eastAsia="Calibri"/>
          <w:b/>
          <w:bCs/>
          <w:szCs w:val="24"/>
        </w:rPr>
        <w:tab/>
      </w:r>
      <w:r w:rsidR="00CA30D2">
        <w:t xml:space="preserve">Lietaus </w:t>
      </w:r>
      <w:proofErr w:type="spellStart"/>
      <w:r w:rsidR="00CA30D2">
        <w:t>šulinėlio</w:t>
      </w:r>
      <w:proofErr w:type="spellEnd"/>
      <w:r w:rsidR="00CA30D2">
        <w:t xml:space="preserve"> viršuje turi būti trapas su tarpais iki 50 mm.</w:t>
      </w:r>
    </w:p>
    <w:p w14:paraId="39C29F80" w14:textId="77777777" w:rsidR="0014321C" w:rsidRDefault="0027591D">
      <w:pPr>
        <w:tabs>
          <w:tab w:val="left" w:pos="1134"/>
        </w:tabs>
        <w:spacing w:line="360" w:lineRule="auto"/>
        <w:ind w:firstLine="567"/>
        <w:jc w:val="both"/>
        <w:rPr>
          <w:rFonts w:eastAsia="Calibri"/>
        </w:rPr>
      </w:pPr>
      <w:r w:rsidR="00CA30D2">
        <w:rPr>
          <w:rFonts w:eastAsia="Calibri"/>
          <w:b/>
          <w:bCs/>
          <w:szCs w:val="24"/>
        </w:rPr>
        <w:t>120</w:t>
      </w:r>
      <w:r w:rsidR="00CA30D2">
        <w:rPr>
          <w:rFonts w:eastAsia="Calibri"/>
          <w:b/>
          <w:bCs/>
          <w:szCs w:val="24"/>
        </w:rPr>
        <w:t>.</w:t>
      </w:r>
      <w:r w:rsidR="00CA30D2">
        <w:rPr>
          <w:rFonts w:eastAsia="Calibri"/>
          <w:b/>
          <w:bCs/>
          <w:szCs w:val="24"/>
        </w:rPr>
        <w:tab/>
      </w:r>
      <w:r w:rsidR="00CA30D2">
        <w:t>Lietaus trapai ir apžiūros šulinių liukai skirstomi į šias klases: A 15, B 125, C 250, D 400, E 600, F 900. Trapai parenkami vadovaujantis standartu LST EN 124-1 [4.32].</w:t>
      </w:r>
    </w:p>
    <w:p w14:paraId="39C29F81" w14:textId="77777777" w:rsidR="0014321C" w:rsidRDefault="0027591D">
      <w:pPr>
        <w:rPr>
          <w:sz w:val="6"/>
          <w:szCs w:val="6"/>
        </w:rPr>
      </w:pPr>
    </w:p>
    <w:p w14:paraId="39C29F82" w14:textId="77777777" w:rsidR="0014321C" w:rsidRDefault="0027591D">
      <w:pPr>
        <w:spacing w:line="360" w:lineRule="auto"/>
        <w:jc w:val="center"/>
        <w:rPr>
          <w:b/>
          <w:lang w:val="en-GB"/>
        </w:rPr>
      </w:pPr>
      <w:r w:rsidR="00CA30D2">
        <w:rPr>
          <w:b/>
        </w:rPr>
        <w:t>Kelio statiniai</w:t>
      </w:r>
    </w:p>
    <w:p w14:paraId="39C29F83" w14:textId="77777777" w:rsidR="0014321C" w:rsidRDefault="0014321C">
      <w:pPr>
        <w:rPr>
          <w:sz w:val="6"/>
          <w:szCs w:val="6"/>
        </w:rPr>
      </w:pPr>
    </w:p>
    <w:p w14:paraId="39C29F84" w14:textId="77777777" w:rsidR="0014321C" w:rsidRDefault="0027591D">
      <w:pPr>
        <w:tabs>
          <w:tab w:val="left" w:pos="1134"/>
        </w:tabs>
        <w:spacing w:line="360" w:lineRule="auto"/>
        <w:ind w:firstLine="567"/>
        <w:jc w:val="both"/>
        <w:rPr>
          <w:rFonts w:eastAsia="Calibri"/>
        </w:rPr>
      </w:pPr>
      <w:r w:rsidR="00CA30D2">
        <w:rPr>
          <w:rFonts w:eastAsia="Calibri"/>
          <w:b/>
          <w:bCs/>
          <w:szCs w:val="24"/>
        </w:rPr>
        <w:t>121</w:t>
      </w:r>
      <w:r w:rsidR="00CA30D2">
        <w:rPr>
          <w:rFonts w:eastAsia="Calibri"/>
          <w:b/>
          <w:bCs/>
          <w:szCs w:val="24"/>
        </w:rPr>
        <w:t>.</w:t>
      </w:r>
      <w:r w:rsidR="00CA30D2">
        <w:rPr>
          <w:rFonts w:eastAsia="Calibri"/>
          <w:b/>
          <w:bCs/>
          <w:szCs w:val="24"/>
        </w:rPr>
        <w:tab/>
      </w:r>
      <w:r w:rsidR="00CA30D2">
        <w:t>Statiniais skersai kelio laikomi tiltai, pralaidos ir slėginės pralaidos. Kelio statinį suprojektuoti ir hidrauliškai apskaičiuoti reikalingi šie duomenys:</w:t>
      </w:r>
    </w:p>
    <w:p w14:paraId="39C29F85" w14:textId="77777777" w:rsidR="0014321C" w:rsidRDefault="0027591D">
      <w:pPr>
        <w:tabs>
          <w:tab w:val="left" w:pos="1134"/>
        </w:tabs>
        <w:spacing w:line="360" w:lineRule="auto"/>
        <w:ind w:firstLine="567"/>
        <w:jc w:val="both"/>
        <w:rPr>
          <w:rFonts w:eastAsia="Calibri"/>
        </w:rPr>
      </w:pPr>
      <w:r w:rsidR="00CA30D2">
        <w:rPr>
          <w:rFonts w:eastAsia="Calibri"/>
          <w:b/>
        </w:rPr>
        <w:t>121.1</w:t>
      </w:r>
      <w:r w:rsidR="00CA30D2">
        <w:rPr>
          <w:rFonts w:eastAsia="Calibri"/>
          <w:b/>
        </w:rPr>
        <w:t>.</w:t>
      </w:r>
      <w:r w:rsidR="00CA30D2">
        <w:rPr>
          <w:rFonts w:eastAsia="Calibri"/>
          <w:b/>
        </w:rPr>
        <w:tab/>
      </w:r>
      <w:r w:rsidR="00CA30D2">
        <w:t>išilginis profilis;</w:t>
      </w:r>
    </w:p>
    <w:p w14:paraId="39C29F86" w14:textId="77777777" w:rsidR="0014321C" w:rsidRDefault="0027591D">
      <w:pPr>
        <w:tabs>
          <w:tab w:val="left" w:pos="1134"/>
        </w:tabs>
        <w:spacing w:line="360" w:lineRule="auto"/>
        <w:ind w:firstLine="567"/>
        <w:jc w:val="both"/>
        <w:rPr>
          <w:rFonts w:eastAsia="Calibri"/>
        </w:rPr>
      </w:pPr>
      <w:r w:rsidR="00CA30D2">
        <w:rPr>
          <w:rFonts w:eastAsia="Calibri"/>
          <w:b/>
        </w:rPr>
        <w:t>121.2</w:t>
      </w:r>
      <w:r w:rsidR="00CA30D2">
        <w:rPr>
          <w:rFonts w:eastAsia="Calibri"/>
          <w:b/>
        </w:rPr>
        <w:t>.</w:t>
      </w:r>
      <w:r w:rsidR="00CA30D2">
        <w:rPr>
          <w:rFonts w:eastAsia="Calibri"/>
          <w:b/>
        </w:rPr>
        <w:tab/>
      </w:r>
      <w:r w:rsidR="00CA30D2">
        <w:t>skersiniai arba tipiniai profiliai;</w:t>
      </w:r>
    </w:p>
    <w:p w14:paraId="39C29F87" w14:textId="77777777" w:rsidR="0014321C" w:rsidRDefault="0027591D">
      <w:pPr>
        <w:tabs>
          <w:tab w:val="left" w:pos="1134"/>
        </w:tabs>
        <w:spacing w:line="360" w:lineRule="auto"/>
        <w:ind w:firstLine="567"/>
        <w:jc w:val="both"/>
        <w:rPr>
          <w:rFonts w:eastAsia="Calibri"/>
        </w:rPr>
      </w:pPr>
      <w:r w:rsidR="00CA30D2">
        <w:rPr>
          <w:rFonts w:eastAsia="Calibri"/>
          <w:b/>
        </w:rPr>
        <w:t>121.3</w:t>
      </w:r>
      <w:r w:rsidR="00CA30D2">
        <w:rPr>
          <w:rFonts w:eastAsia="Calibri"/>
          <w:b/>
        </w:rPr>
        <w:t>.</w:t>
      </w:r>
      <w:r w:rsidR="00CA30D2">
        <w:rPr>
          <w:rFonts w:eastAsia="Calibri"/>
          <w:b/>
        </w:rPr>
        <w:tab/>
      </w:r>
      <w:r w:rsidR="00CA30D2">
        <w:t>nuolydžiai;</w:t>
      </w:r>
    </w:p>
    <w:p w14:paraId="39C29F88" w14:textId="77777777" w:rsidR="0014321C" w:rsidRDefault="0027591D">
      <w:pPr>
        <w:tabs>
          <w:tab w:val="left" w:pos="1134"/>
        </w:tabs>
        <w:spacing w:line="360" w:lineRule="auto"/>
        <w:ind w:firstLine="567"/>
        <w:jc w:val="both"/>
        <w:rPr>
          <w:rFonts w:eastAsia="Calibri"/>
        </w:rPr>
      </w:pPr>
      <w:r w:rsidR="00CA30D2">
        <w:rPr>
          <w:rFonts w:eastAsia="Calibri"/>
          <w:b/>
        </w:rPr>
        <w:t>121.4</w:t>
      </w:r>
      <w:r w:rsidR="00CA30D2">
        <w:rPr>
          <w:rFonts w:eastAsia="Calibri"/>
          <w:b/>
        </w:rPr>
        <w:t>.</w:t>
      </w:r>
      <w:r w:rsidR="00CA30D2">
        <w:rPr>
          <w:rFonts w:eastAsia="Calibri"/>
          <w:b/>
        </w:rPr>
        <w:tab/>
      </w:r>
      <w:r w:rsidR="00CA30D2">
        <w:t>skaičiuojamasis tėkmės debitas;</w:t>
      </w:r>
    </w:p>
    <w:p w14:paraId="39C29F89" w14:textId="77777777" w:rsidR="0014321C" w:rsidRDefault="0027591D">
      <w:pPr>
        <w:tabs>
          <w:tab w:val="left" w:pos="1134"/>
        </w:tabs>
        <w:spacing w:line="360" w:lineRule="auto"/>
        <w:ind w:firstLine="567"/>
        <w:jc w:val="both"/>
        <w:rPr>
          <w:rFonts w:eastAsia="Calibri"/>
        </w:rPr>
      </w:pPr>
      <w:r w:rsidR="00CA30D2">
        <w:rPr>
          <w:rFonts w:eastAsia="Calibri"/>
          <w:b/>
        </w:rPr>
        <w:t>121.5</w:t>
      </w:r>
      <w:r w:rsidR="00CA30D2">
        <w:rPr>
          <w:rFonts w:eastAsia="Calibri"/>
          <w:b/>
        </w:rPr>
        <w:t>.</w:t>
      </w:r>
      <w:r w:rsidR="00CA30D2">
        <w:rPr>
          <w:rFonts w:eastAsia="Calibri"/>
          <w:b/>
        </w:rPr>
        <w:tab/>
      </w:r>
      <w:r w:rsidR="00CA30D2">
        <w:t>nuotėkio gylis skaičiuojamojo tėkmės debito atveju;</w:t>
      </w:r>
    </w:p>
    <w:p w14:paraId="39C29F8A" w14:textId="77777777" w:rsidR="0014321C" w:rsidRDefault="0027591D">
      <w:pPr>
        <w:tabs>
          <w:tab w:val="left" w:pos="1134"/>
        </w:tabs>
        <w:spacing w:line="360" w:lineRule="auto"/>
        <w:ind w:firstLine="567"/>
        <w:jc w:val="both"/>
        <w:rPr>
          <w:rFonts w:eastAsia="Calibri"/>
        </w:rPr>
      </w:pPr>
      <w:r w:rsidR="00CA30D2">
        <w:rPr>
          <w:rFonts w:eastAsia="Calibri"/>
          <w:b/>
        </w:rPr>
        <w:t>121.6</w:t>
      </w:r>
      <w:r w:rsidR="00CA30D2">
        <w:rPr>
          <w:rFonts w:eastAsia="Calibri"/>
          <w:b/>
        </w:rPr>
        <w:t>.</w:t>
      </w:r>
      <w:r w:rsidR="00CA30D2">
        <w:rPr>
          <w:rFonts w:eastAsia="Calibri"/>
          <w:b/>
        </w:rPr>
        <w:tab/>
      </w:r>
      <w:r w:rsidR="00CA30D2">
        <w:t>tekėjimo greitis skaičiuojamojo tėkmės debito atveju.</w:t>
      </w:r>
    </w:p>
    <w:p w14:paraId="39C29F8B" w14:textId="77777777" w:rsidR="0014321C" w:rsidRDefault="0027591D">
      <w:pPr>
        <w:tabs>
          <w:tab w:val="left" w:pos="1134"/>
        </w:tabs>
        <w:spacing w:line="360" w:lineRule="auto"/>
        <w:ind w:firstLine="567"/>
        <w:jc w:val="both"/>
        <w:rPr>
          <w:rFonts w:eastAsia="Calibri"/>
        </w:rPr>
      </w:pPr>
      <w:r w:rsidR="00CA30D2">
        <w:rPr>
          <w:rFonts w:eastAsia="Calibri"/>
          <w:b/>
          <w:bCs/>
          <w:szCs w:val="24"/>
        </w:rPr>
        <w:t>122</w:t>
      </w:r>
      <w:r w:rsidR="00CA30D2">
        <w:rPr>
          <w:rFonts w:eastAsia="Calibri"/>
          <w:b/>
          <w:bCs/>
          <w:szCs w:val="24"/>
        </w:rPr>
        <w:t>.</w:t>
      </w:r>
      <w:r w:rsidR="00CA30D2">
        <w:rPr>
          <w:rFonts w:eastAsia="Calibri"/>
          <w:b/>
          <w:bCs/>
          <w:szCs w:val="24"/>
        </w:rPr>
        <w:tab/>
      </w:r>
      <w:r w:rsidR="00CA30D2">
        <w:t>Svarbus skaičiavimo dydis yra leistinoji sankaupa: kuo didesnė leistinoji sankaupa prieš kelio statinį, tuo mažesnis gali būti jo skerspjūvis. Tankiai vienas už kito išdėstytų kelio statinių atveju tikrinama, ar sankaupos nepersidengia. Lemiamą reikšmę sankaupos dydžiui turi vandens tėkmės nuolydis.</w:t>
      </w:r>
    </w:p>
    <w:p w14:paraId="39C29F8C" w14:textId="77777777" w:rsidR="0014321C" w:rsidRDefault="0027591D">
      <w:pPr>
        <w:tabs>
          <w:tab w:val="left" w:pos="1134"/>
        </w:tabs>
        <w:spacing w:line="360" w:lineRule="auto"/>
        <w:ind w:firstLine="567"/>
        <w:jc w:val="both"/>
        <w:rPr>
          <w:rFonts w:eastAsia="Calibri"/>
        </w:rPr>
      </w:pPr>
      <w:r w:rsidR="00CA30D2">
        <w:rPr>
          <w:rFonts w:eastAsia="Calibri"/>
          <w:b/>
          <w:bCs/>
          <w:szCs w:val="24"/>
        </w:rPr>
        <w:t>123</w:t>
      </w:r>
      <w:r w:rsidR="00CA30D2">
        <w:rPr>
          <w:rFonts w:eastAsia="Calibri"/>
          <w:b/>
          <w:bCs/>
          <w:szCs w:val="24"/>
        </w:rPr>
        <w:t>.</w:t>
      </w:r>
      <w:r w:rsidR="00CA30D2">
        <w:rPr>
          <w:rFonts w:eastAsia="Calibri"/>
          <w:b/>
          <w:bCs/>
          <w:szCs w:val="24"/>
        </w:rPr>
        <w:tab/>
      </w:r>
      <w:r w:rsidR="00CA30D2">
        <w:t xml:space="preserve">Leistinoji sankaupa priklauso nuo skaičiuojamojo poplūdžio vandens dažnio ir kelio statinio </w:t>
      </w:r>
      <w:proofErr w:type="spellStart"/>
      <w:r w:rsidR="00CA30D2">
        <w:t>jautros</w:t>
      </w:r>
      <w:proofErr w:type="spellEnd"/>
      <w:r w:rsidR="00CA30D2">
        <w:t xml:space="preserve"> žalai.</w:t>
      </w:r>
    </w:p>
    <w:p w14:paraId="39C29F8D" w14:textId="77777777" w:rsidR="0014321C" w:rsidRDefault="00CA30D2">
      <w:pPr>
        <w:spacing w:line="360" w:lineRule="auto"/>
        <w:jc w:val="center"/>
        <w:rPr>
          <w:i/>
          <w:lang w:val="en-GB"/>
        </w:rPr>
      </w:pPr>
      <w:r>
        <w:rPr>
          <w:i/>
        </w:rPr>
        <w:t>Pratekėjimo įvertinimas</w:t>
      </w:r>
    </w:p>
    <w:p w14:paraId="39C29F8E" w14:textId="77777777" w:rsidR="0014321C" w:rsidRDefault="0027591D">
      <w:pPr>
        <w:tabs>
          <w:tab w:val="left" w:pos="1134"/>
        </w:tabs>
        <w:spacing w:line="360" w:lineRule="auto"/>
        <w:ind w:firstLine="567"/>
        <w:jc w:val="both"/>
        <w:rPr>
          <w:rFonts w:eastAsia="Calibri"/>
        </w:rPr>
      </w:pPr>
      <w:r w:rsidR="00CA30D2">
        <w:rPr>
          <w:rFonts w:eastAsia="Calibri"/>
          <w:b/>
          <w:bCs/>
          <w:szCs w:val="24"/>
        </w:rPr>
        <w:t>124</w:t>
      </w:r>
      <w:r w:rsidR="00CA30D2">
        <w:rPr>
          <w:rFonts w:eastAsia="Calibri"/>
          <w:b/>
          <w:bCs/>
          <w:szCs w:val="24"/>
        </w:rPr>
        <w:t>.</w:t>
      </w:r>
      <w:r w:rsidR="00CA30D2">
        <w:rPr>
          <w:rFonts w:eastAsia="Calibri"/>
          <w:b/>
          <w:bCs/>
          <w:szCs w:val="24"/>
        </w:rPr>
        <w:tab/>
      </w:r>
      <w:r w:rsidR="00CA30D2">
        <w:t>Kai statinys skaičiuojamas tik nuotėkiui nuo kelio, skaičiuojamasis tėkmės debitas apskaičiuojamas pagal IV skyriaus trečiąjį skirsnį.</w:t>
      </w:r>
    </w:p>
    <w:p w14:paraId="39C29F8F" w14:textId="77777777" w:rsidR="0014321C" w:rsidRDefault="0027591D">
      <w:pPr>
        <w:tabs>
          <w:tab w:val="left" w:pos="1134"/>
        </w:tabs>
        <w:spacing w:line="360" w:lineRule="auto"/>
        <w:ind w:firstLine="567"/>
        <w:jc w:val="both"/>
        <w:rPr>
          <w:rFonts w:eastAsia="Calibri"/>
        </w:rPr>
      </w:pPr>
      <w:r w:rsidR="00CA30D2">
        <w:rPr>
          <w:rFonts w:eastAsia="Calibri"/>
          <w:b/>
          <w:bCs/>
          <w:szCs w:val="24"/>
        </w:rPr>
        <w:t>125</w:t>
      </w:r>
      <w:r w:rsidR="00CA30D2">
        <w:rPr>
          <w:rFonts w:eastAsia="Calibri"/>
          <w:b/>
          <w:bCs/>
          <w:szCs w:val="24"/>
        </w:rPr>
        <w:t>.</w:t>
      </w:r>
      <w:r w:rsidR="00CA30D2">
        <w:rPr>
          <w:rFonts w:eastAsia="Calibri"/>
          <w:b/>
          <w:bCs/>
          <w:szCs w:val="24"/>
        </w:rPr>
        <w:tab/>
      </w:r>
      <w:r w:rsidR="00CA30D2">
        <w:t>Kritulių regionuose, kurių baseinų plotai mažesni kaip 5 km</w:t>
      </w:r>
      <w:r w:rsidR="00CA30D2">
        <w:rPr>
          <w:bCs/>
          <w:shd w:val="clear" w:color="auto" w:fill="FFFFFF"/>
          <w:vertAlign w:val="superscript"/>
        </w:rPr>
        <w:t>2</w:t>
      </w:r>
      <w:r w:rsidR="00CA30D2">
        <w:t>, skaičiuojamasis tėkmės debitas susideda iš nuotėkio nuo kelio ir iš natūralaus kritulių regiono nuotėkio sumos.</w:t>
      </w:r>
    </w:p>
    <w:p w14:paraId="39C29F90" w14:textId="77777777" w:rsidR="0014321C" w:rsidRDefault="0027591D">
      <w:pPr>
        <w:tabs>
          <w:tab w:val="left" w:pos="1134"/>
        </w:tabs>
        <w:spacing w:line="360" w:lineRule="auto"/>
        <w:ind w:firstLine="567"/>
        <w:jc w:val="both"/>
        <w:rPr>
          <w:rFonts w:eastAsia="Calibri"/>
        </w:rPr>
      </w:pPr>
      <w:r w:rsidR="00CA30D2">
        <w:rPr>
          <w:rFonts w:eastAsia="Calibri"/>
          <w:b/>
          <w:bCs/>
          <w:szCs w:val="24"/>
        </w:rPr>
        <w:t>126</w:t>
      </w:r>
      <w:r w:rsidR="00CA30D2">
        <w:rPr>
          <w:rFonts w:eastAsia="Calibri"/>
          <w:b/>
          <w:bCs/>
          <w:szCs w:val="24"/>
        </w:rPr>
        <w:t>.</w:t>
      </w:r>
      <w:r w:rsidR="00CA30D2">
        <w:rPr>
          <w:rFonts w:eastAsia="Calibri"/>
          <w:b/>
          <w:bCs/>
          <w:szCs w:val="24"/>
        </w:rPr>
        <w:tab/>
      </w:r>
      <w:r w:rsidR="00CA30D2">
        <w:t>Kritulių regionuose, kurių baseinų plotai yra nuo 5 km</w:t>
      </w:r>
      <w:r w:rsidR="00CA30D2">
        <w:rPr>
          <w:vertAlign w:val="superscript"/>
        </w:rPr>
        <w:t>2</w:t>
      </w:r>
      <w:r w:rsidR="00CA30D2">
        <w:t xml:space="preserve"> iki 20 km</w:t>
      </w:r>
      <w:r w:rsidR="00CA30D2">
        <w:rPr>
          <w:vertAlign w:val="superscript"/>
        </w:rPr>
        <w:t>2</w:t>
      </w:r>
      <w:r w:rsidR="00CA30D2">
        <w:t>, gali būti reikalingi specialūs hidrologiniai tyrimai, kuriais nustatoma natūralaus poplūdžio vandens kiekis ir laiko eiga, taip pat natūralių nuotėkių ir kelio nuotėkių sąveika.</w:t>
      </w:r>
    </w:p>
    <w:p w14:paraId="39C29F91" w14:textId="77777777" w:rsidR="0014321C" w:rsidRDefault="0027591D">
      <w:pPr>
        <w:tabs>
          <w:tab w:val="left" w:pos="1134"/>
        </w:tabs>
        <w:spacing w:line="360" w:lineRule="auto"/>
        <w:ind w:firstLine="567"/>
        <w:jc w:val="both"/>
        <w:rPr>
          <w:rFonts w:eastAsia="Calibri"/>
        </w:rPr>
      </w:pPr>
      <w:r w:rsidR="00CA30D2">
        <w:rPr>
          <w:rFonts w:eastAsia="Calibri"/>
          <w:b/>
          <w:bCs/>
          <w:szCs w:val="24"/>
        </w:rPr>
        <w:t>127</w:t>
      </w:r>
      <w:r w:rsidR="00CA30D2">
        <w:rPr>
          <w:rFonts w:eastAsia="Calibri"/>
          <w:b/>
          <w:bCs/>
          <w:szCs w:val="24"/>
        </w:rPr>
        <w:t>.</w:t>
      </w:r>
      <w:r w:rsidR="00CA30D2">
        <w:rPr>
          <w:rFonts w:eastAsia="Calibri"/>
          <w:b/>
          <w:bCs/>
          <w:szCs w:val="24"/>
        </w:rPr>
        <w:tab/>
      </w:r>
      <w:r w:rsidR="00CA30D2">
        <w:t>Kai be kelio nuotėkių reikia nuleisti ir nuotėkius iš upių baseinų, skaičiuojamąjį tėkmės debitą sudaro abiejų nuotėkių sąveika. Kai vandens baseinų plotas didesnis kaip 20 km</w:t>
      </w:r>
      <w:r w:rsidR="00CA30D2">
        <w:rPr>
          <w:vertAlign w:val="superscript"/>
        </w:rPr>
        <w:t>2</w:t>
      </w:r>
      <w:r w:rsidR="00CA30D2">
        <w:t>, skaičiuojant vertinami tik nuotėkiai iš natūralaus baseino.</w:t>
      </w:r>
    </w:p>
    <w:p w14:paraId="39C29F92" w14:textId="77777777" w:rsidR="0014321C" w:rsidRDefault="00CA30D2">
      <w:pPr>
        <w:spacing w:line="360" w:lineRule="auto"/>
        <w:jc w:val="center"/>
        <w:rPr>
          <w:i/>
          <w:lang w:val="en-GB"/>
        </w:rPr>
      </w:pPr>
      <w:r>
        <w:rPr>
          <w:i/>
        </w:rPr>
        <w:t>Vamzdinės pralaidos įvertinimas</w:t>
      </w:r>
    </w:p>
    <w:p w14:paraId="39C29F93" w14:textId="77777777" w:rsidR="0014321C" w:rsidRDefault="0027591D">
      <w:pPr>
        <w:tabs>
          <w:tab w:val="left" w:pos="1134"/>
        </w:tabs>
        <w:spacing w:line="360" w:lineRule="auto"/>
        <w:ind w:firstLine="567"/>
        <w:jc w:val="both"/>
        <w:rPr>
          <w:rFonts w:eastAsia="Calibri"/>
        </w:rPr>
      </w:pPr>
      <w:r w:rsidR="00CA30D2">
        <w:rPr>
          <w:rFonts w:eastAsia="Calibri"/>
          <w:b/>
          <w:bCs/>
          <w:szCs w:val="24"/>
        </w:rPr>
        <w:t>128</w:t>
      </w:r>
      <w:r w:rsidR="00CA30D2">
        <w:rPr>
          <w:rFonts w:eastAsia="Calibri"/>
          <w:b/>
          <w:bCs/>
          <w:szCs w:val="24"/>
        </w:rPr>
        <w:t>.</w:t>
      </w:r>
      <w:r w:rsidR="00CA30D2">
        <w:rPr>
          <w:rFonts w:eastAsia="Calibri"/>
          <w:b/>
          <w:bCs/>
          <w:szCs w:val="24"/>
        </w:rPr>
        <w:tab/>
      </w:r>
      <w:r w:rsidR="00CA30D2">
        <w:t xml:space="preserve">Apvalios vamzdinės pralaidos pralaidumas gali būti apskaičiuojamas, įvertinant įtekėjimo, sienelių trinties ir ištekėjimo nuostolius šia </w:t>
      </w:r>
      <w:proofErr w:type="spellStart"/>
      <w:r w:rsidR="00CA30D2">
        <w:rPr>
          <w:i/>
        </w:rPr>
        <w:t>Manning-Strickler</w:t>
      </w:r>
      <w:proofErr w:type="spellEnd"/>
      <w:r w:rsidR="00CA30D2">
        <w:t xml:space="preserve"> formule:</w:t>
      </w:r>
    </w:p>
    <w:p w14:paraId="39C29F94"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EE" wp14:editId="39C2A4EF">
            <wp:extent cx="2506980" cy="1173480"/>
            <wp:effectExtent l="0" t="0" r="7620" b="7620"/>
            <wp:docPr id="242" name="Paveikslėlis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06980" cy="1173480"/>
                    </a:xfrm>
                    <a:prstGeom prst="rect">
                      <a:avLst/>
                    </a:prstGeom>
                    <a:noFill/>
                    <a:ln>
                      <a:noFill/>
                    </a:ln>
                  </pic:spPr>
                </pic:pic>
              </a:graphicData>
            </a:graphic>
          </wp:inline>
        </w:drawing>
      </w:r>
      <w:r>
        <w:rPr>
          <w:rFonts w:eastAsia="Calibri"/>
          <w:szCs w:val="24"/>
        </w:rPr>
        <w:t>;</w:t>
      </w:r>
      <w:r>
        <w:rPr>
          <w:rFonts w:eastAsia="Calibri"/>
          <w:szCs w:val="24"/>
        </w:rPr>
        <w:tab/>
        <w:t>(13)</w:t>
      </w:r>
    </w:p>
    <w:p w14:paraId="39C29F95" w14:textId="77777777" w:rsidR="0014321C" w:rsidRDefault="00CA30D2">
      <w:pPr>
        <w:spacing w:line="360" w:lineRule="auto"/>
        <w:ind w:firstLine="567"/>
        <w:jc w:val="both"/>
      </w:pPr>
      <w:r>
        <w:t>čia:</w:t>
      </w:r>
      <w:r>
        <w:rPr>
          <w:rFonts w:eastAsia="Arial Unicode MS" w:cs="Arial Unicode MS"/>
        </w:rPr>
        <w:t xml:space="preserve"> </w:t>
      </w:r>
      <w:r>
        <w:rPr>
          <w:rFonts w:eastAsia="Arial Unicode MS"/>
          <w:i/>
        </w:rPr>
        <w:t>Q</w:t>
      </w:r>
      <w:r>
        <w:rPr>
          <w:rFonts w:eastAsia="Arial Unicode MS"/>
        </w:rPr>
        <w:t xml:space="preserve"> – tėkmės debitas, m</w:t>
      </w:r>
      <w:r>
        <w:rPr>
          <w:vertAlign w:val="superscript"/>
        </w:rPr>
        <w:t>3</w:t>
      </w:r>
      <w:r>
        <w:t>/s;</w:t>
      </w:r>
    </w:p>
    <w:p w14:paraId="39C29F96" w14:textId="77777777" w:rsidR="0014321C" w:rsidRDefault="00CA30D2">
      <w:pPr>
        <w:spacing w:line="360" w:lineRule="auto"/>
        <w:ind w:firstLine="993"/>
        <w:jc w:val="both"/>
        <w:rPr>
          <w:rFonts w:eastAsia="Arial Unicode MS"/>
        </w:rPr>
      </w:pPr>
      <w:r>
        <w:rPr>
          <w:rFonts w:eastAsia="Arial Unicode MS"/>
          <w:i/>
        </w:rPr>
        <w:t>∆h</w:t>
      </w:r>
      <w:r>
        <w:rPr>
          <w:rFonts w:eastAsia="Arial Unicode MS"/>
        </w:rPr>
        <w:t xml:space="preserve"> – įtekančio / ištekančio vandens lygio skirtumas, įskaitant leistiną sankaupą, m;</w:t>
      </w:r>
    </w:p>
    <w:p w14:paraId="39C29F97" w14:textId="77777777" w:rsidR="0014321C" w:rsidRDefault="00CA30D2">
      <w:pPr>
        <w:spacing w:line="360" w:lineRule="auto"/>
        <w:ind w:firstLine="993"/>
        <w:jc w:val="both"/>
      </w:pPr>
      <w:r>
        <w:rPr>
          <w:i/>
        </w:rPr>
        <w:lastRenderedPageBreak/>
        <w:t>g</w:t>
      </w:r>
      <w:r>
        <w:rPr>
          <w:rFonts w:eastAsia="Arial Unicode MS"/>
        </w:rPr>
        <w:t xml:space="preserve"> – laisvojo kritimo pagreitis = 9,81 m/s</w:t>
      </w:r>
      <w:r>
        <w:rPr>
          <w:vertAlign w:val="superscript"/>
        </w:rPr>
        <w:t>2</w:t>
      </w:r>
      <w:r>
        <w:t>;</w:t>
      </w:r>
    </w:p>
    <w:p w14:paraId="39C29F98" w14:textId="77777777" w:rsidR="0014321C" w:rsidRDefault="00CA30D2">
      <w:pPr>
        <w:spacing w:line="360" w:lineRule="auto"/>
        <w:ind w:firstLine="993"/>
        <w:jc w:val="both"/>
        <w:rPr>
          <w:rFonts w:eastAsia="Arial Unicode MS"/>
        </w:rPr>
      </w:pPr>
      <w:r>
        <w:rPr>
          <w:i/>
        </w:rPr>
        <w:t>d</w:t>
      </w:r>
      <w:r>
        <w:rPr>
          <w:rFonts w:eastAsia="Arial Unicode MS"/>
        </w:rPr>
        <w:t xml:space="preserve"> – vidinis skersmuo, m;</w:t>
      </w:r>
    </w:p>
    <w:p w14:paraId="39C29F99" w14:textId="77777777" w:rsidR="0014321C" w:rsidRDefault="00CA30D2">
      <w:pPr>
        <w:spacing w:line="360" w:lineRule="auto"/>
        <w:ind w:firstLine="993"/>
        <w:jc w:val="both"/>
        <w:rPr>
          <w:rFonts w:eastAsia="Arial Unicode MS"/>
        </w:rPr>
      </w:pPr>
      <w:r>
        <w:rPr>
          <w:i/>
        </w:rPr>
        <w:t>l –</w:t>
      </w:r>
      <w:r>
        <w:rPr>
          <w:rFonts w:eastAsia="Arial Unicode MS"/>
        </w:rPr>
        <w:t xml:space="preserve"> statinio ilgis, m;</w:t>
      </w:r>
    </w:p>
    <w:p w14:paraId="39C29F9A" w14:textId="77777777" w:rsidR="0014321C" w:rsidRDefault="00CA30D2">
      <w:pPr>
        <w:spacing w:line="360" w:lineRule="auto"/>
        <w:ind w:firstLine="993"/>
        <w:jc w:val="both"/>
      </w:pPr>
      <w:proofErr w:type="spellStart"/>
      <w:r>
        <w:rPr>
          <w:i/>
        </w:rPr>
        <w:t>k</w:t>
      </w:r>
      <w:r>
        <w:rPr>
          <w:i/>
          <w:vertAlign w:val="subscript"/>
        </w:rPr>
        <w:t>St</w:t>
      </w:r>
      <w:proofErr w:type="spellEnd"/>
      <w:r>
        <w:rPr>
          <w:rFonts w:eastAsia="Arial Unicode MS"/>
        </w:rPr>
        <w:t xml:space="preserve"> – šiurkštumo koeficientas (</w:t>
      </w:r>
      <w:proofErr w:type="spellStart"/>
      <w:r>
        <w:rPr>
          <w:rFonts w:eastAsia="Arial Unicode MS"/>
          <w:i/>
        </w:rPr>
        <w:t>k</w:t>
      </w:r>
      <w:r>
        <w:rPr>
          <w:i/>
          <w:vertAlign w:val="subscript"/>
        </w:rPr>
        <w:t>St</w:t>
      </w:r>
      <w:proofErr w:type="spellEnd"/>
      <w:r>
        <w:rPr>
          <w:vertAlign w:val="subscript"/>
        </w:rPr>
        <w:t> </w:t>
      </w:r>
      <w:r>
        <w:t>= 65 m</w:t>
      </w:r>
      <w:r>
        <w:rPr>
          <w:vertAlign w:val="superscript"/>
        </w:rPr>
        <w:t>1/3</w:t>
      </w:r>
      <w:r>
        <w:t>/s).</w:t>
      </w:r>
    </w:p>
    <w:p w14:paraId="39C29F9B"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4F0" wp14:editId="39C2A4F1">
            <wp:extent cx="3749040" cy="1912620"/>
            <wp:effectExtent l="0" t="0" r="3810" b="0"/>
            <wp:docPr id="241" name="Paveikslėlis 241" descr="Naujas 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6" descr="Naujas paveikslėlis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49040" cy="1912620"/>
                    </a:xfrm>
                    <a:prstGeom prst="rect">
                      <a:avLst/>
                    </a:prstGeom>
                    <a:noFill/>
                    <a:ln>
                      <a:noFill/>
                    </a:ln>
                  </pic:spPr>
                </pic:pic>
              </a:graphicData>
            </a:graphic>
          </wp:inline>
        </w:drawing>
      </w:r>
    </w:p>
    <w:p w14:paraId="39C29F9C" w14:textId="77777777" w:rsidR="0014321C" w:rsidRDefault="00CA30D2">
      <w:pPr>
        <w:jc w:val="center"/>
        <w:rPr>
          <w:rFonts w:eastAsia="Calibri"/>
          <w:b/>
          <w:bCs/>
          <w:szCs w:val="24"/>
        </w:rPr>
      </w:pPr>
      <w:r>
        <w:rPr>
          <w:rFonts w:eastAsia="Calibri"/>
          <w:b/>
          <w:bCs/>
          <w:szCs w:val="24"/>
        </w:rPr>
        <w:t xml:space="preserve">4 pav. </w:t>
      </w:r>
      <w:r>
        <w:rPr>
          <w:b/>
          <w:bCs/>
          <w:szCs w:val="24"/>
        </w:rPr>
        <w:t>Vamzdžio pralaidos skaičiavimo parametrai</w:t>
      </w:r>
    </w:p>
    <w:p w14:paraId="39C29F9D" w14:textId="77777777" w:rsidR="0014321C" w:rsidRDefault="0014321C">
      <w:pPr>
        <w:jc w:val="both"/>
      </w:pPr>
    </w:p>
    <w:p w14:paraId="39C29F9E" w14:textId="77777777" w:rsidR="0014321C" w:rsidRDefault="00CA30D2">
      <w:pPr>
        <w:spacing w:line="360" w:lineRule="auto"/>
        <w:jc w:val="center"/>
        <w:rPr>
          <w:i/>
        </w:rPr>
      </w:pPr>
      <w:r>
        <w:rPr>
          <w:i/>
        </w:rPr>
        <w:t>Stačiakampio formos pralaidos skersinio pratekėjimo ir tiltų su laisvai kintančiu vandens lygiu įvertinimas</w:t>
      </w:r>
    </w:p>
    <w:p w14:paraId="39C29F9F" w14:textId="77777777" w:rsidR="0014321C" w:rsidRDefault="0027591D">
      <w:pPr>
        <w:tabs>
          <w:tab w:val="left" w:pos="1134"/>
        </w:tabs>
        <w:spacing w:line="360" w:lineRule="auto"/>
        <w:ind w:firstLine="567"/>
        <w:jc w:val="both"/>
        <w:rPr>
          <w:rFonts w:eastAsia="Calibri"/>
        </w:rPr>
      </w:pPr>
      <w:r w:rsidR="00CA30D2">
        <w:rPr>
          <w:rFonts w:eastAsia="Calibri"/>
          <w:b/>
          <w:bCs/>
          <w:szCs w:val="24"/>
        </w:rPr>
        <w:t>129</w:t>
      </w:r>
      <w:r w:rsidR="00CA30D2">
        <w:rPr>
          <w:rFonts w:eastAsia="Calibri"/>
          <w:b/>
          <w:bCs/>
          <w:szCs w:val="24"/>
        </w:rPr>
        <w:t>.</w:t>
      </w:r>
      <w:r w:rsidR="00CA30D2">
        <w:rPr>
          <w:rFonts w:eastAsia="Calibri"/>
          <w:b/>
          <w:bCs/>
          <w:szCs w:val="24"/>
        </w:rPr>
        <w:tab/>
      </w:r>
      <w:r w:rsidR="00CA30D2">
        <w:t xml:space="preserve">Tilto ir stačiakampės pralaidos, kurių konstrukcija yra virš skaičiuojamojo poplūdžio vandens lygio, esant kintančiam vandens lygiui, </w:t>
      </w:r>
      <w:proofErr w:type="spellStart"/>
      <w:r w:rsidR="00CA30D2">
        <w:t>gabaritinis</w:t>
      </w:r>
      <w:proofErr w:type="spellEnd"/>
      <w:r w:rsidR="00CA30D2">
        <w:t xml:space="preserve"> dydis apskaičiuojamas formule:</w:t>
      </w:r>
    </w:p>
    <w:p w14:paraId="39C29FA0"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F2" wp14:editId="39C2A4F3">
            <wp:extent cx="1600200" cy="914400"/>
            <wp:effectExtent l="0" t="0" r="0" b="0"/>
            <wp:docPr id="240" name="Paveikslėlis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0200" cy="914400"/>
                    </a:xfrm>
                    <a:prstGeom prst="rect">
                      <a:avLst/>
                    </a:prstGeom>
                    <a:noFill/>
                    <a:ln>
                      <a:noFill/>
                    </a:ln>
                  </pic:spPr>
                </pic:pic>
              </a:graphicData>
            </a:graphic>
          </wp:inline>
        </w:drawing>
      </w:r>
      <w:r>
        <w:rPr>
          <w:rFonts w:eastAsia="Calibri"/>
          <w:szCs w:val="24"/>
        </w:rPr>
        <w:t>;</w:t>
      </w:r>
      <w:r>
        <w:rPr>
          <w:rFonts w:eastAsia="Calibri"/>
          <w:szCs w:val="24"/>
        </w:rPr>
        <w:tab/>
        <w:t>(14)</w:t>
      </w:r>
    </w:p>
    <w:p w14:paraId="39C29FA1" w14:textId="77777777" w:rsidR="0014321C" w:rsidRDefault="00CA30D2">
      <w:pPr>
        <w:spacing w:line="360" w:lineRule="auto"/>
        <w:ind w:firstLine="567"/>
        <w:jc w:val="both"/>
        <w:rPr>
          <w:rFonts w:eastAsia="Arial Unicode MS"/>
        </w:rPr>
      </w:pPr>
      <w:r>
        <w:t>čia:</w:t>
      </w:r>
      <w:r>
        <w:rPr>
          <w:rFonts w:eastAsia="Arial Unicode MS" w:cs="Arial Unicode MS"/>
        </w:rPr>
        <w:t xml:space="preserve"> </w:t>
      </w:r>
      <w:proofErr w:type="spellStart"/>
      <w:r>
        <w:rPr>
          <w:i/>
        </w:rPr>
        <w:t>I</w:t>
      </w:r>
      <w:r>
        <w:rPr>
          <w:i/>
          <w:vertAlign w:val="subscript"/>
        </w:rPr>
        <w:t>w</w:t>
      </w:r>
      <w:proofErr w:type="spellEnd"/>
      <w:r>
        <w:rPr>
          <w:rFonts w:eastAsia="Arial Unicode MS"/>
        </w:rPr>
        <w:t xml:space="preserve"> – statinio </w:t>
      </w:r>
      <w:proofErr w:type="spellStart"/>
      <w:r>
        <w:rPr>
          <w:rFonts w:eastAsia="Arial Unicode MS"/>
        </w:rPr>
        <w:t>gabaritinis</w:t>
      </w:r>
      <w:proofErr w:type="spellEnd"/>
      <w:r>
        <w:rPr>
          <w:rFonts w:eastAsia="Arial Unicode MS"/>
        </w:rPr>
        <w:t xml:space="preserve"> dydis, m;</w:t>
      </w:r>
    </w:p>
    <w:p w14:paraId="39C29FA2" w14:textId="77777777" w:rsidR="0014321C" w:rsidRDefault="00CA30D2">
      <w:pPr>
        <w:spacing w:line="360" w:lineRule="auto"/>
        <w:ind w:firstLine="993"/>
        <w:jc w:val="both"/>
      </w:pPr>
      <w:r>
        <w:rPr>
          <w:rFonts w:eastAsia="Arial Unicode MS"/>
          <w:i/>
        </w:rPr>
        <w:t>Q</w:t>
      </w:r>
      <w:r>
        <w:rPr>
          <w:rFonts w:eastAsia="Arial Unicode MS"/>
        </w:rPr>
        <w:t xml:space="preserve"> – tėkmės debitas, m</w:t>
      </w:r>
      <w:r>
        <w:rPr>
          <w:vertAlign w:val="superscript"/>
        </w:rPr>
        <w:t>3</w:t>
      </w:r>
      <w:r>
        <w:t>/s;</w:t>
      </w:r>
    </w:p>
    <w:p w14:paraId="39C29FA3" w14:textId="77777777" w:rsidR="0014321C" w:rsidRDefault="00CA30D2">
      <w:pPr>
        <w:spacing w:line="360" w:lineRule="auto"/>
        <w:ind w:firstLine="993"/>
        <w:jc w:val="both"/>
        <w:rPr>
          <w:rFonts w:eastAsia="Arial Unicode MS"/>
        </w:rPr>
      </w:pPr>
      <w:r>
        <w:rPr>
          <w:i/>
        </w:rPr>
        <w:t>h</w:t>
      </w:r>
      <w:r>
        <w:rPr>
          <w:rFonts w:eastAsia="Arial Unicode MS"/>
        </w:rPr>
        <w:t xml:space="preserve"> – nuotėkio gylis statinio angoje, m;</w:t>
      </w:r>
    </w:p>
    <w:p w14:paraId="39C29FA4" w14:textId="77777777" w:rsidR="0014321C" w:rsidRDefault="00CA30D2">
      <w:pPr>
        <w:spacing w:line="360" w:lineRule="auto"/>
        <w:ind w:firstLine="993"/>
        <w:jc w:val="both"/>
        <w:rPr>
          <w:rFonts w:eastAsia="Arial Unicode MS"/>
        </w:rPr>
      </w:pPr>
      <w:proofErr w:type="spellStart"/>
      <w:r>
        <w:rPr>
          <w:i/>
        </w:rPr>
        <w:t>r</w:t>
      </w:r>
      <w:r>
        <w:rPr>
          <w:i/>
          <w:vertAlign w:val="subscript"/>
        </w:rPr>
        <w:t>hy</w:t>
      </w:r>
      <w:proofErr w:type="spellEnd"/>
      <w:r>
        <w:rPr>
          <w:vertAlign w:val="subscript"/>
        </w:rPr>
        <w:t xml:space="preserve"> </w:t>
      </w:r>
      <w:r>
        <w:rPr>
          <w:rFonts w:eastAsia="Arial Unicode MS"/>
        </w:rPr>
        <w:t>– statinio hidraulinis spindulys, m;</w:t>
      </w:r>
    </w:p>
    <w:p w14:paraId="39C29FA5" w14:textId="77777777" w:rsidR="0014321C" w:rsidRDefault="00CA30D2">
      <w:pPr>
        <w:spacing w:line="360" w:lineRule="auto"/>
        <w:ind w:firstLine="993"/>
        <w:jc w:val="both"/>
        <w:rPr>
          <w:rFonts w:eastAsia="Arial Unicode MS"/>
        </w:rPr>
      </w:pPr>
      <w:r>
        <w:rPr>
          <w:i/>
        </w:rPr>
        <w:t>l</w:t>
      </w:r>
      <w:r>
        <w:rPr>
          <w:rFonts w:eastAsia="Arial Unicode MS"/>
        </w:rPr>
        <w:t xml:space="preserve"> – statinio ilgis, m;</w:t>
      </w:r>
    </w:p>
    <w:p w14:paraId="39C29FA6" w14:textId="77777777" w:rsidR="0014321C" w:rsidRDefault="00CA30D2">
      <w:pPr>
        <w:spacing w:line="360" w:lineRule="auto"/>
        <w:ind w:firstLine="993"/>
        <w:jc w:val="both"/>
      </w:pPr>
      <w:proofErr w:type="spellStart"/>
      <w:r>
        <w:rPr>
          <w:i/>
        </w:rPr>
        <w:t>k</w:t>
      </w:r>
      <w:r>
        <w:rPr>
          <w:i/>
          <w:vertAlign w:val="subscript"/>
        </w:rPr>
        <w:t>St</w:t>
      </w:r>
      <w:proofErr w:type="spellEnd"/>
      <w:r>
        <w:rPr>
          <w:vertAlign w:val="subscript"/>
        </w:rPr>
        <w:t xml:space="preserve"> </w:t>
      </w:r>
      <w:r>
        <w:rPr>
          <w:rFonts w:eastAsia="Arial Unicode MS"/>
        </w:rPr>
        <w:t>– šiurkštumo koeficientas (</w:t>
      </w:r>
      <w:proofErr w:type="spellStart"/>
      <w:r>
        <w:rPr>
          <w:rFonts w:eastAsia="Arial Unicode MS"/>
          <w:i/>
        </w:rPr>
        <w:t>k</w:t>
      </w:r>
      <w:r>
        <w:rPr>
          <w:i/>
          <w:vertAlign w:val="subscript"/>
        </w:rPr>
        <w:t>St</w:t>
      </w:r>
      <w:proofErr w:type="spellEnd"/>
      <w:r>
        <w:t> = 65 m</w:t>
      </w:r>
      <w:r>
        <w:rPr>
          <w:vertAlign w:val="superscript"/>
        </w:rPr>
        <w:t>1/3</w:t>
      </w:r>
      <w:r>
        <w:t>/s);</w:t>
      </w:r>
    </w:p>
    <w:p w14:paraId="39C29FA7" w14:textId="77777777" w:rsidR="0014321C" w:rsidRDefault="00CA30D2">
      <w:pPr>
        <w:spacing w:line="360" w:lineRule="auto"/>
        <w:ind w:firstLine="993"/>
        <w:jc w:val="both"/>
      </w:pPr>
      <w:r>
        <w:rPr>
          <w:i/>
        </w:rPr>
        <w:t>g –</w:t>
      </w:r>
      <w:r>
        <w:rPr>
          <w:rFonts w:eastAsia="Arial Unicode MS"/>
        </w:rPr>
        <w:t xml:space="preserve"> laisvojo kritimo pagreitis (</w:t>
      </w:r>
      <w:r>
        <w:rPr>
          <w:rFonts w:eastAsia="Arial Unicode MS"/>
          <w:i/>
        </w:rPr>
        <w:t>g</w:t>
      </w:r>
      <w:r>
        <w:rPr>
          <w:rFonts w:eastAsia="Arial Unicode MS"/>
        </w:rPr>
        <w:t xml:space="preserve"> = 9,81 m/s</w:t>
      </w:r>
      <w:r>
        <w:rPr>
          <w:vertAlign w:val="superscript"/>
        </w:rPr>
        <w:t>2</w:t>
      </w:r>
      <w:r>
        <w:t>).</w:t>
      </w:r>
    </w:p>
    <w:p w14:paraId="39C29FA8" w14:textId="77777777" w:rsidR="0014321C" w:rsidRDefault="0027591D">
      <w:pPr>
        <w:tabs>
          <w:tab w:val="left" w:pos="1134"/>
        </w:tabs>
        <w:spacing w:line="360" w:lineRule="auto"/>
        <w:ind w:firstLine="567"/>
        <w:jc w:val="both"/>
        <w:rPr>
          <w:rFonts w:eastAsia="Calibri"/>
        </w:rPr>
      </w:pPr>
      <w:r w:rsidR="00CA30D2">
        <w:rPr>
          <w:rFonts w:eastAsia="Calibri"/>
          <w:b/>
          <w:bCs/>
          <w:szCs w:val="24"/>
        </w:rPr>
        <w:t>130</w:t>
      </w:r>
      <w:r w:rsidR="00CA30D2">
        <w:rPr>
          <w:rFonts w:eastAsia="Calibri"/>
          <w:b/>
          <w:bCs/>
          <w:szCs w:val="24"/>
        </w:rPr>
        <w:t>.</w:t>
      </w:r>
      <w:r w:rsidR="00CA30D2">
        <w:rPr>
          <w:rFonts w:eastAsia="Calibri"/>
          <w:b/>
          <w:bCs/>
          <w:szCs w:val="24"/>
        </w:rPr>
        <w:tab/>
      </w:r>
      <w:r w:rsidR="00CA30D2">
        <w:t xml:space="preserve">Statinio </w:t>
      </w:r>
      <w:proofErr w:type="spellStart"/>
      <w:r w:rsidR="00CA30D2">
        <w:t>gabaritinis</w:t>
      </w:r>
      <w:proofErr w:type="spellEnd"/>
      <w:r w:rsidR="00CA30D2">
        <w:t xml:space="preserve"> dydis </w:t>
      </w:r>
      <w:proofErr w:type="spellStart"/>
      <w:r w:rsidR="00CA30D2">
        <w:rPr>
          <w:i/>
        </w:rPr>
        <w:t>I</w:t>
      </w:r>
      <w:r w:rsidR="00CA30D2">
        <w:rPr>
          <w:i/>
          <w:vertAlign w:val="subscript"/>
        </w:rPr>
        <w:t>w</w:t>
      </w:r>
      <w:proofErr w:type="spellEnd"/>
      <w:r w:rsidR="00CA30D2">
        <w:t xml:space="preserve"> taip pat gali būti nustatomas supaprastinta formule:</w:t>
      </w:r>
    </w:p>
    <w:p w14:paraId="39C29FA9"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F4" wp14:editId="39C2A4F5">
            <wp:extent cx="1554480" cy="502920"/>
            <wp:effectExtent l="0" t="0" r="7620" b="0"/>
            <wp:docPr id="239" name="Paveikslėli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54480" cy="502920"/>
                    </a:xfrm>
                    <a:prstGeom prst="rect">
                      <a:avLst/>
                    </a:prstGeom>
                    <a:noFill/>
                    <a:ln>
                      <a:noFill/>
                    </a:ln>
                  </pic:spPr>
                </pic:pic>
              </a:graphicData>
            </a:graphic>
          </wp:inline>
        </w:drawing>
      </w:r>
      <w:r>
        <w:rPr>
          <w:rFonts w:eastAsia="Calibri"/>
          <w:szCs w:val="24"/>
        </w:rPr>
        <w:t>;</w:t>
      </w:r>
      <w:r>
        <w:rPr>
          <w:rFonts w:eastAsia="Calibri"/>
          <w:szCs w:val="24"/>
        </w:rPr>
        <w:tab/>
        <w:t>(15)</w:t>
      </w:r>
    </w:p>
    <w:p w14:paraId="39C29FAA" w14:textId="77777777" w:rsidR="0014321C" w:rsidRDefault="00CA30D2">
      <w:pPr>
        <w:spacing w:line="360" w:lineRule="auto"/>
        <w:ind w:firstLine="567"/>
        <w:jc w:val="both"/>
        <w:rPr>
          <w:rFonts w:eastAsia="Arial Unicode MS"/>
        </w:rPr>
      </w:pPr>
      <w:r>
        <w:t>čia:</w:t>
      </w:r>
      <w:r>
        <w:rPr>
          <w:rFonts w:eastAsia="Arial Unicode MS" w:cs="Arial Unicode MS"/>
        </w:rPr>
        <w:t xml:space="preserve"> </w:t>
      </w:r>
      <w:proofErr w:type="spellStart"/>
      <w:r>
        <w:rPr>
          <w:i/>
        </w:rPr>
        <w:t>v</w:t>
      </w:r>
      <w:r>
        <w:rPr>
          <w:i/>
          <w:vertAlign w:val="subscript"/>
        </w:rPr>
        <w:t>o</w:t>
      </w:r>
      <w:proofErr w:type="spellEnd"/>
      <w:r>
        <w:rPr>
          <w:vertAlign w:val="subscript"/>
        </w:rPr>
        <w:t xml:space="preserve"> </w:t>
      </w:r>
      <w:r>
        <w:rPr>
          <w:rFonts w:eastAsia="Arial Unicode MS"/>
        </w:rPr>
        <w:t xml:space="preserve">– greitis angoje, m/s; </w:t>
      </w:r>
    </w:p>
    <w:p w14:paraId="39C29FAB" w14:textId="77777777" w:rsidR="0014321C" w:rsidRDefault="00CA30D2">
      <w:pPr>
        <w:tabs>
          <w:tab w:val="left" w:pos="2517"/>
        </w:tabs>
        <w:spacing w:line="360" w:lineRule="auto"/>
        <w:ind w:firstLine="993"/>
        <w:jc w:val="both"/>
        <w:rPr>
          <w:rFonts w:eastAsia="Arial Unicode MS"/>
        </w:rPr>
      </w:pPr>
      <w:r>
        <w:rPr>
          <w:i/>
        </w:rPr>
        <w:t>z</w:t>
      </w:r>
      <w:r>
        <w:rPr>
          <w:rFonts w:eastAsia="Arial Unicode MS"/>
        </w:rPr>
        <w:t xml:space="preserve"> – sankaupa, m;</w:t>
      </w:r>
      <w:r>
        <w:rPr>
          <w:rFonts w:eastAsia="Arial Unicode MS"/>
        </w:rPr>
        <w:tab/>
      </w:r>
    </w:p>
    <w:p w14:paraId="39C29FAC" w14:textId="77777777" w:rsidR="0014321C" w:rsidRDefault="00CA30D2">
      <w:pPr>
        <w:spacing w:line="360" w:lineRule="auto"/>
        <w:ind w:left="993"/>
        <w:jc w:val="both"/>
      </w:pPr>
      <w:r>
        <w:t>μ</w:t>
      </w:r>
      <w:r>
        <w:rPr>
          <w:rFonts w:eastAsia="Arial Unicode MS"/>
        </w:rPr>
        <w:t xml:space="preserve"> – suspaudimo koeficientas, kuris: </w:t>
      </w:r>
      <w:r>
        <w:t>pusapvalei atramai – 0,95; bukų kampų atramai – 0,9; tiesiai atramai (tipinis atvejis) – 0,8; vienodai šonuose panyrantiems antgaliams – 0,7.</w:t>
      </w:r>
    </w:p>
    <w:p w14:paraId="39C29FAD" w14:textId="77777777" w:rsidR="0014321C" w:rsidRDefault="00CA30D2">
      <w:pPr>
        <w:spacing w:line="360" w:lineRule="auto"/>
        <w:jc w:val="center"/>
        <w:rPr>
          <w:rFonts w:eastAsia="Calibri"/>
          <w:szCs w:val="24"/>
        </w:rPr>
      </w:pPr>
      <w:r>
        <w:rPr>
          <w:rFonts w:eastAsia="Calibri"/>
          <w:noProof/>
          <w:szCs w:val="24"/>
          <w:lang w:eastAsia="lt-LT"/>
        </w:rPr>
        <w:lastRenderedPageBreak/>
        <w:drawing>
          <wp:inline distT="0" distB="0" distL="0" distR="0" wp14:anchorId="39C2A4F6" wp14:editId="39C2A4F7">
            <wp:extent cx="1981200" cy="830580"/>
            <wp:effectExtent l="0" t="0" r="0" b="7620"/>
            <wp:docPr id="238" name="Paveikslėlis 238" descr="1 p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0" descr="1 pav"/>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81200" cy="830580"/>
                    </a:xfrm>
                    <a:prstGeom prst="rect">
                      <a:avLst/>
                    </a:prstGeom>
                    <a:noFill/>
                    <a:ln>
                      <a:noFill/>
                    </a:ln>
                  </pic:spPr>
                </pic:pic>
              </a:graphicData>
            </a:graphic>
          </wp:inline>
        </w:drawing>
      </w:r>
    </w:p>
    <w:p w14:paraId="39C29FAE" w14:textId="77777777" w:rsidR="0014321C" w:rsidRDefault="00CA30D2">
      <w:pPr>
        <w:jc w:val="center"/>
        <w:rPr>
          <w:b/>
          <w:bCs/>
          <w:szCs w:val="24"/>
        </w:rPr>
      </w:pPr>
      <w:r>
        <w:rPr>
          <w:b/>
          <w:bCs/>
          <w:szCs w:val="24"/>
        </w:rPr>
        <w:t>5 pav. Pusapvalis debito skerspjūvis</w:t>
      </w:r>
    </w:p>
    <w:p w14:paraId="39C29FAF" w14:textId="77777777" w:rsidR="0014321C" w:rsidRDefault="0027591D">
      <w:pPr>
        <w:jc w:val="both"/>
        <w:rPr>
          <w:rFonts w:eastAsia="Calibri"/>
        </w:rPr>
      </w:pPr>
    </w:p>
    <w:p w14:paraId="39C29FB0" w14:textId="77777777" w:rsidR="0014321C" w:rsidRDefault="0027591D">
      <w:pPr>
        <w:tabs>
          <w:tab w:val="left" w:pos="1134"/>
        </w:tabs>
        <w:spacing w:line="360" w:lineRule="auto"/>
        <w:ind w:firstLine="567"/>
        <w:jc w:val="both"/>
        <w:rPr>
          <w:rFonts w:eastAsia="Calibri"/>
        </w:rPr>
      </w:pPr>
      <w:r w:rsidR="00CA30D2">
        <w:rPr>
          <w:rFonts w:eastAsia="Calibri"/>
          <w:b/>
          <w:bCs/>
          <w:szCs w:val="24"/>
        </w:rPr>
        <w:t>131</w:t>
      </w:r>
      <w:r w:rsidR="00CA30D2">
        <w:rPr>
          <w:rFonts w:eastAsia="Calibri"/>
          <w:b/>
          <w:bCs/>
          <w:szCs w:val="24"/>
        </w:rPr>
        <w:t>.</w:t>
      </w:r>
      <w:r w:rsidR="00CA30D2">
        <w:rPr>
          <w:rFonts w:eastAsia="Calibri"/>
          <w:b/>
          <w:bCs/>
          <w:szCs w:val="24"/>
        </w:rPr>
        <w:tab/>
      </w:r>
      <w:r w:rsidR="00CA30D2">
        <w:t xml:space="preserve">Statinių be sankaupos </w:t>
      </w:r>
      <w:proofErr w:type="spellStart"/>
      <w:r w:rsidR="00CA30D2">
        <w:t>gabaritiniam</w:t>
      </w:r>
      <w:proofErr w:type="spellEnd"/>
      <w:r w:rsidR="00CA30D2">
        <w:t xml:space="preserve"> dydžiui </w:t>
      </w:r>
      <w:proofErr w:type="spellStart"/>
      <w:r w:rsidR="00CA30D2">
        <w:rPr>
          <w:i/>
        </w:rPr>
        <w:t>I</w:t>
      </w:r>
      <w:r w:rsidR="00CA30D2">
        <w:rPr>
          <w:i/>
          <w:vertAlign w:val="subscript"/>
        </w:rPr>
        <w:t>w</w:t>
      </w:r>
      <w:proofErr w:type="spellEnd"/>
      <w:r w:rsidR="00CA30D2">
        <w:rPr>
          <w:i/>
        </w:rPr>
        <w:t xml:space="preserve"> </w:t>
      </w:r>
      <w:r w:rsidR="00CA30D2">
        <w:t>nustatyti naudojama formulė:</w:t>
      </w:r>
    </w:p>
    <w:p w14:paraId="39C29FB1"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F8" wp14:editId="39C2A4F9">
            <wp:extent cx="731520" cy="441960"/>
            <wp:effectExtent l="0" t="0" r="0" b="0"/>
            <wp:docPr id="237" name="Paveikslėli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31520" cy="441960"/>
                    </a:xfrm>
                    <a:prstGeom prst="rect">
                      <a:avLst/>
                    </a:prstGeom>
                    <a:noFill/>
                    <a:ln>
                      <a:noFill/>
                    </a:ln>
                  </pic:spPr>
                </pic:pic>
              </a:graphicData>
            </a:graphic>
          </wp:inline>
        </w:drawing>
      </w:r>
      <w:r>
        <w:rPr>
          <w:rFonts w:eastAsia="Calibri"/>
          <w:szCs w:val="24"/>
        </w:rPr>
        <w:t>;</w:t>
      </w:r>
      <w:r>
        <w:rPr>
          <w:rFonts w:eastAsia="Calibri"/>
          <w:szCs w:val="24"/>
        </w:rPr>
        <w:tab/>
        <w:t>(16)</w:t>
      </w:r>
    </w:p>
    <w:p w14:paraId="39C29FB2" w14:textId="77777777" w:rsidR="0014321C" w:rsidRDefault="00CA30D2">
      <w:pPr>
        <w:spacing w:line="360" w:lineRule="auto"/>
        <w:ind w:firstLine="567"/>
        <w:jc w:val="both"/>
      </w:pPr>
      <w:r>
        <w:t>čia:</w:t>
      </w:r>
      <w:r>
        <w:rPr>
          <w:rFonts w:eastAsia="Arial Unicode MS" w:cs="Arial Unicode MS"/>
        </w:rPr>
        <w:t xml:space="preserve"> </w:t>
      </w:r>
      <w:r>
        <w:rPr>
          <w:i/>
        </w:rPr>
        <w:t>A –</w:t>
      </w:r>
      <w:r>
        <w:rPr>
          <w:rFonts w:eastAsia="Arial Unicode MS"/>
        </w:rPr>
        <w:t xml:space="preserve"> vandens tekėjimo angoje plotas, m</w:t>
      </w:r>
      <w:r>
        <w:rPr>
          <w:vertAlign w:val="superscript"/>
        </w:rPr>
        <w:t>2</w:t>
      </w:r>
      <w:r>
        <w:t>;</w:t>
      </w:r>
    </w:p>
    <w:p w14:paraId="39C29FB3" w14:textId="77777777" w:rsidR="0014321C" w:rsidRDefault="00CA30D2">
      <w:pPr>
        <w:spacing w:line="360" w:lineRule="auto"/>
        <w:ind w:firstLine="993"/>
        <w:jc w:val="both"/>
        <w:rPr>
          <w:rFonts w:eastAsia="Calibri"/>
        </w:rPr>
      </w:pPr>
      <w:proofErr w:type="spellStart"/>
      <w:r>
        <w:rPr>
          <w:i/>
        </w:rPr>
        <w:t>I</w:t>
      </w:r>
      <w:r>
        <w:rPr>
          <w:i/>
          <w:vertAlign w:val="subscript"/>
        </w:rPr>
        <w:t>h</w:t>
      </w:r>
      <w:proofErr w:type="spellEnd"/>
      <w:r>
        <w:rPr>
          <w:rFonts w:eastAsia="Arial Unicode MS"/>
        </w:rPr>
        <w:t xml:space="preserve"> – statinio </w:t>
      </w:r>
      <w:proofErr w:type="spellStart"/>
      <w:r>
        <w:rPr>
          <w:rFonts w:eastAsia="Arial Unicode MS"/>
        </w:rPr>
        <w:t>gabaritinis</w:t>
      </w:r>
      <w:proofErr w:type="spellEnd"/>
      <w:r>
        <w:rPr>
          <w:rFonts w:eastAsia="Arial Unicode MS"/>
        </w:rPr>
        <w:t xml:space="preserve"> aukštis, m.</w:t>
      </w:r>
    </w:p>
    <w:p w14:paraId="39C29FB4" w14:textId="77777777" w:rsidR="0014321C" w:rsidRDefault="0027591D">
      <w:pPr>
        <w:tabs>
          <w:tab w:val="left" w:pos="1134"/>
        </w:tabs>
        <w:spacing w:line="360" w:lineRule="auto"/>
        <w:ind w:firstLine="567"/>
        <w:jc w:val="both"/>
        <w:rPr>
          <w:rFonts w:eastAsia="Calibri"/>
        </w:rPr>
      </w:pPr>
      <w:r w:rsidR="00CA30D2">
        <w:rPr>
          <w:rFonts w:eastAsia="Calibri"/>
          <w:b/>
          <w:bCs/>
          <w:szCs w:val="24"/>
        </w:rPr>
        <w:t>132</w:t>
      </w:r>
      <w:r w:rsidR="00CA30D2">
        <w:rPr>
          <w:rFonts w:eastAsia="Calibri"/>
          <w:b/>
          <w:bCs/>
          <w:szCs w:val="24"/>
        </w:rPr>
        <w:t>.</w:t>
      </w:r>
      <w:r w:rsidR="00CA30D2">
        <w:rPr>
          <w:rFonts w:eastAsia="Calibri"/>
          <w:b/>
          <w:bCs/>
          <w:szCs w:val="24"/>
        </w:rPr>
        <w:tab/>
      </w:r>
      <w:r w:rsidR="00CA30D2">
        <w:t>Trapecijos formos profiliui naudojama formulė:</w:t>
      </w:r>
    </w:p>
    <w:p w14:paraId="39C29FB5"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FA" wp14:editId="39C2A4FB">
            <wp:extent cx="1226820" cy="449580"/>
            <wp:effectExtent l="0" t="0" r="0" b="7620"/>
            <wp:docPr id="236" name="Paveikslėli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26820" cy="449580"/>
                    </a:xfrm>
                    <a:prstGeom prst="rect">
                      <a:avLst/>
                    </a:prstGeom>
                    <a:noFill/>
                    <a:ln>
                      <a:noFill/>
                    </a:ln>
                  </pic:spPr>
                </pic:pic>
              </a:graphicData>
            </a:graphic>
          </wp:inline>
        </w:drawing>
      </w:r>
      <w:r>
        <w:rPr>
          <w:rFonts w:eastAsia="Calibri"/>
          <w:szCs w:val="24"/>
        </w:rPr>
        <w:t>.</w:t>
      </w:r>
      <w:r>
        <w:rPr>
          <w:rFonts w:eastAsia="Calibri"/>
          <w:szCs w:val="24"/>
        </w:rPr>
        <w:tab/>
        <w:t>(17)</w:t>
      </w:r>
    </w:p>
    <w:p w14:paraId="39C29FB6" w14:textId="77777777" w:rsidR="0014321C" w:rsidRDefault="00CA30D2">
      <w:pPr>
        <w:spacing w:line="360" w:lineRule="auto"/>
        <w:jc w:val="center"/>
        <w:rPr>
          <w:rFonts w:eastAsia="Calibri"/>
          <w:szCs w:val="24"/>
          <w:lang w:eastAsia="lt-LT"/>
        </w:rPr>
      </w:pPr>
      <w:r>
        <w:rPr>
          <w:rFonts w:eastAsia="Calibri"/>
          <w:noProof/>
          <w:szCs w:val="24"/>
          <w:lang w:eastAsia="lt-LT"/>
        </w:rPr>
        <w:drawing>
          <wp:inline distT="0" distB="0" distL="0" distR="0" wp14:anchorId="39C2A4FC" wp14:editId="39C2A4FD">
            <wp:extent cx="2255520" cy="1021080"/>
            <wp:effectExtent l="0" t="0" r="0" b="7620"/>
            <wp:docPr id="235" name="Paveikslėlis 235" descr="1 p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3" descr="1 pav"/>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55520" cy="1021080"/>
                    </a:xfrm>
                    <a:prstGeom prst="rect">
                      <a:avLst/>
                    </a:prstGeom>
                    <a:noFill/>
                    <a:ln>
                      <a:noFill/>
                    </a:ln>
                  </pic:spPr>
                </pic:pic>
              </a:graphicData>
            </a:graphic>
          </wp:inline>
        </w:drawing>
      </w:r>
    </w:p>
    <w:p w14:paraId="39C29FB7" w14:textId="77777777" w:rsidR="0014321C" w:rsidRDefault="00CA30D2">
      <w:pPr>
        <w:jc w:val="center"/>
        <w:rPr>
          <w:rFonts w:eastAsia="Calibri"/>
          <w:b/>
          <w:bCs/>
          <w:szCs w:val="24"/>
        </w:rPr>
      </w:pPr>
      <w:r>
        <w:rPr>
          <w:rFonts w:eastAsia="Calibri"/>
          <w:b/>
          <w:bCs/>
          <w:szCs w:val="24"/>
        </w:rPr>
        <w:t xml:space="preserve">6 pav. </w:t>
      </w:r>
      <w:r>
        <w:rPr>
          <w:b/>
          <w:bCs/>
          <w:szCs w:val="24"/>
        </w:rPr>
        <w:t>Kvadratinis debito skerspjūvis</w:t>
      </w:r>
    </w:p>
    <w:p w14:paraId="39C29FB8" w14:textId="77777777" w:rsidR="0014321C" w:rsidRDefault="0027591D">
      <w:pPr>
        <w:jc w:val="both"/>
        <w:rPr>
          <w:rFonts w:eastAsia="Calibri"/>
        </w:rPr>
      </w:pPr>
    </w:p>
    <w:p w14:paraId="39C29FB9" w14:textId="77777777" w:rsidR="0014321C" w:rsidRDefault="0027591D">
      <w:pPr>
        <w:tabs>
          <w:tab w:val="left" w:pos="1134"/>
        </w:tabs>
        <w:spacing w:line="360" w:lineRule="auto"/>
        <w:ind w:firstLine="567"/>
        <w:jc w:val="both"/>
        <w:rPr>
          <w:rFonts w:eastAsia="Calibri"/>
        </w:rPr>
      </w:pPr>
      <w:r w:rsidR="00CA30D2">
        <w:rPr>
          <w:rFonts w:eastAsia="Calibri"/>
          <w:b/>
          <w:bCs/>
          <w:szCs w:val="24"/>
        </w:rPr>
        <w:t>133</w:t>
      </w:r>
      <w:r w:rsidR="00CA30D2">
        <w:rPr>
          <w:rFonts w:eastAsia="Calibri"/>
          <w:b/>
          <w:bCs/>
          <w:szCs w:val="24"/>
        </w:rPr>
        <w:t>.</w:t>
      </w:r>
      <w:r w:rsidR="00CA30D2">
        <w:rPr>
          <w:rFonts w:eastAsia="Calibri"/>
          <w:b/>
          <w:bCs/>
          <w:szCs w:val="24"/>
        </w:rPr>
        <w:tab/>
      </w:r>
      <w:r w:rsidR="00CA30D2">
        <w:t>Tiltų perdangos apačios aukštis skaičiuojamojo vandens poplūdžio metu turi būti 0,50 m aukščiau, nei aukščiausias vandens horizontas.</w:t>
      </w:r>
    </w:p>
    <w:p w14:paraId="39C29FBA"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4FE" wp14:editId="39C2A4FF">
            <wp:extent cx="960120" cy="236220"/>
            <wp:effectExtent l="0" t="0" r="0" b="0"/>
            <wp:docPr id="234" name="Paveikslėlis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60120" cy="236220"/>
                    </a:xfrm>
                    <a:prstGeom prst="rect">
                      <a:avLst/>
                    </a:prstGeom>
                    <a:noFill/>
                    <a:ln>
                      <a:noFill/>
                    </a:ln>
                  </pic:spPr>
                </pic:pic>
              </a:graphicData>
            </a:graphic>
          </wp:inline>
        </w:drawing>
      </w:r>
      <w:r>
        <w:rPr>
          <w:rFonts w:eastAsia="Calibri"/>
          <w:szCs w:val="24"/>
        </w:rPr>
        <w:t>.</w:t>
      </w:r>
      <w:r>
        <w:rPr>
          <w:rFonts w:eastAsia="Calibri"/>
          <w:szCs w:val="24"/>
        </w:rPr>
        <w:tab/>
        <w:t>(18)</w:t>
      </w:r>
    </w:p>
    <w:p w14:paraId="39C29FBB" w14:textId="77777777" w:rsidR="0014321C" w:rsidRDefault="0027591D">
      <w:pPr>
        <w:tabs>
          <w:tab w:val="left" w:pos="1134"/>
        </w:tabs>
        <w:spacing w:line="360" w:lineRule="auto"/>
        <w:ind w:firstLine="567"/>
        <w:jc w:val="both"/>
        <w:rPr>
          <w:rFonts w:eastAsia="Calibri"/>
        </w:rPr>
      </w:pPr>
      <w:r w:rsidR="00CA30D2">
        <w:rPr>
          <w:rFonts w:eastAsia="Calibri"/>
          <w:b/>
          <w:bCs/>
          <w:szCs w:val="24"/>
        </w:rPr>
        <w:t>134</w:t>
      </w:r>
      <w:r w:rsidR="00CA30D2">
        <w:rPr>
          <w:rFonts w:eastAsia="Calibri"/>
          <w:b/>
          <w:bCs/>
          <w:szCs w:val="24"/>
        </w:rPr>
        <w:t>.</w:t>
      </w:r>
      <w:r w:rsidR="00CA30D2">
        <w:rPr>
          <w:rFonts w:eastAsia="Calibri"/>
          <w:b/>
          <w:bCs/>
          <w:szCs w:val="24"/>
        </w:rPr>
        <w:tab/>
      </w:r>
      <w:r w:rsidR="00CA30D2">
        <w:t>Specialiems profiliams apskaičiuoti hidraulinius duomenis ir geometrinius dydžius įprastu atveju pateikia gamintojas.</w:t>
      </w:r>
    </w:p>
    <w:p w14:paraId="39C29FBC" w14:textId="77777777" w:rsidR="0014321C" w:rsidRDefault="00CA30D2">
      <w:pPr>
        <w:spacing w:line="360" w:lineRule="auto"/>
        <w:jc w:val="center"/>
        <w:rPr>
          <w:i/>
          <w:lang w:val="en-GB"/>
        </w:rPr>
      </w:pPr>
      <w:r>
        <w:rPr>
          <w:i/>
        </w:rPr>
        <w:t>Mažiausi pralaidų matmenys</w:t>
      </w:r>
    </w:p>
    <w:p w14:paraId="39C29FBD" w14:textId="77777777" w:rsidR="0014321C" w:rsidRDefault="0027591D">
      <w:pPr>
        <w:tabs>
          <w:tab w:val="left" w:pos="1134"/>
        </w:tabs>
        <w:spacing w:line="360" w:lineRule="auto"/>
        <w:ind w:firstLine="567"/>
        <w:jc w:val="both"/>
        <w:rPr>
          <w:rFonts w:eastAsia="Calibri"/>
        </w:rPr>
      </w:pPr>
      <w:r w:rsidR="00CA30D2">
        <w:rPr>
          <w:rFonts w:eastAsia="Calibri"/>
          <w:b/>
          <w:bCs/>
          <w:szCs w:val="24"/>
        </w:rPr>
        <w:t>135</w:t>
      </w:r>
      <w:r w:rsidR="00CA30D2">
        <w:rPr>
          <w:rFonts w:eastAsia="Calibri"/>
          <w:b/>
          <w:bCs/>
          <w:szCs w:val="24"/>
        </w:rPr>
        <w:t>.</w:t>
      </w:r>
      <w:r w:rsidR="00CA30D2">
        <w:rPr>
          <w:rFonts w:eastAsia="Calibri"/>
          <w:b/>
          <w:bCs/>
          <w:szCs w:val="24"/>
        </w:rPr>
        <w:tab/>
      </w:r>
      <w:r w:rsidR="00CA30D2">
        <w:rPr>
          <w:spacing w:val="-2"/>
        </w:rPr>
        <w:t>Reikalavimai pralaidų matmenims pateikiami pralaidų projektavimą reglamentuojančiuose normatyviniuose techniniuose dokumentuose</w:t>
      </w:r>
      <w:r w:rsidR="00CA30D2">
        <w:t>.</w:t>
      </w:r>
    </w:p>
    <w:p w14:paraId="39C29FBE" w14:textId="77777777" w:rsidR="0014321C" w:rsidRDefault="0027591D">
      <w:pPr>
        <w:tabs>
          <w:tab w:val="left" w:pos="1134"/>
        </w:tabs>
        <w:spacing w:line="360" w:lineRule="auto"/>
        <w:ind w:firstLine="567"/>
        <w:jc w:val="both"/>
        <w:rPr>
          <w:rFonts w:eastAsia="Calibri"/>
        </w:rPr>
      </w:pPr>
      <w:r w:rsidR="00CA30D2">
        <w:rPr>
          <w:rFonts w:eastAsia="Calibri"/>
          <w:b/>
          <w:bCs/>
          <w:szCs w:val="24"/>
        </w:rPr>
        <w:t>136</w:t>
      </w:r>
      <w:r w:rsidR="00CA30D2">
        <w:rPr>
          <w:rFonts w:eastAsia="Calibri"/>
          <w:b/>
          <w:bCs/>
          <w:szCs w:val="24"/>
        </w:rPr>
        <w:t>.</w:t>
      </w:r>
      <w:r w:rsidR="00CA30D2">
        <w:rPr>
          <w:rFonts w:eastAsia="Calibri"/>
          <w:b/>
          <w:bCs/>
          <w:szCs w:val="24"/>
        </w:rPr>
        <w:tab/>
      </w:r>
      <w:r w:rsidR="00CA30D2">
        <w:t>Pralaidos išilginis nuolydis turi būti ne mažesnis kaip 0,2 % ir ne didesnis kaip 2 %.</w:t>
      </w:r>
    </w:p>
    <w:p w14:paraId="39C29FBF" w14:textId="77777777" w:rsidR="0014321C" w:rsidRDefault="0027591D">
      <w:pPr>
        <w:tabs>
          <w:tab w:val="left" w:pos="1134"/>
        </w:tabs>
        <w:spacing w:line="360" w:lineRule="auto"/>
        <w:ind w:firstLine="567"/>
        <w:jc w:val="both"/>
        <w:rPr>
          <w:rFonts w:eastAsia="Calibri"/>
        </w:rPr>
      </w:pPr>
      <w:r w:rsidR="00CA30D2">
        <w:rPr>
          <w:rFonts w:eastAsia="Calibri"/>
          <w:b/>
          <w:bCs/>
          <w:szCs w:val="24"/>
        </w:rPr>
        <w:t>137</w:t>
      </w:r>
      <w:r w:rsidR="00CA30D2">
        <w:rPr>
          <w:rFonts w:eastAsia="Calibri"/>
          <w:b/>
          <w:bCs/>
          <w:szCs w:val="24"/>
        </w:rPr>
        <w:t>.</w:t>
      </w:r>
      <w:r w:rsidR="00CA30D2">
        <w:rPr>
          <w:rFonts w:eastAsia="Calibri"/>
          <w:b/>
          <w:bCs/>
          <w:szCs w:val="24"/>
        </w:rPr>
        <w:tab/>
      </w:r>
      <w:r w:rsidR="00CA30D2">
        <w:t>Stačiakampės pralaidos (</w:t>
      </w:r>
      <w:proofErr w:type="spellStart"/>
      <w:r w:rsidR="00CA30D2">
        <w:t>dėžinės</w:t>
      </w:r>
      <w:proofErr w:type="spellEnd"/>
      <w:r w:rsidR="00CA30D2">
        <w:t xml:space="preserve"> pralaidos):</w:t>
      </w:r>
    </w:p>
    <w:p w14:paraId="39C29FC0"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r>
      <w:proofErr w:type="spellStart"/>
      <w:r>
        <w:rPr>
          <w:rFonts w:eastAsia="Calibri"/>
          <w:i/>
          <w:szCs w:val="24"/>
        </w:rPr>
        <w:t>l</w:t>
      </w:r>
      <w:r>
        <w:rPr>
          <w:rFonts w:eastAsia="Calibri"/>
          <w:i/>
          <w:szCs w:val="24"/>
          <w:vertAlign w:val="subscript"/>
        </w:rPr>
        <w:t>w</w:t>
      </w:r>
      <w:proofErr w:type="spellEnd"/>
      <w:r>
        <w:rPr>
          <w:rFonts w:eastAsia="Calibri"/>
          <w:szCs w:val="24"/>
        </w:rPr>
        <w:t>/</w:t>
      </w:r>
      <w:proofErr w:type="spellStart"/>
      <w:r>
        <w:rPr>
          <w:rFonts w:eastAsia="Calibri"/>
          <w:i/>
          <w:szCs w:val="24"/>
        </w:rPr>
        <w:t>l</w:t>
      </w:r>
      <w:r>
        <w:rPr>
          <w:rFonts w:eastAsia="Calibri"/>
          <w:i/>
          <w:szCs w:val="24"/>
          <w:vertAlign w:val="subscript"/>
        </w:rPr>
        <w:t>h</w:t>
      </w:r>
      <w:proofErr w:type="spellEnd"/>
      <w:r>
        <w:rPr>
          <w:rFonts w:eastAsia="Calibri"/>
          <w:szCs w:val="24"/>
        </w:rPr>
        <w:t xml:space="preserve"> = 1,00 m/2,00 m.</w:t>
      </w:r>
    </w:p>
    <w:p w14:paraId="39C29FC1" w14:textId="77777777" w:rsidR="0014321C" w:rsidRDefault="0027591D">
      <w:pPr>
        <w:tabs>
          <w:tab w:val="left" w:pos="1134"/>
        </w:tabs>
        <w:spacing w:line="360" w:lineRule="auto"/>
        <w:ind w:firstLine="567"/>
        <w:jc w:val="both"/>
        <w:rPr>
          <w:rFonts w:eastAsia="Calibri"/>
        </w:rPr>
      </w:pPr>
      <w:r w:rsidR="00CA30D2">
        <w:rPr>
          <w:rFonts w:eastAsia="Calibri"/>
          <w:b/>
          <w:bCs/>
          <w:szCs w:val="24"/>
        </w:rPr>
        <w:t>138</w:t>
      </w:r>
      <w:r w:rsidR="00CA30D2">
        <w:rPr>
          <w:rFonts w:eastAsia="Calibri"/>
          <w:b/>
          <w:bCs/>
          <w:szCs w:val="24"/>
        </w:rPr>
        <w:t>.</w:t>
      </w:r>
      <w:r w:rsidR="00CA30D2">
        <w:rPr>
          <w:rFonts w:eastAsia="Calibri"/>
          <w:b/>
          <w:bCs/>
          <w:szCs w:val="24"/>
        </w:rPr>
        <w:tab/>
      </w:r>
      <w:r w:rsidR="00CA30D2">
        <w:t>Kartu su hidrauliniais reikalavimais, būtina atsižvelgti į gyvūnijos perėjimo per kelią sąlygas (žr. IX skyriaus pirmąjį skirsnį).</w:t>
      </w:r>
    </w:p>
    <w:p w14:paraId="39C29FC2" w14:textId="77777777" w:rsidR="0014321C" w:rsidRDefault="00CA30D2">
      <w:pPr>
        <w:keepNext/>
        <w:spacing w:line="360" w:lineRule="auto"/>
        <w:jc w:val="center"/>
        <w:rPr>
          <w:i/>
          <w:lang w:val="en-GB"/>
        </w:rPr>
      </w:pPr>
      <w:r>
        <w:rPr>
          <w:i/>
        </w:rPr>
        <w:lastRenderedPageBreak/>
        <w:t>Diukerių įvertinimas</w:t>
      </w:r>
    </w:p>
    <w:p w14:paraId="39C29FC3" w14:textId="77777777" w:rsidR="0014321C" w:rsidRDefault="0027591D">
      <w:pPr>
        <w:tabs>
          <w:tab w:val="left" w:pos="1134"/>
        </w:tabs>
        <w:spacing w:line="360" w:lineRule="auto"/>
        <w:ind w:firstLine="567"/>
        <w:jc w:val="both"/>
        <w:rPr>
          <w:rFonts w:eastAsia="Calibri"/>
        </w:rPr>
      </w:pPr>
      <w:r w:rsidR="00CA30D2">
        <w:rPr>
          <w:rFonts w:eastAsia="Calibri"/>
          <w:b/>
          <w:bCs/>
          <w:szCs w:val="24"/>
        </w:rPr>
        <w:t>139</w:t>
      </w:r>
      <w:r w:rsidR="00CA30D2">
        <w:rPr>
          <w:rFonts w:eastAsia="Calibri"/>
          <w:b/>
          <w:bCs/>
          <w:szCs w:val="24"/>
        </w:rPr>
        <w:t>.</w:t>
      </w:r>
      <w:r w:rsidR="00CA30D2">
        <w:rPr>
          <w:rFonts w:eastAsia="Calibri"/>
          <w:b/>
          <w:bCs/>
          <w:szCs w:val="24"/>
        </w:rPr>
        <w:tab/>
      </w:r>
      <w:r w:rsidR="00CA30D2">
        <w:t>Slėginės pralaidos (diukeriai) skaičiuojamos kaip vamzdinės pralaidos. Be įtekėjimo, sienelių trinties ir ištekėjimo nuostolių, dar gali būti vandens srovės nuostolių dėl tekėjimo krypties kaitos, tačiau jie yra nežymūs ir gali būti nevertinami.</w:t>
      </w:r>
    </w:p>
    <w:p w14:paraId="39C29FC4" w14:textId="77777777" w:rsidR="0014321C" w:rsidRDefault="0027591D">
      <w:pPr>
        <w:rPr>
          <w:sz w:val="6"/>
          <w:szCs w:val="6"/>
        </w:rPr>
      </w:pPr>
    </w:p>
    <w:p w14:paraId="39C29FC5" w14:textId="77777777" w:rsidR="0014321C" w:rsidRDefault="0027591D">
      <w:pPr>
        <w:spacing w:line="360" w:lineRule="auto"/>
        <w:jc w:val="center"/>
        <w:rPr>
          <w:b/>
          <w:lang w:val="en-GB"/>
        </w:rPr>
      </w:pPr>
      <w:r w:rsidR="00CA30D2">
        <w:rPr>
          <w:b/>
        </w:rPr>
        <w:t>Sulaikymo baseinai</w:t>
      </w:r>
    </w:p>
    <w:p w14:paraId="39C29FC6" w14:textId="77777777" w:rsidR="0014321C" w:rsidRDefault="0014321C">
      <w:pPr>
        <w:rPr>
          <w:sz w:val="6"/>
          <w:szCs w:val="6"/>
        </w:rPr>
      </w:pPr>
    </w:p>
    <w:p w14:paraId="39C29FC7" w14:textId="77777777" w:rsidR="0014321C" w:rsidRDefault="0027591D">
      <w:pPr>
        <w:tabs>
          <w:tab w:val="left" w:pos="1134"/>
        </w:tabs>
        <w:spacing w:line="360" w:lineRule="auto"/>
        <w:ind w:firstLine="567"/>
        <w:jc w:val="both"/>
        <w:rPr>
          <w:rFonts w:eastAsia="Calibri"/>
        </w:rPr>
      </w:pPr>
      <w:r w:rsidR="00CA30D2">
        <w:rPr>
          <w:rFonts w:eastAsia="Calibri"/>
          <w:b/>
          <w:bCs/>
          <w:szCs w:val="24"/>
        </w:rPr>
        <w:t>140</w:t>
      </w:r>
      <w:r w:rsidR="00CA30D2">
        <w:rPr>
          <w:rFonts w:eastAsia="Calibri"/>
          <w:b/>
          <w:bCs/>
          <w:szCs w:val="24"/>
        </w:rPr>
        <w:t>.</w:t>
      </w:r>
      <w:r w:rsidR="00CA30D2">
        <w:rPr>
          <w:rFonts w:eastAsia="Calibri"/>
          <w:b/>
          <w:bCs/>
          <w:szCs w:val="24"/>
        </w:rPr>
        <w:tab/>
      </w:r>
      <w:r w:rsidR="00CA30D2">
        <w:t>Lietaus vandens baseino reikalingas sulaikomasis tūris apskaičiuojamas dviem metodais:</w:t>
      </w:r>
    </w:p>
    <w:p w14:paraId="39C29FC8"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paprastuoju;</w:t>
      </w:r>
    </w:p>
    <w:p w14:paraId="39C29FC9"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ilgalaikio modeliavimo.</w:t>
      </w:r>
    </w:p>
    <w:p w14:paraId="39C29FCA"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141</w:t>
      </w:r>
      <w:r w:rsidR="00CA30D2">
        <w:rPr>
          <w:rFonts w:eastAsia="Calibri"/>
          <w:b/>
          <w:bCs/>
          <w:spacing w:val="-2"/>
          <w:szCs w:val="24"/>
        </w:rPr>
        <w:t>.</w:t>
      </w:r>
      <w:r w:rsidR="00CA30D2">
        <w:rPr>
          <w:rFonts w:eastAsia="Calibri"/>
          <w:b/>
          <w:bCs/>
          <w:spacing w:val="-2"/>
          <w:szCs w:val="24"/>
        </w:rPr>
        <w:tab/>
      </w:r>
      <w:r w:rsidR="00CA30D2">
        <w:rPr>
          <w:spacing w:val="-2"/>
        </w:rPr>
        <w:t xml:space="preserve">Taikant paprastąjį metodą, nurodytam reguliuojamam nuotėkiui ir apibrėžtam </w:t>
      </w:r>
      <w:proofErr w:type="spellStart"/>
      <w:r w:rsidR="00CA30D2">
        <w:rPr>
          <w:spacing w:val="-2"/>
        </w:rPr>
        <w:t>pertvankos</w:t>
      </w:r>
      <w:proofErr w:type="spellEnd"/>
      <w:r w:rsidR="00CA30D2">
        <w:rPr>
          <w:spacing w:val="-2"/>
        </w:rPr>
        <w:t xml:space="preserve"> (ir kartu kritulių) pasikartojimo dažniui apskaičiuojamas reikalingas sulaikomasis tūris. Skaičiavimas atliekamas įvairioms kritulių trukmėms. Apskaičiuota didžiausia vertė rodo reikalingą kaupiamąjį tūrį.</w:t>
      </w:r>
    </w:p>
    <w:p w14:paraId="39C29FCB" w14:textId="77777777" w:rsidR="0014321C" w:rsidRDefault="0027591D">
      <w:pPr>
        <w:tabs>
          <w:tab w:val="left" w:pos="1134"/>
        </w:tabs>
        <w:spacing w:line="360" w:lineRule="auto"/>
        <w:ind w:firstLine="567"/>
        <w:jc w:val="both"/>
        <w:rPr>
          <w:rFonts w:eastAsia="Calibri"/>
        </w:rPr>
      </w:pPr>
      <w:r w:rsidR="00CA30D2">
        <w:rPr>
          <w:rFonts w:eastAsia="Calibri"/>
          <w:b/>
          <w:bCs/>
          <w:szCs w:val="24"/>
        </w:rPr>
        <w:t>142</w:t>
      </w:r>
      <w:r w:rsidR="00CA30D2">
        <w:rPr>
          <w:rFonts w:eastAsia="Calibri"/>
          <w:b/>
          <w:bCs/>
          <w:szCs w:val="24"/>
        </w:rPr>
        <w:t>.</w:t>
      </w:r>
      <w:r w:rsidR="00CA30D2">
        <w:rPr>
          <w:rFonts w:eastAsia="Calibri"/>
          <w:b/>
          <w:bCs/>
          <w:szCs w:val="24"/>
        </w:rPr>
        <w:tab/>
      </w:r>
      <w:r w:rsidR="00CA30D2">
        <w:t xml:space="preserve">Ilgalaikio modeliavimo metodas reikalauja didesnių darbo sąnaudų. Čia naudojamas kritulių nuotėkio modelis grindžiamas natūralia kritulių reiškinių eiga, įskaitant sausuosius ne mažiau kaip 10 metų laikotarpius. Taikant šį metodą, apskaičiuojama nurodyto sulaikymo baseino pajėgumo geba </w:t>
      </w:r>
      <w:proofErr w:type="spellStart"/>
      <w:r w:rsidR="00CA30D2">
        <w:t>pertvankos</w:t>
      </w:r>
      <w:proofErr w:type="spellEnd"/>
      <w:r w:rsidR="00CA30D2">
        <w:t xml:space="preserve"> pasikartojimo dažnio atžvilgiu.</w:t>
      </w:r>
    </w:p>
    <w:p w14:paraId="39C29FCC" w14:textId="77777777" w:rsidR="0014321C" w:rsidRDefault="0027591D">
      <w:pPr>
        <w:tabs>
          <w:tab w:val="left" w:pos="1134"/>
        </w:tabs>
        <w:spacing w:line="360" w:lineRule="auto"/>
        <w:ind w:firstLine="567"/>
        <w:jc w:val="both"/>
        <w:rPr>
          <w:rFonts w:eastAsia="Calibri"/>
        </w:rPr>
      </w:pPr>
      <w:r w:rsidR="00CA30D2">
        <w:rPr>
          <w:rFonts w:eastAsia="Calibri"/>
          <w:b/>
          <w:bCs/>
          <w:szCs w:val="24"/>
        </w:rPr>
        <w:t>143</w:t>
      </w:r>
      <w:r w:rsidR="00CA30D2">
        <w:rPr>
          <w:rFonts w:eastAsia="Calibri"/>
          <w:b/>
          <w:bCs/>
          <w:szCs w:val="24"/>
        </w:rPr>
        <w:t>.</w:t>
      </w:r>
      <w:r w:rsidR="00CA30D2">
        <w:rPr>
          <w:rFonts w:eastAsia="Calibri"/>
          <w:b/>
          <w:bCs/>
          <w:szCs w:val="24"/>
        </w:rPr>
        <w:tab/>
      </w:r>
      <w:r w:rsidR="00CA30D2">
        <w:t>Paprastasis metodas gali būti taikomas, kai liūties surinkimo rajono plotas yra iki 200 ha. Kelio vandens nuleidimo sistemų įrenginių atveju toks ploto dydis paprastai nėra pasiekiamas.</w:t>
      </w:r>
    </w:p>
    <w:p w14:paraId="39C29FCD" w14:textId="77777777" w:rsidR="0014321C" w:rsidRDefault="0027591D">
      <w:pPr>
        <w:tabs>
          <w:tab w:val="left" w:pos="1134"/>
        </w:tabs>
        <w:spacing w:line="360" w:lineRule="auto"/>
        <w:ind w:firstLine="567"/>
        <w:jc w:val="both"/>
        <w:rPr>
          <w:rFonts w:eastAsia="Calibri"/>
        </w:rPr>
      </w:pPr>
      <w:r w:rsidR="00CA30D2">
        <w:rPr>
          <w:rFonts w:eastAsia="Calibri"/>
          <w:b/>
          <w:bCs/>
          <w:szCs w:val="24"/>
        </w:rPr>
        <w:t>144</w:t>
      </w:r>
      <w:r w:rsidR="00CA30D2">
        <w:rPr>
          <w:rFonts w:eastAsia="Calibri"/>
          <w:b/>
          <w:bCs/>
          <w:szCs w:val="24"/>
        </w:rPr>
        <w:t>.</w:t>
      </w:r>
      <w:r w:rsidR="00CA30D2">
        <w:rPr>
          <w:rFonts w:eastAsia="Calibri"/>
          <w:b/>
          <w:bCs/>
          <w:szCs w:val="24"/>
        </w:rPr>
        <w:tab/>
      </w:r>
      <w:r w:rsidR="00CA30D2">
        <w:t>Kai skaičiuojamasis tėkmės debitas nustatomas pagal IV skyriaus trečiąjį skirsnį, rekomenduojama lietaus sulaikymo baseinus prie kelių skaičiuoti paprastuoju metodu.</w:t>
      </w:r>
    </w:p>
    <w:p w14:paraId="39C29FCE" w14:textId="77777777" w:rsidR="0014321C" w:rsidRDefault="0027591D">
      <w:pPr>
        <w:tabs>
          <w:tab w:val="left" w:pos="1134"/>
        </w:tabs>
        <w:spacing w:line="360" w:lineRule="auto"/>
        <w:ind w:firstLine="567"/>
        <w:jc w:val="both"/>
        <w:rPr>
          <w:rFonts w:eastAsia="Calibri"/>
        </w:rPr>
      </w:pPr>
      <w:r w:rsidR="00CA30D2">
        <w:rPr>
          <w:rFonts w:eastAsia="Calibri"/>
          <w:b/>
          <w:bCs/>
          <w:szCs w:val="24"/>
        </w:rPr>
        <w:t>145</w:t>
      </w:r>
      <w:r w:rsidR="00CA30D2">
        <w:rPr>
          <w:rFonts w:eastAsia="Calibri"/>
          <w:b/>
          <w:bCs/>
          <w:szCs w:val="24"/>
        </w:rPr>
        <w:t>.</w:t>
      </w:r>
      <w:r w:rsidR="00CA30D2">
        <w:rPr>
          <w:rFonts w:eastAsia="Calibri"/>
          <w:b/>
          <w:bCs/>
          <w:szCs w:val="24"/>
        </w:rPr>
        <w:tab/>
      </w:r>
      <w:r w:rsidR="00CA30D2">
        <w:t xml:space="preserve">Didžiausia apskaičiuota debito vertė dauginama iš atsargos koeficiento </w:t>
      </w:r>
      <w:proofErr w:type="spellStart"/>
      <w:r w:rsidR="00CA30D2">
        <w:rPr>
          <w:i/>
        </w:rPr>
        <w:t>f</w:t>
      </w:r>
      <w:r w:rsidR="00CA30D2">
        <w:rPr>
          <w:vertAlign w:val="subscript"/>
        </w:rPr>
        <w:t>Z</w:t>
      </w:r>
      <w:proofErr w:type="spellEnd"/>
      <w:r w:rsidR="00CA30D2">
        <w:rPr>
          <w:vertAlign w:val="subscript"/>
        </w:rPr>
        <w:t> </w:t>
      </w:r>
      <w:r w:rsidR="00CA30D2">
        <w:t>= 1,1–1,2. Keliuose už gyvenvietės ribų atsargos koeficientas netaikomas.</w:t>
      </w:r>
    </w:p>
    <w:p w14:paraId="39C29FCF" w14:textId="77777777" w:rsidR="0014321C" w:rsidRDefault="0027591D">
      <w:pPr>
        <w:tabs>
          <w:tab w:val="left" w:pos="1134"/>
        </w:tabs>
        <w:spacing w:line="360" w:lineRule="auto"/>
        <w:ind w:firstLine="567"/>
        <w:jc w:val="both"/>
        <w:rPr>
          <w:rFonts w:eastAsia="Calibri"/>
        </w:rPr>
      </w:pPr>
      <w:r w:rsidR="00CA30D2">
        <w:rPr>
          <w:rFonts w:eastAsia="Calibri"/>
          <w:b/>
          <w:bCs/>
          <w:szCs w:val="24"/>
        </w:rPr>
        <w:t>146</w:t>
      </w:r>
      <w:r w:rsidR="00CA30D2">
        <w:rPr>
          <w:rFonts w:eastAsia="Calibri"/>
          <w:b/>
          <w:bCs/>
          <w:szCs w:val="24"/>
        </w:rPr>
        <w:t>.</w:t>
      </w:r>
      <w:r w:rsidR="00CA30D2">
        <w:rPr>
          <w:rFonts w:eastAsia="Calibri"/>
          <w:b/>
          <w:bCs/>
          <w:szCs w:val="24"/>
        </w:rPr>
        <w:tab/>
      </w:r>
      <w:r w:rsidR="00CA30D2">
        <w:t xml:space="preserve">Skaičiuojamasis kritulių pasikartojimo dažnis turi atitikti vietos sąlygas, tačiau mažiausias priimamas dažnis </w:t>
      </w:r>
      <w:r w:rsidR="00CA30D2">
        <w:rPr>
          <w:i/>
        </w:rPr>
        <w:t>n</w:t>
      </w:r>
      <w:r w:rsidR="00CA30D2">
        <w:t> = 0,5.</w:t>
      </w:r>
    </w:p>
    <w:p w14:paraId="39C29FD0" w14:textId="77777777" w:rsidR="0014321C" w:rsidRDefault="0027591D">
      <w:pPr>
        <w:tabs>
          <w:tab w:val="left" w:pos="1134"/>
        </w:tabs>
        <w:spacing w:line="360" w:lineRule="auto"/>
        <w:ind w:firstLine="567"/>
        <w:jc w:val="both"/>
        <w:rPr>
          <w:rFonts w:eastAsia="Calibri"/>
        </w:rPr>
      </w:pPr>
      <w:r w:rsidR="00CA30D2">
        <w:rPr>
          <w:rFonts w:eastAsia="Calibri"/>
          <w:b/>
          <w:bCs/>
          <w:szCs w:val="24"/>
        </w:rPr>
        <w:t>147</w:t>
      </w:r>
      <w:r w:rsidR="00CA30D2">
        <w:rPr>
          <w:rFonts w:eastAsia="Calibri"/>
          <w:b/>
          <w:bCs/>
          <w:szCs w:val="24"/>
        </w:rPr>
        <w:t>.</w:t>
      </w:r>
      <w:r w:rsidR="00CA30D2">
        <w:rPr>
          <w:rFonts w:eastAsia="Calibri"/>
          <w:b/>
          <w:bCs/>
          <w:szCs w:val="24"/>
        </w:rPr>
        <w:tab/>
      </w:r>
      <w:r w:rsidR="00CA30D2">
        <w:t xml:space="preserve">Sulaikymo baseino vandens perkrovos atvejui reikia numatyti avarinę </w:t>
      </w:r>
      <w:proofErr w:type="spellStart"/>
      <w:r w:rsidR="00CA30D2">
        <w:t>perpylą</w:t>
      </w:r>
      <w:proofErr w:type="spellEnd"/>
      <w:r w:rsidR="00CA30D2">
        <w:t xml:space="preserve"> didžiausiam galimam pritekėjimui. Laikoma, kad baseinas pripildomas iki patvankos. Atsižvelgiama į sulaikymą. Kitu atveju projektuojamas nuotėkio kelias.</w:t>
      </w:r>
    </w:p>
    <w:p w14:paraId="39C29FD1" w14:textId="77777777" w:rsidR="0014321C" w:rsidRDefault="0027591D">
      <w:pPr>
        <w:rPr>
          <w:sz w:val="6"/>
          <w:szCs w:val="6"/>
        </w:rPr>
      </w:pPr>
    </w:p>
    <w:p w14:paraId="39C29FD2" w14:textId="77777777" w:rsidR="0014321C" w:rsidRDefault="0027591D">
      <w:pPr>
        <w:keepNext/>
        <w:spacing w:line="360" w:lineRule="auto"/>
        <w:jc w:val="center"/>
        <w:rPr>
          <w:b/>
          <w:lang w:val="en-GB"/>
        </w:rPr>
      </w:pPr>
      <w:r w:rsidR="00CA30D2">
        <w:rPr>
          <w:b/>
        </w:rPr>
        <w:t>Siurblinės ir kėlimo įrenginiai</w:t>
      </w:r>
    </w:p>
    <w:p w14:paraId="39C29FD3" w14:textId="77777777" w:rsidR="0014321C" w:rsidRDefault="0014321C">
      <w:pPr>
        <w:rPr>
          <w:sz w:val="6"/>
          <w:szCs w:val="6"/>
        </w:rPr>
      </w:pPr>
    </w:p>
    <w:p w14:paraId="39C29FD4" w14:textId="77777777" w:rsidR="0014321C" w:rsidRDefault="0027591D">
      <w:pPr>
        <w:tabs>
          <w:tab w:val="left" w:pos="1134"/>
        </w:tabs>
        <w:spacing w:line="360" w:lineRule="auto"/>
        <w:ind w:firstLine="567"/>
        <w:jc w:val="both"/>
        <w:rPr>
          <w:rFonts w:eastAsia="Calibri"/>
        </w:rPr>
      </w:pPr>
      <w:r w:rsidR="00CA30D2">
        <w:rPr>
          <w:rFonts w:eastAsia="Calibri"/>
          <w:b/>
          <w:bCs/>
          <w:szCs w:val="24"/>
        </w:rPr>
        <w:t>148</w:t>
      </w:r>
      <w:r w:rsidR="00CA30D2">
        <w:rPr>
          <w:rFonts w:eastAsia="Calibri"/>
          <w:b/>
          <w:bCs/>
          <w:szCs w:val="24"/>
        </w:rPr>
        <w:t>.</w:t>
      </w:r>
      <w:r w:rsidR="00CA30D2">
        <w:rPr>
          <w:rFonts w:eastAsia="Calibri"/>
          <w:b/>
          <w:bCs/>
          <w:szCs w:val="24"/>
        </w:rPr>
        <w:tab/>
      </w:r>
      <w:r w:rsidR="00CA30D2">
        <w:t>Projektuojant siurblines ir vandens kėlimo įrenginius, reikia vadovautis LST EN 752 [4.34] ir statybos techninio reglamento STR 2.07.01:2003 [4.11] nuostatomis.</w:t>
      </w:r>
    </w:p>
    <w:p w14:paraId="39C29FD5" w14:textId="77777777" w:rsidR="0014321C" w:rsidRDefault="0027591D">
      <w:pPr>
        <w:rPr>
          <w:sz w:val="6"/>
          <w:szCs w:val="6"/>
        </w:rPr>
      </w:pPr>
    </w:p>
    <w:p w14:paraId="39C29FD6" w14:textId="77777777" w:rsidR="0014321C" w:rsidRDefault="0027591D">
      <w:pPr>
        <w:keepNext/>
        <w:spacing w:line="360" w:lineRule="auto"/>
        <w:jc w:val="center"/>
        <w:rPr>
          <w:b/>
        </w:rPr>
      </w:pPr>
      <w:r w:rsidR="00CA30D2">
        <w:rPr>
          <w:b/>
        </w:rPr>
        <w:t>Kelio paviršinio vandens valymo įrenginiai</w:t>
      </w:r>
    </w:p>
    <w:p w14:paraId="39C29FD7" w14:textId="77777777" w:rsidR="0014321C" w:rsidRDefault="0014321C">
      <w:pPr>
        <w:rPr>
          <w:sz w:val="6"/>
          <w:szCs w:val="6"/>
        </w:rPr>
      </w:pPr>
    </w:p>
    <w:p w14:paraId="39C29FD8" w14:textId="77777777" w:rsidR="0014321C" w:rsidRDefault="00CA30D2">
      <w:pPr>
        <w:keepNext/>
        <w:spacing w:line="360" w:lineRule="auto"/>
        <w:jc w:val="center"/>
        <w:rPr>
          <w:i/>
        </w:rPr>
      </w:pPr>
      <w:r>
        <w:rPr>
          <w:i/>
        </w:rPr>
        <w:lastRenderedPageBreak/>
        <w:t>Nusodinimo baseinas</w:t>
      </w:r>
    </w:p>
    <w:p w14:paraId="39C29FD9" w14:textId="77777777" w:rsidR="0014321C" w:rsidRDefault="0027591D">
      <w:pPr>
        <w:tabs>
          <w:tab w:val="left" w:pos="1134"/>
        </w:tabs>
        <w:spacing w:line="360" w:lineRule="auto"/>
        <w:ind w:firstLine="567"/>
        <w:jc w:val="both"/>
        <w:rPr>
          <w:rFonts w:eastAsia="Calibri"/>
        </w:rPr>
      </w:pPr>
      <w:r w:rsidR="00CA30D2">
        <w:rPr>
          <w:rFonts w:eastAsia="Calibri"/>
          <w:b/>
          <w:bCs/>
          <w:szCs w:val="24"/>
        </w:rPr>
        <w:t>149</w:t>
      </w:r>
      <w:r w:rsidR="00CA30D2">
        <w:rPr>
          <w:rFonts w:eastAsia="Calibri"/>
          <w:b/>
          <w:bCs/>
          <w:szCs w:val="24"/>
        </w:rPr>
        <w:t>.</w:t>
      </w:r>
      <w:r w:rsidR="00CA30D2">
        <w:rPr>
          <w:rFonts w:eastAsia="Calibri"/>
          <w:b/>
          <w:bCs/>
          <w:szCs w:val="24"/>
        </w:rPr>
        <w:tab/>
      </w:r>
      <w:r w:rsidR="00CA30D2">
        <w:t xml:space="preserve">Nusodinimo baseino paviršiaus plotas </w:t>
      </w:r>
      <w:r w:rsidR="00CA30D2">
        <w:rPr>
          <w:i/>
        </w:rPr>
        <w:t>A</w:t>
      </w:r>
      <w:r w:rsidR="00CA30D2">
        <w:t xml:space="preserve"> skaičiuojamas paviršiaus apkrovai </w:t>
      </w:r>
      <w:proofErr w:type="spellStart"/>
      <w:r w:rsidR="00CA30D2">
        <w:rPr>
          <w:i/>
        </w:rPr>
        <w:t>q</w:t>
      </w:r>
      <w:r w:rsidR="00CA30D2">
        <w:rPr>
          <w:i/>
          <w:vertAlign w:val="subscript"/>
        </w:rPr>
        <w:t>A</w:t>
      </w:r>
      <w:proofErr w:type="spellEnd"/>
      <w:r w:rsidR="00CA30D2">
        <w:t xml:space="preserve"> = 9 m/h, kai skaičiuojamasis debitas </w:t>
      </w:r>
      <w:r w:rsidR="00CA30D2">
        <w:rPr>
          <w:i/>
        </w:rPr>
        <w:t>Q</w:t>
      </w:r>
      <w:r w:rsidR="00CA30D2">
        <w:t xml:space="preserve"> ir liūties intensyvumas </w:t>
      </w:r>
      <w:r w:rsidR="00CA30D2">
        <w:rPr>
          <w:i/>
        </w:rPr>
        <w:t>n</w:t>
      </w:r>
      <w:r w:rsidR="00CA30D2">
        <w:t xml:space="preserve"> =1, naudojant formulę:</w:t>
      </w:r>
    </w:p>
    <w:p w14:paraId="39C29FDA"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500" wp14:editId="39C2A501">
            <wp:extent cx="1341120" cy="441960"/>
            <wp:effectExtent l="0" t="0" r="0" b="0"/>
            <wp:docPr id="233" name="Paveikslėlis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41120" cy="441960"/>
                    </a:xfrm>
                    <a:prstGeom prst="rect">
                      <a:avLst/>
                    </a:prstGeom>
                    <a:noFill/>
                    <a:ln>
                      <a:noFill/>
                    </a:ln>
                  </pic:spPr>
                </pic:pic>
              </a:graphicData>
            </a:graphic>
          </wp:inline>
        </w:drawing>
      </w:r>
      <w:r>
        <w:rPr>
          <w:rFonts w:eastAsia="Calibri"/>
          <w:szCs w:val="24"/>
        </w:rPr>
        <w:t>.</w:t>
      </w:r>
      <w:r>
        <w:rPr>
          <w:rFonts w:eastAsia="Calibri"/>
          <w:szCs w:val="24"/>
        </w:rPr>
        <w:tab/>
        <w:t>(19)</w:t>
      </w:r>
    </w:p>
    <w:p w14:paraId="39C29FDB" w14:textId="77777777" w:rsidR="0014321C" w:rsidRDefault="0027591D">
      <w:pPr>
        <w:tabs>
          <w:tab w:val="left" w:pos="1134"/>
        </w:tabs>
        <w:spacing w:line="360" w:lineRule="auto"/>
        <w:ind w:firstLine="567"/>
        <w:jc w:val="both"/>
        <w:rPr>
          <w:rFonts w:eastAsia="Calibri"/>
        </w:rPr>
      </w:pPr>
      <w:r w:rsidR="00CA30D2">
        <w:rPr>
          <w:rFonts w:eastAsia="Calibri"/>
          <w:b/>
          <w:bCs/>
          <w:szCs w:val="24"/>
        </w:rPr>
        <w:t>150</w:t>
      </w:r>
      <w:r w:rsidR="00CA30D2">
        <w:rPr>
          <w:rFonts w:eastAsia="Calibri"/>
          <w:b/>
          <w:bCs/>
          <w:szCs w:val="24"/>
        </w:rPr>
        <w:t>.</w:t>
      </w:r>
      <w:r w:rsidR="00CA30D2">
        <w:rPr>
          <w:rFonts w:eastAsia="Calibri"/>
          <w:b/>
          <w:bCs/>
          <w:szCs w:val="24"/>
        </w:rPr>
        <w:tab/>
      </w:r>
      <w:r w:rsidR="00CA30D2">
        <w:t xml:space="preserve">Nusodinimo baseino prieš infiltracinius įrenginius plotas gali būti nustatomas paviršiaus apkrovai </w:t>
      </w:r>
      <w:proofErr w:type="spellStart"/>
      <w:r w:rsidR="00CA30D2">
        <w:rPr>
          <w:i/>
        </w:rPr>
        <w:t>q</w:t>
      </w:r>
      <w:r w:rsidR="00CA30D2">
        <w:rPr>
          <w:i/>
          <w:vertAlign w:val="subscript"/>
        </w:rPr>
        <w:t>A</w:t>
      </w:r>
      <w:proofErr w:type="spellEnd"/>
      <w:r w:rsidR="00CA30D2">
        <w:rPr>
          <w:i/>
        </w:rPr>
        <w:t xml:space="preserve"> </w:t>
      </w:r>
      <w:r w:rsidR="00CA30D2">
        <w:t xml:space="preserve">= 18 m/h, kai skaičiuojamasis tėkmės debitas </w:t>
      </w:r>
      <w:r w:rsidR="00CA30D2">
        <w:rPr>
          <w:i/>
        </w:rPr>
        <w:t>Q</w:t>
      </w:r>
      <w:r w:rsidR="00CA30D2">
        <w:t xml:space="preserve">, liūties intensyvumas </w:t>
      </w:r>
      <w:r w:rsidR="00CA30D2">
        <w:rPr>
          <w:i/>
        </w:rPr>
        <w:t>n</w:t>
      </w:r>
      <w:r w:rsidR="00CA30D2">
        <w:t xml:space="preserve"> = 1.</w:t>
      </w:r>
    </w:p>
    <w:p w14:paraId="39C29FDC" w14:textId="77777777" w:rsidR="0014321C" w:rsidRDefault="0027591D">
      <w:pPr>
        <w:tabs>
          <w:tab w:val="left" w:pos="1134"/>
        </w:tabs>
        <w:spacing w:line="360" w:lineRule="auto"/>
        <w:ind w:firstLine="567"/>
        <w:jc w:val="both"/>
        <w:rPr>
          <w:rFonts w:eastAsia="Calibri"/>
        </w:rPr>
      </w:pPr>
      <w:r w:rsidR="00CA30D2">
        <w:rPr>
          <w:rFonts w:eastAsia="Calibri"/>
          <w:b/>
          <w:bCs/>
          <w:szCs w:val="24"/>
        </w:rPr>
        <w:t>151</w:t>
      </w:r>
      <w:r w:rsidR="00CA30D2">
        <w:rPr>
          <w:rFonts w:eastAsia="Calibri"/>
          <w:b/>
          <w:bCs/>
          <w:szCs w:val="24"/>
        </w:rPr>
        <w:t>.</w:t>
      </w:r>
      <w:r w:rsidR="00CA30D2">
        <w:rPr>
          <w:rFonts w:eastAsia="Calibri"/>
          <w:b/>
          <w:bCs/>
          <w:szCs w:val="24"/>
        </w:rPr>
        <w:tab/>
      </w:r>
      <w:r w:rsidR="00CA30D2">
        <w:t>Lengviesiems skysčiams ir plūduriuojančioms medžiagoms atskirti nusodinimo baseine įrengiamas atskyrimo įtaisas (pavyzdžiui, panardinta siena).</w:t>
      </w:r>
      <w:r w:rsidR="00CA30D2">
        <w:rPr>
          <w:rFonts w:eastAsia="Calibri"/>
        </w:rPr>
        <w:t xml:space="preserve"> </w:t>
      </w:r>
      <w:r w:rsidR="00CA30D2">
        <w:t>Mažiausias vandens gylis turi būti 2 m.</w:t>
      </w:r>
    </w:p>
    <w:p w14:paraId="39C29FDD" w14:textId="77777777" w:rsidR="0014321C" w:rsidRDefault="00CA30D2">
      <w:pPr>
        <w:spacing w:line="360" w:lineRule="auto"/>
        <w:ind w:firstLine="567"/>
        <w:jc w:val="both"/>
        <w:rPr>
          <w:rFonts w:eastAsia="Calibri"/>
        </w:rPr>
      </w:pPr>
      <w:r>
        <w:t xml:space="preserve">Nusodinimo baseino įrengti netikslinga, kai prie infiltracinio įrenginio prijungiamas sudėtinis sulaikymo baseinas ir lietaus vandens </w:t>
      </w:r>
      <w:proofErr w:type="spellStart"/>
      <w:r>
        <w:t>skaidrintuvas</w:t>
      </w:r>
      <w:proofErr w:type="spellEnd"/>
      <w:r>
        <w:t xml:space="preserve"> arba lengvųjų skysčių atskyrimo įrenginys.</w:t>
      </w:r>
    </w:p>
    <w:p w14:paraId="39C29FDE" w14:textId="77777777" w:rsidR="0014321C" w:rsidRDefault="00CA30D2">
      <w:pPr>
        <w:spacing w:line="360" w:lineRule="auto"/>
        <w:jc w:val="center"/>
        <w:rPr>
          <w:i/>
          <w:lang w:val="en-GB"/>
        </w:rPr>
      </w:pPr>
      <w:r>
        <w:rPr>
          <w:i/>
        </w:rPr>
        <w:t xml:space="preserve">Lietaus vandens </w:t>
      </w:r>
      <w:proofErr w:type="spellStart"/>
      <w:r>
        <w:rPr>
          <w:i/>
        </w:rPr>
        <w:t>skaidrintuvai</w:t>
      </w:r>
      <w:proofErr w:type="spellEnd"/>
    </w:p>
    <w:p w14:paraId="39C29FDF" w14:textId="77777777" w:rsidR="0014321C" w:rsidRDefault="0027591D">
      <w:pPr>
        <w:tabs>
          <w:tab w:val="left" w:pos="1134"/>
        </w:tabs>
        <w:spacing w:line="360" w:lineRule="auto"/>
        <w:ind w:firstLine="567"/>
        <w:jc w:val="both"/>
        <w:rPr>
          <w:rFonts w:eastAsia="Calibri"/>
        </w:rPr>
      </w:pPr>
      <w:r w:rsidR="00CA30D2">
        <w:rPr>
          <w:rFonts w:eastAsia="Calibri"/>
          <w:b/>
          <w:bCs/>
          <w:szCs w:val="24"/>
        </w:rPr>
        <w:t>152</w:t>
      </w:r>
      <w:r w:rsidR="00CA30D2">
        <w:rPr>
          <w:rFonts w:eastAsia="Calibri"/>
          <w:b/>
          <w:bCs/>
          <w:szCs w:val="24"/>
        </w:rPr>
        <w:t>.</w:t>
      </w:r>
      <w:r w:rsidR="00CA30D2">
        <w:rPr>
          <w:rFonts w:eastAsia="Calibri"/>
          <w:b/>
          <w:bCs/>
          <w:szCs w:val="24"/>
        </w:rPr>
        <w:tab/>
      </w:r>
      <w:r w:rsidR="00CA30D2">
        <w:t xml:space="preserve">Pastoviai pripildyti kritulių valymo baseinai skaičiuojami, atsižvelgiant į lengvųjų skysčių nusodinimą paviršiaus apkrovai </w:t>
      </w:r>
      <w:proofErr w:type="spellStart"/>
      <w:r w:rsidR="00CA30D2">
        <w:rPr>
          <w:i/>
        </w:rPr>
        <w:t>q</w:t>
      </w:r>
      <w:r w:rsidR="00CA30D2">
        <w:rPr>
          <w:i/>
          <w:vertAlign w:val="subscript"/>
        </w:rPr>
        <w:t>A</w:t>
      </w:r>
      <w:proofErr w:type="spellEnd"/>
      <w:r w:rsidR="00CA30D2">
        <w:t xml:space="preserve"> ne didesnei kaip 9 m</w:t>
      </w:r>
      <w:r w:rsidR="00CA30D2">
        <w:rPr>
          <w:vertAlign w:val="superscript"/>
        </w:rPr>
        <w:t>3</w:t>
      </w:r>
      <w:r w:rsidR="00CA30D2">
        <w:t>/(m</w:t>
      </w:r>
      <w:r w:rsidR="00CA30D2">
        <w:rPr>
          <w:vertAlign w:val="superscript"/>
        </w:rPr>
        <w:t>2</w:t>
      </w:r>
      <w:r w:rsidR="00CA30D2">
        <w:t xml:space="preserve"> × h), kritiniam liūties intensyvumui </w:t>
      </w:r>
      <w:proofErr w:type="spellStart"/>
      <w:r w:rsidR="00CA30D2">
        <w:rPr>
          <w:i/>
        </w:rPr>
        <w:t>r</w:t>
      </w:r>
      <w:r w:rsidR="00CA30D2">
        <w:rPr>
          <w:i/>
          <w:vertAlign w:val="subscript"/>
        </w:rPr>
        <w:t>krit</w:t>
      </w:r>
      <w:proofErr w:type="spellEnd"/>
      <w:r w:rsidR="00CA30D2">
        <w:rPr>
          <w:vertAlign w:val="subscript"/>
        </w:rPr>
        <w:t xml:space="preserve"> </w:t>
      </w:r>
      <w:r w:rsidR="00CA30D2">
        <w:t>ne mažesniam kaip 15 l/(s × ha), įskaitant tolesnį pastovų ar laikiną nuotėkio pritekėjimą.</w:t>
      </w:r>
      <w:r w:rsidR="00CA30D2">
        <w:rPr>
          <w:rFonts w:eastAsia="Calibri"/>
        </w:rPr>
        <w:t xml:space="preserve"> </w:t>
      </w:r>
      <w:r w:rsidR="00CA30D2">
        <w:t>Mažiausias vandens gylis turi būti 2 m.</w:t>
      </w:r>
      <w:r w:rsidR="00CA30D2">
        <w:rPr>
          <w:rFonts w:eastAsia="Calibri"/>
        </w:rPr>
        <w:t xml:space="preserve"> </w:t>
      </w:r>
      <w:r w:rsidR="00CA30D2">
        <w:t>Reikalingas numatomas lengvųjų skysčių surinkimo tūris per baseino pratekamąjį tūrį yra 10–30 m</w:t>
      </w:r>
      <w:r w:rsidR="00CA30D2">
        <w:rPr>
          <w:vertAlign w:val="superscript"/>
        </w:rPr>
        <w:t>3</w:t>
      </w:r>
      <w:r w:rsidR="00CA30D2">
        <w:t>.</w:t>
      </w:r>
    </w:p>
    <w:p w14:paraId="39C29FE0" w14:textId="77777777" w:rsidR="0014321C" w:rsidRDefault="0027591D">
      <w:pPr>
        <w:tabs>
          <w:tab w:val="left" w:pos="1134"/>
        </w:tabs>
        <w:spacing w:line="360" w:lineRule="auto"/>
        <w:ind w:firstLine="567"/>
        <w:jc w:val="both"/>
        <w:rPr>
          <w:rFonts w:eastAsia="Calibri"/>
        </w:rPr>
      </w:pPr>
      <w:r w:rsidR="00CA30D2">
        <w:rPr>
          <w:rFonts w:eastAsia="Calibri"/>
          <w:b/>
          <w:bCs/>
          <w:szCs w:val="24"/>
        </w:rPr>
        <w:t>153</w:t>
      </w:r>
      <w:r w:rsidR="00CA30D2">
        <w:rPr>
          <w:rFonts w:eastAsia="Calibri"/>
          <w:b/>
          <w:bCs/>
          <w:szCs w:val="24"/>
        </w:rPr>
        <w:t>.</w:t>
      </w:r>
      <w:r w:rsidR="00CA30D2">
        <w:rPr>
          <w:rFonts w:eastAsia="Calibri"/>
          <w:b/>
          <w:bCs/>
          <w:szCs w:val="24"/>
        </w:rPr>
        <w:tab/>
      </w:r>
      <w:r w:rsidR="00CA30D2">
        <w:t xml:space="preserve">Prieš kiekvieną </w:t>
      </w:r>
      <w:proofErr w:type="spellStart"/>
      <w:r w:rsidR="00CA30D2">
        <w:t>nupiltuvą</w:t>
      </w:r>
      <w:proofErr w:type="spellEnd"/>
      <w:r w:rsidR="00CA30D2">
        <w:t xml:space="preserve"> ir baseino nuotaką turi būti įrengiama panardinta siena ar kitas įrenginys, atliekantis tą pačią funkciją.</w:t>
      </w:r>
      <w:r w:rsidR="00CA30D2">
        <w:rPr>
          <w:rFonts w:eastAsia="Calibri"/>
        </w:rPr>
        <w:t xml:space="preserve"> </w:t>
      </w:r>
      <w:r w:rsidR="00CA30D2">
        <w:t>Panardintą sieną dideliems baseinams rekomenduojama įrengti taip, kad dėl lengvųjų skysčių ir plūduriuojančių medžiagų užimtas plotas nebūtų pastebimai didelis.</w:t>
      </w:r>
    </w:p>
    <w:p w14:paraId="39C29FE1" w14:textId="77777777" w:rsidR="0014321C" w:rsidRDefault="00CA30D2">
      <w:pPr>
        <w:spacing w:line="360" w:lineRule="auto"/>
        <w:ind w:firstLine="567"/>
        <w:jc w:val="both"/>
        <w:rPr>
          <w:rFonts w:eastAsia="Calibri"/>
        </w:rPr>
      </w:pPr>
      <w:r>
        <w:t>Atstumas tarp tepalų ir naftos surinkimo talpos viršutinės briaunos ir panardintos sienelės apatinės briaunos kiekvienu eksploatacijos atveju (pavyzdžiui, taip pat ir sausros atveju) turi būti ne mažesnis kaip 10 cm.</w:t>
      </w:r>
    </w:p>
    <w:p w14:paraId="39C29FE2" w14:textId="77777777" w:rsidR="0014321C" w:rsidRDefault="0027591D">
      <w:pPr>
        <w:tabs>
          <w:tab w:val="left" w:pos="1134"/>
        </w:tabs>
        <w:spacing w:line="360" w:lineRule="auto"/>
        <w:ind w:firstLine="567"/>
        <w:jc w:val="both"/>
        <w:rPr>
          <w:rFonts w:eastAsia="Calibri"/>
        </w:rPr>
      </w:pPr>
      <w:r w:rsidR="00CA30D2">
        <w:rPr>
          <w:rFonts w:eastAsia="Calibri"/>
          <w:b/>
          <w:bCs/>
          <w:szCs w:val="24"/>
        </w:rPr>
        <w:t>154</w:t>
      </w:r>
      <w:r w:rsidR="00CA30D2">
        <w:rPr>
          <w:rFonts w:eastAsia="Calibri"/>
          <w:b/>
          <w:bCs/>
          <w:szCs w:val="24"/>
        </w:rPr>
        <w:t>.</w:t>
      </w:r>
      <w:r w:rsidR="00CA30D2">
        <w:rPr>
          <w:rFonts w:eastAsia="Calibri"/>
          <w:b/>
          <w:bCs/>
          <w:szCs w:val="24"/>
        </w:rPr>
        <w:tab/>
      </w:r>
      <w:r w:rsidR="00CA30D2">
        <w:t xml:space="preserve">Vandens tekėjimo greitis po baseino nuotako panardinamąja sienele, taikomas skaičiuojamajam tėkmės debitui, turi būti ne didesnis kaip 5 cm/s. Lietaus vandens </w:t>
      </w:r>
      <w:proofErr w:type="spellStart"/>
      <w:r w:rsidR="00CA30D2">
        <w:t>skaidrintuvo</w:t>
      </w:r>
      <w:proofErr w:type="spellEnd"/>
      <w:r w:rsidR="00CA30D2">
        <w:t xml:space="preserve"> kritinis liūties nuotėkis </w:t>
      </w:r>
      <w:proofErr w:type="spellStart"/>
      <w:r w:rsidR="00CA30D2">
        <w:rPr>
          <w:i/>
        </w:rPr>
        <w:t>Q</w:t>
      </w:r>
      <w:r w:rsidR="00CA30D2">
        <w:rPr>
          <w:i/>
          <w:vertAlign w:val="subscript"/>
        </w:rPr>
        <w:t>rkrit</w:t>
      </w:r>
      <w:proofErr w:type="spellEnd"/>
      <w:r w:rsidR="00CA30D2">
        <w:t xml:space="preserve"> nustatomas formule:</w:t>
      </w:r>
    </w:p>
    <w:p w14:paraId="39C29FE3"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502" wp14:editId="39C2A503">
            <wp:extent cx="1150620" cy="236220"/>
            <wp:effectExtent l="0" t="0" r="0" b="0"/>
            <wp:docPr id="232" name="Paveikslėlis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50620" cy="236220"/>
                    </a:xfrm>
                    <a:prstGeom prst="rect">
                      <a:avLst/>
                    </a:prstGeom>
                    <a:noFill/>
                    <a:ln>
                      <a:noFill/>
                    </a:ln>
                  </pic:spPr>
                </pic:pic>
              </a:graphicData>
            </a:graphic>
          </wp:inline>
        </w:drawing>
      </w:r>
      <w:r>
        <w:rPr>
          <w:rFonts w:eastAsia="Calibri"/>
          <w:szCs w:val="24"/>
        </w:rPr>
        <w:t>;</w:t>
      </w:r>
      <w:r>
        <w:rPr>
          <w:rFonts w:eastAsia="Calibri"/>
          <w:szCs w:val="24"/>
        </w:rPr>
        <w:tab/>
        <w:t>(20)</w:t>
      </w:r>
    </w:p>
    <w:p w14:paraId="39C29FE4" w14:textId="77777777" w:rsidR="0014321C" w:rsidRDefault="00CA30D2">
      <w:pPr>
        <w:spacing w:line="360" w:lineRule="auto"/>
        <w:ind w:firstLine="567"/>
        <w:jc w:val="both"/>
        <w:rPr>
          <w:rFonts w:eastAsia="Arial Unicode MS"/>
        </w:rPr>
      </w:pPr>
      <w:r>
        <w:t>čia:</w:t>
      </w:r>
      <w:r>
        <w:rPr>
          <w:rFonts w:eastAsia="Arial Unicode MS" w:cs="Arial Unicode MS"/>
        </w:rPr>
        <w:t xml:space="preserve"> </w:t>
      </w:r>
      <w:proofErr w:type="spellStart"/>
      <w:r>
        <w:rPr>
          <w:i/>
        </w:rPr>
        <w:t>Q</w:t>
      </w:r>
      <w:r>
        <w:rPr>
          <w:i/>
          <w:vertAlign w:val="subscript"/>
        </w:rPr>
        <w:t>rkrit</w:t>
      </w:r>
      <w:proofErr w:type="spellEnd"/>
      <w:r>
        <w:rPr>
          <w:rFonts w:eastAsia="Arial Unicode MS"/>
          <w:i/>
        </w:rPr>
        <w:t xml:space="preserve"> </w:t>
      </w:r>
      <w:r>
        <w:rPr>
          <w:rFonts w:eastAsia="Arial Unicode MS"/>
        </w:rPr>
        <w:t>– kritinis liūties nuotėkis, esant kritiniam liūties intensyvumui, l/s;</w:t>
      </w:r>
    </w:p>
    <w:p w14:paraId="39C29FE5" w14:textId="77777777" w:rsidR="0014321C" w:rsidRDefault="00CA30D2">
      <w:pPr>
        <w:spacing w:line="360" w:lineRule="auto"/>
        <w:ind w:firstLine="993"/>
        <w:jc w:val="both"/>
        <w:rPr>
          <w:rFonts w:eastAsia="Arial Unicode MS"/>
        </w:rPr>
      </w:pPr>
      <w:proofErr w:type="spellStart"/>
      <w:r>
        <w:rPr>
          <w:i/>
        </w:rPr>
        <w:t>r</w:t>
      </w:r>
      <w:r>
        <w:rPr>
          <w:i/>
          <w:vertAlign w:val="subscript"/>
        </w:rPr>
        <w:t>krit</w:t>
      </w:r>
      <w:proofErr w:type="spellEnd"/>
      <w:r>
        <w:rPr>
          <w:rFonts w:eastAsia="Arial Unicode MS"/>
        </w:rPr>
        <w:t xml:space="preserve"> – kritinis liūties intensyvumas, l/(s × ha);</w:t>
      </w:r>
    </w:p>
    <w:p w14:paraId="39C29FE6" w14:textId="77777777" w:rsidR="0014321C" w:rsidRDefault="00CA30D2">
      <w:pPr>
        <w:spacing w:line="360" w:lineRule="auto"/>
        <w:ind w:firstLine="993"/>
        <w:jc w:val="both"/>
        <w:rPr>
          <w:rFonts w:eastAsia="Calibri"/>
        </w:rPr>
      </w:pPr>
      <w:proofErr w:type="spellStart"/>
      <w:r>
        <w:rPr>
          <w:i/>
        </w:rPr>
        <w:t>A</w:t>
      </w:r>
      <w:r>
        <w:rPr>
          <w:i/>
          <w:vertAlign w:val="subscript"/>
        </w:rPr>
        <w:t>red</w:t>
      </w:r>
      <w:proofErr w:type="spellEnd"/>
      <w:r>
        <w:t xml:space="preserve"> – sumažintas plotas, skaičiuojamas pagal (6) formulę, ha.</w:t>
      </w:r>
    </w:p>
    <w:p w14:paraId="39C29FE7" w14:textId="77777777" w:rsidR="0014321C" w:rsidRDefault="0027591D">
      <w:pPr>
        <w:tabs>
          <w:tab w:val="left" w:pos="1134"/>
        </w:tabs>
        <w:spacing w:line="360" w:lineRule="auto"/>
        <w:ind w:firstLine="567"/>
        <w:jc w:val="both"/>
        <w:rPr>
          <w:rFonts w:eastAsia="Calibri"/>
        </w:rPr>
      </w:pPr>
      <w:r w:rsidR="00CA30D2">
        <w:rPr>
          <w:rFonts w:eastAsia="Calibri"/>
          <w:b/>
          <w:bCs/>
          <w:szCs w:val="24"/>
        </w:rPr>
        <w:t>155</w:t>
      </w:r>
      <w:r w:rsidR="00CA30D2">
        <w:rPr>
          <w:rFonts w:eastAsia="Calibri"/>
          <w:b/>
          <w:bCs/>
          <w:szCs w:val="24"/>
        </w:rPr>
        <w:t>.</w:t>
      </w:r>
      <w:r w:rsidR="00CA30D2">
        <w:rPr>
          <w:rFonts w:eastAsia="Calibri"/>
          <w:b/>
          <w:bCs/>
          <w:szCs w:val="24"/>
        </w:rPr>
        <w:tab/>
      </w:r>
      <w:r w:rsidR="00CA30D2">
        <w:t xml:space="preserve">Pritekėjimas į baseiną apribojamas per </w:t>
      </w:r>
      <w:proofErr w:type="spellStart"/>
      <w:r w:rsidR="00CA30D2">
        <w:t>nupiltuvą</w:t>
      </w:r>
      <w:proofErr w:type="spellEnd"/>
      <w:r w:rsidR="00CA30D2">
        <w:t xml:space="preserve"> iki skaičiuojamojo </w:t>
      </w:r>
      <w:proofErr w:type="spellStart"/>
      <w:r w:rsidR="00CA30D2">
        <w:t>pritėkio</w:t>
      </w:r>
      <w:proofErr w:type="spellEnd"/>
      <w:r w:rsidR="00CA30D2">
        <w:t xml:space="preserve"> </w:t>
      </w:r>
      <w:r w:rsidR="00CA30D2">
        <w:rPr>
          <w:i/>
        </w:rPr>
        <w:t>Q</w:t>
      </w:r>
      <w:r w:rsidR="00CA30D2">
        <w:rPr>
          <w:i/>
          <w:vertAlign w:val="subscript"/>
        </w:rPr>
        <w:t>RKB</w:t>
      </w:r>
      <w:r w:rsidR="00CA30D2">
        <w:t xml:space="preserve">. Skaičiuojamasis </w:t>
      </w:r>
      <w:proofErr w:type="spellStart"/>
      <w:r w:rsidR="00CA30D2">
        <w:t>pritėkis</w:t>
      </w:r>
      <w:proofErr w:type="spellEnd"/>
      <w:r w:rsidR="00CA30D2">
        <w:t xml:space="preserve"> </w:t>
      </w:r>
      <w:r w:rsidR="00CA30D2">
        <w:rPr>
          <w:i/>
        </w:rPr>
        <w:t>Q</w:t>
      </w:r>
      <w:r w:rsidR="00CA30D2">
        <w:rPr>
          <w:i/>
          <w:vertAlign w:val="subscript"/>
        </w:rPr>
        <w:t>RKB</w:t>
      </w:r>
      <w:r w:rsidR="00CA30D2">
        <w:t xml:space="preserve"> nustatomas, sumuojant kritinį lietaus nuotėkį </w:t>
      </w:r>
      <w:proofErr w:type="spellStart"/>
      <w:r w:rsidR="00CA30D2">
        <w:rPr>
          <w:i/>
        </w:rPr>
        <w:t>Q</w:t>
      </w:r>
      <w:r w:rsidR="00CA30D2">
        <w:rPr>
          <w:i/>
          <w:vertAlign w:val="subscript"/>
        </w:rPr>
        <w:t>rkrit</w:t>
      </w:r>
      <w:proofErr w:type="spellEnd"/>
      <w:r w:rsidR="00CA30D2">
        <w:t xml:space="preserve"> ir, atsižvelgiant į aplinkybes, esamą nuolatinį pašalinto vandens nuotėkį </w:t>
      </w:r>
      <w:proofErr w:type="spellStart"/>
      <w:r w:rsidR="00CA30D2">
        <w:rPr>
          <w:i/>
        </w:rPr>
        <w:t>Q</w:t>
      </w:r>
      <w:r w:rsidR="00CA30D2">
        <w:rPr>
          <w:i/>
          <w:vertAlign w:val="subscript"/>
        </w:rPr>
        <w:t>f</w:t>
      </w:r>
      <w:proofErr w:type="spellEnd"/>
      <w:r w:rsidR="00CA30D2">
        <w:t>:</w:t>
      </w:r>
    </w:p>
    <w:p w14:paraId="39C29FE8" w14:textId="77777777" w:rsidR="0014321C" w:rsidRDefault="00CA30D2">
      <w:pPr>
        <w:tabs>
          <w:tab w:val="center" w:pos="4820"/>
          <w:tab w:val="right" w:pos="9638"/>
        </w:tabs>
        <w:spacing w:line="360" w:lineRule="auto"/>
        <w:jc w:val="both"/>
        <w:rPr>
          <w:rFonts w:eastAsia="Calibri"/>
          <w:szCs w:val="24"/>
        </w:rPr>
      </w:pPr>
      <w:r>
        <w:rPr>
          <w:rFonts w:eastAsia="Calibri"/>
          <w:szCs w:val="24"/>
        </w:rPr>
        <w:lastRenderedPageBreak/>
        <w:tab/>
      </w:r>
      <w:r>
        <w:rPr>
          <w:rFonts w:eastAsia="Calibri"/>
          <w:noProof/>
          <w:szCs w:val="24"/>
          <w:lang w:eastAsia="lt-LT"/>
        </w:rPr>
        <w:drawing>
          <wp:inline distT="0" distB="0" distL="0" distR="0" wp14:anchorId="39C2A504" wp14:editId="39C2A505">
            <wp:extent cx="1173480" cy="259080"/>
            <wp:effectExtent l="0" t="0" r="7620" b="7620"/>
            <wp:docPr id="231" name="Paveikslėli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73480" cy="259080"/>
                    </a:xfrm>
                    <a:prstGeom prst="rect">
                      <a:avLst/>
                    </a:prstGeom>
                    <a:noFill/>
                    <a:ln>
                      <a:noFill/>
                    </a:ln>
                  </pic:spPr>
                </pic:pic>
              </a:graphicData>
            </a:graphic>
          </wp:inline>
        </w:drawing>
      </w:r>
      <w:r>
        <w:rPr>
          <w:rFonts w:eastAsia="Calibri"/>
          <w:szCs w:val="24"/>
        </w:rPr>
        <w:t>.</w:t>
      </w:r>
      <w:r>
        <w:rPr>
          <w:rFonts w:eastAsia="Calibri"/>
          <w:szCs w:val="24"/>
        </w:rPr>
        <w:tab/>
        <w:t>(21)</w:t>
      </w:r>
    </w:p>
    <w:p w14:paraId="39C29FE9" w14:textId="77777777" w:rsidR="0014321C" w:rsidRDefault="0027591D">
      <w:pPr>
        <w:tabs>
          <w:tab w:val="left" w:pos="1134"/>
        </w:tabs>
        <w:spacing w:line="360" w:lineRule="auto"/>
        <w:ind w:firstLine="567"/>
        <w:jc w:val="both"/>
        <w:rPr>
          <w:rFonts w:eastAsia="Calibri"/>
        </w:rPr>
      </w:pPr>
      <w:r w:rsidR="00CA30D2">
        <w:rPr>
          <w:rFonts w:eastAsia="Calibri"/>
          <w:b/>
          <w:bCs/>
          <w:szCs w:val="24"/>
        </w:rPr>
        <w:t>156</w:t>
      </w:r>
      <w:r w:rsidR="00CA30D2">
        <w:rPr>
          <w:rFonts w:eastAsia="Calibri"/>
          <w:b/>
          <w:bCs/>
          <w:szCs w:val="24"/>
        </w:rPr>
        <w:t>.</w:t>
      </w:r>
      <w:r w:rsidR="00CA30D2">
        <w:rPr>
          <w:rFonts w:eastAsia="Calibri"/>
          <w:b/>
          <w:bCs/>
          <w:szCs w:val="24"/>
        </w:rPr>
        <w:tab/>
      </w:r>
      <w:r w:rsidR="00CA30D2">
        <w:t>Reikalingas baseino tūris, kuris negali būti mažesnis už būtiną mažiausią tūrį, lygų 50 m</w:t>
      </w:r>
      <w:r w:rsidR="00CA30D2">
        <w:rPr>
          <w:vertAlign w:val="superscript"/>
        </w:rPr>
        <w:t>3</w:t>
      </w:r>
      <w:r w:rsidR="00CA30D2">
        <w:t>, nustatomas formule:</w:t>
      </w:r>
    </w:p>
    <w:p w14:paraId="39C29FEA"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506" wp14:editId="39C2A507">
            <wp:extent cx="1264920" cy="441960"/>
            <wp:effectExtent l="0" t="0" r="0" b="0"/>
            <wp:docPr id="230" name="Paveikslėli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64920" cy="441960"/>
                    </a:xfrm>
                    <a:prstGeom prst="rect">
                      <a:avLst/>
                    </a:prstGeom>
                    <a:noFill/>
                    <a:ln>
                      <a:noFill/>
                    </a:ln>
                  </pic:spPr>
                </pic:pic>
              </a:graphicData>
            </a:graphic>
          </wp:inline>
        </w:drawing>
      </w:r>
      <w:r>
        <w:rPr>
          <w:rFonts w:eastAsia="Calibri"/>
          <w:szCs w:val="24"/>
        </w:rPr>
        <w:t>;</w:t>
      </w:r>
      <w:r>
        <w:rPr>
          <w:rFonts w:eastAsia="Calibri"/>
          <w:szCs w:val="24"/>
        </w:rPr>
        <w:tab/>
        <w:t>(22)</w:t>
      </w:r>
    </w:p>
    <w:p w14:paraId="39C29FEB" w14:textId="77777777" w:rsidR="0014321C" w:rsidRDefault="00CA30D2">
      <w:pPr>
        <w:spacing w:line="360" w:lineRule="auto"/>
        <w:ind w:firstLine="567"/>
        <w:jc w:val="both"/>
      </w:pPr>
      <w:r>
        <w:t>čia:</w:t>
      </w:r>
      <w:r>
        <w:rPr>
          <w:rFonts w:eastAsia="Arial Unicode MS" w:cs="Arial Unicode MS"/>
        </w:rPr>
        <w:t xml:space="preserve"> </w:t>
      </w:r>
      <w:r>
        <w:rPr>
          <w:rFonts w:eastAsia="Arial Unicode MS"/>
          <w:i/>
        </w:rPr>
        <w:t>V</w:t>
      </w:r>
      <w:r>
        <w:rPr>
          <w:rFonts w:eastAsia="Arial Unicode MS"/>
        </w:rPr>
        <w:t xml:space="preserve"> – baseino tūris, m</w:t>
      </w:r>
      <w:r>
        <w:rPr>
          <w:vertAlign w:val="superscript"/>
        </w:rPr>
        <w:t>3</w:t>
      </w:r>
      <w:r>
        <w:t>;</w:t>
      </w:r>
    </w:p>
    <w:p w14:paraId="39C29FEC" w14:textId="77777777" w:rsidR="0014321C" w:rsidRDefault="00CA30D2">
      <w:pPr>
        <w:spacing w:line="360" w:lineRule="auto"/>
        <w:ind w:firstLine="993"/>
        <w:jc w:val="both"/>
      </w:pPr>
      <w:r>
        <w:rPr>
          <w:i/>
        </w:rPr>
        <w:t>Q</w:t>
      </w:r>
      <w:r>
        <w:rPr>
          <w:i/>
          <w:vertAlign w:val="subscript"/>
        </w:rPr>
        <w:t>RKB</w:t>
      </w:r>
      <w:r>
        <w:rPr>
          <w:vertAlign w:val="subscript"/>
        </w:rPr>
        <w:t xml:space="preserve"> </w:t>
      </w:r>
      <w:r>
        <w:rPr>
          <w:rFonts w:eastAsia="Arial Unicode MS"/>
        </w:rPr>
        <w:t xml:space="preserve">– skaičiuojamasis </w:t>
      </w:r>
      <w:proofErr w:type="spellStart"/>
      <w:r>
        <w:rPr>
          <w:rFonts w:eastAsia="Arial Unicode MS"/>
        </w:rPr>
        <w:t>pritėkis</w:t>
      </w:r>
      <w:proofErr w:type="spellEnd"/>
      <w:r>
        <w:rPr>
          <w:rFonts w:eastAsia="Arial Unicode MS"/>
        </w:rPr>
        <w:t xml:space="preserve"> į lietaus vandens </w:t>
      </w:r>
      <w:proofErr w:type="spellStart"/>
      <w:r>
        <w:rPr>
          <w:rFonts w:eastAsia="Arial Unicode MS"/>
        </w:rPr>
        <w:t>skaidrintuvą</w:t>
      </w:r>
      <w:proofErr w:type="spellEnd"/>
      <w:r>
        <w:rPr>
          <w:rFonts w:eastAsia="Arial Unicode MS"/>
        </w:rPr>
        <w:t>, m</w:t>
      </w:r>
      <w:r>
        <w:rPr>
          <w:vertAlign w:val="superscript"/>
        </w:rPr>
        <w:t>3</w:t>
      </w:r>
      <w:r>
        <w:t>/s;</w:t>
      </w:r>
    </w:p>
    <w:p w14:paraId="39C29FED" w14:textId="77777777" w:rsidR="0014321C" w:rsidRDefault="00CA30D2">
      <w:pPr>
        <w:spacing w:line="360" w:lineRule="auto"/>
        <w:ind w:firstLine="993"/>
        <w:jc w:val="both"/>
        <w:rPr>
          <w:rFonts w:eastAsia="Arial Unicode MS"/>
        </w:rPr>
      </w:pPr>
      <w:proofErr w:type="spellStart"/>
      <w:r>
        <w:rPr>
          <w:i/>
        </w:rPr>
        <w:t>h</w:t>
      </w:r>
      <w:r>
        <w:rPr>
          <w:i/>
          <w:vertAlign w:val="subscript"/>
        </w:rPr>
        <w:t>B</w:t>
      </w:r>
      <w:proofErr w:type="spellEnd"/>
      <w:r>
        <w:rPr>
          <w:vertAlign w:val="subscript"/>
        </w:rPr>
        <w:t xml:space="preserve"> </w:t>
      </w:r>
      <w:r>
        <w:t>–</w:t>
      </w:r>
      <w:r>
        <w:rPr>
          <w:rFonts w:eastAsia="Arial Unicode MS"/>
        </w:rPr>
        <w:t xml:space="preserve"> naudingasis baseino gylis, m;</w:t>
      </w:r>
    </w:p>
    <w:p w14:paraId="39C29FEE" w14:textId="77777777" w:rsidR="0014321C" w:rsidRDefault="00CA30D2">
      <w:pPr>
        <w:spacing w:line="360" w:lineRule="auto"/>
        <w:ind w:firstLine="993"/>
        <w:jc w:val="both"/>
        <w:rPr>
          <w:rFonts w:eastAsia="Calibri"/>
        </w:rPr>
      </w:pPr>
      <w:proofErr w:type="spellStart"/>
      <w:r>
        <w:rPr>
          <w:i/>
        </w:rPr>
        <w:t>q</w:t>
      </w:r>
      <w:r>
        <w:rPr>
          <w:i/>
          <w:vertAlign w:val="subscript"/>
        </w:rPr>
        <w:t>A</w:t>
      </w:r>
      <w:proofErr w:type="spellEnd"/>
      <w:r>
        <w:rPr>
          <w:vertAlign w:val="subscript"/>
        </w:rPr>
        <w:t xml:space="preserve"> </w:t>
      </w:r>
      <w:r>
        <w:rPr>
          <w:rFonts w:eastAsia="Arial Unicode MS"/>
        </w:rPr>
        <w:t>– paviršiaus apkrova (</w:t>
      </w:r>
      <w:proofErr w:type="spellStart"/>
      <w:r>
        <w:rPr>
          <w:rFonts w:eastAsia="Arial Unicode MS"/>
          <w:i/>
        </w:rPr>
        <w:t>q</w:t>
      </w:r>
      <w:r>
        <w:rPr>
          <w:i/>
          <w:vertAlign w:val="subscript"/>
        </w:rPr>
        <w:t>A</w:t>
      </w:r>
      <w:proofErr w:type="spellEnd"/>
      <w:r>
        <w:rPr>
          <w:i/>
          <w:vertAlign w:val="subscript"/>
        </w:rPr>
        <w:t> </w:t>
      </w:r>
      <w:r>
        <w:t>= 9 m/h).</w:t>
      </w:r>
    </w:p>
    <w:p w14:paraId="39C29FEF" w14:textId="77777777" w:rsidR="0014321C" w:rsidRDefault="0027591D">
      <w:pPr>
        <w:tabs>
          <w:tab w:val="left" w:pos="1134"/>
        </w:tabs>
        <w:spacing w:line="360" w:lineRule="auto"/>
        <w:ind w:firstLine="567"/>
        <w:jc w:val="both"/>
        <w:rPr>
          <w:rFonts w:eastAsia="Calibri"/>
        </w:rPr>
      </w:pPr>
      <w:r w:rsidR="00CA30D2">
        <w:rPr>
          <w:rFonts w:eastAsia="Calibri"/>
          <w:b/>
          <w:bCs/>
          <w:szCs w:val="24"/>
        </w:rPr>
        <w:t>157</w:t>
      </w:r>
      <w:r w:rsidR="00CA30D2">
        <w:rPr>
          <w:rFonts w:eastAsia="Calibri"/>
          <w:b/>
          <w:bCs/>
          <w:szCs w:val="24"/>
        </w:rPr>
        <w:t>.</w:t>
      </w:r>
      <w:r w:rsidR="00CA30D2">
        <w:rPr>
          <w:rFonts w:eastAsia="Calibri"/>
          <w:b/>
          <w:bCs/>
          <w:szCs w:val="24"/>
        </w:rPr>
        <w:tab/>
      </w:r>
      <w:r w:rsidR="00CA30D2">
        <w:t>Šis skaičiavimas taikomas monolitinio betono baseinui. Kai baseino konstrukcija sudaryta iš grunto, rekomenduojami didesni dydžiai.</w:t>
      </w:r>
    </w:p>
    <w:p w14:paraId="39C29FF0" w14:textId="77777777" w:rsidR="0014321C" w:rsidRDefault="00CA30D2">
      <w:pPr>
        <w:spacing w:line="360" w:lineRule="auto"/>
        <w:jc w:val="center"/>
        <w:rPr>
          <w:i/>
          <w:lang w:val="en-GB"/>
        </w:rPr>
      </w:pPr>
      <w:r>
        <w:rPr>
          <w:i/>
        </w:rPr>
        <w:t>Infiltraciniai įrenginiai</w:t>
      </w:r>
    </w:p>
    <w:p w14:paraId="39C29FF1" w14:textId="77777777" w:rsidR="0014321C" w:rsidRDefault="0027591D">
      <w:pPr>
        <w:tabs>
          <w:tab w:val="left" w:pos="1134"/>
        </w:tabs>
        <w:spacing w:line="360" w:lineRule="auto"/>
        <w:ind w:firstLine="567"/>
        <w:jc w:val="both"/>
        <w:rPr>
          <w:rFonts w:eastAsia="Calibri"/>
        </w:rPr>
      </w:pPr>
      <w:r w:rsidR="00CA30D2">
        <w:rPr>
          <w:rFonts w:eastAsia="Calibri"/>
          <w:b/>
          <w:bCs/>
          <w:szCs w:val="24"/>
        </w:rPr>
        <w:t>158</w:t>
      </w:r>
      <w:r w:rsidR="00CA30D2">
        <w:rPr>
          <w:rFonts w:eastAsia="Calibri"/>
          <w:b/>
          <w:bCs/>
          <w:szCs w:val="24"/>
        </w:rPr>
        <w:t>.</w:t>
      </w:r>
      <w:r w:rsidR="00CA30D2">
        <w:rPr>
          <w:rFonts w:eastAsia="Calibri"/>
          <w:b/>
          <w:bCs/>
          <w:szCs w:val="24"/>
        </w:rPr>
        <w:tab/>
      </w:r>
      <w:r w:rsidR="00CA30D2">
        <w:t xml:space="preserve">Projektuojant vandens nuleidimo sistemą, reikia visiškai panaudoti nuotėkio nuo kelio </w:t>
      </w:r>
      <w:proofErr w:type="spellStart"/>
      <w:r w:rsidR="00CA30D2">
        <w:t>infiltracijos</w:t>
      </w:r>
      <w:proofErr w:type="spellEnd"/>
      <w:r w:rsidR="00CA30D2">
        <w:t xml:space="preserve"> galimybes į kelkraščius, šlaitus, daubas, baseinuose ir, esant reikalui, į kitus plotus (žr. IV skyriaus trečiąjį skirsnį).</w:t>
      </w:r>
    </w:p>
    <w:p w14:paraId="39C29FF2" w14:textId="77777777" w:rsidR="0014321C" w:rsidRDefault="0027591D">
      <w:pPr>
        <w:tabs>
          <w:tab w:val="left" w:pos="1134"/>
        </w:tabs>
        <w:spacing w:line="360" w:lineRule="auto"/>
        <w:ind w:firstLine="567"/>
        <w:jc w:val="both"/>
        <w:rPr>
          <w:rFonts w:eastAsia="Calibri"/>
        </w:rPr>
      </w:pPr>
      <w:r w:rsidR="00CA30D2">
        <w:rPr>
          <w:rFonts w:eastAsia="Calibri"/>
          <w:b/>
          <w:bCs/>
          <w:szCs w:val="24"/>
        </w:rPr>
        <w:t>159</w:t>
      </w:r>
      <w:r w:rsidR="00CA30D2">
        <w:rPr>
          <w:rFonts w:eastAsia="Calibri"/>
          <w:b/>
          <w:bCs/>
          <w:szCs w:val="24"/>
        </w:rPr>
        <w:t>.</w:t>
      </w:r>
      <w:r w:rsidR="00CA30D2">
        <w:rPr>
          <w:rFonts w:eastAsia="Calibri"/>
          <w:b/>
          <w:bCs/>
          <w:szCs w:val="24"/>
        </w:rPr>
        <w:tab/>
      </w:r>
      <w:r w:rsidR="00CA30D2">
        <w:t xml:space="preserve">Būtina </w:t>
      </w:r>
      <w:proofErr w:type="spellStart"/>
      <w:r w:rsidR="00CA30D2">
        <w:t>infiltracijos</w:t>
      </w:r>
      <w:proofErr w:type="spellEnd"/>
      <w:r w:rsidR="00CA30D2">
        <w:t xml:space="preserve"> įrenginių įrengimo sąlyga yra tinkamos žemės sankasos gruntų sąlygos.</w:t>
      </w:r>
    </w:p>
    <w:p w14:paraId="39C29FF3" w14:textId="77777777" w:rsidR="0014321C" w:rsidRDefault="0027591D">
      <w:pPr>
        <w:tabs>
          <w:tab w:val="left" w:pos="1134"/>
        </w:tabs>
        <w:spacing w:line="360" w:lineRule="auto"/>
        <w:ind w:firstLine="567"/>
        <w:jc w:val="both"/>
        <w:rPr>
          <w:rFonts w:eastAsia="Calibri"/>
        </w:rPr>
      </w:pPr>
      <w:r w:rsidR="00CA30D2">
        <w:rPr>
          <w:rFonts w:eastAsia="Calibri"/>
          <w:b/>
          <w:bCs/>
          <w:szCs w:val="24"/>
        </w:rPr>
        <w:t>160</w:t>
      </w:r>
      <w:r w:rsidR="00CA30D2">
        <w:rPr>
          <w:rFonts w:eastAsia="Calibri"/>
          <w:b/>
          <w:bCs/>
          <w:szCs w:val="24"/>
        </w:rPr>
        <w:t>.</w:t>
      </w:r>
      <w:r w:rsidR="00CA30D2">
        <w:rPr>
          <w:rFonts w:eastAsia="Calibri"/>
          <w:b/>
          <w:bCs/>
          <w:szCs w:val="24"/>
        </w:rPr>
        <w:tab/>
      </w:r>
      <w:r w:rsidR="00CA30D2">
        <w:t xml:space="preserve">Žemės sankasos gruntų vandens filtravimo geba apibūdinama specifiniu filtravimo lygiu </w:t>
      </w:r>
      <w:proofErr w:type="spellStart"/>
      <w:r w:rsidR="00CA30D2">
        <w:rPr>
          <w:i/>
        </w:rPr>
        <w:t>q</w:t>
      </w:r>
      <w:r w:rsidR="00CA30D2">
        <w:rPr>
          <w:i/>
          <w:vertAlign w:val="subscript"/>
        </w:rPr>
        <w:t>s</w:t>
      </w:r>
      <w:proofErr w:type="spellEnd"/>
      <w:r w:rsidR="00CA30D2">
        <w:t xml:space="preserve"> (l/(s × ha), filtravimo lygiu (cm/h) arba pralaidumo koeficientu </w:t>
      </w:r>
      <w:proofErr w:type="spellStart"/>
      <w:r w:rsidR="00CA30D2">
        <w:rPr>
          <w:i/>
        </w:rPr>
        <w:t>k</w:t>
      </w:r>
      <w:r w:rsidR="00CA30D2">
        <w:rPr>
          <w:i/>
          <w:vertAlign w:val="subscript"/>
        </w:rPr>
        <w:t>f</w:t>
      </w:r>
      <w:proofErr w:type="spellEnd"/>
      <w:r w:rsidR="00CA30D2">
        <w:rPr>
          <w:i/>
        </w:rPr>
        <w:t xml:space="preserve"> </w:t>
      </w:r>
      <w:r w:rsidR="00CA30D2">
        <w:t>(m/s).</w:t>
      </w:r>
    </w:p>
    <w:p w14:paraId="39C29FF4" w14:textId="77777777" w:rsidR="0014321C" w:rsidRDefault="0027591D">
      <w:pPr>
        <w:tabs>
          <w:tab w:val="left" w:pos="1134"/>
        </w:tabs>
        <w:spacing w:line="360" w:lineRule="auto"/>
        <w:ind w:firstLine="567"/>
        <w:jc w:val="both"/>
        <w:rPr>
          <w:rFonts w:eastAsia="Calibri"/>
        </w:rPr>
      </w:pPr>
      <w:r w:rsidR="00CA30D2">
        <w:rPr>
          <w:rFonts w:eastAsia="Calibri"/>
          <w:b/>
          <w:bCs/>
          <w:szCs w:val="24"/>
        </w:rPr>
        <w:t>161</w:t>
      </w:r>
      <w:r w:rsidR="00CA30D2">
        <w:rPr>
          <w:rFonts w:eastAsia="Calibri"/>
          <w:b/>
          <w:bCs/>
          <w:szCs w:val="24"/>
        </w:rPr>
        <w:t>.</w:t>
      </w:r>
      <w:r w:rsidR="00CA30D2">
        <w:rPr>
          <w:rFonts w:eastAsia="Calibri"/>
          <w:b/>
          <w:bCs/>
          <w:szCs w:val="24"/>
        </w:rPr>
        <w:tab/>
      </w:r>
      <w:r w:rsidR="00CA30D2">
        <w:t>Filtravimo lygiui patvirtinti gali būti naudojami įvairūs būdai. Ypatingą reikšmę turi prognozuojamo savaiminio uždumblėjimo poveikio įvertinimas. Vietose, kur savaiminis uždumblėjimas yra neišvengiamas, nepriklausomai nuo esamo grunto pradinio pralaidumo, taikytinas (skaičiuojamasis) filtravimo lygis ne didesnis kaip 2 cm/h (</w:t>
      </w:r>
      <w:proofErr w:type="spellStart"/>
      <w:r w:rsidR="00CA30D2">
        <w:rPr>
          <w:i/>
        </w:rPr>
        <w:t>k</w:t>
      </w:r>
      <w:r w:rsidR="00CA30D2">
        <w:rPr>
          <w:i/>
          <w:vertAlign w:val="subscript"/>
        </w:rPr>
        <w:t>f,u</w:t>
      </w:r>
      <w:proofErr w:type="spellEnd"/>
      <w:r w:rsidR="00CA30D2">
        <w:t> = 5,6×10</w:t>
      </w:r>
      <w:r w:rsidR="00CA30D2">
        <w:rPr>
          <w:vertAlign w:val="superscript"/>
        </w:rPr>
        <w:t>–6</w:t>
      </w:r>
      <w:r w:rsidR="00CA30D2">
        <w:t xml:space="preserve"> m/s). Jeigu dėl prijungto nusodinimo baseino savaiminis uždumblėjimas yra sumažinamas, baseine gali būti nustatomas didesnis filtravimo lygis.</w:t>
      </w:r>
    </w:p>
    <w:p w14:paraId="39C29FF5" w14:textId="77777777" w:rsidR="0014321C" w:rsidRDefault="0027591D">
      <w:pPr>
        <w:tabs>
          <w:tab w:val="left" w:pos="1134"/>
        </w:tabs>
        <w:spacing w:line="360" w:lineRule="auto"/>
        <w:ind w:firstLine="567"/>
        <w:jc w:val="both"/>
        <w:rPr>
          <w:rFonts w:eastAsia="Calibri"/>
        </w:rPr>
      </w:pPr>
      <w:r w:rsidR="00CA30D2">
        <w:rPr>
          <w:rFonts w:eastAsia="Calibri"/>
          <w:b/>
          <w:bCs/>
          <w:szCs w:val="24"/>
        </w:rPr>
        <w:t>162</w:t>
      </w:r>
      <w:r w:rsidR="00CA30D2">
        <w:rPr>
          <w:rFonts w:eastAsia="Calibri"/>
          <w:b/>
          <w:bCs/>
          <w:szCs w:val="24"/>
        </w:rPr>
        <w:t>.</w:t>
      </w:r>
      <w:r w:rsidR="00CA30D2">
        <w:rPr>
          <w:rFonts w:eastAsia="Calibri"/>
          <w:b/>
          <w:bCs/>
          <w:szCs w:val="24"/>
        </w:rPr>
        <w:tab/>
      </w:r>
      <w:r w:rsidR="00CA30D2">
        <w:t>Rekomenduojama skaičiuojamąjį filtravimo lygį taikyti ne didesnį kaip 5 cm/h (</w:t>
      </w:r>
      <w:proofErr w:type="spellStart"/>
      <w:r w:rsidR="00CA30D2">
        <w:rPr>
          <w:i/>
        </w:rPr>
        <w:t>k</w:t>
      </w:r>
      <w:r w:rsidR="00CA30D2">
        <w:rPr>
          <w:i/>
          <w:vertAlign w:val="subscript"/>
        </w:rPr>
        <w:t>f,u</w:t>
      </w:r>
      <w:proofErr w:type="spellEnd"/>
      <w:r w:rsidR="00CA30D2">
        <w:t> = 1,4×10</w:t>
      </w:r>
      <w:r w:rsidR="00CA30D2">
        <w:rPr>
          <w:vertAlign w:val="superscript"/>
        </w:rPr>
        <w:t>–5</w:t>
      </w:r>
      <w:r w:rsidR="00CA30D2">
        <w:t xml:space="preserve"> m/s).</w:t>
      </w:r>
    </w:p>
    <w:p w14:paraId="39C29FF6" w14:textId="77777777" w:rsidR="0014321C" w:rsidRDefault="00CA30D2">
      <w:pPr>
        <w:keepNext/>
        <w:spacing w:line="360" w:lineRule="auto"/>
        <w:jc w:val="center"/>
        <w:rPr>
          <w:i/>
          <w:lang w:val="en-GB"/>
        </w:rPr>
      </w:pPr>
      <w:r>
        <w:rPr>
          <w:i/>
        </w:rPr>
        <w:t>Sulaikantys grunto filtrai</w:t>
      </w:r>
    </w:p>
    <w:p w14:paraId="39C29FF7" w14:textId="77777777" w:rsidR="0014321C" w:rsidRDefault="0027591D">
      <w:pPr>
        <w:tabs>
          <w:tab w:val="left" w:pos="1134"/>
        </w:tabs>
        <w:spacing w:line="360" w:lineRule="auto"/>
        <w:ind w:firstLine="567"/>
        <w:jc w:val="both"/>
        <w:rPr>
          <w:rFonts w:eastAsia="Calibri"/>
        </w:rPr>
      </w:pPr>
      <w:r w:rsidR="00CA30D2">
        <w:rPr>
          <w:rFonts w:eastAsia="Calibri"/>
          <w:b/>
          <w:bCs/>
          <w:szCs w:val="24"/>
        </w:rPr>
        <w:t>163</w:t>
      </w:r>
      <w:r w:rsidR="00CA30D2">
        <w:rPr>
          <w:rFonts w:eastAsia="Calibri"/>
          <w:b/>
          <w:bCs/>
          <w:szCs w:val="24"/>
        </w:rPr>
        <w:t>.</w:t>
      </w:r>
      <w:r w:rsidR="00CA30D2">
        <w:rPr>
          <w:rFonts w:eastAsia="Calibri"/>
          <w:b/>
          <w:bCs/>
          <w:szCs w:val="24"/>
        </w:rPr>
        <w:tab/>
      </w:r>
      <w:r w:rsidR="00CA30D2">
        <w:t xml:space="preserve">Sulaikantys grunto filtrai skaičiuojami kaip infiltraciniai įrenginiai (žr. IV skyriaus ketvirtąjį skirsnį). </w:t>
      </w:r>
      <w:proofErr w:type="spellStart"/>
      <w:r w:rsidR="00CA30D2">
        <w:t>Infiltracijos</w:t>
      </w:r>
      <w:proofErr w:type="spellEnd"/>
      <w:r w:rsidR="00CA30D2">
        <w:t xml:space="preserve"> plotu laikomas filtro paviršiaus plotas.</w:t>
      </w:r>
    </w:p>
    <w:p w14:paraId="39C29FF8" w14:textId="77777777" w:rsidR="0014321C" w:rsidRDefault="0027591D">
      <w:pPr>
        <w:tabs>
          <w:tab w:val="left" w:pos="1134"/>
        </w:tabs>
        <w:spacing w:line="360" w:lineRule="auto"/>
        <w:ind w:firstLine="567"/>
        <w:jc w:val="both"/>
        <w:rPr>
          <w:rFonts w:eastAsia="Calibri"/>
        </w:rPr>
      </w:pPr>
      <w:r w:rsidR="00CA30D2">
        <w:rPr>
          <w:rFonts w:eastAsia="Calibri"/>
          <w:b/>
          <w:bCs/>
          <w:szCs w:val="24"/>
        </w:rPr>
        <w:t>164</w:t>
      </w:r>
      <w:r w:rsidR="00CA30D2">
        <w:rPr>
          <w:rFonts w:eastAsia="Calibri"/>
          <w:b/>
          <w:bCs/>
          <w:szCs w:val="24"/>
        </w:rPr>
        <w:t>.</w:t>
      </w:r>
      <w:r w:rsidR="00CA30D2">
        <w:rPr>
          <w:rFonts w:eastAsia="Calibri"/>
          <w:b/>
          <w:bCs/>
          <w:szCs w:val="24"/>
        </w:rPr>
        <w:tab/>
      </w:r>
      <w:r w:rsidR="00CA30D2">
        <w:t>Rekomenduojama filtracijos ploto matmenis parinkti tokius, kad patvankos gylis skaičiuojamajam reiškiniui neviršytų 1 m.</w:t>
      </w:r>
    </w:p>
    <w:p w14:paraId="39C29FF9" w14:textId="77777777" w:rsidR="0014321C" w:rsidRDefault="00CA30D2">
      <w:pPr>
        <w:spacing w:line="360" w:lineRule="auto"/>
        <w:jc w:val="center"/>
        <w:rPr>
          <w:i/>
          <w:lang w:val="en-GB"/>
        </w:rPr>
      </w:pPr>
      <w:r>
        <w:rPr>
          <w:i/>
        </w:rPr>
        <w:t>Lengvųjų skysčių skirtuvai</w:t>
      </w:r>
    </w:p>
    <w:p w14:paraId="39C29FFA" w14:textId="77777777" w:rsidR="0014321C" w:rsidRDefault="0027591D">
      <w:pPr>
        <w:tabs>
          <w:tab w:val="left" w:pos="1134"/>
        </w:tabs>
        <w:spacing w:line="360" w:lineRule="auto"/>
        <w:ind w:firstLine="567"/>
        <w:jc w:val="both"/>
        <w:rPr>
          <w:rFonts w:eastAsia="Calibri"/>
        </w:rPr>
      </w:pPr>
      <w:r w:rsidR="00CA30D2">
        <w:rPr>
          <w:rFonts w:eastAsia="Calibri"/>
          <w:b/>
          <w:bCs/>
          <w:szCs w:val="24"/>
        </w:rPr>
        <w:t>165</w:t>
      </w:r>
      <w:r w:rsidR="00CA30D2">
        <w:rPr>
          <w:rFonts w:eastAsia="Calibri"/>
          <w:b/>
          <w:bCs/>
          <w:szCs w:val="24"/>
        </w:rPr>
        <w:t>.</w:t>
      </w:r>
      <w:r w:rsidR="00CA30D2">
        <w:rPr>
          <w:rFonts w:eastAsia="Calibri"/>
          <w:b/>
          <w:bCs/>
          <w:szCs w:val="24"/>
        </w:rPr>
        <w:tab/>
      </w:r>
      <w:r w:rsidR="00CA30D2">
        <w:t>Jei numatomi lengvųjų skysčių skirtuvai, jie turi atitikti LST EN 858-1 [4.35] ir LST EN 858-2 [4.36] reikalavimus.</w:t>
      </w:r>
    </w:p>
    <w:p w14:paraId="39C29FFB" w14:textId="77777777" w:rsidR="0014321C" w:rsidRDefault="00CA30D2">
      <w:pPr>
        <w:spacing w:line="360" w:lineRule="auto"/>
        <w:jc w:val="center"/>
        <w:rPr>
          <w:i/>
          <w:lang w:val="en-GB"/>
        </w:rPr>
      </w:pPr>
      <w:r>
        <w:rPr>
          <w:i/>
        </w:rPr>
        <w:t>Avariniai baseinai</w:t>
      </w:r>
    </w:p>
    <w:p w14:paraId="39C29FFC" w14:textId="77777777" w:rsidR="0014321C" w:rsidRDefault="0027591D">
      <w:pPr>
        <w:tabs>
          <w:tab w:val="left" w:pos="1134"/>
        </w:tabs>
        <w:spacing w:line="360" w:lineRule="auto"/>
        <w:ind w:firstLine="567"/>
        <w:jc w:val="both"/>
        <w:rPr>
          <w:rFonts w:eastAsia="Calibri"/>
        </w:rPr>
      </w:pPr>
      <w:r w:rsidR="00CA30D2">
        <w:rPr>
          <w:rFonts w:eastAsia="Calibri"/>
          <w:b/>
          <w:bCs/>
          <w:szCs w:val="24"/>
        </w:rPr>
        <w:t>166</w:t>
      </w:r>
      <w:r w:rsidR="00CA30D2">
        <w:rPr>
          <w:rFonts w:eastAsia="Calibri"/>
          <w:b/>
          <w:bCs/>
          <w:szCs w:val="24"/>
        </w:rPr>
        <w:t>.</w:t>
      </w:r>
      <w:r w:rsidR="00CA30D2">
        <w:rPr>
          <w:rFonts w:eastAsia="Calibri"/>
          <w:b/>
          <w:bCs/>
          <w:szCs w:val="24"/>
        </w:rPr>
        <w:tab/>
      </w:r>
      <w:r w:rsidR="00CA30D2">
        <w:t>Mažiausias avarinių baseinų tūris turi būti parenkamas 50 m</w:t>
      </w:r>
      <w:r w:rsidR="00CA30D2">
        <w:rPr>
          <w:vertAlign w:val="superscript"/>
        </w:rPr>
        <w:t>3</w:t>
      </w:r>
      <w:r w:rsidR="00CA30D2">
        <w:t>.</w:t>
      </w:r>
    </w:p>
    <w:p w14:paraId="39C29FFD" w14:textId="77777777" w:rsidR="0014321C" w:rsidRDefault="0027591D">
      <w:pPr>
        <w:tabs>
          <w:tab w:val="left" w:pos="1134"/>
        </w:tabs>
        <w:spacing w:line="360" w:lineRule="auto"/>
        <w:ind w:firstLine="567"/>
        <w:jc w:val="both"/>
        <w:rPr>
          <w:rFonts w:eastAsia="Calibri"/>
        </w:rPr>
      </w:pPr>
      <w:r w:rsidR="00CA30D2">
        <w:rPr>
          <w:rFonts w:eastAsia="Calibri"/>
          <w:b/>
          <w:bCs/>
          <w:szCs w:val="24"/>
        </w:rPr>
        <w:t>167</w:t>
      </w:r>
      <w:r w:rsidR="00CA30D2">
        <w:rPr>
          <w:rFonts w:eastAsia="Calibri"/>
          <w:b/>
          <w:bCs/>
          <w:szCs w:val="24"/>
        </w:rPr>
        <w:t>.</w:t>
      </w:r>
      <w:r w:rsidR="00CA30D2">
        <w:rPr>
          <w:rFonts w:eastAsia="Calibri"/>
          <w:b/>
          <w:bCs/>
          <w:szCs w:val="24"/>
        </w:rPr>
        <w:tab/>
      </w:r>
      <w:r w:rsidR="00CA30D2">
        <w:t>Tunelių vandens nuleidimo sistemų atveju avariniai baseinai skaičiuojami didžiausiam nusausinimo vandens kiekiui – 72 m</w:t>
      </w:r>
      <w:r w:rsidR="00CA30D2">
        <w:rPr>
          <w:vertAlign w:val="superscript"/>
        </w:rPr>
        <w:t>3</w:t>
      </w:r>
      <w:r w:rsidR="00CA30D2">
        <w:t xml:space="preserve"> (1 valandos trukmei 20 l/s = 72 m</w:t>
      </w:r>
      <w:r w:rsidR="00CA30D2">
        <w:rPr>
          <w:vertAlign w:val="superscript"/>
        </w:rPr>
        <w:t>3</w:t>
      </w:r>
      <w:r w:rsidR="00CA30D2">
        <w:t>) ir pažaidos atveju ištekančiam papildomam skysčių tūriui – 30 m</w:t>
      </w:r>
      <w:r w:rsidR="00CA30D2">
        <w:rPr>
          <w:vertAlign w:val="superscript"/>
        </w:rPr>
        <w:t>3</w:t>
      </w:r>
      <w:r w:rsidR="00CA30D2">
        <w:t>.</w:t>
      </w:r>
    </w:p>
    <w:p w14:paraId="39C29FFE" w14:textId="77777777" w:rsidR="0014321C" w:rsidRDefault="0027591D">
      <w:pPr>
        <w:rPr>
          <w:sz w:val="6"/>
          <w:szCs w:val="6"/>
        </w:rPr>
      </w:pPr>
    </w:p>
    <w:p w14:paraId="39C29FFF" w14:textId="77777777" w:rsidR="0014321C" w:rsidRDefault="0027591D">
      <w:pPr>
        <w:spacing w:line="360" w:lineRule="auto"/>
        <w:jc w:val="center"/>
        <w:rPr>
          <w:b/>
        </w:rPr>
      </w:pPr>
      <w:r w:rsidR="00CA30D2">
        <w:rPr>
          <w:b/>
        </w:rPr>
        <w:t>Drenažas ir drenažo vamzdynai, drenuojantys grioviai</w:t>
      </w:r>
    </w:p>
    <w:p w14:paraId="39C2A000" w14:textId="77777777" w:rsidR="0014321C" w:rsidRDefault="0014321C">
      <w:pPr>
        <w:rPr>
          <w:sz w:val="6"/>
          <w:szCs w:val="6"/>
        </w:rPr>
      </w:pPr>
    </w:p>
    <w:p w14:paraId="39C2A001"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168</w:t>
      </w:r>
      <w:r w:rsidR="00CA30D2">
        <w:rPr>
          <w:rFonts w:eastAsia="Calibri"/>
          <w:b/>
          <w:bCs/>
          <w:spacing w:val="-2"/>
          <w:szCs w:val="24"/>
        </w:rPr>
        <w:t>.</w:t>
      </w:r>
      <w:r w:rsidR="00CA30D2">
        <w:rPr>
          <w:rFonts w:eastAsia="Calibri"/>
          <w:b/>
          <w:bCs/>
          <w:spacing w:val="-2"/>
          <w:szCs w:val="24"/>
        </w:rPr>
        <w:tab/>
      </w:r>
      <w:r w:rsidR="00CA30D2">
        <w:rPr>
          <w:spacing w:val="-2"/>
        </w:rPr>
        <w:t xml:space="preserve">Drenažas ir drenažo vamzdynai skaičiuojami (žr. VII skyriaus trečiąjį skirsnį) kaip vamzdynai (žr. IV skyriaus ketvirtąjį skirsnį), o drenažo grioviai – kaip atvirieji nuotakai (žr. IV skyriaus ketvirtąjį skirsnį). Abiem šiais atvejais gali būti sunkiausia nustatyti gruntinio vandens </w:t>
      </w:r>
      <w:proofErr w:type="spellStart"/>
      <w:r w:rsidR="00CA30D2">
        <w:rPr>
          <w:spacing w:val="-2"/>
        </w:rPr>
        <w:t>pritėkį</w:t>
      </w:r>
      <w:proofErr w:type="spellEnd"/>
      <w:r w:rsidR="00CA30D2">
        <w:rPr>
          <w:spacing w:val="-2"/>
        </w:rPr>
        <w:t>.</w:t>
      </w:r>
    </w:p>
    <w:p w14:paraId="39C2A002" w14:textId="77777777" w:rsidR="0014321C" w:rsidRDefault="0027591D">
      <w:pPr>
        <w:tabs>
          <w:tab w:val="left" w:pos="1134"/>
        </w:tabs>
        <w:spacing w:line="360" w:lineRule="auto"/>
        <w:ind w:firstLine="567"/>
        <w:jc w:val="both"/>
        <w:rPr>
          <w:rFonts w:eastAsia="Calibri"/>
        </w:rPr>
      </w:pPr>
      <w:r w:rsidR="00CA30D2">
        <w:rPr>
          <w:rFonts w:eastAsia="Calibri"/>
          <w:b/>
          <w:bCs/>
          <w:szCs w:val="24"/>
        </w:rPr>
        <w:t>169</w:t>
      </w:r>
      <w:r w:rsidR="00CA30D2">
        <w:rPr>
          <w:rFonts w:eastAsia="Calibri"/>
          <w:b/>
          <w:bCs/>
          <w:szCs w:val="24"/>
        </w:rPr>
        <w:t>.</w:t>
      </w:r>
      <w:r w:rsidR="00CA30D2">
        <w:rPr>
          <w:rFonts w:eastAsia="Calibri"/>
          <w:b/>
          <w:bCs/>
          <w:szCs w:val="24"/>
        </w:rPr>
        <w:tab/>
      </w:r>
      <w:r w:rsidR="00CA30D2">
        <w:t>Kai drenažo vamzdynai yra virš gruntinio vandens lygio, hidraulinis drenažo vamzdynų skaičiavimas nereikalingas.</w:t>
      </w:r>
    </w:p>
    <w:p w14:paraId="39C2A003" w14:textId="77777777" w:rsidR="0014321C" w:rsidRDefault="0027591D">
      <w:pPr>
        <w:tabs>
          <w:tab w:val="left" w:pos="1134"/>
        </w:tabs>
        <w:spacing w:line="360" w:lineRule="auto"/>
        <w:ind w:firstLine="567"/>
        <w:jc w:val="both"/>
        <w:rPr>
          <w:rFonts w:eastAsia="Calibri"/>
        </w:rPr>
      </w:pPr>
      <w:r w:rsidR="00CA30D2">
        <w:rPr>
          <w:rFonts w:eastAsia="Calibri"/>
          <w:b/>
          <w:bCs/>
          <w:szCs w:val="24"/>
        </w:rPr>
        <w:t>170</w:t>
      </w:r>
      <w:r w:rsidR="00CA30D2">
        <w:rPr>
          <w:rFonts w:eastAsia="Calibri"/>
          <w:b/>
          <w:bCs/>
          <w:szCs w:val="24"/>
        </w:rPr>
        <w:t>.</w:t>
      </w:r>
      <w:r w:rsidR="00CA30D2">
        <w:rPr>
          <w:rFonts w:eastAsia="Calibri"/>
          <w:b/>
          <w:bCs/>
          <w:szCs w:val="24"/>
        </w:rPr>
        <w:tab/>
      </w:r>
      <w:r w:rsidR="00CA30D2">
        <w:t xml:space="preserve">Kai pagrįstais išimties atvejais drenažo vamzdynai ar drenažo grioviai yra žemiau gruntinio vandens lygio, priklausomai nuo vietos sąlygų, gali susidaryti žymus gruntinio vandens </w:t>
      </w:r>
      <w:proofErr w:type="spellStart"/>
      <w:r w:rsidR="00CA30D2">
        <w:t>pritėkis</w:t>
      </w:r>
      <w:proofErr w:type="spellEnd"/>
      <w:r w:rsidR="00CA30D2">
        <w:t>. Jų dydis priklauso nuo drenažo vamzdyno įgilinimą žemiau gruntinio vandens lygio, vandeningojo sluoksnio storio ir pralaidumo, gruntinio vandens lygio svyravimo.</w:t>
      </w:r>
    </w:p>
    <w:p w14:paraId="39C2A004" w14:textId="77777777" w:rsidR="0014321C" w:rsidRDefault="0027591D">
      <w:pPr>
        <w:rPr>
          <w:sz w:val="6"/>
          <w:szCs w:val="6"/>
        </w:rPr>
      </w:pPr>
    </w:p>
    <w:p w14:paraId="39C2A005" w14:textId="77777777" w:rsidR="0014321C" w:rsidRDefault="0027591D">
      <w:pPr>
        <w:spacing w:line="360" w:lineRule="auto"/>
        <w:jc w:val="center"/>
        <w:rPr>
          <w:b/>
          <w:lang w:val="en-GB"/>
        </w:rPr>
      </w:pPr>
      <w:r w:rsidR="00CA30D2">
        <w:rPr>
          <w:b/>
        </w:rPr>
        <w:t>Filtrai</w:t>
      </w:r>
    </w:p>
    <w:p w14:paraId="39C2A006" w14:textId="77777777" w:rsidR="0014321C" w:rsidRDefault="0014321C">
      <w:pPr>
        <w:rPr>
          <w:sz w:val="6"/>
          <w:szCs w:val="6"/>
        </w:rPr>
      </w:pPr>
    </w:p>
    <w:p w14:paraId="39C2A007" w14:textId="77777777" w:rsidR="0014321C" w:rsidRDefault="0027591D">
      <w:pPr>
        <w:tabs>
          <w:tab w:val="left" w:pos="1134"/>
        </w:tabs>
        <w:spacing w:line="360" w:lineRule="auto"/>
        <w:ind w:firstLine="567"/>
        <w:jc w:val="both"/>
        <w:rPr>
          <w:rFonts w:eastAsia="Calibri"/>
        </w:rPr>
      </w:pPr>
      <w:r w:rsidR="00CA30D2">
        <w:rPr>
          <w:rFonts w:eastAsia="Calibri"/>
          <w:b/>
          <w:bCs/>
          <w:szCs w:val="24"/>
        </w:rPr>
        <w:t>171</w:t>
      </w:r>
      <w:r w:rsidR="00CA30D2">
        <w:rPr>
          <w:rFonts w:eastAsia="Calibri"/>
          <w:b/>
          <w:bCs/>
          <w:szCs w:val="24"/>
        </w:rPr>
        <w:t>.</w:t>
      </w:r>
      <w:r w:rsidR="00CA30D2">
        <w:rPr>
          <w:rFonts w:eastAsia="Calibri"/>
          <w:b/>
          <w:bCs/>
          <w:szCs w:val="24"/>
        </w:rPr>
        <w:tab/>
      </w:r>
      <w:proofErr w:type="spellStart"/>
      <w:r w:rsidR="00CA30D2">
        <w:t>Filtracinį</w:t>
      </w:r>
      <w:proofErr w:type="spellEnd"/>
      <w:r w:rsidR="00CA30D2">
        <w:t xml:space="preserve"> grunto stabilumą daugeliu atvejų galima įvertinti </w:t>
      </w:r>
      <w:proofErr w:type="spellStart"/>
      <w:r w:rsidR="00CA30D2">
        <w:rPr>
          <w:i/>
        </w:rPr>
        <w:t>Terzaghi</w:t>
      </w:r>
      <w:proofErr w:type="spellEnd"/>
      <w:r w:rsidR="00CA30D2">
        <w:t xml:space="preserve"> taisykle:</w:t>
      </w:r>
    </w:p>
    <w:p w14:paraId="39C2A008"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508" wp14:editId="39C2A509">
            <wp:extent cx="693420" cy="236220"/>
            <wp:effectExtent l="0" t="0" r="0" b="0"/>
            <wp:docPr id="229" name="Paveikslėli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3420" cy="236220"/>
                    </a:xfrm>
                    <a:prstGeom prst="rect">
                      <a:avLst/>
                    </a:prstGeom>
                    <a:noFill/>
                    <a:ln>
                      <a:noFill/>
                    </a:ln>
                  </pic:spPr>
                </pic:pic>
              </a:graphicData>
            </a:graphic>
          </wp:inline>
        </w:drawing>
      </w:r>
      <w:r>
        <w:rPr>
          <w:rFonts w:eastAsia="Calibri"/>
          <w:szCs w:val="24"/>
        </w:rPr>
        <w:t>;</w:t>
      </w:r>
      <w:r>
        <w:rPr>
          <w:rFonts w:eastAsia="Calibri"/>
          <w:szCs w:val="24"/>
        </w:rPr>
        <w:tab/>
        <w:t>(23)</w:t>
      </w:r>
    </w:p>
    <w:p w14:paraId="39C2A009" w14:textId="77777777" w:rsidR="0014321C" w:rsidRDefault="00CA30D2">
      <w:pPr>
        <w:tabs>
          <w:tab w:val="left" w:pos="1134"/>
        </w:tabs>
        <w:spacing w:line="360" w:lineRule="auto"/>
        <w:ind w:right="23" w:firstLine="567"/>
        <w:jc w:val="both"/>
      </w:pPr>
      <w:r>
        <w:t xml:space="preserve">čia: </w:t>
      </w:r>
      <w:r>
        <w:tab/>
      </w:r>
      <w:r>
        <w:rPr>
          <w:i/>
        </w:rPr>
        <w:t>D</w:t>
      </w:r>
      <w:r>
        <w:rPr>
          <w:vertAlign w:val="subscript"/>
        </w:rPr>
        <w:t>15</w:t>
      </w:r>
      <w:r>
        <w:t xml:space="preserve"> – naudojamos filtruojamajam sluoksniui medžiagos grūdelių, sudarančių jos </w:t>
      </w:r>
      <w:r>
        <w:tab/>
        <w:t>granuliometrinėje sudėtyje 15 % masės, didžiausias skersmuo;</w:t>
      </w:r>
    </w:p>
    <w:p w14:paraId="39C2A00A" w14:textId="77777777" w:rsidR="0014321C" w:rsidRDefault="00CA30D2">
      <w:pPr>
        <w:spacing w:line="360" w:lineRule="auto"/>
        <w:ind w:left="1134" w:right="20"/>
        <w:jc w:val="both"/>
      </w:pPr>
      <w:r>
        <w:rPr>
          <w:i/>
        </w:rPr>
        <w:t>d</w:t>
      </w:r>
      <w:r>
        <w:rPr>
          <w:vertAlign w:val="subscript"/>
        </w:rPr>
        <w:t>85</w:t>
      </w:r>
      <w:r>
        <w:t xml:space="preserve"> – besiliečiančio grunto dalelių, sudarančių jo granuliometrinėje sudėtyje 85 % masės, didžiausias skersmuo.</w:t>
      </w:r>
    </w:p>
    <w:p w14:paraId="39C2A00B" w14:textId="77777777" w:rsidR="0014321C" w:rsidRDefault="00CA30D2">
      <w:pPr>
        <w:spacing w:line="360" w:lineRule="auto"/>
        <w:ind w:firstLine="567"/>
        <w:jc w:val="both"/>
      </w:pPr>
      <w:r>
        <w:t>Tuo pačiu patikrinama vandens laidumo sąlyga:</w:t>
      </w:r>
    </w:p>
    <w:p w14:paraId="39C2A00C"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50A" wp14:editId="39C2A50B">
            <wp:extent cx="693420" cy="236220"/>
            <wp:effectExtent l="0" t="0" r="0" b="0"/>
            <wp:docPr id="228" name="Paveikslėli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3420" cy="236220"/>
                    </a:xfrm>
                    <a:prstGeom prst="rect">
                      <a:avLst/>
                    </a:prstGeom>
                    <a:noFill/>
                    <a:ln>
                      <a:noFill/>
                    </a:ln>
                  </pic:spPr>
                </pic:pic>
              </a:graphicData>
            </a:graphic>
          </wp:inline>
        </w:drawing>
      </w:r>
      <w:r>
        <w:rPr>
          <w:rFonts w:eastAsia="Calibri"/>
          <w:szCs w:val="24"/>
        </w:rPr>
        <w:t>;</w:t>
      </w:r>
      <w:r>
        <w:rPr>
          <w:rFonts w:eastAsia="Calibri"/>
          <w:szCs w:val="24"/>
        </w:rPr>
        <w:tab/>
        <w:t>(24)</w:t>
      </w:r>
    </w:p>
    <w:p w14:paraId="39C2A00D" w14:textId="77777777" w:rsidR="0014321C" w:rsidRDefault="00CA30D2">
      <w:pPr>
        <w:spacing w:line="360" w:lineRule="auto"/>
        <w:jc w:val="both"/>
        <w:rPr>
          <w:rFonts w:eastAsia="Calibri"/>
        </w:rPr>
      </w:pPr>
      <w:r>
        <w:t>t. y., kad filtruojamosios medžiagos grūdelių, sudarančių 15 % jos masės, didžiausias skersmuo būtų daugiau kaip keturis kartus didesnis už besiliečiančio grunto dalelių, sudarančių 15 % jo masės, didžiausią skersmenį.</w:t>
      </w:r>
    </w:p>
    <w:p w14:paraId="39C2A00E" w14:textId="77777777" w:rsidR="0014321C" w:rsidRDefault="0027591D">
      <w:pPr>
        <w:tabs>
          <w:tab w:val="left" w:pos="1134"/>
        </w:tabs>
        <w:spacing w:line="360" w:lineRule="auto"/>
        <w:ind w:firstLine="567"/>
        <w:jc w:val="both"/>
        <w:rPr>
          <w:rFonts w:eastAsia="Calibri"/>
        </w:rPr>
      </w:pPr>
      <w:r w:rsidR="00CA30D2">
        <w:rPr>
          <w:rFonts w:eastAsia="Calibri"/>
          <w:b/>
          <w:bCs/>
          <w:szCs w:val="24"/>
        </w:rPr>
        <w:t>172</w:t>
      </w:r>
      <w:r w:rsidR="00CA30D2">
        <w:rPr>
          <w:rFonts w:eastAsia="Calibri"/>
          <w:b/>
          <w:bCs/>
          <w:szCs w:val="24"/>
        </w:rPr>
        <w:t>.</w:t>
      </w:r>
      <w:r w:rsidR="00CA30D2">
        <w:rPr>
          <w:rFonts w:eastAsia="Calibri"/>
          <w:b/>
          <w:bCs/>
          <w:szCs w:val="24"/>
        </w:rPr>
        <w:tab/>
      </w:r>
      <w:r w:rsidR="00CA30D2">
        <w:t xml:space="preserve">Kai kyla abejonių dėl </w:t>
      </w:r>
      <w:proofErr w:type="spellStart"/>
      <w:r w:rsidR="00CA30D2">
        <w:rPr>
          <w:i/>
        </w:rPr>
        <w:t>Terzaghi</w:t>
      </w:r>
      <w:proofErr w:type="spellEnd"/>
      <w:r w:rsidR="00CA30D2">
        <w:t xml:space="preserve"> filtravimo taisyklės taikymo įrenginio saugos požiūriu, gruntų, kurių </w:t>
      </w:r>
      <w:proofErr w:type="spellStart"/>
      <w:r w:rsidR="00CA30D2">
        <w:t>rūšingumo</w:t>
      </w:r>
      <w:proofErr w:type="spellEnd"/>
      <w:r w:rsidR="00CA30D2">
        <w:t xml:space="preserve"> koeficientas </w:t>
      </w:r>
      <w:proofErr w:type="spellStart"/>
      <w:r w:rsidR="00CA30D2">
        <w:rPr>
          <w:i/>
        </w:rPr>
        <w:t>C</w:t>
      </w:r>
      <w:r w:rsidR="00CA30D2">
        <w:rPr>
          <w:i/>
          <w:vertAlign w:val="subscript"/>
        </w:rPr>
        <w:t>u</w:t>
      </w:r>
      <w:proofErr w:type="spellEnd"/>
      <w:r w:rsidR="00CA30D2">
        <w:t xml:space="preserve"> &gt; 2, </w:t>
      </w:r>
      <w:proofErr w:type="spellStart"/>
      <w:r w:rsidR="00CA30D2">
        <w:t>filtracinis</w:t>
      </w:r>
      <w:proofErr w:type="spellEnd"/>
      <w:r w:rsidR="00CA30D2">
        <w:t xml:space="preserve"> stabilumas gali būti tikrinamas pagal</w:t>
      </w:r>
      <w:r w:rsidR="00CA30D2">
        <w:rPr>
          <w:i/>
        </w:rPr>
        <w:t xml:space="preserve"> </w:t>
      </w:r>
      <w:proofErr w:type="spellStart"/>
      <w:r w:rsidR="00CA30D2">
        <w:rPr>
          <w:i/>
        </w:rPr>
        <w:t>Cistin</w:t>
      </w:r>
      <w:proofErr w:type="spellEnd"/>
      <w:r w:rsidR="00CA30D2">
        <w:rPr>
          <w:i/>
        </w:rPr>
        <w:t xml:space="preserve"> </w:t>
      </w:r>
      <w:r w:rsidR="00CA30D2">
        <w:t>ir</w:t>
      </w:r>
      <w:r w:rsidR="00CA30D2">
        <w:rPr>
          <w:i/>
        </w:rPr>
        <w:t xml:space="preserve"> </w:t>
      </w:r>
      <w:proofErr w:type="spellStart"/>
      <w:r w:rsidR="00CA30D2">
        <w:rPr>
          <w:i/>
        </w:rPr>
        <w:t>Ziems</w:t>
      </w:r>
      <w:proofErr w:type="spellEnd"/>
      <w:r w:rsidR="00CA30D2">
        <w:t xml:space="preserve"> kriterijų.</w:t>
      </w:r>
    </w:p>
    <w:p w14:paraId="39C2A00F" w14:textId="77777777" w:rsidR="0014321C" w:rsidRDefault="00CA30D2">
      <w:pPr>
        <w:spacing w:line="360" w:lineRule="auto"/>
        <w:jc w:val="center"/>
        <w:rPr>
          <w:rFonts w:eastAsia="Calibri"/>
          <w:szCs w:val="24"/>
        </w:rPr>
      </w:pPr>
      <w:r>
        <w:rPr>
          <w:rFonts w:eastAsia="Calibri"/>
          <w:noProof/>
          <w:szCs w:val="24"/>
          <w:lang w:eastAsia="lt-LT"/>
        </w:rPr>
        <w:lastRenderedPageBreak/>
        <w:drawing>
          <wp:inline distT="0" distB="0" distL="0" distR="0" wp14:anchorId="39C2A50C" wp14:editId="39C2A50D">
            <wp:extent cx="3421380" cy="3505200"/>
            <wp:effectExtent l="0" t="0" r="7620" b="0"/>
            <wp:docPr id="227" name="Paveikslėli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1380" cy="3505200"/>
                    </a:xfrm>
                    <a:prstGeom prst="rect">
                      <a:avLst/>
                    </a:prstGeom>
                    <a:noFill/>
                    <a:ln>
                      <a:noFill/>
                    </a:ln>
                  </pic:spPr>
                </pic:pic>
              </a:graphicData>
            </a:graphic>
          </wp:inline>
        </w:drawing>
      </w:r>
    </w:p>
    <w:p w14:paraId="39C2A010" w14:textId="77777777" w:rsidR="0014321C" w:rsidRDefault="00CA30D2">
      <w:pPr>
        <w:jc w:val="center"/>
        <w:rPr>
          <w:rFonts w:eastAsia="Calibri"/>
          <w:b/>
          <w:bCs/>
          <w:szCs w:val="24"/>
        </w:rPr>
      </w:pPr>
      <w:r>
        <w:rPr>
          <w:rFonts w:eastAsia="Calibri"/>
          <w:b/>
          <w:bCs/>
          <w:szCs w:val="24"/>
        </w:rPr>
        <w:t xml:space="preserve">7 pav. </w:t>
      </w:r>
      <w:proofErr w:type="spellStart"/>
      <w:r>
        <w:rPr>
          <w:b/>
          <w:bCs/>
          <w:i/>
          <w:szCs w:val="24"/>
        </w:rPr>
        <w:t>Cistin</w:t>
      </w:r>
      <w:proofErr w:type="spellEnd"/>
      <w:r>
        <w:rPr>
          <w:b/>
          <w:bCs/>
          <w:i/>
          <w:szCs w:val="24"/>
        </w:rPr>
        <w:t xml:space="preserve"> </w:t>
      </w:r>
      <w:r>
        <w:rPr>
          <w:b/>
          <w:bCs/>
          <w:szCs w:val="24"/>
        </w:rPr>
        <w:t>ir</w:t>
      </w:r>
      <w:r>
        <w:rPr>
          <w:b/>
          <w:bCs/>
          <w:i/>
          <w:szCs w:val="24"/>
        </w:rPr>
        <w:t xml:space="preserve"> </w:t>
      </w:r>
      <w:proofErr w:type="spellStart"/>
      <w:r>
        <w:rPr>
          <w:b/>
          <w:bCs/>
          <w:i/>
          <w:szCs w:val="24"/>
        </w:rPr>
        <w:t>Ziems</w:t>
      </w:r>
      <w:proofErr w:type="spellEnd"/>
      <w:r>
        <w:rPr>
          <w:b/>
          <w:bCs/>
          <w:szCs w:val="24"/>
        </w:rPr>
        <w:t xml:space="preserve"> </w:t>
      </w:r>
      <w:proofErr w:type="spellStart"/>
      <w:r>
        <w:rPr>
          <w:b/>
          <w:bCs/>
          <w:szCs w:val="24"/>
        </w:rPr>
        <w:t>nomograma</w:t>
      </w:r>
      <w:proofErr w:type="spellEnd"/>
      <w:r>
        <w:rPr>
          <w:b/>
          <w:bCs/>
          <w:szCs w:val="24"/>
        </w:rPr>
        <w:t xml:space="preserve"> (</w:t>
      </w:r>
      <w:r>
        <w:rPr>
          <w:b/>
          <w:bCs/>
          <w:i/>
          <w:szCs w:val="24"/>
        </w:rPr>
        <w:t>A</w:t>
      </w:r>
      <w:r>
        <w:rPr>
          <w:b/>
          <w:bCs/>
          <w:szCs w:val="24"/>
          <w:vertAlign w:val="subscript"/>
        </w:rPr>
        <w:t xml:space="preserve">50,leistinas </w:t>
      </w:r>
      <w:r>
        <w:rPr>
          <w:b/>
          <w:bCs/>
          <w:szCs w:val="24"/>
        </w:rPr>
        <w:t>dydžio nustatymas)</w:t>
      </w:r>
    </w:p>
    <w:p w14:paraId="39C2A011" w14:textId="77777777" w:rsidR="0014321C" w:rsidRDefault="0027591D">
      <w:pPr>
        <w:jc w:val="both"/>
        <w:rPr>
          <w:rFonts w:eastAsia="Calibri"/>
        </w:rPr>
      </w:pPr>
    </w:p>
    <w:p w14:paraId="39C2A012" w14:textId="77777777" w:rsidR="0014321C" w:rsidRDefault="0027591D">
      <w:pPr>
        <w:tabs>
          <w:tab w:val="left" w:pos="1134"/>
        </w:tabs>
        <w:spacing w:line="360" w:lineRule="auto"/>
        <w:ind w:firstLine="567"/>
        <w:jc w:val="both"/>
        <w:rPr>
          <w:rFonts w:eastAsia="Calibri"/>
        </w:rPr>
      </w:pPr>
      <w:r w:rsidR="00CA30D2">
        <w:rPr>
          <w:rFonts w:eastAsia="Calibri"/>
          <w:b/>
          <w:bCs/>
          <w:szCs w:val="24"/>
        </w:rPr>
        <w:t>173</w:t>
      </w:r>
      <w:r w:rsidR="00CA30D2">
        <w:rPr>
          <w:rFonts w:eastAsia="Calibri"/>
          <w:b/>
          <w:bCs/>
          <w:szCs w:val="24"/>
        </w:rPr>
        <w:t>.</w:t>
      </w:r>
      <w:r w:rsidR="00CA30D2">
        <w:rPr>
          <w:rFonts w:eastAsia="Calibri"/>
          <w:b/>
          <w:bCs/>
          <w:szCs w:val="24"/>
        </w:rPr>
        <w:tab/>
      </w:r>
      <w:r w:rsidR="00CA30D2">
        <w:t>Filtravimo stabilumo įvertinimo pavyzdys pateiktas 3 priede.</w:t>
      </w:r>
    </w:p>
    <w:p w14:paraId="39C2A013" w14:textId="77777777" w:rsidR="0014321C" w:rsidRDefault="0027591D"/>
    <w:p w14:paraId="39C2A014" w14:textId="77777777" w:rsidR="0014321C" w:rsidRDefault="0027591D">
      <w:pPr>
        <w:jc w:val="center"/>
        <w:rPr>
          <w:b/>
        </w:rPr>
      </w:pPr>
      <w:r w:rsidR="00CA30D2">
        <w:rPr>
          <w:b/>
        </w:rPr>
        <w:t>PENKTASIS</w:t>
      </w:r>
      <w:r w:rsidR="00CA30D2">
        <w:rPr>
          <w:b/>
        </w:rPr>
        <w:t xml:space="preserve"> SKIRSNIS</w:t>
      </w:r>
    </w:p>
    <w:p w14:paraId="39C2A015" w14:textId="77777777" w:rsidR="0014321C" w:rsidRDefault="0027591D">
      <w:pPr>
        <w:jc w:val="center"/>
        <w:rPr>
          <w:b/>
        </w:rPr>
      </w:pPr>
      <w:r w:rsidR="00CA30D2">
        <w:rPr>
          <w:b/>
        </w:rPr>
        <w:t>KELIO NUOTĖKIO NULEIDIMAS Į VANDENS TELKINIUS</w:t>
      </w:r>
    </w:p>
    <w:p w14:paraId="39C2A016" w14:textId="77777777" w:rsidR="0014321C" w:rsidRDefault="0014321C">
      <w:pPr>
        <w:rPr>
          <w:rFonts w:eastAsia="Calibri"/>
        </w:rPr>
      </w:pPr>
    </w:p>
    <w:p w14:paraId="39C2A017" w14:textId="77777777" w:rsidR="0014321C" w:rsidRDefault="0027591D">
      <w:pPr>
        <w:tabs>
          <w:tab w:val="left" w:pos="1134"/>
        </w:tabs>
        <w:spacing w:line="360" w:lineRule="auto"/>
        <w:ind w:firstLine="567"/>
        <w:jc w:val="both"/>
        <w:rPr>
          <w:rFonts w:eastAsia="Calibri"/>
        </w:rPr>
      </w:pPr>
      <w:r w:rsidR="00CA30D2">
        <w:rPr>
          <w:rFonts w:eastAsia="Calibri"/>
          <w:b/>
          <w:bCs/>
          <w:szCs w:val="24"/>
        </w:rPr>
        <w:t>174</w:t>
      </w:r>
      <w:r w:rsidR="00CA30D2">
        <w:rPr>
          <w:rFonts w:eastAsia="Calibri"/>
          <w:b/>
          <w:bCs/>
          <w:szCs w:val="24"/>
        </w:rPr>
        <w:t>.</w:t>
      </w:r>
      <w:r w:rsidR="00CA30D2">
        <w:rPr>
          <w:rFonts w:eastAsia="Calibri"/>
          <w:b/>
          <w:bCs/>
          <w:szCs w:val="24"/>
        </w:rPr>
        <w:tab/>
      </w:r>
      <w:r w:rsidR="00CA30D2">
        <w:t>Tiesiant, rekonstruojant ar remontuojant kelius, svarbu išvengti paviršinio vandens nuotėkių kaupimosi, tam tikslui panaudojamos visos infiltravimo galimybės. Išleisti vandenį į antžeminius telkinius būtina tik tuomet, kai nuotėkis nuo kelio negali būti visiškai ar dalinai infiltruojamas.</w:t>
      </w:r>
    </w:p>
    <w:p w14:paraId="39C2A018" w14:textId="77777777" w:rsidR="0014321C" w:rsidRDefault="0027591D">
      <w:pPr>
        <w:tabs>
          <w:tab w:val="left" w:pos="1134"/>
        </w:tabs>
        <w:spacing w:line="360" w:lineRule="auto"/>
        <w:ind w:firstLine="567"/>
        <w:jc w:val="both"/>
        <w:rPr>
          <w:rFonts w:eastAsia="Calibri"/>
        </w:rPr>
      </w:pPr>
      <w:r w:rsidR="00CA30D2">
        <w:rPr>
          <w:rFonts w:eastAsia="Calibri"/>
          <w:b/>
          <w:bCs/>
          <w:szCs w:val="24"/>
        </w:rPr>
        <w:t>175</w:t>
      </w:r>
      <w:r w:rsidR="00CA30D2">
        <w:rPr>
          <w:rFonts w:eastAsia="Calibri"/>
          <w:b/>
          <w:bCs/>
          <w:szCs w:val="24"/>
        </w:rPr>
        <w:t>.</w:t>
      </w:r>
      <w:r w:rsidR="00CA30D2">
        <w:rPr>
          <w:rFonts w:eastAsia="Calibri"/>
          <w:b/>
          <w:bCs/>
          <w:szCs w:val="24"/>
        </w:rPr>
        <w:tab/>
      </w:r>
      <w:r w:rsidR="00CA30D2">
        <w:t>Žymus nuotėkio nuo kelio poveikis natūraliems vandens telkiniams gali atsirasti tik smarkių liūčių atveju dėl padidintos apkrovos tikimybės.</w:t>
      </w:r>
    </w:p>
    <w:p w14:paraId="39C2A019" w14:textId="77777777" w:rsidR="0014321C" w:rsidRDefault="0027591D">
      <w:pPr>
        <w:tabs>
          <w:tab w:val="left" w:pos="1134"/>
        </w:tabs>
        <w:spacing w:line="360" w:lineRule="auto"/>
        <w:ind w:firstLine="567"/>
        <w:jc w:val="both"/>
        <w:rPr>
          <w:rFonts w:eastAsia="Calibri"/>
        </w:rPr>
      </w:pPr>
      <w:r w:rsidR="00CA30D2">
        <w:rPr>
          <w:rFonts w:eastAsia="Calibri"/>
          <w:b/>
          <w:bCs/>
          <w:szCs w:val="24"/>
        </w:rPr>
        <w:t>176</w:t>
      </w:r>
      <w:r w:rsidR="00CA30D2">
        <w:rPr>
          <w:rFonts w:eastAsia="Calibri"/>
          <w:b/>
          <w:bCs/>
          <w:szCs w:val="24"/>
        </w:rPr>
        <w:t>.</w:t>
      </w:r>
      <w:r w:rsidR="00CA30D2">
        <w:rPr>
          <w:rFonts w:eastAsia="Calibri"/>
          <w:b/>
          <w:bCs/>
          <w:szCs w:val="24"/>
        </w:rPr>
        <w:tab/>
      </w:r>
      <w:r w:rsidR="00CA30D2">
        <w:t>Lygumų ir kalvotose teritorijose, kai baseino plotas didesnis kaip 20 km</w:t>
      </w:r>
      <w:r w:rsidR="00CA30D2">
        <w:rPr>
          <w:vertAlign w:val="superscript"/>
        </w:rPr>
        <w:t>2</w:t>
      </w:r>
      <w:r w:rsidR="00CA30D2">
        <w:t>, kelio nuotėkiai vandens telkinių didžiausių nuotėkių žymiai nepadidina.</w:t>
      </w:r>
    </w:p>
    <w:p w14:paraId="39C2A01A" w14:textId="77777777" w:rsidR="0014321C" w:rsidRDefault="0027591D">
      <w:pPr>
        <w:tabs>
          <w:tab w:val="left" w:pos="1134"/>
        </w:tabs>
        <w:spacing w:line="360" w:lineRule="auto"/>
        <w:ind w:firstLine="567"/>
        <w:jc w:val="both"/>
        <w:rPr>
          <w:rFonts w:eastAsia="Calibri"/>
        </w:rPr>
      </w:pPr>
      <w:r w:rsidR="00CA30D2">
        <w:rPr>
          <w:rFonts w:eastAsia="Calibri"/>
          <w:b/>
          <w:bCs/>
          <w:szCs w:val="24"/>
        </w:rPr>
        <w:t>177</w:t>
      </w:r>
      <w:r w:rsidR="00CA30D2">
        <w:rPr>
          <w:rFonts w:eastAsia="Calibri"/>
          <w:b/>
          <w:bCs/>
          <w:szCs w:val="24"/>
        </w:rPr>
        <w:t>.</w:t>
      </w:r>
      <w:r w:rsidR="00CA30D2">
        <w:rPr>
          <w:rFonts w:eastAsia="Calibri"/>
          <w:b/>
          <w:bCs/>
          <w:szCs w:val="24"/>
        </w:rPr>
        <w:tab/>
      </w:r>
      <w:r w:rsidR="00CA30D2">
        <w:t>Kai baseino plotas mažesnis kaip 5 km</w:t>
      </w:r>
      <w:r w:rsidR="00CA30D2">
        <w:rPr>
          <w:vertAlign w:val="superscript"/>
        </w:rPr>
        <w:t>2</w:t>
      </w:r>
      <w:r w:rsidR="00CA30D2">
        <w:t>, bendras telkinio nuotėkis dėl kelio nuotėkių vasaros metu gali padidėti, ypač smarkios liūties atveju.</w:t>
      </w:r>
    </w:p>
    <w:p w14:paraId="39C2A01B" w14:textId="77777777" w:rsidR="0014321C" w:rsidRDefault="0027591D">
      <w:pPr>
        <w:tabs>
          <w:tab w:val="left" w:pos="1134"/>
        </w:tabs>
        <w:spacing w:line="360" w:lineRule="auto"/>
        <w:ind w:firstLine="567"/>
        <w:jc w:val="both"/>
        <w:rPr>
          <w:rFonts w:eastAsia="Calibri"/>
        </w:rPr>
      </w:pPr>
      <w:r w:rsidR="00CA30D2">
        <w:rPr>
          <w:rFonts w:eastAsia="Calibri"/>
          <w:b/>
          <w:bCs/>
          <w:szCs w:val="24"/>
        </w:rPr>
        <w:t>178</w:t>
      </w:r>
      <w:r w:rsidR="00CA30D2">
        <w:rPr>
          <w:rFonts w:eastAsia="Calibri"/>
          <w:b/>
          <w:bCs/>
          <w:szCs w:val="24"/>
        </w:rPr>
        <w:t>.</w:t>
      </w:r>
      <w:r w:rsidR="00CA30D2">
        <w:rPr>
          <w:rFonts w:eastAsia="Calibri"/>
          <w:b/>
          <w:bCs/>
          <w:szCs w:val="24"/>
        </w:rPr>
        <w:tab/>
      </w:r>
      <w:r w:rsidR="00CA30D2">
        <w:t>Paprasto metodo apskaičiuoti bendrą vandens telkinio nuotėkio padidėjimą dėl kelio nuotėkių nėra, todėl šį klausimą galima išspręsti, tik taikant kritulių nuotėkio modeliavimą.</w:t>
      </w:r>
    </w:p>
    <w:p w14:paraId="39C2A01C" w14:textId="77777777" w:rsidR="0014321C" w:rsidRDefault="0027591D">
      <w:pPr>
        <w:tabs>
          <w:tab w:val="left" w:pos="1134"/>
        </w:tabs>
        <w:spacing w:line="360" w:lineRule="auto"/>
        <w:ind w:firstLine="567"/>
        <w:jc w:val="both"/>
        <w:rPr>
          <w:rFonts w:eastAsia="Calibri"/>
        </w:rPr>
      </w:pPr>
      <w:r w:rsidR="00CA30D2">
        <w:rPr>
          <w:rFonts w:eastAsia="Calibri"/>
          <w:b/>
          <w:bCs/>
          <w:szCs w:val="24"/>
        </w:rPr>
        <w:t>179</w:t>
      </w:r>
      <w:r w:rsidR="00CA30D2">
        <w:rPr>
          <w:rFonts w:eastAsia="Calibri"/>
          <w:b/>
          <w:bCs/>
          <w:szCs w:val="24"/>
        </w:rPr>
        <w:t>.</w:t>
      </w:r>
      <w:r w:rsidR="00CA30D2">
        <w:rPr>
          <w:rFonts w:eastAsia="Calibri"/>
          <w:b/>
          <w:bCs/>
          <w:szCs w:val="24"/>
        </w:rPr>
        <w:tab/>
      </w:r>
      <w:r w:rsidR="00CA30D2">
        <w:t>Didžiausias nuotėkis iš kelio vandens nuleidimo įrenginių susidaro išleidimo vietoje.</w:t>
      </w:r>
    </w:p>
    <w:p w14:paraId="39C2A01D" w14:textId="77777777" w:rsidR="0014321C" w:rsidRDefault="0027591D">
      <w:pPr>
        <w:tabs>
          <w:tab w:val="left" w:pos="1134"/>
        </w:tabs>
        <w:spacing w:line="360" w:lineRule="auto"/>
        <w:ind w:firstLine="567"/>
        <w:jc w:val="both"/>
        <w:rPr>
          <w:rFonts w:eastAsia="Calibri"/>
        </w:rPr>
      </w:pPr>
      <w:r w:rsidR="00CA30D2">
        <w:rPr>
          <w:rFonts w:eastAsia="Calibri"/>
          <w:b/>
          <w:bCs/>
          <w:szCs w:val="24"/>
        </w:rPr>
        <w:t>180</w:t>
      </w:r>
      <w:r w:rsidR="00CA30D2">
        <w:rPr>
          <w:rFonts w:eastAsia="Calibri"/>
          <w:b/>
          <w:bCs/>
          <w:szCs w:val="24"/>
        </w:rPr>
        <w:t>.</w:t>
      </w:r>
      <w:r w:rsidR="00CA30D2">
        <w:rPr>
          <w:rFonts w:eastAsia="Calibri"/>
          <w:b/>
          <w:bCs/>
          <w:szCs w:val="24"/>
        </w:rPr>
        <w:tab/>
      </w:r>
      <w:r w:rsidR="00CA30D2">
        <w:t xml:space="preserve">Tais atvejais, kai vandens nuo kelio nuotėkiai surenkami į latakus ir vamzdynais išleidžiami į antžeminius vandens telkinius be medžiagų taršą sumažinančių valymo įrenginių ir dėl </w:t>
      </w:r>
      <w:r w:rsidR="00CA30D2">
        <w:lastRenderedPageBreak/>
        <w:t>to negalima užtikrinti, kad taršos dydis neviršys nustatytų normų, vandens nuotėkius reikia papildomai apdoroti (sulaikyti ir / arba valyti) (žr. X skyrių).</w:t>
      </w:r>
    </w:p>
    <w:p w14:paraId="39C2A01E" w14:textId="77777777" w:rsidR="0014321C" w:rsidRDefault="0027591D">
      <w:pPr>
        <w:rPr>
          <w:lang w:val="en-GB"/>
        </w:rPr>
      </w:pPr>
    </w:p>
    <w:p w14:paraId="39C2A01F" w14:textId="77777777" w:rsidR="0014321C" w:rsidRDefault="0027591D">
      <w:pPr>
        <w:jc w:val="center"/>
        <w:rPr>
          <w:b/>
          <w:lang w:val="de-DE"/>
        </w:rPr>
      </w:pPr>
      <w:r w:rsidR="00CA30D2">
        <w:rPr>
          <w:b/>
          <w:lang w:val="de-DE"/>
        </w:rPr>
        <w:t>ŠEŠTASIS</w:t>
      </w:r>
      <w:r w:rsidR="00CA30D2">
        <w:rPr>
          <w:b/>
          <w:lang w:val="de-DE"/>
        </w:rPr>
        <w:t xml:space="preserve"> SKIRSNIS</w:t>
      </w:r>
    </w:p>
    <w:p w14:paraId="39C2A020" w14:textId="77777777" w:rsidR="0014321C" w:rsidRDefault="0027591D">
      <w:pPr>
        <w:jc w:val="center"/>
        <w:rPr>
          <w:b/>
          <w:lang w:val="de-DE"/>
        </w:rPr>
      </w:pPr>
      <w:r w:rsidR="00CA30D2">
        <w:rPr>
          <w:b/>
          <w:lang w:val="de-DE"/>
        </w:rPr>
        <w:t>VANDENS NULEIDIMO SISTEMŲ PROJEKTINIŲ SPRENDINIŲ PATEIKIMAS</w:t>
      </w:r>
    </w:p>
    <w:p w14:paraId="39C2A021" w14:textId="77777777" w:rsidR="0014321C" w:rsidRDefault="0014321C">
      <w:pPr>
        <w:rPr>
          <w:rFonts w:eastAsia="Calibri"/>
          <w:lang w:val="de-DE"/>
        </w:rPr>
      </w:pPr>
    </w:p>
    <w:p w14:paraId="39C2A022" w14:textId="77777777" w:rsidR="0014321C" w:rsidRDefault="0014321C">
      <w:pPr>
        <w:rPr>
          <w:sz w:val="6"/>
          <w:szCs w:val="6"/>
        </w:rPr>
      </w:pPr>
    </w:p>
    <w:p w14:paraId="39C2A023" w14:textId="77777777" w:rsidR="0014321C" w:rsidRDefault="0027591D">
      <w:pPr>
        <w:spacing w:line="360" w:lineRule="auto"/>
        <w:jc w:val="center"/>
        <w:rPr>
          <w:b/>
          <w:lang w:val="en-GB"/>
        </w:rPr>
      </w:pPr>
      <w:r w:rsidR="00CA30D2">
        <w:rPr>
          <w:b/>
        </w:rPr>
        <w:t>Bendrosios nuostatos</w:t>
      </w:r>
    </w:p>
    <w:p w14:paraId="39C2A024" w14:textId="77777777" w:rsidR="0014321C" w:rsidRDefault="0014321C">
      <w:pPr>
        <w:rPr>
          <w:sz w:val="6"/>
          <w:szCs w:val="6"/>
        </w:rPr>
      </w:pPr>
    </w:p>
    <w:p w14:paraId="39C2A025" w14:textId="77777777" w:rsidR="0014321C" w:rsidRDefault="0027591D">
      <w:pPr>
        <w:tabs>
          <w:tab w:val="left" w:pos="1134"/>
        </w:tabs>
        <w:spacing w:line="360" w:lineRule="auto"/>
        <w:ind w:firstLine="567"/>
        <w:jc w:val="both"/>
        <w:rPr>
          <w:rFonts w:eastAsia="Calibri"/>
        </w:rPr>
      </w:pPr>
      <w:r w:rsidR="00CA30D2">
        <w:rPr>
          <w:rFonts w:eastAsia="Calibri"/>
          <w:b/>
          <w:bCs/>
          <w:szCs w:val="24"/>
        </w:rPr>
        <w:t>181</w:t>
      </w:r>
      <w:r w:rsidR="00CA30D2">
        <w:rPr>
          <w:rFonts w:eastAsia="Calibri"/>
          <w:b/>
          <w:bCs/>
          <w:szCs w:val="24"/>
        </w:rPr>
        <w:t>.</w:t>
      </w:r>
      <w:r w:rsidR="00CA30D2">
        <w:rPr>
          <w:rFonts w:eastAsia="Calibri"/>
          <w:b/>
          <w:bCs/>
          <w:szCs w:val="24"/>
        </w:rPr>
        <w:tab/>
      </w:r>
      <w:r w:rsidR="00CA30D2">
        <w:t>Kelio projekte turi būti pateikti kelio vandens nuleidimo sistemos sprendiniai. Projekte pateikiami hidrologiniai ir hidrauliniai skaičiavimai, nurodomos vandens nuleidimo priemonės.</w:t>
      </w:r>
    </w:p>
    <w:p w14:paraId="39C2A026" w14:textId="77777777" w:rsidR="0014321C" w:rsidRDefault="0027591D">
      <w:pPr>
        <w:rPr>
          <w:sz w:val="6"/>
          <w:szCs w:val="6"/>
        </w:rPr>
      </w:pPr>
    </w:p>
    <w:p w14:paraId="39C2A027" w14:textId="77777777" w:rsidR="0014321C" w:rsidRDefault="0027591D">
      <w:pPr>
        <w:spacing w:line="360" w:lineRule="auto"/>
        <w:jc w:val="center"/>
        <w:rPr>
          <w:b/>
          <w:lang w:val="en-GB"/>
        </w:rPr>
      </w:pPr>
      <w:r w:rsidR="00CA30D2">
        <w:rPr>
          <w:b/>
        </w:rPr>
        <w:t>Skaičiavimų rezultatai</w:t>
      </w:r>
    </w:p>
    <w:p w14:paraId="39C2A028" w14:textId="77777777" w:rsidR="0014321C" w:rsidRDefault="0014321C">
      <w:pPr>
        <w:rPr>
          <w:sz w:val="6"/>
          <w:szCs w:val="6"/>
        </w:rPr>
      </w:pPr>
    </w:p>
    <w:p w14:paraId="39C2A029" w14:textId="77777777" w:rsidR="0014321C" w:rsidRDefault="0027591D">
      <w:pPr>
        <w:tabs>
          <w:tab w:val="left" w:pos="1134"/>
        </w:tabs>
        <w:spacing w:line="360" w:lineRule="auto"/>
        <w:ind w:firstLine="567"/>
        <w:jc w:val="both"/>
        <w:rPr>
          <w:rFonts w:eastAsia="Calibri"/>
        </w:rPr>
      </w:pPr>
      <w:r w:rsidR="00CA30D2">
        <w:rPr>
          <w:rFonts w:eastAsia="Calibri"/>
          <w:b/>
          <w:bCs/>
          <w:szCs w:val="24"/>
        </w:rPr>
        <w:t>182</w:t>
      </w:r>
      <w:r w:rsidR="00CA30D2">
        <w:rPr>
          <w:rFonts w:eastAsia="Calibri"/>
          <w:b/>
          <w:bCs/>
          <w:szCs w:val="24"/>
        </w:rPr>
        <w:t>.</w:t>
      </w:r>
      <w:r w:rsidR="00CA30D2">
        <w:rPr>
          <w:rFonts w:eastAsia="Calibri"/>
          <w:b/>
          <w:bCs/>
          <w:szCs w:val="24"/>
        </w:rPr>
        <w:tab/>
      </w:r>
      <w:r w:rsidR="00CA30D2">
        <w:t>Vandens skaičiavimų rezultatus dėl kelio paviršinio vandens sulaikymo ir nuleidimo, įskaitant visus įrenginius, reikia pateikti aiškiai, suprantamai ir apibendrinti.</w:t>
      </w:r>
    </w:p>
    <w:p w14:paraId="39C2A02A" w14:textId="77777777" w:rsidR="0014321C" w:rsidRDefault="0027591D">
      <w:pPr>
        <w:rPr>
          <w:sz w:val="6"/>
          <w:szCs w:val="6"/>
        </w:rPr>
      </w:pPr>
    </w:p>
    <w:p w14:paraId="39C2A02B" w14:textId="77777777" w:rsidR="0014321C" w:rsidRDefault="0027591D">
      <w:pPr>
        <w:spacing w:line="360" w:lineRule="auto"/>
        <w:jc w:val="center"/>
        <w:rPr>
          <w:b/>
          <w:lang w:val="en-GB"/>
        </w:rPr>
      </w:pPr>
      <w:r w:rsidR="00CA30D2">
        <w:rPr>
          <w:b/>
        </w:rPr>
        <w:t>Kelio planas</w:t>
      </w:r>
    </w:p>
    <w:p w14:paraId="39C2A02C" w14:textId="77777777" w:rsidR="0014321C" w:rsidRDefault="0014321C">
      <w:pPr>
        <w:rPr>
          <w:sz w:val="6"/>
          <w:szCs w:val="6"/>
        </w:rPr>
      </w:pPr>
    </w:p>
    <w:p w14:paraId="39C2A02D" w14:textId="77777777" w:rsidR="0014321C" w:rsidRDefault="0027591D">
      <w:pPr>
        <w:tabs>
          <w:tab w:val="left" w:pos="1134"/>
        </w:tabs>
        <w:spacing w:line="360" w:lineRule="auto"/>
        <w:ind w:firstLine="567"/>
        <w:jc w:val="both"/>
        <w:rPr>
          <w:rFonts w:eastAsia="Calibri"/>
        </w:rPr>
      </w:pPr>
      <w:r w:rsidR="00CA30D2">
        <w:rPr>
          <w:rFonts w:eastAsia="Calibri"/>
          <w:b/>
          <w:bCs/>
          <w:szCs w:val="24"/>
        </w:rPr>
        <w:t>183</w:t>
      </w:r>
      <w:r w:rsidR="00CA30D2">
        <w:rPr>
          <w:rFonts w:eastAsia="Calibri"/>
          <w:b/>
          <w:bCs/>
          <w:szCs w:val="24"/>
        </w:rPr>
        <w:t>.</w:t>
      </w:r>
      <w:r w:rsidR="00CA30D2">
        <w:rPr>
          <w:rFonts w:eastAsia="Calibri"/>
          <w:b/>
          <w:bCs/>
          <w:szCs w:val="24"/>
        </w:rPr>
        <w:tab/>
      </w:r>
      <w:r w:rsidR="00CA30D2">
        <w:t xml:space="preserve">Kelio vandens nuleidimo įrenginiai kelio plane pateikiami, įtraukiant drenuojamus kelio zonos plotus ir, kai reikia, gretimas zonas, nurodant aukščiausias ir žemiausias </w:t>
      </w:r>
      <w:proofErr w:type="spellStart"/>
      <w:r w:rsidR="00CA30D2">
        <w:t>altitudes</w:t>
      </w:r>
      <w:proofErr w:type="spellEnd"/>
      <w:r w:rsidR="00CA30D2">
        <w:t xml:space="preserve"> kelyje.</w:t>
      </w:r>
    </w:p>
    <w:p w14:paraId="39C2A02E" w14:textId="77777777" w:rsidR="0014321C" w:rsidRDefault="0027591D">
      <w:pPr>
        <w:tabs>
          <w:tab w:val="left" w:pos="1134"/>
        </w:tabs>
        <w:spacing w:line="360" w:lineRule="auto"/>
        <w:ind w:firstLine="567"/>
        <w:jc w:val="both"/>
        <w:rPr>
          <w:rFonts w:eastAsia="Calibri"/>
        </w:rPr>
      </w:pPr>
      <w:r w:rsidR="00CA30D2">
        <w:rPr>
          <w:rFonts w:eastAsia="Calibri"/>
          <w:b/>
          <w:bCs/>
          <w:szCs w:val="24"/>
        </w:rPr>
        <w:t>184</w:t>
      </w:r>
      <w:r w:rsidR="00CA30D2">
        <w:rPr>
          <w:rFonts w:eastAsia="Calibri"/>
          <w:b/>
          <w:bCs/>
          <w:szCs w:val="24"/>
        </w:rPr>
        <w:t>.</w:t>
      </w:r>
      <w:r w:rsidR="00CA30D2">
        <w:rPr>
          <w:rFonts w:eastAsia="Calibri"/>
          <w:b/>
          <w:bCs/>
          <w:szCs w:val="24"/>
        </w:rPr>
        <w:tab/>
      </w:r>
      <w:r w:rsidR="00CA30D2">
        <w:t>Jų pateikimas kelio plane yra reikalingas tuomet, kai:</w:t>
      </w:r>
    </w:p>
    <w:p w14:paraId="39C2A02F"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kelio planas yra nepakankamai aiškus;</w:t>
      </w:r>
    </w:p>
    <w:p w14:paraId="39C2A030"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kelio plane reikalinga atvaizduoti priemonių apimtį.</w:t>
      </w:r>
    </w:p>
    <w:p w14:paraId="39C2A031" w14:textId="77777777" w:rsidR="0014321C" w:rsidRDefault="0027591D">
      <w:pPr>
        <w:rPr>
          <w:sz w:val="6"/>
          <w:szCs w:val="6"/>
        </w:rPr>
      </w:pPr>
    </w:p>
    <w:p w14:paraId="39C2A032" w14:textId="77777777" w:rsidR="0014321C" w:rsidRDefault="0027591D">
      <w:pPr>
        <w:spacing w:line="360" w:lineRule="auto"/>
        <w:jc w:val="center"/>
        <w:rPr>
          <w:b/>
        </w:rPr>
      </w:pPr>
      <w:r w:rsidR="00CA30D2">
        <w:rPr>
          <w:b/>
        </w:rPr>
        <w:t>Išilginis profilis</w:t>
      </w:r>
    </w:p>
    <w:p w14:paraId="39C2A033" w14:textId="77777777" w:rsidR="0014321C" w:rsidRDefault="0014321C">
      <w:pPr>
        <w:rPr>
          <w:sz w:val="6"/>
          <w:szCs w:val="6"/>
        </w:rPr>
      </w:pPr>
    </w:p>
    <w:p w14:paraId="39C2A034" w14:textId="77777777" w:rsidR="0014321C" w:rsidRDefault="0027591D">
      <w:pPr>
        <w:tabs>
          <w:tab w:val="left" w:pos="1134"/>
        </w:tabs>
        <w:spacing w:line="360" w:lineRule="auto"/>
        <w:ind w:firstLine="567"/>
        <w:jc w:val="both"/>
        <w:rPr>
          <w:rFonts w:eastAsia="Calibri"/>
        </w:rPr>
      </w:pPr>
      <w:r w:rsidR="00CA30D2">
        <w:rPr>
          <w:rFonts w:eastAsia="Calibri"/>
          <w:b/>
          <w:bCs/>
          <w:szCs w:val="24"/>
        </w:rPr>
        <w:t>185</w:t>
      </w:r>
      <w:r w:rsidR="00CA30D2">
        <w:rPr>
          <w:rFonts w:eastAsia="Calibri"/>
          <w:b/>
          <w:bCs/>
          <w:szCs w:val="24"/>
        </w:rPr>
        <w:t>.</w:t>
      </w:r>
      <w:r w:rsidR="00CA30D2">
        <w:rPr>
          <w:rFonts w:eastAsia="Calibri"/>
          <w:b/>
          <w:bCs/>
          <w:szCs w:val="24"/>
        </w:rPr>
        <w:tab/>
      </w:r>
      <w:r w:rsidR="00CA30D2">
        <w:t>Kelio vandens nuleidimo įrenginiai atvaizduojami kelio projekto išilginiame profilyje.</w:t>
      </w:r>
    </w:p>
    <w:p w14:paraId="39C2A035" w14:textId="77777777" w:rsidR="0014321C" w:rsidRDefault="0027591D">
      <w:pPr>
        <w:tabs>
          <w:tab w:val="left" w:pos="1134"/>
        </w:tabs>
        <w:spacing w:line="360" w:lineRule="auto"/>
        <w:ind w:firstLine="567"/>
        <w:jc w:val="both"/>
        <w:rPr>
          <w:rFonts w:eastAsia="Calibri"/>
        </w:rPr>
      </w:pPr>
      <w:r w:rsidR="00CA30D2">
        <w:rPr>
          <w:rFonts w:eastAsia="Calibri"/>
          <w:b/>
          <w:bCs/>
          <w:szCs w:val="24"/>
        </w:rPr>
        <w:t>186</w:t>
      </w:r>
      <w:r w:rsidR="00CA30D2">
        <w:rPr>
          <w:rFonts w:eastAsia="Calibri"/>
          <w:b/>
          <w:bCs/>
          <w:szCs w:val="24"/>
        </w:rPr>
        <w:t>.</w:t>
      </w:r>
      <w:r w:rsidR="00CA30D2">
        <w:rPr>
          <w:rFonts w:eastAsia="Calibri"/>
          <w:b/>
          <w:bCs/>
          <w:szCs w:val="24"/>
        </w:rPr>
        <w:tab/>
      </w:r>
      <w:r w:rsidR="00CA30D2">
        <w:t>Vandens nuleidimo įrenginių trasos planas ir išilginis profilis gali būti atvaizduojami kartu bendrame plane. Vandens nuleidimo įrenginių grafiniai ženklai yra nurodyti LST 1569 [4.39].</w:t>
      </w:r>
    </w:p>
    <w:p w14:paraId="39C2A036" w14:textId="77777777" w:rsidR="0014321C" w:rsidRDefault="0027591D">
      <w:pPr>
        <w:rPr>
          <w:sz w:val="6"/>
          <w:szCs w:val="6"/>
        </w:rPr>
      </w:pPr>
    </w:p>
    <w:p w14:paraId="39C2A037" w14:textId="77777777" w:rsidR="0014321C" w:rsidRDefault="0027591D">
      <w:pPr>
        <w:keepNext/>
        <w:spacing w:line="360" w:lineRule="auto"/>
        <w:jc w:val="center"/>
        <w:rPr>
          <w:b/>
          <w:lang w:val="en-GB"/>
        </w:rPr>
      </w:pPr>
      <w:r w:rsidR="00CA30D2">
        <w:rPr>
          <w:b/>
        </w:rPr>
        <w:t>Skersinis profilis</w:t>
      </w:r>
    </w:p>
    <w:p w14:paraId="39C2A038" w14:textId="77777777" w:rsidR="0014321C" w:rsidRDefault="0014321C">
      <w:pPr>
        <w:rPr>
          <w:sz w:val="6"/>
          <w:szCs w:val="6"/>
        </w:rPr>
      </w:pPr>
    </w:p>
    <w:p w14:paraId="39C2A039" w14:textId="77777777" w:rsidR="0014321C" w:rsidRDefault="0027591D">
      <w:pPr>
        <w:tabs>
          <w:tab w:val="left" w:pos="1134"/>
        </w:tabs>
        <w:spacing w:line="360" w:lineRule="auto"/>
        <w:ind w:firstLine="567"/>
        <w:jc w:val="both"/>
        <w:rPr>
          <w:rFonts w:eastAsia="Calibri"/>
        </w:rPr>
      </w:pPr>
      <w:r w:rsidR="00CA30D2">
        <w:rPr>
          <w:rFonts w:eastAsia="Calibri"/>
          <w:b/>
          <w:bCs/>
          <w:szCs w:val="24"/>
        </w:rPr>
        <w:t>187</w:t>
      </w:r>
      <w:r w:rsidR="00CA30D2">
        <w:rPr>
          <w:rFonts w:eastAsia="Calibri"/>
          <w:b/>
          <w:bCs/>
          <w:szCs w:val="24"/>
        </w:rPr>
        <w:t>.</w:t>
      </w:r>
      <w:r w:rsidR="00CA30D2">
        <w:rPr>
          <w:rFonts w:eastAsia="Calibri"/>
          <w:b/>
          <w:bCs/>
          <w:szCs w:val="24"/>
        </w:rPr>
        <w:tab/>
      </w:r>
      <w:r w:rsidR="00CA30D2">
        <w:t>Tipiniame skersiniame profilyje nurodomi vandens nuleidimo įrenginių ir kelio sudedamųjų dalių matmenys, šlaitų nuolydžiai, taip pat važiuojamosios dalies ir žemės sankasos skersiniai nuolydžiai.</w:t>
      </w:r>
    </w:p>
    <w:p w14:paraId="39C2A03A" w14:textId="77777777" w:rsidR="0014321C" w:rsidRDefault="0027591D">
      <w:pPr>
        <w:tabs>
          <w:tab w:val="left" w:pos="1134"/>
        </w:tabs>
        <w:spacing w:line="360" w:lineRule="auto"/>
        <w:ind w:firstLine="567"/>
        <w:jc w:val="both"/>
        <w:rPr>
          <w:rFonts w:eastAsia="Calibri"/>
        </w:rPr>
      </w:pPr>
      <w:r w:rsidR="00CA30D2">
        <w:rPr>
          <w:rFonts w:eastAsia="Calibri"/>
          <w:b/>
          <w:bCs/>
          <w:szCs w:val="24"/>
        </w:rPr>
        <w:t>188</w:t>
      </w:r>
      <w:r w:rsidR="00CA30D2">
        <w:rPr>
          <w:rFonts w:eastAsia="Calibri"/>
          <w:b/>
          <w:bCs/>
          <w:szCs w:val="24"/>
        </w:rPr>
        <w:t>.</w:t>
      </w:r>
      <w:r w:rsidR="00CA30D2">
        <w:rPr>
          <w:rFonts w:eastAsia="Calibri"/>
          <w:b/>
          <w:bCs/>
          <w:szCs w:val="24"/>
        </w:rPr>
        <w:tab/>
      </w:r>
      <w:r w:rsidR="00CA30D2">
        <w:t>4 priede pateikiami keli nuleidimo įrenginių tipinio išdėstymo pavyzdžiai kelio skerspjūvyje.</w:t>
      </w:r>
    </w:p>
    <w:p w14:paraId="39C2A03B" w14:textId="77777777" w:rsidR="0014321C" w:rsidRDefault="0027591D">
      <w:pPr>
        <w:rPr>
          <w:sz w:val="6"/>
          <w:szCs w:val="6"/>
        </w:rPr>
      </w:pPr>
    </w:p>
    <w:p w14:paraId="39C2A03C" w14:textId="77777777" w:rsidR="0014321C" w:rsidRDefault="0027591D">
      <w:pPr>
        <w:spacing w:line="360" w:lineRule="auto"/>
        <w:jc w:val="center"/>
        <w:rPr>
          <w:b/>
          <w:lang w:val="en-GB"/>
        </w:rPr>
      </w:pPr>
      <w:r w:rsidR="00CA30D2">
        <w:rPr>
          <w:b/>
        </w:rPr>
        <w:t>Vertikalusis planas</w:t>
      </w:r>
    </w:p>
    <w:p w14:paraId="39C2A03D" w14:textId="77777777" w:rsidR="0014321C" w:rsidRDefault="0014321C">
      <w:pPr>
        <w:rPr>
          <w:sz w:val="6"/>
          <w:szCs w:val="6"/>
        </w:rPr>
      </w:pPr>
    </w:p>
    <w:p w14:paraId="39C2A03E" w14:textId="77777777" w:rsidR="0014321C" w:rsidRDefault="0027591D">
      <w:pPr>
        <w:tabs>
          <w:tab w:val="left" w:pos="1134"/>
        </w:tabs>
        <w:spacing w:line="360" w:lineRule="auto"/>
        <w:ind w:firstLine="567"/>
        <w:jc w:val="both"/>
        <w:rPr>
          <w:rFonts w:eastAsia="Calibri"/>
        </w:rPr>
      </w:pPr>
      <w:r w:rsidR="00CA30D2">
        <w:rPr>
          <w:rFonts w:eastAsia="Calibri"/>
          <w:b/>
          <w:bCs/>
          <w:szCs w:val="24"/>
        </w:rPr>
        <w:t>189</w:t>
      </w:r>
      <w:r w:rsidR="00CA30D2">
        <w:rPr>
          <w:rFonts w:eastAsia="Calibri"/>
          <w:b/>
          <w:bCs/>
          <w:szCs w:val="24"/>
        </w:rPr>
        <w:t>.</w:t>
      </w:r>
      <w:r w:rsidR="00CA30D2">
        <w:rPr>
          <w:rFonts w:eastAsia="Calibri"/>
          <w:b/>
          <w:bCs/>
          <w:szCs w:val="24"/>
        </w:rPr>
        <w:tab/>
      </w:r>
      <w:r w:rsidR="00CA30D2">
        <w:t>Techniniu požiūriu pasiteisinęs metodas yra sudėtingų sankryžų paviršius atvaizduoti vertikaliajame plane. Šio metodo privalumai ypač išryškėja miesto teritorijoje, kai reikia spręsti vandens nuleidimą nuo esamų ankštų zonų ar nuotėkiui apsunkintų kelio paviršių.</w:t>
      </w:r>
    </w:p>
    <w:p w14:paraId="39C2A03F" w14:textId="77777777" w:rsidR="0014321C" w:rsidRDefault="0027591D">
      <w:pPr>
        <w:tabs>
          <w:tab w:val="left" w:pos="1134"/>
        </w:tabs>
        <w:spacing w:line="360" w:lineRule="auto"/>
        <w:ind w:firstLine="567"/>
        <w:jc w:val="both"/>
        <w:rPr>
          <w:rFonts w:eastAsia="Calibri"/>
        </w:rPr>
      </w:pPr>
      <w:r w:rsidR="00CA30D2">
        <w:rPr>
          <w:rFonts w:eastAsia="Calibri"/>
          <w:b/>
          <w:bCs/>
          <w:szCs w:val="24"/>
        </w:rPr>
        <w:t>190</w:t>
      </w:r>
      <w:r w:rsidR="00CA30D2">
        <w:rPr>
          <w:rFonts w:eastAsia="Calibri"/>
          <w:b/>
          <w:bCs/>
          <w:szCs w:val="24"/>
        </w:rPr>
        <w:t>.</w:t>
      </w:r>
      <w:r w:rsidR="00CA30D2">
        <w:rPr>
          <w:rFonts w:eastAsia="Calibri"/>
          <w:b/>
          <w:bCs/>
          <w:szCs w:val="24"/>
        </w:rPr>
        <w:tab/>
      </w:r>
      <w:r w:rsidR="00CA30D2">
        <w:t>Dangų vertikaliajame plane galima nesunkiai atpažinti kritinius vandens nuleidimo taškus, paprastai ir pakankamai tiksliai nustatyti baseinų plotus ir numatyti reikalingus nuleidimo įrenginius.</w:t>
      </w:r>
    </w:p>
    <w:p w14:paraId="39C2A040" w14:textId="77777777" w:rsidR="0014321C" w:rsidRDefault="0027591D">
      <w:pPr>
        <w:tabs>
          <w:tab w:val="left" w:pos="1134"/>
        </w:tabs>
        <w:spacing w:line="360" w:lineRule="auto"/>
        <w:ind w:firstLine="567"/>
        <w:jc w:val="both"/>
        <w:rPr>
          <w:rFonts w:eastAsia="Calibri"/>
        </w:rPr>
      </w:pPr>
      <w:r w:rsidR="00CA30D2">
        <w:rPr>
          <w:rFonts w:eastAsia="Calibri"/>
          <w:b/>
          <w:bCs/>
          <w:szCs w:val="24"/>
        </w:rPr>
        <w:t>191</w:t>
      </w:r>
      <w:r w:rsidR="00CA30D2">
        <w:rPr>
          <w:rFonts w:eastAsia="Calibri"/>
          <w:b/>
          <w:bCs/>
          <w:szCs w:val="24"/>
        </w:rPr>
        <w:t>.</w:t>
      </w:r>
      <w:r w:rsidR="00CA30D2">
        <w:rPr>
          <w:rFonts w:eastAsia="Calibri"/>
          <w:b/>
          <w:bCs/>
          <w:szCs w:val="24"/>
        </w:rPr>
        <w:tab/>
      </w:r>
      <w:r w:rsidR="00CA30D2">
        <w:t>4 priede pateikiami dangų vertikaliojo plano sudarymo pavyzdžiai.</w:t>
      </w:r>
    </w:p>
    <w:p w14:paraId="39C2A041" w14:textId="77777777" w:rsidR="0014321C" w:rsidRDefault="0027591D">
      <w:pPr>
        <w:rPr>
          <w:sz w:val="6"/>
          <w:szCs w:val="6"/>
        </w:rPr>
      </w:pPr>
    </w:p>
    <w:p w14:paraId="39C2A042" w14:textId="77777777" w:rsidR="0014321C" w:rsidRDefault="0027591D">
      <w:pPr>
        <w:spacing w:line="360" w:lineRule="auto"/>
        <w:jc w:val="center"/>
        <w:rPr>
          <w:b/>
          <w:lang w:val="en-GB"/>
        </w:rPr>
      </w:pPr>
      <w:r w:rsidR="00CA30D2">
        <w:rPr>
          <w:b/>
        </w:rPr>
        <w:t>Kraštovaizdžio tvarkymo planas</w:t>
      </w:r>
    </w:p>
    <w:p w14:paraId="39C2A043" w14:textId="77777777" w:rsidR="0014321C" w:rsidRDefault="0014321C">
      <w:pPr>
        <w:rPr>
          <w:sz w:val="6"/>
          <w:szCs w:val="6"/>
        </w:rPr>
      </w:pPr>
    </w:p>
    <w:p w14:paraId="39C2A044" w14:textId="77777777" w:rsidR="0014321C" w:rsidRDefault="0027591D">
      <w:pPr>
        <w:tabs>
          <w:tab w:val="left" w:pos="1134"/>
        </w:tabs>
        <w:spacing w:line="360" w:lineRule="auto"/>
        <w:ind w:firstLine="567"/>
        <w:jc w:val="both"/>
        <w:rPr>
          <w:rFonts w:eastAsia="Calibri"/>
        </w:rPr>
      </w:pPr>
      <w:r w:rsidR="00CA30D2">
        <w:rPr>
          <w:rFonts w:eastAsia="Calibri"/>
          <w:b/>
          <w:bCs/>
          <w:szCs w:val="24"/>
        </w:rPr>
        <w:t>192</w:t>
      </w:r>
      <w:r w:rsidR="00CA30D2">
        <w:rPr>
          <w:rFonts w:eastAsia="Calibri"/>
          <w:b/>
          <w:bCs/>
          <w:szCs w:val="24"/>
        </w:rPr>
        <w:t>.</w:t>
      </w:r>
      <w:r w:rsidR="00CA30D2">
        <w:rPr>
          <w:rFonts w:eastAsia="Calibri"/>
          <w:b/>
          <w:bCs/>
          <w:szCs w:val="24"/>
        </w:rPr>
        <w:tab/>
      </w:r>
      <w:r w:rsidR="00CA30D2">
        <w:t>Kraštovaizdį sauganti vandens nuleidimo įrenginių sistema, užsakovui nurodžius gali būti pateikiama kraštovaizdžio tvarkymo plane.</w:t>
      </w:r>
    </w:p>
    <w:p w14:paraId="39C2A045" w14:textId="77777777" w:rsidR="0014321C" w:rsidRDefault="0027591D">
      <w:pPr>
        <w:rPr>
          <w:lang w:val="en-GB"/>
        </w:rPr>
      </w:pPr>
    </w:p>
    <w:p w14:paraId="39C2A046" w14:textId="77777777" w:rsidR="0014321C" w:rsidRDefault="0027591D">
      <w:pPr>
        <w:jc w:val="center"/>
        <w:rPr>
          <w:b/>
        </w:rPr>
      </w:pPr>
      <w:r w:rsidR="00CA30D2">
        <w:rPr>
          <w:b/>
        </w:rPr>
        <w:t>V</w:t>
      </w:r>
      <w:r w:rsidR="00CA30D2">
        <w:rPr>
          <w:b/>
        </w:rPr>
        <w:t xml:space="preserve"> SKYRIUS</w:t>
      </w:r>
    </w:p>
    <w:p w14:paraId="39C2A047" w14:textId="77777777" w:rsidR="0014321C" w:rsidRDefault="0027591D">
      <w:pPr>
        <w:jc w:val="center"/>
        <w:rPr>
          <w:b/>
        </w:rPr>
      </w:pPr>
      <w:r w:rsidR="00CA30D2">
        <w:rPr>
          <w:b/>
        </w:rPr>
        <w:t>PAVIRŠINIO VANDENS NULEIDIMAS</w:t>
      </w:r>
    </w:p>
    <w:p w14:paraId="39C2A048" w14:textId="77777777" w:rsidR="0014321C" w:rsidRDefault="0014321C">
      <w:pPr>
        <w:rPr>
          <w:rFonts w:eastAsia="Calibri"/>
        </w:rPr>
      </w:pPr>
    </w:p>
    <w:p w14:paraId="39C2A049" w14:textId="77777777" w:rsidR="0014321C" w:rsidRDefault="0027591D">
      <w:pPr>
        <w:jc w:val="center"/>
        <w:rPr>
          <w:b/>
        </w:rPr>
      </w:pPr>
      <w:r w:rsidR="00CA30D2">
        <w:rPr>
          <w:b/>
        </w:rPr>
        <w:t>PIRMASIS</w:t>
      </w:r>
      <w:r w:rsidR="00CA30D2">
        <w:rPr>
          <w:b/>
        </w:rPr>
        <w:t xml:space="preserve"> SKIRSNIS</w:t>
      </w:r>
    </w:p>
    <w:p w14:paraId="39C2A04A" w14:textId="77777777" w:rsidR="0014321C" w:rsidRDefault="0027591D">
      <w:pPr>
        <w:jc w:val="center"/>
        <w:rPr>
          <w:b/>
        </w:rPr>
      </w:pPr>
      <w:r w:rsidR="00CA30D2">
        <w:rPr>
          <w:b/>
        </w:rPr>
        <w:t>BENDROSIOS NUOSTATOS</w:t>
      </w:r>
    </w:p>
    <w:p w14:paraId="39C2A04B" w14:textId="77777777" w:rsidR="0014321C" w:rsidRDefault="0014321C">
      <w:pPr>
        <w:jc w:val="both"/>
        <w:rPr>
          <w:rFonts w:eastAsia="Calibri"/>
        </w:rPr>
      </w:pPr>
    </w:p>
    <w:p w14:paraId="39C2A04C" w14:textId="77777777" w:rsidR="0014321C" w:rsidRDefault="0027591D">
      <w:pPr>
        <w:tabs>
          <w:tab w:val="left" w:pos="1134"/>
        </w:tabs>
        <w:spacing w:line="360" w:lineRule="auto"/>
        <w:ind w:firstLine="567"/>
        <w:jc w:val="both"/>
        <w:rPr>
          <w:rFonts w:eastAsia="Calibri"/>
        </w:rPr>
      </w:pPr>
      <w:r w:rsidR="00CA30D2">
        <w:rPr>
          <w:rFonts w:eastAsia="Calibri"/>
          <w:b/>
          <w:bCs/>
          <w:szCs w:val="24"/>
        </w:rPr>
        <w:t>193</w:t>
      </w:r>
      <w:r w:rsidR="00CA30D2">
        <w:rPr>
          <w:rFonts w:eastAsia="Calibri"/>
          <w:b/>
          <w:bCs/>
          <w:szCs w:val="24"/>
        </w:rPr>
        <w:t>.</w:t>
      </w:r>
      <w:r w:rsidR="00CA30D2">
        <w:rPr>
          <w:rFonts w:eastAsia="Calibri"/>
          <w:b/>
          <w:bCs/>
          <w:szCs w:val="24"/>
        </w:rPr>
        <w:tab/>
      </w:r>
      <w:r w:rsidR="00CA30D2">
        <w:t>Įprastu atveju nesurinktas kelio paviršinis vanduo per apželdintus kelkraščius ir sankasos šlaitus turi tekėti ir infiltruotis.</w:t>
      </w:r>
    </w:p>
    <w:p w14:paraId="39C2A04D" w14:textId="77777777" w:rsidR="0014321C" w:rsidRDefault="0027591D">
      <w:pPr>
        <w:tabs>
          <w:tab w:val="left" w:pos="1134"/>
        </w:tabs>
        <w:spacing w:line="360" w:lineRule="auto"/>
        <w:ind w:firstLine="567"/>
        <w:jc w:val="both"/>
        <w:rPr>
          <w:rFonts w:eastAsia="Calibri"/>
        </w:rPr>
      </w:pPr>
      <w:r w:rsidR="00CA30D2">
        <w:rPr>
          <w:rFonts w:eastAsia="Calibri"/>
          <w:b/>
          <w:bCs/>
          <w:szCs w:val="24"/>
        </w:rPr>
        <w:t>194</w:t>
      </w:r>
      <w:r w:rsidR="00CA30D2">
        <w:rPr>
          <w:rFonts w:eastAsia="Calibri"/>
          <w:b/>
          <w:bCs/>
          <w:szCs w:val="24"/>
        </w:rPr>
        <w:t>.</w:t>
      </w:r>
      <w:r w:rsidR="00CA30D2">
        <w:rPr>
          <w:rFonts w:eastAsia="Calibri"/>
          <w:b/>
          <w:bCs/>
          <w:szCs w:val="24"/>
        </w:rPr>
        <w:tab/>
      </w:r>
      <w:r w:rsidR="00CA30D2">
        <w:t>Kai vandenį reikia nuleisti išilgai kelio, jis surenkamas į kelio griovius, daubas ar vandens latakus, kurie gali būti įvairiai išdėstomi ir vandenį galima šalinti infiltruojant (žr. X skyriaus antrąjį skirsnį). Kai dėl vietos sąlygų to atlikti negalima, surinktas vanduo toliau nuleidžiamas į natūralias vandens surinkimo vietas.</w:t>
      </w:r>
    </w:p>
    <w:p w14:paraId="39C2A04E" w14:textId="77777777" w:rsidR="0014321C" w:rsidRDefault="0027591D">
      <w:pPr>
        <w:tabs>
          <w:tab w:val="left" w:pos="1134"/>
        </w:tabs>
        <w:spacing w:line="360" w:lineRule="auto"/>
        <w:ind w:firstLine="567"/>
        <w:jc w:val="both"/>
        <w:rPr>
          <w:rFonts w:eastAsia="Calibri"/>
        </w:rPr>
      </w:pPr>
      <w:r w:rsidR="00CA30D2">
        <w:rPr>
          <w:rFonts w:eastAsia="Calibri"/>
          <w:b/>
          <w:bCs/>
          <w:szCs w:val="24"/>
        </w:rPr>
        <w:t>195</w:t>
      </w:r>
      <w:r w:rsidR="00CA30D2">
        <w:rPr>
          <w:rFonts w:eastAsia="Calibri"/>
          <w:b/>
          <w:bCs/>
          <w:szCs w:val="24"/>
        </w:rPr>
        <w:t>.</w:t>
      </w:r>
      <w:r w:rsidR="00CA30D2">
        <w:rPr>
          <w:rFonts w:eastAsia="Calibri"/>
          <w:b/>
          <w:bCs/>
          <w:szCs w:val="24"/>
        </w:rPr>
        <w:tab/>
      </w:r>
      <w:r w:rsidR="00CA30D2">
        <w:t>Kelio paviršinis vanduo išilgine kryptimi per latakus ir vamzdynus turėtų būti nuleidžiamas tik tuomet, kai šoninis vandens nuleidimas per kelkraščius ir sankasos šlaitus dėl techninių priežasčių (pavyzdžiui, iškasos, skiriamosios juostos, triukšmo užtvaros ir kt.) arba dėl gruntinio vandens apsaugos yra negalimas.</w:t>
      </w:r>
    </w:p>
    <w:p w14:paraId="39C2A04F" w14:textId="77777777" w:rsidR="0014321C" w:rsidRDefault="0027591D">
      <w:pPr>
        <w:jc w:val="both"/>
      </w:pPr>
    </w:p>
    <w:p w14:paraId="39C2A050" w14:textId="77777777" w:rsidR="0014321C" w:rsidRDefault="0027591D">
      <w:pPr>
        <w:keepNext/>
        <w:jc w:val="center"/>
        <w:rPr>
          <w:b/>
          <w:lang w:val="en-GB"/>
        </w:rPr>
      </w:pPr>
      <w:r w:rsidR="00CA30D2">
        <w:rPr>
          <w:b/>
        </w:rPr>
        <w:t>ANTRASIS</w:t>
      </w:r>
      <w:r w:rsidR="00CA30D2">
        <w:rPr>
          <w:b/>
        </w:rPr>
        <w:t xml:space="preserve"> SKIRSNIS</w:t>
      </w:r>
    </w:p>
    <w:p w14:paraId="39C2A051" w14:textId="77777777" w:rsidR="0014321C" w:rsidRDefault="0027591D">
      <w:pPr>
        <w:keepNext/>
        <w:jc w:val="center"/>
        <w:rPr>
          <w:b/>
        </w:rPr>
      </w:pPr>
      <w:r w:rsidR="00CA30D2">
        <w:rPr>
          <w:b/>
        </w:rPr>
        <w:t>EISMO ZONOS</w:t>
      </w:r>
    </w:p>
    <w:p w14:paraId="39C2A052" w14:textId="77777777" w:rsidR="0014321C" w:rsidRDefault="0014321C">
      <w:pPr>
        <w:keepNext/>
        <w:jc w:val="both"/>
        <w:rPr>
          <w:rFonts w:eastAsia="Calibri"/>
        </w:rPr>
      </w:pPr>
    </w:p>
    <w:p w14:paraId="39C2A053" w14:textId="77777777" w:rsidR="0014321C" w:rsidRDefault="0027591D">
      <w:pPr>
        <w:tabs>
          <w:tab w:val="left" w:pos="1134"/>
        </w:tabs>
        <w:spacing w:line="360" w:lineRule="auto"/>
        <w:ind w:firstLine="567"/>
        <w:jc w:val="both"/>
        <w:rPr>
          <w:rFonts w:eastAsia="Calibri"/>
        </w:rPr>
      </w:pPr>
      <w:r w:rsidR="00CA30D2">
        <w:rPr>
          <w:rFonts w:eastAsia="Calibri"/>
          <w:b/>
          <w:bCs/>
          <w:szCs w:val="24"/>
        </w:rPr>
        <w:t>196</w:t>
      </w:r>
      <w:r w:rsidR="00CA30D2">
        <w:rPr>
          <w:rFonts w:eastAsia="Calibri"/>
          <w:b/>
          <w:bCs/>
          <w:szCs w:val="24"/>
        </w:rPr>
        <w:t>.</w:t>
      </w:r>
      <w:r w:rsidR="00CA30D2">
        <w:rPr>
          <w:rFonts w:eastAsia="Calibri"/>
          <w:b/>
          <w:bCs/>
          <w:szCs w:val="24"/>
        </w:rPr>
        <w:tab/>
      </w:r>
      <w:r w:rsidR="00CA30D2">
        <w:t xml:space="preserve">Ant eismo zonų paviršiaus patenkantys krituliai (taip pat ir kelio didelio išilginio nuolydžio </w:t>
      </w:r>
      <w:r w:rsidR="00CA30D2">
        <w:rPr>
          <w:i/>
        </w:rPr>
        <w:t>s</w:t>
      </w:r>
      <w:r w:rsidR="00CA30D2">
        <w:t xml:space="preserve"> atveju) saugiai ir trumpiausiu keliu skersiniu nuolydžiu </w:t>
      </w:r>
      <w:r w:rsidR="00CA30D2">
        <w:rPr>
          <w:i/>
        </w:rPr>
        <w:t>q</w:t>
      </w:r>
      <w:r w:rsidR="00CA30D2">
        <w:t>, pagrįstu techniniu ir eismo dinaminiu požiūriais, nuleidžiami į važiuojamosios dalies kraštą. Todėl kelio mažiausias skersinis nuolydis, nepaisant tam tikrų atvejų (pavyzdžiui, viražų atlankos), turi būti ne mažesnis kaip 2,5 %.</w:t>
      </w:r>
    </w:p>
    <w:p w14:paraId="39C2A054" w14:textId="77777777" w:rsidR="0014321C" w:rsidRDefault="0027591D">
      <w:pPr>
        <w:tabs>
          <w:tab w:val="left" w:pos="1134"/>
        </w:tabs>
        <w:spacing w:line="360" w:lineRule="auto"/>
        <w:ind w:firstLine="567"/>
        <w:jc w:val="both"/>
        <w:rPr>
          <w:rFonts w:eastAsia="Calibri"/>
        </w:rPr>
      </w:pPr>
      <w:r w:rsidR="00CA30D2">
        <w:rPr>
          <w:rFonts w:eastAsia="Calibri"/>
          <w:b/>
          <w:bCs/>
          <w:szCs w:val="24"/>
        </w:rPr>
        <w:t>197</w:t>
      </w:r>
      <w:r w:rsidR="00CA30D2">
        <w:rPr>
          <w:rFonts w:eastAsia="Calibri"/>
          <w:b/>
          <w:bCs/>
          <w:szCs w:val="24"/>
        </w:rPr>
        <w:t>.</w:t>
      </w:r>
      <w:r w:rsidR="00CA30D2">
        <w:rPr>
          <w:rFonts w:eastAsia="Calibri"/>
          <w:b/>
          <w:bCs/>
          <w:szCs w:val="24"/>
        </w:rPr>
        <w:tab/>
      </w:r>
      <w:r w:rsidR="00CA30D2">
        <w:rPr>
          <w:rFonts w:eastAsia="Tahoma" w:cs="Tahoma"/>
        </w:rPr>
        <w:t xml:space="preserve">Kai pasiekti mažiausio leistino skersinio nuolydžio negalima, </w:t>
      </w:r>
      <w:proofErr w:type="spellStart"/>
      <w:r w:rsidR="00CA30D2">
        <w:rPr>
          <w:rFonts w:eastAsia="Tahoma" w:cs="Tahoma"/>
        </w:rPr>
        <w:t>įstrižasis</w:t>
      </w:r>
      <w:proofErr w:type="spellEnd"/>
      <w:r w:rsidR="00CA30D2">
        <w:rPr>
          <w:rFonts w:eastAsia="Tahoma" w:cs="Tahoma"/>
        </w:rPr>
        <w:t xml:space="preserve"> nuolydis bet kurioje važiuojamosios dalies vietoje turi būti ne mažesnis kaip 2,0 % (trinkelių dangoms – ne mažesnis kaip 3,0 %), kuris tik viražo atlankų ruožuose gali būti sumažinamas iki </w:t>
      </w:r>
      <w:r w:rsidR="00CA30D2">
        <w:rPr>
          <w:rFonts w:eastAsia="Tahoma" w:cs="Tahoma"/>
          <w:i/>
        </w:rPr>
        <w:t>p</w:t>
      </w:r>
      <w:r w:rsidR="00CA30D2">
        <w:rPr>
          <w:rFonts w:eastAsia="Tahoma" w:cs="Tahoma"/>
        </w:rPr>
        <w:t xml:space="preserve"> ≥ 0,5 %.</w:t>
      </w:r>
    </w:p>
    <w:p w14:paraId="39C2A055" w14:textId="77777777" w:rsidR="0014321C" w:rsidRDefault="0027591D">
      <w:pPr>
        <w:tabs>
          <w:tab w:val="left" w:pos="1134"/>
        </w:tabs>
        <w:spacing w:line="360" w:lineRule="auto"/>
        <w:ind w:firstLine="567"/>
        <w:jc w:val="both"/>
        <w:rPr>
          <w:rFonts w:eastAsia="Calibri"/>
        </w:rPr>
      </w:pPr>
      <w:r w:rsidR="00CA30D2">
        <w:rPr>
          <w:rFonts w:eastAsia="Calibri"/>
          <w:b/>
          <w:bCs/>
          <w:szCs w:val="24"/>
        </w:rPr>
        <w:t>198</w:t>
      </w:r>
      <w:r w:rsidR="00CA30D2">
        <w:rPr>
          <w:rFonts w:eastAsia="Calibri"/>
          <w:b/>
          <w:bCs/>
          <w:szCs w:val="24"/>
        </w:rPr>
        <w:t>.</w:t>
      </w:r>
      <w:r w:rsidR="00CA30D2">
        <w:rPr>
          <w:rFonts w:eastAsia="Calibri"/>
          <w:b/>
          <w:bCs/>
          <w:szCs w:val="24"/>
        </w:rPr>
        <w:tab/>
      </w:r>
      <w:r w:rsidR="00CA30D2">
        <w:t xml:space="preserve">Kelio </w:t>
      </w:r>
      <w:proofErr w:type="spellStart"/>
      <w:r w:rsidR="00CA30D2">
        <w:t>įstrižasis</w:t>
      </w:r>
      <w:proofErr w:type="spellEnd"/>
      <w:r w:rsidR="00CA30D2">
        <w:t xml:space="preserve"> nuolydis </w:t>
      </w:r>
      <w:r w:rsidR="00CA30D2">
        <w:rPr>
          <w:i/>
        </w:rPr>
        <w:t>p</w:t>
      </w:r>
      <w:r w:rsidR="00CA30D2">
        <w:t xml:space="preserve"> nustatomas formule:</w:t>
      </w:r>
    </w:p>
    <w:p w14:paraId="39C2A056"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50E" wp14:editId="39C2A50F">
            <wp:extent cx="868680" cy="304800"/>
            <wp:effectExtent l="0" t="0" r="7620" b="0"/>
            <wp:docPr id="226" name="Paveikslėlis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68680" cy="304800"/>
                    </a:xfrm>
                    <a:prstGeom prst="rect">
                      <a:avLst/>
                    </a:prstGeom>
                    <a:noFill/>
                    <a:ln>
                      <a:noFill/>
                    </a:ln>
                  </pic:spPr>
                </pic:pic>
              </a:graphicData>
            </a:graphic>
          </wp:inline>
        </w:drawing>
      </w:r>
      <w:r>
        <w:rPr>
          <w:rFonts w:eastAsia="Calibri"/>
          <w:szCs w:val="24"/>
        </w:rPr>
        <w:t>;</w:t>
      </w:r>
      <w:r>
        <w:rPr>
          <w:rFonts w:eastAsia="Calibri"/>
          <w:szCs w:val="24"/>
        </w:rPr>
        <w:tab/>
        <w:t>(25)</w:t>
      </w:r>
    </w:p>
    <w:p w14:paraId="39C2A057" w14:textId="77777777" w:rsidR="0014321C" w:rsidRDefault="00CA30D2">
      <w:pPr>
        <w:spacing w:line="360" w:lineRule="auto"/>
        <w:ind w:firstLine="567"/>
        <w:jc w:val="both"/>
        <w:rPr>
          <w:rFonts w:eastAsia="Arial Unicode MS" w:cs="Arial Unicode MS"/>
        </w:rPr>
      </w:pPr>
      <w:r>
        <w:t xml:space="preserve">čia: </w:t>
      </w:r>
      <w:r>
        <w:rPr>
          <w:rFonts w:eastAsia="Arial Unicode MS" w:cs="Arial Unicode MS"/>
          <w:i/>
        </w:rPr>
        <w:t>p</w:t>
      </w:r>
      <w:r>
        <w:rPr>
          <w:rFonts w:eastAsia="Arial Unicode MS" w:cs="Arial Unicode MS"/>
        </w:rPr>
        <w:t xml:space="preserve"> – kelio </w:t>
      </w:r>
      <w:proofErr w:type="spellStart"/>
      <w:r>
        <w:rPr>
          <w:rFonts w:eastAsia="Arial Unicode MS" w:cs="Arial Unicode MS"/>
        </w:rPr>
        <w:t>įstrižasis</w:t>
      </w:r>
      <w:proofErr w:type="spellEnd"/>
      <w:r>
        <w:rPr>
          <w:rFonts w:eastAsia="Arial Unicode MS" w:cs="Arial Unicode MS"/>
        </w:rPr>
        <w:t xml:space="preserve"> nuolydis, %;</w:t>
      </w:r>
    </w:p>
    <w:p w14:paraId="39C2A058" w14:textId="77777777" w:rsidR="0014321C" w:rsidRDefault="00CA30D2">
      <w:pPr>
        <w:tabs>
          <w:tab w:val="left" w:pos="993"/>
        </w:tabs>
        <w:spacing w:line="360" w:lineRule="auto"/>
        <w:ind w:firstLine="993"/>
        <w:jc w:val="both"/>
        <w:rPr>
          <w:rFonts w:eastAsia="Arial Unicode MS" w:cs="Arial Unicode MS"/>
        </w:rPr>
      </w:pPr>
      <w:r>
        <w:rPr>
          <w:rFonts w:eastAsia="Arial Unicode MS" w:cs="Arial Unicode MS"/>
          <w:i/>
        </w:rPr>
        <w:lastRenderedPageBreak/>
        <w:t>s</w:t>
      </w:r>
      <w:r>
        <w:rPr>
          <w:rFonts w:eastAsia="Arial Unicode MS" w:cs="Arial Unicode MS"/>
        </w:rPr>
        <w:t xml:space="preserve"> – kelio išilginis nuolydis, %;</w:t>
      </w:r>
    </w:p>
    <w:p w14:paraId="39C2A059" w14:textId="77777777" w:rsidR="0014321C" w:rsidRDefault="00CA30D2">
      <w:pPr>
        <w:tabs>
          <w:tab w:val="left" w:pos="993"/>
        </w:tabs>
        <w:spacing w:line="360" w:lineRule="auto"/>
        <w:ind w:firstLine="993"/>
        <w:jc w:val="both"/>
        <w:rPr>
          <w:rFonts w:eastAsia="Arial Unicode MS" w:cs="Arial Unicode MS"/>
        </w:rPr>
      </w:pPr>
      <w:r>
        <w:rPr>
          <w:rFonts w:eastAsia="Arial Unicode MS" w:cs="Arial Unicode MS"/>
          <w:i/>
        </w:rPr>
        <w:t>q</w:t>
      </w:r>
      <w:r>
        <w:rPr>
          <w:rFonts w:eastAsia="Arial Unicode MS" w:cs="Arial Unicode MS"/>
        </w:rPr>
        <w:t xml:space="preserve"> – kelio skersinis nuolydis, %.</w:t>
      </w:r>
    </w:p>
    <w:p w14:paraId="39C2A05A"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10" wp14:editId="39C2A511">
            <wp:extent cx="3032760" cy="1607820"/>
            <wp:effectExtent l="0" t="0" r="0" b="0"/>
            <wp:docPr id="225" name="Paveikslėlis 225" descr="Naujas 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7" descr="Naujas paveikslėlis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32760" cy="1607820"/>
                    </a:xfrm>
                    <a:prstGeom prst="rect">
                      <a:avLst/>
                    </a:prstGeom>
                    <a:noFill/>
                    <a:ln>
                      <a:noFill/>
                    </a:ln>
                  </pic:spPr>
                </pic:pic>
              </a:graphicData>
            </a:graphic>
          </wp:inline>
        </w:drawing>
      </w:r>
    </w:p>
    <w:p w14:paraId="39C2A05B" w14:textId="77777777" w:rsidR="0014321C" w:rsidRDefault="00CA30D2">
      <w:pPr>
        <w:jc w:val="center"/>
        <w:rPr>
          <w:rFonts w:eastAsia="Calibri"/>
          <w:b/>
          <w:bCs/>
          <w:szCs w:val="24"/>
        </w:rPr>
      </w:pPr>
      <w:r>
        <w:rPr>
          <w:rFonts w:eastAsia="Calibri"/>
          <w:b/>
          <w:bCs/>
          <w:szCs w:val="24"/>
        </w:rPr>
        <w:t xml:space="preserve">8 pav. </w:t>
      </w:r>
      <w:r>
        <w:rPr>
          <w:b/>
          <w:bCs/>
          <w:szCs w:val="24"/>
        </w:rPr>
        <w:t>Vandens tekėjimo ant važiuojamosios dalies kryptis</w:t>
      </w:r>
    </w:p>
    <w:p w14:paraId="39C2A05C" w14:textId="77777777" w:rsidR="0014321C" w:rsidRDefault="0027591D">
      <w:pPr>
        <w:jc w:val="both"/>
        <w:rPr>
          <w:rFonts w:eastAsia="Calibri"/>
        </w:rPr>
      </w:pPr>
    </w:p>
    <w:p w14:paraId="39C2A05D" w14:textId="77777777" w:rsidR="0014321C" w:rsidRDefault="0027591D">
      <w:pPr>
        <w:tabs>
          <w:tab w:val="left" w:pos="1134"/>
        </w:tabs>
        <w:spacing w:line="360" w:lineRule="auto"/>
        <w:ind w:firstLine="567"/>
        <w:jc w:val="both"/>
        <w:rPr>
          <w:rFonts w:eastAsia="Calibri"/>
        </w:rPr>
      </w:pPr>
      <w:r w:rsidR="00CA30D2">
        <w:rPr>
          <w:rFonts w:eastAsia="Calibri"/>
          <w:b/>
          <w:bCs/>
          <w:szCs w:val="24"/>
        </w:rPr>
        <w:t>199</w:t>
      </w:r>
      <w:r w:rsidR="00CA30D2">
        <w:rPr>
          <w:rFonts w:eastAsia="Calibri"/>
          <w:b/>
          <w:bCs/>
          <w:szCs w:val="24"/>
        </w:rPr>
        <w:t>.</w:t>
      </w:r>
      <w:r w:rsidR="00CA30D2">
        <w:rPr>
          <w:rFonts w:eastAsia="Calibri"/>
          <w:b/>
          <w:bCs/>
          <w:szCs w:val="24"/>
        </w:rPr>
        <w:tab/>
      </w:r>
      <w:r w:rsidR="00CA30D2">
        <w:t>Kai važiuojamoji dalis yra platesnė, gali susidaryti eismui pavojingo storio vandens plėvelės net ir laikantis aukščiau minėtų kriterijų (žr. IV skyriaus antrojo skirsnio dalį „Kelio trasa ir išilginiai nuolydžiai“). Tokiais atvejais gali būti reikalingi specialūs techniniai sprendiniai (pavyzdžiui, skersiniai latakai, įstrižos atlankos ir kt.).</w:t>
      </w:r>
    </w:p>
    <w:p w14:paraId="39C2A05E" w14:textId="77777777" w:rsidR="0014321C" w:rsidRDefault="0027591D">
      <w:pPr>
        <w:tabs>
          <w:tab w:val="left" w:pos="1134"/>
        </w:tabs>
        <w:spacing w:line="360" w:lineRule="auto"/>
        <w:ind w:firstLine="567"/>
        <w:jc w:val="both"/>
        <w:rPr>
          <w:rFonts w:eastAsia="Calibri"/>
        </w:rPr>
      </w:pPr>
      <w:r w:rsidR="00CA30D2">
        <w:rPr>
          <w:rFonts w:eastAsia="Calibri"/>
          <w:b/>
          <w:bCs/>
          <w:szCs w:val="24"/>
        </w:rPr>
        <w:t>200</w:t>
      </w:r>
      <w:r w:rsidR="00CA30D2">
        <w:rPr>
          <w:rFonts w:eastAsia="Calibri"/>
          <w:b/>
          <w:bCs/>
          <w:szCs w:val="24"/>
        </w:rPr>
        <w:t>.</w:t>
      </w:r>
      <w:r w:rsidR="00CA30D2">
        <w:rPr>
          <w:rFonts w:eastAsia="Calibri"/>
          <w:b/>
          <w:bCs/>
          <w:szCs w:val="24"/>
        </w:rPr>
        <w:tab/>
      </w:r>
      <w:r w:rsidR="00CA30D2">
        <w:t>Sankryžose dažnai pasitaiko platesnės eismo zonos, nuo kurių vandens nuleidimas yra sudėtingas, nes čia, visų pirma, reikia laikytis eismo kokybę užtikrinančių kriterijų, kurie gali prieštarauti vandens nuleidimo techniniams reikalavimams.</w:t>
      </w:r>
    </w:p>
    <w:p w14:paraId="39C2A05F" w14:textId="77777777" w:rsidR="0014321C" w:rsidRDefault="0027591D">
      <w:pPr>
        <w:tabs>
          <w:tab w:val="left" w:pos="1134"/>
        </w:tabs>
        <w:spacing w:line="360" w:lineRule="auto"/>
        <w:ind w:firstLine="567"/>
        <w:jc w:val="both"/>
        <w:rPr>
          <w:rFonts w:eastAsia="Calibri"/>
        </w:rPr>
      </w:pPr>
      <w:r w:rsidR="00CA30D2">
        <w:rPr>
          <w:rFonts w:eastAsia="Calibri"/>
          <w:b/>
          <w:bCs/>
          <w:szCs w:val="24"/>
        </w:rPr>
        <w:t>201</w:t>
      </w:r>
      <w:r w:rsidR="00CA30D2">
        <w:rPr>
          <w:rFonts w:eastAsia="Calibri"/>
          <w:b/>
          <w:bCs/>
          <w:szCs w:val="24"/>
        </w:rPr>
        <w:t>.</w:t>
      </w:r>
      <w:r w:rsidR="00CA30D2">
        <w:rPr>
          <w:rFonts w:eastAsia="Calibri"/>
          <w:b/>
          <w:bCs/>
          <w:szCs w:val="24"/>
        </w:rPr>
        <w:tab/>
      </w:r>
      <w:r w:rsidR="00CA30D2">
        <w:t>Gyvenamųjų teritorijų sankryžose, kuriose transporto eismo greičiai yra mažesni, visų pirma atsižvelgiama į vandens nuleidimo, o tik po to – į eismo kokybės kriterijus. Paviršinis vanduo iš šalutinių ar prisijungiančių kelių negali būti nuleidžiamas į pagrindinio kelio važiuojamąją dalį ar sankryžą.</w:t>
      </w:r>
    </w:p>
    <w:p w14:paraId="39C2A060"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202</w:t>
      </w:r>
      <w:r w:rsidR="00CA30D2">
        <w:rPr>
          <w:rFonts w:eastAsia="Calibri"/>
          <w:b/>
          <w:bCs/>
          <w:spacing w:val="-4"/>
          <w:szCs w:val="24"/>
        </w:rPr>
        <w:t>.</w:t>
      </w:r>
      <w:r w:rsidR="00CA30D2">
        <w:rPr>
          <w:rFonts w:eastAsia="Calibri"/>
          <w:b/>
          <w:bCs/>
          <w:spacing w:val="-4"/>
          <w:szCs w:val="24"/>
        </w:rPr>
        <w:tab/>
      </w:r>
      <w:r w:rsidR="00CA30D2">
        <w:rPr>
          <w:spacing w:val="-4"/>
        </w:rPr>
        <w:t>Daugeliu atvejų netrukdomam vandens nuleidimui užtikrinti kelio projekte rekomenduojama pateikti vertikaliojo plano brėžinius, ypač projektuojant vandens nuleidimą sankryžose.</w:t>
      </w:r>
    </w:p>
    <w:p w14:paraId="39C2A061" w14:textId="77777777" w:rsidR="0014321C" w:rsidRDefault="0027591D">
      <w:pPr>
        <w:tabs>
          <w:tab w:val="left" w:pos="1134"/>
        </w:tabs>
        <w:spacing w:line="360" w:lineRule="auto"/>
        <w:ind w:firstLine="567"/>
        <w:jc w:val="both"/>
        <w:rPr>
          <w:rFonts w:eastAsia="Calibri"/>
        </w:rPr>
      </w:pPr>
      <w:r w:rsidR="00CA30D2">
        <w:rPr>
          <w:rFonts w:eastAsia="Calibri"/>
          <w:b/>
          <w:bCs/>
          <w:szCs w:val="24"/>
        </w:rPr>
        <w:t>203</w:t>
      </w:r>
      <w:r w:rsidR="00CA30D2">
        <w:rPr>
          <w:rFonts w:eastAsia="Calibri"/>
          <w:b/>
          <w:bCs/>
          <w:szCs w:val="24"/>
        </w:rPr>
        <w:t>.</w:t>
      </w:r>
      <w:r w:rsidR="00CA30D2">
        <w:rPr>
          <w:rFonts w:eastAsia="Calibri"/>
          <w:b/>
          <w:bCs/>
          <w:szCs w:val="24"/>
        </w:rPr>
        <w:tab/>
      </w:r>
      <w:r w:rsidR="00CA30D2">
        <w:t>Projektuojant aikščių dangų paviršių, svarbiau laikytis vandens nuleidimo nei eismo kokybės reikalavimų. Kai aikštės zonoje yra eismo zonos, vandens nuleidimas iš aikštės priderinamas prie šių zonų. Lemiamą įtaką turi aikštės nuolydis. Kai aikštės yra didelės, o nuolydis nežymus, gali būti tikslinga bendrą aikštės plotą suskirstyti į atskirus plotus. Kelio nuotakų ar latakų išdėstymą lemia mažiausi paviršiaus nuolydžiai. Rekomenduojama parengti aikštės vertikaliojo plano brėžinius.</w:t>
      </w:r>
    </w:p>
    <w:p w14:paraId="39C2A062" w14:textId="77777777" w:rsidR="0014321C" w:rsidRDefault="0027591D">
      <w:pPr>
        <w:tabs>
          <w:tab w:val="left" w:pos="1134"/>
        </w:tabs>
        <w:spacing w:line="360" w:lineRule="auto"/>
        <w:ind w:firstLine="567"/>
        <w:jc w:val="both"/>
        <w:rPr>
          <w:rFonts w:eastAsia="Calibri"/>
        </w:rPr>
      </w:pPr>
      <w:r w:rsidR="00CA30D2">
        <w:rPr>
          <w:rFonts w:eastAsia="Calibri"/>
          <w:b/>
          <w:bCs/>
          <w:szCs w:val="24"/>
        </w:rPr>
        <w:t>204</w:t>
      </w:r>
      <w:r w:rsidR="00CA30D2">
        <w:rPr>
          <w:rFonts w:eastAsia="Calibri"/>
          <w:b/>
          <w:bCs/>
          <w:szCs w:val="24"/>
        </w:rPr>
        <w:t>.</w:t>
      </w:r>
      <w:r w:rsidR="00CA30D2">
        <w:rPr>
          <w:rFonts w:eastAsia="Calibri"/>
          <w:b/>
          <w:bCs/>
          <w:szCs w:val="24"/>
        </w:rPr>
        <w:tab/>
      </w:r>
      <w:r w:rsidR="00CA30D2">
        <w:t>Kiti eismui skirti plotai su danga šalia važiuojamosios dalies, pavyzdžiui, transporto sustojimo ir stovėjimo aikštelės, pėsčiųjų ir dviračių takai, dažniausiai nuo važiuojamosios dalies atskiriamos horizontalioje ir / ar vertikalioje padėtyje taip, kad tarp jų būtų galima įrengti vandens nuleidimą išilgai kelio.</w:t>
      </w:r>
    </w:p>
    <w:p w14:paraId="39C2A063" w14:textId="77777777" w:rsidR="0014321C" w:rsidRDefault="0027591D">
      <w:pPr>
        <w:tabs>
          <w:tab w:val="left" w:pos="1134"/>
        </w:tabs>
        <w:spacing w:line="360" w:lineRule="auto"/>
        <w:ind w:firstLine="567"/>
        <w:jc w:val="both"/>
        <w:rPr>
          <w:rFonts w:eastAsia="Calibri"/>
        </w:rPr>
      </w:pPr>
      <w:r w:rsidR="00CA30D2">
        <w:rPr>
          <w:rFonts w:eastAsia="Calibri"/>
          <w:b/>
          <w:bCs/>
          <w:szCs w:val="24"/>
        </w:rPr>
        <w:t>205</w:t>
      </w:r>
      <w:r w:rsidR="00CA30D2">
        <w:rPr>
          <w:rFonts w:eastAsia="Calibri"/>
          <w:b/>
          <w:bCs/>
          <w:szCs w:val="24"/>
        </w:rPr>
        <w:t>.</w:t>
      </w:r>
      <w:r w:rsidR="00CA30D2">
        <w:rPr>
          <w:rFonts w:eastAsia="Calibri"/>
          <w:b/>
          <w:bCs/>
          <w:szCs w:val="24"/>
        </w:rPr>
        <w:tab/>
      </w:r>
      <w:r w:rsidR="00CA30D2">
        <w:t>Kraštinių saugos juostų, sustojimo ir papildomų eismo juostų skersinio nuolydžio dydis ir kryptis turi būti tokia pat, kaip ir važiuojamosios dalies.</w:t>
      </w:r>
    </w:p>
    <w:p w14:paraId="39C2A064" w14:textId="77777777" w:rsidR="0014321C" w:rsidRDefault="0027591D">
      <w:pPr>
        <w:tabs>
          <w:tab w:val="left" w:pos="1134"/>
        </w:tabs>
        <w:spacing w:line="360" w:lineRule="auto"/>
        <w:ind w:firstLine="567"/>
        <w:jc w:val="both"/>
        <w:rPr>
          <w:rFonts w:eastAsia="Calibri"/>
        </w:rPr>
      </w:pPr>
      <w:r w:rsidR="00CA30D2">
        <w:rPr>
          <w:rFonts w:eastAsia="Calibri"/>
          <w:b/>
          <w:bCs/>
          <w:szCs w:val="24"/>
        </w:rPr>
        <w:t>206</w:t>
      </w:r>
      <w:r w:rsidR="00CA30D2">
        <w:rPr>
          <w:rFonts w:eastAsia="Calibri"/>
          <w:b/>
          <w:bCs/>
          <w:szCs w:val="24"/>
        </w:rPr>
        <w:t>.</w:t>
      </w:r>
      <w:r w:rsidR="00CA30D2">
        <w:rPr>
          <w:rFonts w:eastAsia="Calibri"/>
          <w:b/>
          <w:bCs/>
          <w:szCs w:val="24"/>
        </w:rPr>
        <w:tab/>
      </w:r>
      <w:r w:rsidR="00CA30D2">
        <w:t>Iškilios stovėjimo vietos šalia važiuojamosios dalies turi būti su 2,5 % skersiniu nuolydžiu nukreiptos į važiuojamąją dalį.</w:t>
      </w:r>
    </w:p>
    <w:p w14:paraId="39C2A065" w14:textId="77777777" w:rsidR="0014321C" w:rsidRDefault="0027591D"/>
    <w:p w14:paraId="39C2A066" w14:textId="77777777" w:rsidR="0014321C" w:rsidRDefault="0027591D">
      <w:pPr>
        <w:jc w:val="center"/>
        <w:rPr>
          <w:b/>
          <w:lang w:val="en-GB"/>
        </w:rPr>
      </w:pPr>
      <w:r w:rsidR="00CA30D2">
        <w:rPr>
          <w:b/>
        </w:rPr>
        <w:t>TREČIASIS</w:t>
      </w:r>
      <w:r w:rsidR="00CA30D2">
        <w:rPr>
          <w:b/>
        </w:rPr>
        <w:t xml:space="preserve"> SKIRSNIS</w:t>
      </w:r>
    </w:p>
    <w:p w14:paraId="39C2A067" w14:textId="77777777" w:rsidR="0014321C" w:rsidRDefault="0027591D">
      <w:pPr>
        <w:jc w:val="center"/>
        <w:rPr>
          <w:b/>
        </w:rPr>
      </w:pPr>
      <w:r w:rsidR="00CA30D2">
        <w:rPr>
          <w:b/>
        </w:rPr>
        <w:t>KELKRAŠČIAI</w:t>
      </w:r>
    </w:p>
    <w:p w14:paraId="39C2A068" w14:textId="77777777" w:rsidR="0014321C" w:rsidRDefault="0014321C">
      <w:pPr>
        <w:rPr>
          <w:rFonts w:eastAsia="Calibri"/>
        </w:rPr>
      </w:pPr>
    </w:p>
    <w:p w14:paraId="39C2A069" w14:textId="77777777" w:rsidR="0014321C" w:rsidRDefault="0027591D">
      <w:pPr>
        <w:tabs>
          <w:tab w:val="left" w:pos="1134"/>
        </w:tabs>
        <w:spacing w:line="360" w:lineRule="auto"/>
        <w:ind w:firstLine="567"/>
        <w:jc w:val="both"/>
        <w:rPr>
          <w:rFonts w:eastAsia="Calibri"/>
        </w:rPr>
      </w:pPr>
      <w:r w:rsidR="00CA30D2">
        <w:rPr>
          <w:rFonts w:eastAsia="Calibri"/>
          <w:b/>
          <w:bCs/>
          <w:szCs w:val="24"/>
        </w:rPr>
        <w:t>207</w:t>
      </w:r>
      <w:r w:rsidR="00CA30D2">
        <w:rPr>
          <w:rFonts w:eastAsia="Calibri"/>
          <w:b/>
          <w:bCs/>
          <w:szCs w:val="24"/>
        </w:rPr>
        <w:t>.</w:t>
      </w:r>
      <w:r w:rsidR="00CA30D2">
        <w:rPr>
          <w:rFonts w:eastAsia="Calibri"/>
          <w:b/>
          <w:bCs/>
          <w:szCs w:val="24"/>
        </w:rPr>
        <w:tab/>
      </w:r>
      <w:r w:rsidR="00CA30D2">
        <w:t xml:space="preserve">Vandens nuleidimas yra pagerinamas, kai apželdintas kelkraštis įrengiamas 3 cm žemiau kelio dangos briaunos ir su 8–12 % nuolydžiu nukreipiamas į išorę. </w:t>
      </w:r>
    </w:p>
    <w:p w14:paraId="39C2A06A" w14:textId="77777777" w:rsidR="0014321C" w:rsidRDefault="0027591D">
      <w:pPr>
        <w:tabs>
          <w:tab w:val="left" w:pos="1134"/>
        </w:tabs>
        <w:spacing w:line="360" w:lineRule="auto"/>
        <w:ind w:firstLine="567"/>
        <w:jc w:val="both"/>
        <w:rPr>
          <w:rFonts w:eastAsia="Calibri"/>
        </w:rPr>
      </w:pPr>
      <w:r w:rsidR="00CA30D2">
        <w:rPr>
          <w:rFonts w:eastAsia="Calibri"/>
          <w:b/>
          <w:bCs/>
          <w:szCs w:val="24"/>
        </w:rPr>
        <w:t>208</w:t>
      </w:r>
      <w:r w:rsidR="00CA30D2">
        <w:rPr>
          <w:rFonts w:eastAsia="Calibri"/>
          <w:b/>
          <w:bCs/>
          <w:szCs w:val="24"/>
        </w:rPr>
        <w:t>.</w:t>
      </w:r>
      <w:r w:rsidR="00CA30D2">
        <w:rPr>
          <w:rFonts w:eastAsia="Calibri"/>
          <w:b/>
          <w:bCs/>
          <w:szCs w:val="24"/>
        </w:rPr>
        <w:tab/>
      </w:r>
      <w:r w:rsidR="00CA30D2">
        <w:t>Kai nuo važiuojamosios dalies ar kitų eismui skirtų plotų su danga šalia važiuojamosios dalies vanduo nuleidžiamas ne per kelkraštį, taikomas skersinis kelkraščio nuolydis turi būti 6 %.</w:t>
      </w:r>
    </w:p>
    <w:p w14:paraId="39C2A06B" w14:textId="77777777" w:rsidR="0014321C" w:rsidRDefault="0027591D"/>
    <w:p w14:paraId="39C2A06C" w14:textId="77777777" w:rsidR="0014321C" w:rsidRDefault="0027591D">
      <w:pPr>
        <w:jc w:val="center"/>
        <w:rPr>
          <w:b/>
          <w:lang w:val="en-GB"/>
        </w:rPr>
      </w:pPr>
      <w:r w:rsidR="00CA30D2">
        <w:rPr>
          <w:b/>
        </w:rPr>
        <w:t>KETVIRTASIS</w:t>
      </w:r>
      <w:r w:rsidR="00CA30D2">
        <w:rPr>
          <w:b/>
        </w:rPr>
        <w:t xml:space="preserve"> SKIRSNIS</w:t>
      </w:r>
    </w:p>
    <w:p w14:paraId="39C2A06D" w14:textId="77777777" w:rsidR="0014321C" w:rsidRDefault="0027591D">
      <w:pPr>
        <w:jc w:val="center"/>
        <w:rPr>
          <w:b/>
        </w:rPr>
      </w:pPr>
      <w:r w:rsidR="00CA30D2">
        <w:rPr>
          <w:b/>
        </w:rPr>
        <w:t>SKIRIAMOJI JUOSTA</w:t>
      </w:r>
    </w:p>
    <w:p w14:paraId="39C2A06E" w14:textId="77777777" w:rsidR="0014321C" w:rsidRDefault="0014321C">
      <w:pPr>
        <w:rPr>
          <w:rFonts w:eastAsia="Calibri"/>
        </w:rPr>
      </w:pPr>
    </w:p>
    <w:p w14:paraId="39C2A06F" w14:textId="77777777" w:rsidR="0014321C" w:rsidRDefault="0027591D">
      <w:pPr>
        <w:tabs>
          <w:tab w:val="left" w:pos="1134"/>
        </w:tabs>
        <w:spacing w:line="360" w:lineRule="auto"/>
        <w:ind w:firstLine="567"/>
        <w:jc w:val="both"/>
        <w:rPr>
          <w:rFonts w:eastAsia="Calibri"/>
        </w:rPr>
      </w:pPr>
      <w:r w:rsidR="00CA30D2">
        <w:rPr>
          <w:rFonts w:eastAsia="Calibri"/>
          <w:b/>
          <w:bCs/>
          <w:szCs w:val="24"/>
        </w:rPr>
        <w:t>209</w:t>
      </w:r>
      <w:r w:rsidR="00CA30D2">
        <w:rPr>
          <w:rFonts w:eastAsia="Calibri"/>
          <w:b/>
          <w:bCs/>
          <w:szCs w:val="24"/>
        </w:rPr>
        <w:t>.</w:t>
      </w:r>
      <w:r w:rsidR="00CA30D2">
        <w:rPr>
          <w:rFonts w:eastAsia="Calibri"/>
          <w:b/>
          <w:bCs/>
          <w:szCs w:val="24"/>
        </w:rPr>
        <w:tab/>
      </w:r>
      <w:r w:rsidR="00CA30D2">
        <w:t>Kai numatomas dvišlaitis išgaubtas kelio skersinis profilis, apželdinama skiriamoji juosta numatoma įrengti maždaug 3 cm giliau nuo dangos krašto ir lengvo įdubimo formos.</w:t>
      </w:r>
    </w:p>
    <w:p w14:paraId="39C2A070" w14:textId="77777777" w:rsidR="0014321C" w:rsidRDefault="0027591D">
      <w:pPr>
        <w:tabs>
          <w:tab w:val="left" w:pos="1134"/>
        </w:tabs>
        <w:spacing w:line="360" w:lineRule="auto"/>
        <w:ind w:firstLine="567"/>
        <w:jc w:val="both"/>
        <w:rPr>
          <w:rFonts w:eastAsia="Calibri"/>
        </w:rPr>
      </w:pPr>
      <w:r w:rsidR="00CA30D2">
        <w:rPr>
          <w:rFonts w:eastAsia="Calibri"/>
          <w:b/>
          <w:bCs/>
          <w:szCs w:val="24"/>
        </w:rPr>
        <w:t>210</w:t>
      </w:r>
      <w:r w:rsidR="00CA30D2">
        <w:rPr>
          <w:rFonts w:eastAsia="Calibri"/>
          <w:b/>
          <w:bCs/>
          <w:szCs w:val="24"/>
        </w:rPr>
        <w:t>.</w:t>
      </w:r>
      <w:r w:rsidR="00CA30D2">
        <w:rPr>
          <w:rFonts w:eastAsia="Calibri"/>
          <w:b/>
          <w:bCs/>
          <w:szCs w:val="24"/>
        </w:rPr>
        <w:tab/>
      </w:r>
      <w:r w:rsidR="00CA30D2">
        <w:t>Papildomo vandens nuleidimo skiriamojoje juostoje reikalingumą nulemia žemės sankasos pagrindo grunto sąlygos ir kelio dangos konstrukcija. Drenažo vamzdynai bet kokiu atveju numatomi, kai žemės sankasos pagrindo grunto laidumas yra nepakankamas.</w:t>
      </w:r>
    </w:p>
    <w:p w14:paraId="39C2A071" w14:textId="77777777" w:rsidR="0014321C" w:rsidRDefault="0027591D">
      <w:pPr>
        <w:tabs>
          <w:tab w:val="left" w:pos="1134"/>
        </w:tabs>
        <w:spacing w:line="360" w:lineRule="auto"/>
        <w:ind w:firstLine="567"/>
        <w:jc w:val="both"/>
        <w:rPr>
          <w:rFonts w:eastAsia="Calibri"/>
        </w:rPr>
      </w:pPr>
      <w:r w:rsidR="00CA30D2">
        <w:rPr>
          <w:rFonts w:eastAsia="Calibri"/>
          <w:b/>
          <w:bCs/>
          <w:szCs w:val="24"/>
        </w:rPr>
        <w:t>211</w:t>
      </w:r>
      <w:r w:rsidR="00CA30D2">
        <w:rPr>
          <w:rFonts w:eastAsia="Calibri"/>
          <w:b/>
          <w:bCs/>
          <w:szCs w:val="24"/>
        </w:rPr>
        <w:t>.</w:t>
      </w:r>
      <w:r w:rsidR="00CA30D2">
        <w:rPr>
          <w:rFonts w:eastAsia="Calibri"/>
          <w:b/>
          <w:bCs/>
          <w:szCs w:val="24"/>
        </w:rPr>
        <w:tab/>
      </w:r>
      <w:r w:rsidR="00CA30D2">
        <w:t>Numatant iš viršaus drenažo vamzdyno apsaugą nuo šaknų, skiriamoji juosta apželdinama negilių šaknų krūmynais.</w:t>
      </w:r>
    </w:p>
    <w:p w14:paraId="39C2A072" w14:textId="77777777" w:rsidR="0014321C" w:rsidRDefault="0027591D"/>
    <w:p w14:paraId="39C2A073" w14:textId="77777777" w:rsidR="0014321C" w:rsidRDefault="0027591D">
      <w:pPr>
        <w:keepNext/>
        <w:jc w:val="center"/>
        <w:rPr>
          <w:b/>
          <w:lang w:val="en-GB"/>
        </w:rPr>
      </w:pPr>
      <w:r w:rsidR="00CA30D2">
        <w:rPr>
          <w:b/>
        </w:rPr>
        <w:t>PENKTASIS</w:t>
      </w:r>
      <w:r w:rsidR="00CA30D2">
        <w:rPr>
          <w:b/>
        </w:rPr>
        <w:t xml:space="preserve"> SKIRSNIS</w:t>
      </w:r>
    </w:p>
    <w:p w14:paraId="39C2A074" w14:textId="77777777" w:rsidR="0014321C" w:rsidRDefault="0027591D">
      <w:pPr>
        <w:keepNext/>
        <w:jc w:val="center"/>
        <w:rPr>
          <w:b/>
        </w:rPr>
      </w:pPr>
      <w:r w:rsidR="00CA30D2">
        <w:rPr>
          <w:b/>
        </w:rPr>
        <w:t>ŽEMĖS SANKASOS ŠLAITAI</w:t>
      </w:r>
    </w:p>
    <w:p w14:paraId="39C2A075" w14:textId="77777777" w:rsidR="0014321C" w:rsidRDefault="0014321C">
      <w:pPr>
        <w:keepNext/>
        <w:rPr>
          <w:rFonts w:eastAsia="Calibri"/>
        </w:rPr>
      </w:pPr>
    </w:p>
    <w:p w14:paraId="39C2A076" w14:textId="77777777" w:rsidR="0014321C" w:rsidRDefault="0027591D">
      <w:pPr>
        <w:tabs>
          <w:tab w:val="left" w:pos="1134"/>
        </w:tabs>
        <w:spacing w:line="360" w:lineRule="auto"/>
        <w:ind w:firstLine="567"/>
        <w:jc w:val="both"/>
        <w:rPr>
          <w:rFonts w:eastAsia="Calibri"/>
        </w:rPr>
      </w:pPr>
      <w:r w:rsidR="00CA30D2">
        <w:rPr>
          <w:rFonts w:eastAsia="Calibri"/>
          <w:b/>
          <w:bCs/>
          <w:szCs w:val="24"/>
        </w:rPr>
        <w:t>212</w:t>
      </w:r>
      <w:r w:rsidR="00CA30D2">
        <w:rPr>
          <w:rFonts w:eastAsia="Calibri"/>
          <w:b/>
          <w:bCs/>
          <w:szCs w:val="24"/>
        </w:rPr>
        <w:t>.</w:t>
      </w:r>
      <w:r w:rsidR="00CA30D2">
        <w:rPr>
          <w:rFonts w:eastAsia="Calibri"/>
          <w:b/>
          <w:bCs/>
          <w:szCs w:val="24"/>
        </w:rPr>
        <w:tab/>
      </w:r>
      <w:r w:rsidR="00CA30D2">
        <w:t>Nuo pylimo šlaitų nutekantis vanduo į gretimą teritoriją turi patekti nesurinktas ir visu plotu. Kai to neįmanoma, reikia numatyti įrenginius išilginiam vandeniui nuleisti.</w:t>
      </w:r>
    </w:p>
    <w:p w14:paraId="39C2A077" w14:textId="77777777" w:rsidR="0014321C" w:rsidRDefault="0027591D">
      <w:pPr>
        <w:tabs>
          <w:tab w:val="left" w:pos="1134"/>
        </w:tabs>
        <w:spacing w:line="360" w:lineRule="auto"/>
        <w:ind w:firstLine="567"/>
        <w:jc w:val="both"/>
        <w:rPr>
          <w:rFonts w:eastAsia="Calibri"/>
        </w:rPr>
      </w:pPr>
      <w:r w:rsidR="00CA30D2">
        <w:rPr>
          <w:rFonts w:eastAsia="Calibri"/>
          <w:b/>
          <w:bCs/>
          <w:szCs w:val="24"/>
        </w:rPr>
        <w:t>213</w:t>
      </w:r>
      <w:r w:rsidR="00CA30D2">
        <w:rPr>
          <w:rFonts w:eastAsia="Calibri"/>
          <w:b/>
          <w:bCs/>
          <w:szCs w:val="24"/>
        </w:rPr>
        <w:t>.</w:t>
      </w:r>
      <w:r w:rsidR="00CA30D2">
        <w:rPr>
          <w:rFonts w:eastAsia="Calibri"/>
          <w:b/>
          <w:bCs/>
          <w:szCs w:val="24"/>
        </w:rPr>
        <w:tab/>
      </w:r>
      <w:r w:rsidR="00CA30D2">
        <w:t>Nuo iškasos šlaitų nutekantis vanduo neturi patekti ant eismo zonos. Kelio daubose, grioviuose ar vandens latakuose jis sulaikomas ir nuleidžiamas toliau.</w:t>
      </w:r>
    </w:p>
    <w:p w14:paraId="39C2A078" w14:textId="77777777" w:rsidR="0014321C" w:rsidRDefault="0027591D">
      <w:pPr>
        <w:rPr>
          <w:lang w:val="en-GB"/>
        </w:rPr>
      </w:pPr>
    </w:p>
    <w:p w14:paraId="39C2A079" w14:textId="77777777" w:rsidR="0014321C" w:rsidRDefault="0027591D">
      <w:pPr>
        <w:jc w:val="center"/>
        <w:rPr>
          <w:b/>
        </w:rPr>
      </w:pPr>
      <w:r w:rsidR="00CA30D2">
        <w:rPr>
          <w:b/>
        </w:rPr>
        <w:t>ŠEŠTASIS</w:t>
      </w:r>
      <w:r w:rsidR="00CA30D2">
        <w:rPr>
          <w:b/>
        </w:rPr>
        <w:t xml:space="preserve"> SKIRSNIS</w:t>
      </w:r>
    </w:p>
    <w:p w14:paraId="39C2A07A" w14:textId="77777777" w:rsidR="0014321C" w:rsidRDefault="0027591D">
      <w:pPr>
        <w:jc w:val="center"/>
        <w:rPr>
          <w:b/>
        </w:rPr>
      </w:pPr>
      <w:r w:rsidR="00CA30D2">
        <w:rPr>
          <w:b/>
        </w:rPr>
        <w:t>KELIO STATINIAI</w:t>
      </w:r>
    </w:p>
    <w:p w14:paraId="39C2A07B" w14:textId="77777777" w:rsidR="0014321C" w:rsidRDefault="0014321C">
      <w:pPr>
        <w:rPr>
          <w:rFonts w:eastAsia="Calibri"/>
        </w:rPr>
      </w:pPr>
    </w:p>
    <w:p w14:paraId="39C2A07C" w14:textId="77777777" w:rsidR="0014321C" w:rsidRDefault="0027591D">
      <w:pPr>
        <w:tabs>
          <w:tab w:val="left" w:pos="1134"/>
        </w:tabs>
        <w:spacing w:line="360" w:lineRule="auto"/>
        <w:ind w:firstLine="567"/>
        <w:jc w:val="both"/>
        <w:rPr>
          <w:rFonts w:eastAsia="Calibri"/>
        </w:rPr>
      </w:pPr>
      <w:r w:rsidR="00CA30D2">
        <w:rPr>
          <w:rFonts w:eastAsia="Calibri"/>
          <w:b/>
          <w:bCs/>
          <w:szCs w:val="24"/>
        </w:rPr>
        <w:t>214</w:t>
      </w:r>
      <w:r w:rsidR="00CA30D2">
        <w:rPr>
          <w:rFonts w:eastAsia="Calibri"/>
          <w:b/>
          <w:bCs/>
          <w:szCs w:val="24"/>
        </w:rPr>
        <w:t>.</w:t>
      </w:r>
      <w:r w:rsidR="00CA30D2">
        <w:rPr>
          <w:rFonts w:eastAsia="Calibri"/>
          <w:b/>
          <w:bCs/>
          <w:szCs w:val="24"/>
        </w:rPr>
        <w:tab/>
      </w:r>
      <w:r w:rsidR="00CA30D2">
        <w:t>Kai vandens nuleidimo sistemos įrenginiai yra bendroje kelio ir kelio statinių zonoje, kelio statinio ir kelio vandens nuleidimo sistemų sprendiniai tarpusavyje turi būti suderinti.</w:t>
      </w:r>
    </w:p>
    <w:p w14:paraId="39C2A07D" w14:textId="77777777" w:rsidR="0014321C" w:rsidRDefault="0027591D">
      <w:pPr>
        <w:tabs>
          <w:tab w:val="left" w:pos="1134"/>
        </w:tabs>
        <w:spacing w:line="360" w:lineRule="auto"/>
        <w:ind w:firstLine="567"/>
        <w:jc w:val="both"/>
        <w:rPr>
          <w:rFonts w:eastAsia="Calibri"/>
        </w:rPr>
      </w:pPr>
      <w:r w:rsidR="00CA30D2">
        <w:rPr>
          <w:rFonts w:eastAsia="Calibri"/>
          <w:b/>
          <w:bCs/>
          <w:szCs w:val="24"/>
        </w:rPr>
        <w:t>215</w:t>
      </w:r>
      <w:r w:rsidR="00CA30D2">
        <w:rPr>
          <w:rFonts w:eastAsia="Calibri"/>
          <w:b/>
          <w:bCs/>
          <w:szCs w:val="24"/>
        </w:rPr>
        <w:t>.</w:t>
      </w:r>
      <w:r w:rsidR="00CA30D2">
        <w:rPr>
          <w:rFonts w:eastAsia="Calibri"/>
          <w:b/>
          <w:bCs/>
          <w:szCs w:val="24"/>
        </w:rPr>
        <w:tab/>
      </w:r>
      <w:r w:rsidR="00CA30D2">
        <w:t xml:space="preserve">Nuotėkiai nuo kelio statinių nuleidžiami kaip ir nuotėkiai nuo kelio, todėl </w:t>
      </w:r>
      <w:proofErr w:type="spellStart"/>
      <w:r w:rsidR="00CA30D2">
        <w:t>infiltracija</w:t>
      </w:r>
      <w:proofErr w:type="spellEnd"/>
      <w:r w:rsidR="00CA30D2">
        <w:t xml:space="preserve"> pagal X skyriaus antrojo skirsnio dalį „Paviršinis filtravimas“, atsižvelgiant į statinio mechaninį pastovumą, yra galima ir po kelio statiniais.</w:t>
      </w:r>
    </w:p>
    <w:p w14:paraId="39C2A07E" w14:textId="77777777" w:rsidR="0014321C" w:rsidRDefault="0027591D">
      <w:pPr>
        <w:jc w:val="both"/>
      </w:pPr>
    </w:p>
    <w:p w14:paraId="39C2A07F" w14:textId="611716BF" w:rsidR="0014321C" w:rsidRDefault="0027591D">
      <w:pPr>
        <w:keepNext/>
        <w:jc w:val="center"/>
        <w:rPr>
          <w:b/>
        </w:rPr>
      </w:pPr>
      <w:r w:rsidR="00CA30D2">
        <w:rPr>
          <w:b/>
        </w:rPr>
        <w:t>VI</w:t>
      </w:r>
      <w:r w:rsidR="00CA30D2">
        <w:rPr>
          <w:b/>
        </w:rPr>
        <w:t xml:space="preserve"> SKYRIUS</w:t>
      </w:r>
    </w:p>
    <w:p w14:paraId="39C2A080" w14:textId="77777777" w:rsidR="0014321C" w:rsidRDefault="0027591D">
      <w:pPr>
        <w:keepNext/>
        <w:jc w:val="center"/>
        <w:rPr>
          <w:b/>
        </w:rPr>
      </w:pPr>
      <w:r w:rsidR="00CA30D2">
        <w:rPr>
          <w:b/>
        </w:rPr>
        <w:t>ANTŽEMINIAI VANDENS NULEIDIMO ĮRENGINIAI</w:t>
      </w:r>
    </w:p>
    <w:p w14:paraId="39C2A081" w14:textId="77777777" w:rsidR="0014321C" w:rsidRDefault="0014321C">
      <w:pPr>
        <w:keepNext/>
        <w:rPr>
          <w:rFonts w:eastAsia="Calibri"/>
        </w:rPr>
      </w:pPr>
    </w:p>
    <w:p w14:paraId="39C2A082" w14:textId="77777777" w:rsidR="0014321C" w:rsidRDefault="0027591D">
      <w:pPr>
        <w:keepNext/>
        <w:jc w:val="center"/>
        <w:rPr>
          <w:b/>
          <w:lang w:val="en-GB"/>
        </w:rPr>
      </w:pPr>
      <w:r w:rsidR="00CA30D2">
        <w:rPr>
          <w:b/>
        </w:rPr>
        <w:t>PIRMASIS</w:t>
      </w:r>
      <w:r w:rsidR="00CA30D2">
        <w:rPr>
          <w:b/>
        </w:rPr>
        <w:t xml:space="preserve"> SKIRSNIS</w:t>
      </w:r>
    </w:p>
    <w:p w14:paraId="39C2A083" w14:textId="77777777" w:rsidR="0014321C" w:rsidRDefault="0027591D">
      <w:pPr>
        <w:keepNext/>
        <w:jc w:val="center"/>
        <w:rPr>
          <w:b/>
        </w:rPr>
      </w:pPr>
      <w:r w:rsidR="00CA30D2">
        <w:rPr>
          <w:b/>
        </w:rPr>
        <w:t>BENDROSIOS NUOSTATOS</w:t>
      </w:r>
    </w:p>
    <w:p w14:paraId="39C2A084" w14:textId="77777777" w:rsidR="0014321C" w:rsidRDefault="0014321C">
      <w:pPr>
        <w:keepNext/>
        <w:rPr>
          <w:rFonts w:eastAsia="Calibri"/>
        </w:rPr>
      </w:pPr>
    </w:p>
    <w:p w14:paraId="39C2A085" w14:textId="77777777" w:rsidR="0014321C" w:rsidRDefault="0027591D">
      <w:pPr>
        <w:tabs>
          <w:tab w:val="left" w:pos="1134"/>
        </w:tabs>
        <w:spacing w:line="360" w:lineRule="auto"/>
        <w:ind w:firstLine="567"/>
        <w:jc w:val="both"/>
        <w:rPr>
          <w:rFonts w:eastAsia="Calibri"/>
        </w:rPr>
      </w:pPr>
      <w:r w:rsidR="00CA30D2">
        <w:rPr>
          <w:rFonts w:eastAsia="Calibri"/>
          <w:b/>
          <w:bCs/>
          <w:szCs w:val="24"/>
        </w:rPr>
        <w:t>216</w:t>
      </w:r>
      <w:r w:rsidR="00CA30D2">
        <w:rPr>
          <w:rFonts w:eastAsia="Calibri"/>
          <w:b/>
          <w:bCs/>
          <w:szCs w:val="24"/>
        </w:rPr>
        <w:t>.</w:t>
      </w:r>
      <w:r w:rsidR="00CA30D2">
        <w:rPr>
          <w:rFonts w:eastAsia="Calibri"/>
          <w:b/>
          <w:bCs/>
          <w:szCs w:val="24"/>
        </w:rPr>
        <w:tab/>
      </w:r>
      <w:r w:rsidR="00CA30D2">
        <w:t>Atvirai vandeniui nuo kelio išilgine kryptimi nuleisti naudojamos kelio daubos, grioviai ir vandens latakai.</w:t>
      </w:r>
    </w:p>
    <w:p w14:paraId="39C2A086" w14:textId="77777777" w:rsidR="0014321C" w:rsidRDefault="0027591D">
      <w:pPr>
        <w:tabs>
          <w:tab w:val="left" w:pos="1134"/>
        </w:tabs>
        <w:spacing w:line="360" w:lineRule="auto"/>
        <w:ind w:firstLine="567"/>
        <w:jc w:val="both"/>
        <w:rPr>
          <w:rFonts w:eastAsia="Calibri"/>
        </w:rPr>
      </w:pPr>
      <w:r w:rsidR="00CA30D2">
        <w:rPr>
          <w:rFonts w:eastAsia="Calibri"/>
          <w:b/>
          <w:bCs/>
          <w:szCs w:val="24"/>
        </w:rPr>
        <w:t>217</w:t>
      </w:r>
      <w:r w:rsidR="00CA30D2">
        <w:rPr>
          <w:rFonts w:eastAsia="Calibri"/>
          <w:b/>
          <w:bCs/>
          <w:szCs w:val="24"/>
        </w:rPr>
        <w:t>.</w:t>
      </w:r>
      <w:r w:rsidR="00CA30D2">
        <w:rPr>
          <w:rFonts w:eastAsia="Calibri"/>
          <w:b/>
          <w:bCs/>
          <w:szCs w:val="24"/>
        </w:rPr>
        <w:tab/>
      </w:r>
      <w:r w:rsidR="00CA30D2">
        <w:t>Dauboms, atsižvelgiant eismo saugą, turi būti teikiama pirmenybė. Bendruoju atveju jos formuojamos kaip želdintos daubos.</w:t>
      </w:r>
      <w:r w:rsidR="00CA30D2">
        <w:rPr>
          <w:rFonts w:eastAsia="Calibri"/>
        </w:rPr>
        <w:t xml:space="preserve"> </w:t>
      </w:r>
      <w:r w:rsidR="00CA30D2">
        <w:t>Kelio griovius ar latakus tikslinga taikyti, kai numatomas stiprus vandens srautas, turimas ribotas žemės plotas ir didelis nuolydis.</w:t>
      </w:r>
    </w:p>
    <w:p w14:paraId="39C2A087" w14:textId="77777777" w:rsidR="0014321C" w:rsidRDefault="0027591D">
      <w:pPr>
        <w:tabs>
          <w:tab w:val="left" w:pos="1134"/>
        </w:tabs>
        <w:spacing w:line="360" w:lineRule="auto"/>
        <w:ind w:firstLine="567"/>
        <w:jc w:val="both"/>
        <w:rPr>
          <w:rFonts w:eastAsia="Calibri"/>
        </w:rPr>
      </w:pPr>
      <w:r w:rsidR="00CA30D2">
        <w:rPr>
          <w:rFonts w:eastAsia="Calibri"/>
          <w:b/>
          <w:bCs/>
          <w:szCs w:val="24"/>
        </w:rPr>
        <w:t>218</w:t>
      </w:r>
      <w:r w:rsidR="00CA30D2">
        <w:rPr>
          <w:rFonts w:eastAsia="Calibri"/>
          <w:b/>
          <w:bCs/>
          <w:szCs w:val="24"/>
        </w:rPr>
        <w:t>.</w:t>
      </w:r>
      <w:r w:rsidR="00CA30D2">
        <w:rPr>
          <w:rFonts w:eastAsia="Calibri"/>
          <w:b/>
          <w:bCs/>
          <w:szCs w:val="24"/>
        </w:rPr>
        <w:tab/>
      </w:r>
      <w:r w:rsidR="00CA30D2">
        <w:t>Kai žemės sankasa yra pakankamai pralaidi, tai joje infiltruojasi dalis į kelio daubas ir griovius patekusio paviršinio vandens.</w:t>
      </w:r>
    </w:p>
    <w:p w14:paraId="39C2A088" w14:textId="77777777" w:rsidR="0014321C" w:rsidRDefault="0027591D">
      <w:pPr>
        <w:tabs>
          <w:tab w:val="left" w:pos="1134"/>
        </w:tabs>
        <w:spacing w:line="360" w:lineRule="auto"/>
        <w:ind w:firstLine="567"/>
        <w:jc w:val="both"/>
        <w:rPr>
          <w:rFonts w:eastAsia="Calibri"/>
        </w:rPr>
      </w:pPr>
      <w:r w:rsidR="00CA30D2">
        <w:rPr>
          <w:rFonts w:eastAsia="Calibri"/>
          <w:b/>
          <w:bCs/>
          <w:szCs w:val="24"/>
        </w:rPr>
        <w:t>219</w:t>
      </w:r>
      <w:r w:rsidR="00CA30D2">
        <w:rPr>
          <w:rFonts w:eastAsia="Calibri"/>
          <w:b/>
          <w:bCs/>
          <w:szCs w:val="24"/>
        </w:rPr>
        <w:t>.</w:t>
      </w:r>
      <w:r w:rsidR="00CA30D2">
        <w:rPr>
          <w:rFonts w:eastAsia="Calibri"/>
          <w:b/>
          <w:bCs/>
          <w:szCs w:val="24"/>
        </w:rPr>
        <w:tab/>
      </w:r>
      <w:r w:rsidR="00CA30D2">
        <w:t>Vietoje žolių vejos įrengiant sutvirtintus paviršius, turi būti tikrinama gruntinio vandens taršos galimybė, ir, reikalui esant, gali būti numatoma hidroizoliacija.</w:t>
      </w:r>
    </w:p>
    <w:p w14:paraId="39C2A089" w14:textId="77777777" w:rsidR="0014321C" w:rsidRDefault="0027591D">
      <w:pPr>
        <w:tabs>
          <w:tab w:val="left" w:pos="1134"/>
        </w:tabs>
        <w:spacing w:line="360" w:lineRule="auto"/>
        <w:ind w:firstLine="567"/>
        <w:jc w:val="both"/>
        <w:rPr>
          <w:rFonts w:eastAsia="Calibri"/>
        </w:rPr>
      </w:pPr>
      <w:r w:rsidR="00CA30D2">
        <w:rPr>
          <w:rFonts w:eastAsia="Calibri"/>
          <w:b/>
          <w:bCs/>
          <w:szCs w:val="24"/>
        </w:rPr>
        <w:t>220</w:t>
      </w:r>
      <w:r w:rsidR="00CA30D2">
        <w:rPr>
          <w:rFonts w:eastAsia="Calibri"/>
          <w:b/>
          <w:bCs/>
          <w:szCs w:val="24"/>
        </w:rPr>
        <w:t>.</w:t>
      </w:r>
      <w:r w:rsidR="00CA30D2">
        <w:rPr>
          <w:rFonts w:eastAsia="Calibri"/>
          <w:b/>
          <w:bCs/>
          <w:szCs w:val="24"/>
        </w:rPr>
        <w:tab/>
      </w:r>
      <w:proofErr w:type="spellStart"/>
      <w:r w:rsidR="00CA30D2">
        <w:t>Antšlaitiniai</w:t>
      </w:r>
      <w:proofErr w:type="spellEnd"/>
      <w:r w:rsidR="00CA30D2">
        <w:t xml:space="preserve"> surinkimo grioviai virš iškasos šlaitų įrengiami tose vietose, kur yra tikėtinas stiprus paviršinio vandens srautas iš gretimos teritorijos (šlaito).</w:t>
      </w:r>
    </w:p>
    <w:p w14:paraId="39C2A08A" w14:textId="77777777" w:rsidR="0014321C" w:rsidRDefault="0027591D">
      <w:pPr>
        <w:tabs>
          <w:tab w:val="left" w:pos="1134"/>
        </w:tabs>
        <w:spacing w:line="360" w:lineRule="auto"/>
        <w:ind w:firstLine="567"/>
        <w:jc w:val="both"/>
        <w:rPr>
          <w:rFonts w:eastAsia="Calibri"/>
        </w:rPr>
      </w:pPr>
      <w:r w:rsidR="00CA30D2">
        <w:rPr>
          <w:rFonts w:eastAsia="Calibri"/>
          <w:b/>
          <w:bCs/>
          <w:szCs w:val="24"/>
        </w:rPr>
        <w:t>221</w:t>
      </w:r>
      <w:r w:rsidR="00CA30D2">
        <w:rPr>
          <w:rFonts w:eastAsia="Calibri"/>
          <w:b/>
          <w:bCs/>
          <w:szCs w:val="24"/>
        </w:rPr>
        <w:t>.</w:t>
      </w:r>
      <w:r w:rsidR="00CA30D2">
        <w:rPr>
          <w:rFonts w:eastAsia="Calibri"/>
          <w:b/>
          <w:bCs/>
          <w:szCs w:val="24"/>
        </w:rPr>
        <w:tab/>
      </w:r>
      <w:r w:rsidR="00CA30D2">
        <w:t>Taip pat reikia vadovautis Paviršinių nuotekų tvarkymo reglamento [4.16] nuostatomis.</w:t>
      </w:r>
    </w:p>
    <w:p w14:paraId="39C2A08B" w14:textId="77777777" w:rsidR="0014321C" w:rsidRDefault="0027591D">
      <w:pPr>
        <w:jc w:val="center"/>
      </w:pPr>
    </w:p>
    <w:p w14:paraId="39C2A08C" w14:textId="4A0A6452" w:rsidR="0014321C" w:rsidRDefault="0027591D">
      <w:pPr>
        <w:keepNext/>
        <w:jc w:val="center"/>
        <w:rPr>
          <w:b/>
          <w:lang w:val="de-DE"/>
        </w:rPr>
      </w:pPr>
      <w:r w:rsidR="00CA30D2">
        <w:rPr>
          <w:b/>
          <w:lang w:val="de-DE"/>
        </w:rPr>
        <w:t>ANTRASIS</w:t>
      </w:r>
      <w:r w:rsidR="00CA30D2">
        <w:rPr>
          <w:b/>
          <w:lang w:val="de-DE"/>
        </w:rPr>
        <w:t xml:space="preserve"> SKIRSNIS</w:t>
      </w:r>
    </w:p>
    <w:p w14:paraId="39C2A08D" w14:textId="77777777" w:rsidR="0014321C" w:rsidRDefault="0027591D">
      <w:pPr>
        <w:keepNext/>
        <w:jc w:val="center"/>
        <w:rPr>
          <w:b/>
          <w:lang w:val="de-DE"/>
        </w:rPr>
      </w:pPr>
      <w:r w:rsidR="00CA30D2">
        <w:rPr>
          <w:b/>
          <w:lang w:val="de-DE"/>
        </w:rPr>
        <w:t>KELIO DAUBOS</w:t>
      </w:r>
    </w:p>
    <w:p w14:paraId="39C2A08E" w14:textId="77777777" w:rsidR="0014321C" w:rsidRDefault="0014321C">
      <w:pPr>
        <w:keepNext/>
        <w:jc w:val="center"/>
        <w:rPr>
          <w:rFonts w:eastAsia="Calibri"/>
          <w:lang w:val="de-DE"/>
        </w:rPr>
      </w:pPr>
    </w:p>
    <w:p w14:paraId="39C2A08F" w14:textId="77777777" w:rsidR="0014321C" w:rsidRDefault="0014321C">
      <w:pPr>
        <w:rPr>
          <w:sz w:val="6"/>
          <w:szCs w:val="6"/>
        </w:rPr>
      </w:pPr>
    </w:p>
    <w:p w14:paraId="39C2A090" w14:textId="77777777" w:rsidR="0014321C" w:rsidRDefault="0027591D">
      <w:pPr>
        <w:keepNext/>
        <w:spacing w:line="360" w:lineRule="auto"/>
        <w:jc w:val="center"/>
        <w:rPr>
          <w:b/>
          <w:lang w:val="de-DE"/>
        </w:rPr>
      </w:pPr>
      <w:proofErr w:type="spellStart"/>
      <w:r w:rsidR="00CA30D2">
        <w:rPr>
          <w:b/>
          <w:lang w:val="de-DE"/>
        </w:rPr>
        <w:t>Bendrosios</w:t>
      </w:r>
      <w:proofErr w:type="spellEnd"/>
      <w:r w:rsidR="00CA30D2">
        <w:rPr>
          <w:b/>
          <w:lang w:val="de-DE"/>
        </w:rPr>
        <w:t xml:space="preserve"> </w:t>
      </w:r>
      <w:proofErr w:type="spellStart"/>
      <w:r w:rsidR="00CA30D2">
        <w:rPr>
          <w:b/>
          <w:lang w:val="de-DE"/>
        </w:rPr>
        <w:t>nuostatos</w:t>
      </w:r>
      <w:proofErr w:type="spellEnd"/>
    </w:p>
    <w:p w14:paraId="39C2A091" w14:textId="77777777" w:rsidR="0014321C" w:rsidRDefault="0014321C">
      <w:pPr>
        <w:rPr>
          <w:sz w:val="6"/>
          <w:szCs w:val="6"/>
        </w:rPr>
      </w:pPr>
    </w:p>
    <w:p w14:paraId="39C2A092" w14:textId="77777777" w:rsidR="0014321C" w:rsidRDefault="0027591D">
      <w:pPr>
        <w:tabs>
          <w:tab w:val="left" w:pos="1134"/>
        </w:tabs>
        <w:spacing w:line="360" w:lineRule="auto"/>
        <w:ind w:firstLine="567"/>
        <w:jc w:val="both"/>
        <w:rPr>
          <w:rFonts w:eastAsia="Calibri"/>
        </w:rPr>
      </w:pPr>
      <w:r w:rsidR="00CA30D2">
        <w:rPr>
          <w:rFonts w:eastAsia="Calibri"/>
          <w:b/>
          <w:bCs/>
          <w:szCs w:val="24"/>
        </w:rPr>
        <w:t>222</w:t>
      </w:r>
      <w:r w:rsidR="00CA30D2">
        <w:rPr>
          <w:rFonts w:eastAsia="Calibri"/>
          <w:b/>
          <w:bCs/>
          <w:szCs w:val="24"/>
        </w:rPr>
        <w:t>.</w:t>
      </w:r>
      <w:r w:rsidR="00CA30D2">
        <w:rPr>
          <w:rFonts w:eastAsia="Calibri"/>
          <w:b/>
          <w:bCs/>
          <w:szCs w:val="24"/>
        </w:rPr>
        <w:tab/>
      </w:r>
      <w:r w:rsidR="00CA30D2">
        <w:t xml:space="preserve">Kelio daubos surenka nuo danga dengtų ir nedengtų kelio plotų pritekantį paviršinį vandenį, kurio kiek galima didesnė dalis jose turi būti infiltruojama (žr. IV skyriaus ketvirtojo skirsnio dalį „Kelio paviršinio vandens valymo įrenginiai“). Visais atvejais tikrinama galimybė ją įrengti kaip </w:t>
      </w:r>
      <w:proofErr w:type="spellStart"/>
      <w:r w:rsidR="00CA30D2">
        <w:t>infiltracijos</w:t>
      </w:r>
      <w:proofErr w:type="spellEnd"/>
      <w:r w:rsidR="00CA30D2">
        <w:t xml:space="preserve"> daubą (žr. X skyriaus antrojo skirsnio dalį „Infiltraciniai įrenginiai“).</w:t>
      </w:r>
    </w:p>
    <w:p w14:paraId="39C2A093" w14:textId="77777777" w:rsidR="0014321C" w:rsidRDefault="0027591D">
      <w:pPr>
        <w:tabs>
          <w:tab w:val="left" w:pos="1134"/>
        </w:tabs>
        <w:spacing w:line="360" w:lineRule="auto"/>
        <w:ind w:firstLine="567"/>
        <w:jc w:val="both"/>
        <w:rPr>
          <w:rFonts w:eastAsia="Calibri"/>
        </w:rPr>
      </w:pPr>
      <w:r w:rsidR="00CA30D2">
        <w:rPr>
          <w:rFonts w:eastAsia="Calibri"/>
          <w:b/>
          <w:bCs/>
          <w:szCs w:val="24"/>
        </w:rPr>
        <w:t>223</w:t>
      </w:r>
      <w:r w:rsidR="00CA30D2">
        <w:rPr>
          <w:rFonts w:eastAsia="Calibri"/>
          <w:b/>
          <w:bCs/>
          <w:szCs w:val="24"/>
        </w:rPr>
        <w:t>.</w:t>
      </w:r>
      <w:r w:rsidR="00CA30D2">
        <w:rPr>
          <w:rFonts w:eastAsia="Calibri"/>
          <w:b/>
          <w:bCs/>
          <w:szCs w:val="24"/>
        </w:rPr>
        <w:tab/>
      </w:r>
      <w:r w:rsidR="00CA30D2">
        <w:t>Kai vanduo dauboje neinfiltruojamas, visas jo kiekis toliau nuleidžiamas į vandens surinkimo vietą.</w:t>
      </w:r>
    </w:p>
    <w:p w14:paraId="39C2A094" w14:textId="77777777" w:rsidR="0014321C" w:rsidRDefault="0027591D">
      <w:pPr>
        <w:tabs>
          <w:tab w:val="left" w:pos="1134"/>
        </w:tabs>
        <w:spacing w:line="360" w:lineRule="auto"/>
        <w:ind w:firstLine="567"/>
        <w:jc w:val="both"/>
        <w:rPr>
          <w:rFonts w:eastAsia="Calibri"/>
        </w:rPr>
      </w:pPr>
      <w:r w:rsidR="00CA30D2">
        <w:rPr>
          <w:rFonts w:eastAsia="Calibri"/>
          <w:b/>
          <w:bCs/>
          <w:szCs w:val="24"/>
        </w:rPr>
        <w:t>224</w:t>
      </w:r>
      <w:r w:rsidR="00CA30D2">
        <w:rPr>
          <w:rFonts w:eastAsia="Calibri"/>
          <w:b/>
          <w:bCs/>
          <w:szCs w:val="24"/>
        </w:rPr>
        <w:t>.</w:t>
      </w:r>
      <w:r w:rsidR="00CA30D2">
        <w:rPr>
          <w:rFonts w:eastAsia="Calibri"/>
          <w:b/>
          <w:bCs/>
          <w:szCs w:val="24"/>
        </w:rPr>
        <w:tab/>
      </w:r>
      <w:r w:rsidR="00CA30D2">
        <w:t>Įprastu atveju daubos įrengiamos pylimo ar iškasos šlaito papėdėje ir užtikrina perėjimą į nesustiprintą kelkraštį ar gretimą teritoriją.</w:t>
      </w:r>
    </w:p>
    <w:p w14:paraId="39C2A095" w14:textId="77777777" w:rsidR="0014321C" w:rsidRDefault="0027591D">
      <w:pPr>
        <w:tabs>
          <w:tab w:val="left" w:pos="1134"/>
        </w:tabs>
        <w:spacing w:line="360" w:lineRule="auto"/>
        <w:ind w:firstLine="567"/>
        <w:jc w:val="both"/>
        <w:rPr>
          <w:rFonts w:eastAsia="Calibri"/>
        </w:rPr>
      </w:pPr>
      <w:r w:rsidR="00CA30D2">
        <w:rPr>
          <w:rFonts w:eastAsia="Calibri"/>
          <w:b/>
          <w:bCs/>
          <w:szCs w:val="24"/>
        </w:rPr>
        <w:t>225</w:t>
      </w:r>
      <w:r w:rsidR="00CA30D2">
        <w:rPr>
          <w:rFonts w:eastAsia="Calibri"/>
          <w:b/>
          <w:bCs/>
          <w:szCs w:val="24"/>
        </w:rPr>
        <w:t>.</w:t>
      </w:r>
      <w:r w:rsidR="00CA30D2">
        <w:rPr>
          <w:rFonts w:eastAsia="Calibri"/>
          <w:b/>
          <w:bCs/>
          <w:szCs w:val="24"/>
        </w:rPr>
        <w:tab/>
      </w:r>
      <w:r w:rsidR="00CA30D2">
        <w:t>Kai kertami kelio statiniai, kelio daubos pratęsiamos šių statinių zonoje, atitinkamai išdėstant statinių atramas. Toks sprendinys, palyginus su vandens nuleidimo trasų iškreivinimu, yra laikomas geresniu, nes supaprastinama priežiūra ir pagerinamas kelio statinių priderinimas prie aplinkos.</w:t>
      </w:r>
    </w:p>
    <w:p w14:paraId="39C2A096" w14:textId="77777777" w:rsidR="0014321C" w:rsidRDefault="0027591D">
      <w:pPr>
        <w:tabs>
          <w:tab w:val="left" w:pos="1134"/>
        </w:tabs>
        <w:spacing w:line="360" w:lineRule="auto"/>
        <w:ind w:firstLine="567"/>
        <w:jc w:val="both"/>
        <w:rPr>
          <w:rFonts w:eastAsia="Calibri"/>
        </w:rPr>
      </w:pPr>
      <w:r w:rsidR="00CA30D2">
        <w:rPr>
          <w:rFonts w:eastAsia="Calibri"/>
          <w:b/>
          <w:bCs/>
          <w:szCs w:val="24"/>
        </w:rPr>
        <w:t>226</w:t>
      </w:r>
      <w:r w:rsidR="00CA30D2">
        <w:rPr>
          <w:rFonts w:eastAsia="Calibri"/>
          <w:b/>
          <w:bCs/>
          <w:szCs w:val="24"/>
        </w:rPr>
        <w:t>.</w:t>
      </w:r>
      <w:r w:rsidR="00CA30D2">
        <w:rPr>
          <w:rFonts w:eastAsia="Calibri"/>
          <w:b/>
          <w:bCs/>
          <w:szCs w:val="24"/>
        </w:rPr>
        <w:tab/>
      </w:r>
      <w:r w:rsidR="00CA30D2">
        <w:t xml:space="preserve">Kelio daubos plotis </w:t>
      </w:r>
      <w:r w:rsidR="00CA30D2">
        <w:rPr>
          <w:i/>
        </w:rPr>
        <w:t>b</w:t>
      </w:r>
      <w:r w:rsidR="00CA30D2">
        <w:t xml:space="preserve"> parenkamas nuo 1,0 m iki 2,5 m. Mažiausias jos gylis </w:t>
      </w:r>
      <w:r w:rsidR="00CA30D2">
        <w:rPr>
          <w:i/>
        </w:rPr>
        <w:t>h</w:t>
      </w:r>
      <w:r w:rsidR="00CA30D2">
        <w:t xml:space="preserve"> turi būti 0,2 m, bet neviršyti santykio </w:t>
      </w:r>
      <w:r w:rsidR="00CA30D2">
        <w:rPr>
          <w:i/>
        </w:rPr>
        <w:t>b</w:t>
      </w:r>
      <w:r w:rsidR="00CA30D2">
        <w:t>/5.</w:t>
      </w:r>
    </w:p>
    <w:p w14:paraId="39C2A097" w14:textId="77777777" w:rsidR="0014321C" w:rsidRDefault="0027591D">
      <w:pPr>
        <w:tabs>
          <w:tab w:val="left" w:pos="1134"/>
        </w:tabs>
        <w:spacing w:line="360" w:lineRule="auto"/>
        <w:ind w:firstLine="567"/>
        <w:jc w:val="both"/>
        <w:rPr>
          <w:rFonts w:eastAsia="Calibri"/>
        </w:rPr>
      </w:pPr>
      <w:r w:rsidR="00CA30D2">
        <w:rPr>
          <w:rFonts w:eastAsia="Calibri"/>
          <w:b/>
          <w:bCs/>
          <w:szCs w:val="24"/>
        </w:rPr>
        <w:t>227</w:t>
      </w:r>
      <w:r w:rsidR="00CA30D2">
        <w:rPr>
          <w:rFonts w:eastAsia="Calibri"/>
          <w:b/>
          <w:bCs/>
          <w:szCs w:val="24"/>
        </w:rPr>
        <w:t>.</w:t>
      </w:r>
      <w:r w:rsidR="00CA30D2">
        <w:rPr>
          <w:rFonts w:eastAsia="Calibri"/>
          <w:b/>
          <w:bCs/>
          <w:szCs w:val="24"/>
        </w:rPr>
        <w:tab/>
      </w:r>
      <w:r w:rsidR="00CA30D2">
        <w:t>Kelio daubos dugno išilginis nuolydis, esant vienodam jos gyliui, parenkamas toks kaip ir vietovės ar važiuojamosios dalies išilginis nuolydis. Kai tokio dydžio išilginio nuolydžio tolesniam vandens nuleidimui nepakanka, hidraulinis kelio daubos efektyvumas gali būti pagerinamas, padidinant dugno nuolydį, išplečiant skerspjūvį, įrengiant lygų dugno sutvirtinimą arba įrengiant joje surinkimo vamzdyną, jungiantį daubą su kelio nuotėkio šuliniu.</w:t>
      </w:r>
    </w:p>
    <w:p w14:paraId="39C2A098" w14:textId="77777777" w:rsidR="0014321C" w:rsidRDefault="0027591D">
      <w:pPr>
        <w:tabs>
          <w:tab w:val="left" w:pos="1134"/>
        </w:tabs>
        <w:spacing w:line="360" w:lineRule="auto"/>
        <w:ind w:firstLine="567"/>
        <w:jc w:val="both"/>
        <w:rPr>
          <w:rFonts w:eastAsia="Calibri"/>
        </w:rPr>
      </w:pPr>
      <w:r w:rsidR="00CA30D2">
        <w:rPr>
          <w:rFonts w:eastAsia="Calibri"/>
          <w:b/>
          <w:bCs/>
          <w:szCs w:val="24"/>
        </w:rPr>
        <w:t>228</w:t>
      </w:r>
      <w:r w:rsidR="00CA30D2">
        <w:rPr>
          <w:rFonts w:eastAsia="Calibri"/>
          <w:b/>
          <w:bCs/>
          <w:szCs w:val="24"/>
        </w:rPr>
        <w:t>.</w:t>
      </w:r>
      <w:r w:rsidR="00CA30D2">
        <w:rPr>
          <w:rFonts w:eastAsia="Calibri"/>
          <w:b/>
          <w:bCs/>
          <w:szCs w:val="24"/>
        </w:rPr>
        <w:tab/>
      </w:r>
      <w:r w:rsidR="00CA30D2">
        <w:t>Dauba nuo erozijos apsaugoma, jos paviršių atitinkamai sutvirtinant. Kai daubos dugno išilginis nuolydis yra didelis, papildomai įrengiamos nuolydžio pakopos. Toks taikomas sprendinys turi būti įvertinamas eismo saugos požiūriu.</w:t>
      </w:r>
    </w:p>
    <w:p w14:paraId="39C2A099"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229</w:t>
      </w:r>
      <w:r w:rsidR="00CA30D2">
        <w:rPr>
          <w:rFonts w:eastAsia="Calibri"/>
          <w:b/>
          <w:bCs/>
          <w:spacing w:val="-2"/>
          <w:szCs w:val="24"/>
        </w:rPr>
        <w:t>.</w:t>
      </w:r>
      <w:r w:rsidR="00CA30D2">
        <w:rPr>
          <w:rFonts w:eastAsia="Calibri"/>
          <w:b/>
          <w:bCs/>
          <w:spacing w:val="-2"/>
          <w:szCs w:val="24"/>
        </w:rPr>
        <w:tab/>
      </w:r>
      <w:r w:rsidR="00CA30D2">
        <w:rPr>
          <w:spacing w:val="-2"/>
        </w:rPr>
        <w:t xml:space="preserve">Taikomi šie kelio daubų sutvirtinimo būdai priklausomai nuo dugno išilginio nuolydžio </w:t>
      </w:r>
      <w:r w:rsidR="00CA30D2">
        <w:rPr>
          <w:i/>
          <w:spacing w:val="-2"/>
        </w:rPr>
        <w:t>I</w:t>
      </w:r>
      <w:r w:rsidR="00CA30D2">
        <w:rPr>
          <w:spacing w:val="-2"/>
        </w:rPr>
        <w:t>:</w:t>
      </w:r>
    </w:p>
    <w:p w14:paraId="39C2A09A"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kai </w:t>
      </w:r>
      <w:r>
        <w:rPr>
          <w:rFonts w:eastAsia="Calibri"/>
          <w:i/>
          <w:szCs w:val="24"/>
        </w:rPr>
        <w:t>I</w:t>
      </w:r>
      <w:r>
        <w:rPr>
          <w:rFonts w:eastAsia="Calibri"/>
          <w:szCs w:val="24"/>
        </w:rPr>
        <w:t> ≤ 1 % – apželdinimas, lygus dugno sutvirtinimas tik išimties atvejais, kai to reikia dėl hidraulinių priežasčių;</w:t>
      </w:r>
    </w:p>
    <w:p w14:paraId="39C2A09B"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kai 1 % &lt; </w:t>
      </w:r>
      <w:r>
        <w:rPr>
          <w:rFonts w:eastAsia="Calibri"/>
          <w:i/>
          <w:szCs w:val="24"/>
        </w:rPr>
        <w:t>I</w:t>
      </w:r>
      <w:r>
        <w:rPr>
          <w:rFonts w:eastAsia="Calibri"/>
          <w:szCs w:val="24"/>
        </w:rPr>
        <w:t> ≤ 4 % – apželdinimas, frakcinis žvyras;</w:t>
      </w:r>
    </w:p>
    <w:p w14:paraId="39C2A09C"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kai 4 % &lt; </w:t>
      </w:r>
      <w:r>
        <w:rPr>
          <w:rFonts w:eastAsia="Calibri"/>
          <w:i/>
          <w:szCs w:val="24"/>
        </w:rPr>
        <w:t>I </w:t>
      </w:r>
      <w:r>
        <w:rPr>
          <w:rFonts w:eastAsia="Calibri"/>
          <w:szCs w:val="24"/>
        </w:rPr>
        <w:t>≤ 10 % – šiurkštus dugno sutvirtinimas (skalda, akmens grindinys, betono plytelės, betono trinkelės), kai kuriais atvejais – greitvietės, ypač, kai turi būti nuleidžiami didesni nuotėkiai;</w:t>
      </w:r>
    </w:p>
    <w:p w14:paraId="39C2A09D"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r>
      <w:r>
        <w:rPr>
          <w:rFonts w:eastAsia="Tahoma" w:cs="Tahoma"/>
          <w:szCs w:val="24"/>
        </w:rPr>
        <w:t xml:space="preserve">kai </w:t>
      </w:r>
      <w:r>
        <w:rPr>
          <w:rFonts w:eastAsia="Tahoma" w:cs="Tahoma"/>
          <w:i/>
          <w:szCs w:val="24"/>
        </w:rPr>
        <w:t>I</w:t>
      </w:r>
      <w:r>
        <w:rPr>
          <w:rFonts w:eastAsia="Tahoma" w:cs="Tahoma"/>
          <w:szCs w:val="24"/>
        </w:rPr>
        <w:t> &gt; 10 % – labai šiurkštus dugno sutvirtinimas (18–36 cm storio akmens grindinys ant žvyro mišinio sluoksnio – rišliuose gruntuose, ant betono – biriuose gruntuose (betonas, gelžbetonio greitvietės).</w:t>
      </w:r>
    </w:p>
    <w:p w14:paraId="39C2A09E" w14:textId="77777777" w:rsidR="0014321C" w:rsidRDefault="0027591D">
      <w:pPr>
        <w:rPr>
          <w:sz w:val="6"/>
          <w:szCs w:val="6"/>
        </w:rPr>
      </w:pPr>
    </w:p>
    <w:p w14:paraId="39C2A09F" w14:textId="77777777" w:rsidR="0014321C" w:rsidRDefault="0027591D">
      <w:pPr>
        <w:spacing w:line="360" w:lineRule="auto"/>
        <w:jc w:val="center"/>
        <w:rPr>
          <w:b/>
        </w:rPr>
      </w:pPr>
      <w:r w:rsidR="00CA30D2">
        <w:rPr>
          <w:b/>
        </w:rPr>
        <w:t>Apželdintosios daubos</w:t>
      </w:r>
    </w:p>
    <w:p w14:paraId="39C2A0A0" w14:textId="77777777" w:rsidR="0014321C" w:rsidRDefault="0014321C">
      <w:pPr>
        <w:rPr>
          <w:sz w:val="6"/>
          <w:szCs w:val="6"/>
        </w:rPr>
      </w:pPr>
    </w:p>
    <w:p w14:paraId="39C2A0A1" w14:textId="77777777" w:rsidR="0014321C" w:rsidRDefault="0027591D">
      <w:pPr>
        <w:tabs>
          <w:tab w:val="left" w:pos="1134"/>
        </w:tabs>
        <w:spacing w:line="360" w:lineRule="auto"/>
        <w:ind w:firstLine="567"/>
        <w:jc w:val="both"/>
        <w:rPr>
          <w:rFonts w:eastAsia="Calibri"/>
        </w:rPr>
      </w:pPr>
      <w:r w:rsidR="00CA30D2">
        <w:rPr>
          <w:rFonts w:eastAsia="Calibri"/>
          <w:b/>
          <w:bCs/>
          <w:szCs w:val="24"/>
        </w:rPr>
        <w:t>230</w:t>
      </w:r>
      <w:r w:rsidR="00CA30D2">
        <w:rPr>
          <w:rFonts w:eastAsia="Calibri"/>
          <w:b/>
          <w:bCs/>
          <w:szCs w:val="24"/>
        </w:rPr>
        <w:t>.</w:t>
      </w:r>
      <w:r w:rsidR="00CA30D2">
        <w:rPr>
          <w:rFonts w:eastAsia="Calibri"/>
          <w:b/>
          <w:bCs/>
          <w:szCs w:val="24"/>
        </w:rPr>
        <w:tab/>
      </w:r>
      <w:r w:rsidR="00CA30D2">
        <w:t>Apželdintos daubos sutvirtinimą sudaro 20 cm storio žole apželdintas dirvožemio sluoksnis. Pagrįstais atvejais, pavyzdžiui, dėl erozijos pavojaus, gali būti tikslinga ant viršutinio grunto sluoksnio įrengti vejos kilimo dangą (žr. X skyriaus antrojo skirsnio dalį „Infiltraciniai įrenginiai“).</w:t>
      </w:r>
    </w:p>
    <w:p w14:paraId="44760670" w14:textId="77777777" w:rsidR="0027591D"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12" wp14:editId="39C2A513">
            <wp:extent cx="3459480" cy="861060"/>
            <wp:effectExtent l="0" t="0" r="7620" b="0"/>
            <wp:docPr id="224" name="Paveikslėlis 224" descr="Naujas paveikslėlis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7" descr="Naujas paveikslėlis (1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59480" cy="861060"/>
                    </a:xfrm>
                    <a:prstGeom prst="rect">
                      <a:avLst/>
                    </a:prstGeom>
                    <a:noFill/>
                    <a:ln>
                      <a:noFill/>
                    </a:ln>
                  </pic:spPr>
                </pic:pic>
              </a:graphicData>
            </a:graphic>
          </wp:inline>
        </w:drawing>
      </w:r>
    </w:p>
    <w:p w14:paraId="39C2A0A2" w14:textId="664D463A" w:rsidR="0014321C" w:rsidRDefault="0027591D">
      <w:pPr>
        <w:spacing w:line="360" w:lineRule="auto"/>
        <w:jc w:val="center"/>
        <w:rPr>
          <w:rFonts w:eastAsia="Calibri"/>
          <w:szCs w:val="24"/>
        </w:rPr>
      </w:pPr>
      <w:r>
        <w:rPr>
          <w:rFonts w:eastAsia="Calibri"/>
          <w:b/>
          <w:bCs/>
          <w:szCs w:val="24"/>
        </w:rPr>
        <w:t xml:space="preserve">9 pav. </w:t>
      </w:r>
      <w:r>
        <w:rPr>
          <w:b/>
          <w:bCs/>
          <w:szCs w:val="24"/>
        </w:rPr>
        <w:t>Apželdintos daubos tipinė forma</w:t>
      </w:r>
    </w:p>
    <w:p w14:paraId="39C2A0A4" w14:textId="3D8BFBC2" w:rsidR="0014321C" w:rsidRDefault="0014321C" w:rsidP="0027591D">
      <w:pPr>
        <w:jc w:val="center"/>
      </w:pPr>
    </w:p>
    <w:p w14:paraId="39C2A0A5" w14:textId="77777777" w:rsidR="0014321C" w:rsidRDefault="0014321C">
      <w:pPr>
        <w:rPr>
          <w:sz w:val="6"/>
          <w:szCs w:val="6"/>
        </w:rPr>
      </w:pPr>
    </w:p>
    <w:p w14:paraId="39C2A0A6" w14:textId="77777777" w:rsidR="0014321C" w:rsidRDefault="0027591D">
      <w:pPr>
        <w:spacing w:line="360" w:lineRule="auto"/>
        <w:jc w:val="center"/>
        <w:rPr>
          <w:b/>
        </w:rPr>
      </w:pPr>
      <w:r w:rsidR="00CA30D2">
        <w:rPr>
          <w:b/>
        </w:rPr>
        <w:t>Daubos su lygiu dugno sutvirtinimu</w:t>
      </w:r>
    </w:p>
    <w:p w14:paraId="39C2A0A7" w14:textId="77777777" w:rsidR="0014321C" w:rsidRDefault="0014321C">
      <w:pPr>
        <w:rPr>
          <w:sz w:val="6"/>
          <w:szCs w:val="6"/>
        </w:rPr>
      </w:pPr>
    </w:p>
    <w:p w14:paraId="39C2A0A8" w14:textId="77777777" w:rsidR="0014321C" w:rsidRDefault="0027591D">
      <w:pPr>
        <w:tabs>
          <w:tab w:val="left" w:pos="1134"/>
        </w:tabs>
        <w:spacing w:line="360" w:lineRule="auto"/>
        <w:ind w:firstLine="567"/>
        <w:jc w:val="both"/>
        <w:rPr>
          <w:rFonts w:eastAsia="Calibri"/>
        </w:rPr>
      </w:pPr>
      <w:r w:rsidR="00CA30D2">
        <w:rPr>
          <w:rFonts w:eastAsia="Calibri"/>
          <w:b/>
          <w:bCs/>
          <w:szCs w:val="24"/>
        </w:rPr>
        <w:t>231</w:t>
      </w:r>
      <w:r w:rsidR="00CA30D2">
        <w:rPr>
          <w:rFonts w:eastAsia="Calibri"/>
          <w:b/>
          <w:bCs/>
          <w:szCs w:val="24"/>
        </w:rPr>
        <w:t>.</w:t>
      </w:r>
      <w:r w:rsidR="00CA30D2">
        <w:rPr>
          <w:rFonts w:eastAsia="Calibri"/>
          <w:b/>
          <w:bCs/>
          <w:szCs w:val="24"/>
        </w:rPr>
        <w:tab/>
      </w:r>
      <w:r w:rsidR="00CA30D2">
        <w:t>Tvirtinimo plotis parenkamas ne mažesnis kaip 0,3 m, bet ne didesnis kaip pusė daubos pločio.</w:t>
      </w:r>
    </w:p>
    <w:p w14:paraId="39C2A0A9" w14:textId="77777777" w:rsidR="0014321C" w:rsidRDefault="0027591D">
      <w:pPr>
        <w:tabs>
          <w:tab w:val="left" w:pos="1134"/>
        </w:tabs>
        <w:spacing w:line="360" w:lineRule="auto"/>
        <w:ind w:firstLine="567"/>
        <w:jc w:val="both"/>
        <w:rPr>
          <w:rFonts w:eastAsia="Calibri"/>
        </w:rPr>
      </w:pPr>
      <w:r w:rsidR="00CA30D2">
        <w:rPr>
          <w:rFonts w:eastAsia="Calibri"/>
          <w:b/>
          <w:bCs/>
          <w:szCs w:val="24"/>
        </w:rPr>
        <w:t>232</w:t>
      </w:r>
      <w:r w:rsidR="00CA30D2">
        <w:rPr>
          <w:rFonts w:eastAsia="Calibri"/>
          <w:b/>
          <w:bCs/>
          <w:szCs w:val="24"/>
        </w:rPr>
        <w:t>.</w:t>
      </w:r>
      <w:r w:rsidR="00CA30D2">
        <w:rPr>
          <w:rFonts w:eastAsia="Calibri"/>
          <w:b/>
          <w:bCs/>
          <w:szCs w:val="24"/>
        </w:rPr>
        <w:tab/>
      </w:r>
      <w:r w:rsidR="00CA30D2">
        <w:t>Dugno danga rengiama iš betoninių grindinio plokščių, betoninių trinkelių arba tašytų gamtinių akmenų trinkelių.</w:t>
      </w:r>
    </w:p>
    <w:p w14:paraId="39C2A0AA" w14:textId="0491C9C2" w:rsidR="0014321C" w:rsidRDefault="0027591D">
      <w:pPr>
        <w:rPr>
          <w:sz w:val="6"/>
          <w:szCs w:val="6"/>
        </w:rPr>
      </w:pPr>
    </w:p>
    <w:p w14:paraId="39C2A0AB" w14:textId="77777777" w:rsidR="0014321C" w:rsidRDefault="0027591D">
      <w:pPr>
        <w:keepNext/>
        <w:spacing w:line="360" w:lineRule="auto"/>
        <w:jc w:val="center"/>
        <w:rPr>
          <w:b/>
        </w:rPr>
      </w:pPr>
      <w:r w:rsidR="00CA30D2">
        <w:rPr>
          <w:b/>
        </w:rPr>
        <w:t>Daubos su sutvirtintu šiurkščiu dugnu</w:t>
      </w:r>
    </w:p>
    <w:p w14:paraId="39C2A0AC" w14:textId="77777777" w:rsidR="0014321C" w:rsidRDefault="0014321C">
      <w:pPr>
        <w:rPr>
          <w:sz w:val="6"/>
          <w:szCs w:val="6"/>
        </w:rPr>
      </w:pPr>
    </w:p>
    <w:p w14:paraId="39C2A0AD" w14:textId="77777777" w:rsidR="0014321C" w:rsidRDefault="0027591D">
      <w:pPr>
        <w:tabs>
          <w:tab w:val="left" w:pos="1134"/>
        </w:tabs>
        <w:spacing w:line="360" w:lineRule="auto"/>
        <w:ind w:firstLine="567"/>
        <w:jc w:val="both"/>
        <w:rPr>
          <w:rFonts w:eastAsia="Calibri"/>
        </w:rPr>
      </w:pPr>
      <w:r w:rsidR="00CA30D2">
        <w:rPr>
          <w:rFonts w:eastAsia="Calibri"/>
          <w:b/>
          <w:bCs/>
          <w:szCs w:val="24"/>
        </w:rPr>
        <w:t>233</w:t>
      </w:r>
      <w:r w:rsidR="00CA30D2">
        <w:rPr>
          <w:rFonts w:eastAsia="Calibri"/>
          <w:b/>
          <w:bCs/>
          <w:szCs w:val="24"/>
        </w:rPr>
        <w:t>.</w:t>
      </w:r>
      <w:r w:rsidR="00CA30D2">
        <w:rPr>
          <w:rFonts w:eastAsia="Calibri"/>
          <w:b/>
          <w:bCs/>
          <w:szCs w:val="24"/>
        </w:rPr>
        <w:tab/>
      </w:r>
      <w:r w:rsidR="00CA30D2">
        <w:t>Kai kyla gruntinio vandens užteršimo infiltruojamu kelio paviršiniu vandeniu pavojus, daubos su šiurkščia dugno danga ant laidaus pagrindo įrengiamos su hidroizoliacija.</w:t>
      </w:r>
    </w:p>
    <w:p w14:paraId="39C2A0AE"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14" wp14:editId="39C2A515">
            <wp:extent cx="3467100" cy="1028700"/>
            <wp:effectExtent l="0" t="0" r="0" b="0"/>
            <wp:docPr id="223" name="Paveikslėlis 223" descr="Naujas paveikslėlis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5" descr="Naujas paveikslėlis (1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67100" cy="1028700"/>
                    </a:xfrm>
                    <a:prstGeom prst="rect">
                      <a:avLst/>
                    </a:prstGeom>
                    <a:noFill/>
                    <a:ln>
                      <a:noFill/>
                    </a:ln>
                  </pic:spPr>
                </pic:pic>
              </a:graphicData>
            </a:graphic>
          </wp:inline>
        </w:drawing>
      </w:r>
    </w:p>
    <w:tbl>
      <w:tblPr>
        <w:tblW w:w="9072" w:type="dxa"/>
        <w:jc w:val="center"/>
        <w:tblInd w:w="534" w:type="dxa"/>
        <w:tblBorders>
          <w:insideH w:val="nil"/>
          <w:insideV w:val="nil"/>
        </w:tblBorders>
        <w:tblLayout w:type="fixed"/>
        <w:tblLook w:val="0400" w:firstRow="0" w:lastRow="0" w:firstColumn="0" w:lastColumn="0" w:noHBand="0" w:noVBand="1"/>
      </w:tblPr>
      <w:tblGrid>
        <w:gridCol w:w="4480"/>
        <w:gridCol w:w="4592"/>
      </w:tblGrid>
      <w:tr w:rsidR="0014321C" w14:paraId="39C2A0B3" w14:textId="77777777">
        <w:trPr>
          <w:jc w:val="center"/>
        </w:trPr>
        <w:tc>
          <w:tcPr>
            <w:tcW w:w="4480" w:type="dxa"/>
            <w:tcBorders>
              <w:top w:val="nil"/>
              <w:left w:val="nil"/>
              <w:bottom w:val="nil"/>
              <w:right w:val="nil"/>
            </w:tcBorders>
            <w:hideMark/>
          </w:tcPr>
          <w:p w14:paraId="39C2A0AF" w14:textId="77777777" w:rsidR="0014321C" w:rsidRDefault="00CA30D2">
            <w:pPr>
              <w:tabs>
                <w:tab w:val="left" w:pos="993"/>
              </w:tabs>
              <w:rPr>
                <w:szCs w:val="24"/>
              </w:rPr>
            </w:pPr>
            <w:r>
              <w:rPr>
                <w:sz w:val="20"/>
              </w:rPr>
              <w:t xml:space="preserve">Kai nuolydis </w:t>
            </w:r>
            <w:r>
              <w:rPr>
                <w:i/>
                <w:sz w:val="20"/>
              </w:rPr>
              <w:t>i </w:t>
            </w:r>
            <w:r>
              <w:rPr>
                <w:sz w:val="20"/>
              </w:rPr>
              <w:t>= 1–4 %</w:t>
            </w:r>
          </w:p>
          <w:p w14:paraId="39C2A0B0" w14:textId="77777777" w:rsidR="0014321C" w:rsidRDefault="00CA30D2">
            <w:pPr>
              <w:tabs>
                <w:tab w:val="left" w:pos="993"/>
              </w:tabs>
              <w:rPr>
                <w:szCs w:val="24"/>
              </w:rPr>
            </w:pPr>
            <w:r>
              <w:rPr>
                <w:sz w:val="20"/>
              </w:rPr>
              <w:t>Tvirtinama frakciniu žvyru ar stambiagrūde skalda ant 13 cm smėlio ar smulkiagrūdės skaldos</w:t>
            </w:r>
          </w:p>
        </w:tc>
        <w:tc>
          <w:tcPr>
            <w:tcW w:w="4592" w:type="dxa"/>
            <w:tcBorders>
              <w:top w:val="nil"/>
              <w:left w:val="nil"/>
              <w:bottom w:val="nil"/>
              <w:right w:val="nil"/>
            </w:tcBorders>
            <w:hideMark/>
          </w:tcPr>
          <w:p w14:paraId="39C2A0B1" w14:textId="77777777" w:rsidR="0014321C" w:rsidRDefault="00CA30D2">
            <w:pPr>
              <w:tabs>
                <w:tab w:val="left" w:pos="993"/>
              </w:tabs>
              <w:rPr>
                <w:szCs w:val="24"/>
              </w:rPr>
            </w:pPr>
            <w:r>
              <w:rPr>
                <w:sz w:val="20"/>
              </w:rPr>
              <w:t xml:space="preserve">Kai nuolydis </w:t>
            </w:r>
            <w:r>
              <w:rPr>
                <w:i/>
                <w:sz w:val="20"/>
              </w:rPr>
              <w:t>i </w:t>
            </w:r>
            <w:r>
              <w:rPr>
                <w:sz w:val="20"/>
              </w:rPr>
              <w:t>= 4–10 %</w:t>
            </w:r>
          </w:p>
          <w:p w14:paraId="39C2A0B2" w14:textId="77777777" w:rsidR="0014321C" w:rsidRDefault="00CA30D2">
            <w:pPr>
              <w:tabs>
                <w:tab w:val="left" w:pos="993"/>
              </w:tabs>
              <w:rPr>
                <w:szCs w:val="24"/>
              </w:rPr>
            </w:pPr>
            <w:r>
              <w:rPr>
                <w:sz w:val="20"/>
              </w:rPr>
              <w:t>Tvirtinama šiurkščia danga (skalda, grindiniu, betoninėmis plytelėmis) ant 10 cm smėlio ar smulkiagrūdės skaldos</w:t>
            </w:r>
          </w:p>
        </w:tc>
      </w:tr>
    </w:tbl>
    <w:p w14:paraId="32E5A632" w14:textId="77777777" w:rsidR="0027591D" w:rsidRDefault="0027591D"/>
    <w:p w14:paraId="39C2A0B4" w14:textId="3637A0A3" w:rsidR="0014321C" w:rsidRDefault="0027591D" w:rsidP="0027591D">
      <w:pPr>
        <w:jc w:val="center"/>
      </w:pPr>
      <w:r>
        <w:rPr>
          <w:rFonts w:eastAsia="Calibri"/>
          <w:b/>
          <w:bCs/>
          <w:szCs w:val="24"/>
        </w:rPr>
        <w:t xml:space="preserve">10 pav. </w:t>
      </w:r>
      <w:r>
        <w:rPr>
          <w:b/>
          <w:bCs/>
          <w:szCs w:val="24"/>
        </w:rPr>
        <w:t>Daubos su šiurkščia dugno danga tipinė forma</w:t>
      </w:r>
    </w:p>
    <w:p w14:paraId="39C2A0B5" w14:textId="050E550E" w:rsidR="0014321C" w:rsidRDefault="0014321C">
      <w:pPr>
        <w:jc w:val="center"/>
        <w:rPr>
          <w:rFonts w:eastAsia="Calibri"/>
          <w:b/>
          <w:bCs/>
          <w:szCs w:val="24"/>
        </w:rPr>
      </w:pPr>
    </w:p>
    <w:p w14:paraId="39C2A0B7" w14:textId="77777777" w:rsidR="0014321C" w:rsidRDefault="0014321C">
      <w:pPr>
        <w:rPr>
          <w:sz w:val="6"/>
          <w:szCs w:val="6"/>
        </w:rPr>
      </w:pPr>
    </w:p>
    <w:p w14:paraId="39C2A0B8" w14:textId="77777777" w:rsidR="0014321C" w:rsidRDefault="0027591D">
      <w:pPr>
        <w:spacing w:line="360" w:lineRule="auto"/>
        <w:jc w:val="center"/>
        <w:rPr>
          <w:b/>
          <w:lang w:val="en-GB"/>
        </w:rPr>
      </w:pPr>
      <w:r w:rsidR="00CA30D2">
        <w:rPr>
          <w:b/>
        </w:rPr>
        <w:t xml:space="preserve">Šiurkščios </w:t>
      </w:r>
      <w:proofErr w:type="spellStart"/>
      <w:r w:rsidR="00CA30D2">
        <w:rPr>
          <w:b/>
        </w:rPr>
        <w:t>makrotekstūros</w:t>
      </w:r>
      <w:proofErr w:type="spellEnd"/>
      <w:r w:rsidR="00CA30D2">
        <w:rPr>
          <w:b/>
        </w:rPr>
        <w:t xml:space="preserve"> daubos</w:t>
      </w:r>
    </w:p>
    <w:p w14:paraId="39C2A0B9" w14:textId="77777777" w:rsidR="0014321C" w:rsidRDefault="0014321C">
      <w:pPr>
        <w:rPr>
          <w:sz w:val="6"/>
          <w:szCs w:val="6"/>
        </w:rPr>
      </w:pPr>
    </w:p>
    <w:p w14:paraId="39C2A0BA" w14:textId="77777777" w:rsidR="0014321C" w:rsidRDefault="0027591D">
      <w:pPr>
        <w:tabs>
          <w:tab w:val="left" w:pos="1134"/>
        </w:tabs>
        <w:spacing w:line="360" w:lineRule="auto"/>
        <w:ind w:firstLine="567"/>
        <w:jc w:val="both"/>
        <w:rPr>
          <w:rFonts w:eastAsia="Calibri"/>
        </w:rPr>
      </w:pPr>
      <w:r w:rsidR="00CA30D2">
        <w:rPr>
          <w:rFonts w:eastAsia="Calibri"/>
          <w:b/>
          <w:bCs/>
          <w:szCs w:val="24"/>
        </w:rPr>
        <w:t>234</w:t>
      </w:r>
      <w:r w:rsidR="00CA30D2">
        <w:rPr>
          <w:rFonts w:eastAsia="Calibri"/>
          <w:b/>
          <w:bCs/>
          <w:szCs w:val="24"/>
        </w:rPr>
        <w:t>.</w:t>
      </w:r>
      <w:r w:rsidR="00CA30D2">
        <w:rPr>
          <w:rFonts w:eastAsia="Calibri"/>
          <w:b/>
          <w:bCs/>
          <w:szCs w:val="24"/>
        </w:rPr>
        <w:tab/>
      </w:r>
      <w:r w:rsidR="00CA30D2">
        <w:t xml:space="preserve">Šiurkščios </w:t>
      </w:r>
      <w:proofErr w:type="spellStart"/>
      <w:r w:rsidR="00CA30D2">
        <w:t>makrotekstūros</w:t>
      </w:r>
      <w:proofErr w:type="spellEnd"/>
      <w:r w:rsidR="00CA30D2">
        <w:t xml:space="preserve"> dauboje tekančio vandens energija dėl sutvirtinimo savybių sumažinama. Šios daubos gali būti įrengtos tiek išilgai kelio šlaito papėdėje, tiek ir sankasos šlaituose.</w:t>
      </w:r>
    </w:p>
    <w:p w14:paraId="39C2A0BB" w14:textId="77777777" w:rsidR="0014321C" w:rsidRDefault="0027591D">
      <w:pPr>
        <w:tabs>
          <w:tab w:val="left" w:pos="1134"/>
        </w:tabs>
        <w:spacing w:line="360" w:lineRule="auto"/>
        <w:ind w:firstLine="567"/>
        <w:jc w:val="both"/>
        <w:rPr>
          <w:rFonts w:eastAsia="Calibri"/>
        </w:rPr>
      </w:pPr>
      <w:r w:rsidR="00CA30D2">
        <w:rPr>
          <w:rFonts w:eastAsia="Calibri"/>
          <w:b/>
          <w:bCs/>
          <w:szCs w:val="24"/>
        </w:rPr>
        <w:t>235</w:t>
      </w:r>
      <w:r w:rsidR="00CA30D2">
        <w:rPr>
          <w:rFonts w:eastAsia="Calibri"/>
          <w:b/>
          <w:bCs/>
          <w:szCs w:val="24"/>
        </w:rPr>
        <w:t>.</w:t>
      </w:r>
      <w:r w:rsidR="00CA30D2">
        <w:rPr>
          <w:rFonts w:eastAsia="Calibri"/>
          <w:b/>
          <w:bCs/>
          <w:szCs w:val="24"/>
        </w:rPr>
        <w:tab/>
      </w:r>
      <w:r w:rsidR="00CA30D2">
        <w:t>Daubos pralaidumo skaičiavimas atliekamas kaip ir atviriems nuotakams pagal IV skyriaus ketvirtąjį skirsnį.</w:t>
      </w:r>
    </w:p>
    <w:p w14:paraId="39C2A0BC" w14:textId="77777777" w:rsidR="0014321C" w:rsidRDefault="0027591D">
      <w:pPr>
        <w:tabs>
          <w:tab w:val="left" w:pos="1134"/>
        </w:tabs>
        <w:spacing w:line="360" w:lineRule="auto"/>
        <w:ind w:firstLine="567"/>
        <w:jc w:val="both"/>
        <w:rPr>
          <w:rFonts w:eastAsia="Calibri"/>
        </w:rPr>
      </w:pPr>
      <w:r w:rsidR="00CA30D2">
        <w:rPr>
          <w:rFonts w:eastAsia="Calibri"/>
          <w:b/>
          <w:bCs/>
          <w:szCs w:val="24"/>
        </w:rPr>
        <w:t>236</w:t>
      </w:r>
      <w:r w:rsidR="00CA30D2">
        <w:rPr>
          <w:rFonts w:eastAsia="Calibri"/>
          <w:b/>
          <w:bCs/>
          <w:szCs w:val="24"/>
        </w:rPr>
        <w:t>.</w:t>
      </w:r>
      <w:r w:rsidR="00CA30D2">
        <w:rPr>
          <w:rFonts w:eastAsia="Calibri"/>
          <w:b/>
          <w:bCs/>
          <w:szCs w:val="24"/>
        </w:rPr>
        <w:tab/>
      </w:r>
      <w:r w:rsidR="00CA30D2">
        <w:t>Daubos dugnas grindžiamas 18–36 cm aukščio akmenimis, klojant juos glaustai vienas šalia kito.</w:t>
      </w:r>
      <w:r w:rsidR="00CA30D2">
        <w:rPr>
          <w:rFonts w:eastAsia="Calibri"/>
        </w:rPr>
        <w:t xml:space="preserve"> </w:t>
      </w:r>
      <w:r w:rsidR="00CA30D2">
        <w:t>Siūlės tarp akmenų iki pusės akmenų aukščio užpildomos smulkesne ir stambesne skalda (skaldos mišiniu).</w:t>
      </w:r>
      <w:r w:rsidR="00CA30D2">
        <w:rPr>
          <w:rFonts w:eastAsia="Calibri"/>
        </w:rPr>
        <w:t xml:space="preserve"> </w:t>
      </w:r>
      <w:r w:rsidR="00CA30D2">
        <w:t>Esamiems gruntams iš stambesnių dalelių kaip pagrindas gali būti naudojamas smėlio ir žvyro mišinys bei betonas.</w:t>
      </w:r>
    </w:p>
    <w:p w14:paraId="39C2A0BD" w14:textId="77777777" w:rsidR="0014321C" w:rsidRDefault="0027591D">
      <w:pPr>
        <w:tabs>
          <w:tab w:val="left" w:pos="1134"/>
        </w:tabs>
        <w:spacing w:line="360" w:lineRule="auto"/>
        <w:ind w:firstLine="567"/>
        <w:jc w:val="both"/>
        <w:rPr>
          <w:rFonts w:eastAsia="Calibri"/>
        </w:rPr>
      </w:pPr>
      <w:r w:rsidR="00CA30D2">
        <w:rPr>
          <w:rFonts w:eastAsia="Calibri"/>
          <w:b/>
          <w:bCs/>
          <w:szCs w:val="24"/>
        </w:rPr>
        <w:t>237</w:t>
      </w:r>
      <w:r w:rsidR="00CA30D2">
        <w:rPr>
          <w:rFonts w:eastAsia="Calibri"/>
          <w:b/>
          <w:bCs/>
          <w:szCs w:val="24"/>
        </w:rPr>
        <w:t>.</w:t>
      </w:r>
      <w:r w:rsidR="00CA30D2">
        <w:rPr>
          <w:rFonts w:eastAsia="Calibri"/>
          <w:b/>
          <w:bCs/>
          <w:szCs w:val="24"/>
        </w:rPr>
        <w:tab/>
      </w:r>
      <w:r w:rsidR="00CA30D2">
        <w:t>Grindinio akmenys dauboje, esant dideliam daubos dugno nuolydžiui, sutvirtinami atsižvelgiant į daubos sankasos grunto stiprumą, į pagrindą įkalant medinius kuolus (1 vnt./m</w:t>
      </w:r>
      <w:r w:rsidR="00CA30D2">
        <w:rPr>
          <w:vertAlign w:val="superscript"/>
        </w:rPr>
        <w:t>2</w:t>
      </w:r>
      <w:r w:rsidR="00CA30D2">
        <w:t xml:space="preserve"> daubos ploto).</w:t>
      </w:r>
    </w:p>
    <w:p w14:paraId="39C2A0BE" w14:textId="77777777" w:rsidR="0014321C" w:rsidRDefault="0027591D">
      <w:pPr>
        <w:tabs>
          <w:tab w:val="left" w:pos="1134"/>
        </w:tabs>
        <w:spacing w:line="360" w:lineRule="auto"/>
        <w:ind w:firstLine="567"/>
        <w:jc w:val="both"/>
        <w:rPr>
          <w:rFonts w:eastAsia="Calibri"/>
        </w:rPr>
      </w:pPr>
      <w:r w:rsidR="00CA30D2">
        <w:rPr>
          <w:rFonts w:eastAsia="Calibri"/>
          <w:b/>
          <w:bCs/>
          <w:szCs w:val="24"/>
        </w:rPr>
        <w:t>238</w:t>
      </w:r>
      <w:r w:rsidR="00CA30D2">
        <w:rPr>
          <w:rFonts w:eastAsia="Calibri"/>
          <w:b/>
          <w:bCs/>
          <w:szCs w:val="24"/>
        </w:rPr>
        <w:t>.</w:t>
      </w:r>
      <w:r w:rsidR="00CA30D2">
        <w:rPr>
          <w:rFonts w:eastAsia="Calibri"/>
          <w:b/>
          <w:bCs/>
          <w:szCs w:val="24"/>
        </w:rPr>
        <w:tab/>
      </w:r>
      <w:r w:rsidR="00CA30D2">
        <w:t>Kai, esant dideliam daubos dugno nuolydžiui, akmens grindinys klojamas ant betono pagrindo, klojinys su daubos pagrindu sutvirtinamas 28 mm skersmens plieno inkarais, kurių mažiausias ilgis yra 0,8 m (1 vnt./m</w:t>
      </w:r>
      <w:r w:rsidR="00CA30D2">
        <w:rPr>
          <w:vertAlign w:val="superscript"/>
        </w:rPr>
        <w:t>2</w:t>
      </w:r>
      <w:r w:rsidR="00CA30D2">
        <w:t xml:space="preserve"> daubos ploto).</w:t>
      </w:r>
    </w:p>
    <w:p w14:paraId="39C2A0BF" w14:textId="77777777" w:rsidR="0014321C" w:rsidRDefault="0027591D">
      <w:pPr>
        <w:tabs>
          <w:tab w:val="left" w:pos="1134"/>
        </w:tabs>
        <w:spacing w:line="360" w:lineRule="auto"/>
        <w:ind w:firstLine="567"/>
        <w:jc w:val="both"/>
        <w:rPr>
          <w:rFonts w:eastAsia="Calibri"/>
        </w:rPr>
      </w:pPr>
      <w:r w:rsidR="00CA30D2">
        <w:rPr>
          <w:rFonts w:eastAsia="Calibri"/>
          <w:b/>
          <w:bCs/>
          <w:szCs w:val="24"/>
        </w:rPr>
        <w:t>239</w:t>
      </w:r>
      <w:r w:rsidR="00CA30D2">
        <w:rPr>
          <w:rFonts w:eastAsia="Calibri"/>
          <w:b/>
          <w:bCs/>
          <w:szCs w:val="24"/>
        </w:rPr>
        <w:t>.</w:t>
      </w:r>
      <w:r w:rsidR="00CA30D2">
        <w:rPr>
          <w:rFonts w:eastAsia="Calibri"/>
          <w:b/>
          <w:bCs/>
          <w:szCs w:val="24"/>
        </w:rPr>
        <w:tab/>
      </w:r>
      <w:r w:rsidR="00CA30D2">
        <w:t xml:space="preserve">Siekiant išvengti daubos briaunų </w:t>
      </w:r>
      <w:proofErr w:type="spellStart"/>
      <w:r w:rsidR="00CA30D2">
        <w:t>paplovio</w:t>
      </w:r>
      <w:proofErr w:type="spellEnd"/>
      <w:r w:rsidR="00CA30D2">
        <w:t>, tose vietose klojami didžiausio aukščio akmenys. Papildomai sutvirtinti galima gerai želiančių gluosnio žabų ryšuliais (žabiniais). Ši priemonė, visų pirma, naudojama kreivėse išorinei briaunai sutvirtinti. Šiuo atveju daubos briauna pakeliama taip, kad vanduo jos nepasiektų.</w:t>
      </w:r>
    </w:p>
    <w:p w14:paraId="39C2A0C0"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16" wp14:editId="39C2A517">
            <wp:extent cx="3048000" cy="1280160"/>
            <wp:effectExtent l="0" t="0" r="0" b="0"/>
            <wp:docPr id="222" name="Paveikslėlis 222" descr="Naujas paveikslėlis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 descr="Naujas paveikslėlis (1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48000" cy="1280160"/>
                    </a:xfrm>
                    <a:prstGeom prst="rect">
                      <a:avLst/>
                    </a:prstGeom>
                    <a:noFill/>
                    <a:ln>
                      <a:noFill/>
                    </a:ln>
                  </pic:spPr>
                </pic:pic>
              </a:graphicData>
            </a:graphic>
          </wp:inline>
        </w:drawing>
      </w:r>
    </w:p>
    <w:p w14:paraId="39C2A0C1" w14:textId="77777777" w:rsidR="0014321C" w:rsidRDefault="00CA30D2">
      <w:pPr>
        <w:jc w:val="center"/>
        <w:rPr>
          <w:rFonts w:eastAsia="Calibri"/>
          <w:b/>
          <w:bCs/>
          <w:szCs w:val="24"/>
        </w:rPr>
      </w:pPr>
      <w:r>
        <w:rPr>
          <w:rFonts w:eastAsia="Calibri"/>
          <w:b/>
          <w:bCs/>
          <w:szCs w:val="24"/>
        </w:rPr>
        <w:t xml:space="preserve">11 pav. </w:t>
      </w:r>
      <w:r>
        <w:rPr>
          <w:b/>
          <w:bCs/>
          <w:szCs w:val="24"/>
        </w:rPr>
        <w:t xml:space="preserve">Šiurkščios </w:t>
      </w:r>
      <w:proofErr w:type="spellStart"/>
      <w:r>
        <w:rPr>
          <w:b/>
          <w:bCs/>
          <w:szCs w:val="24"/>
        </w:rPr>
        <w:t>makrotekstūros</w:t>
      </w:r>
      <w:proofErr w:type="spellEnd"/>
      <w:r>
        <w:rPr>
          <w:b/>
          <w:bCs/>
          <w:szCs w:val="24"/>
        </w:rPr>
        <w:t xml:space="preserve"> dauba ant žvyro pagrindo: </w:t>
      </w:r>
      <w:r>
        <w:rPr>
          <w:b/>
          <w:bCs/>
          <w:i/>
          <w:szCs w:val="24"/>
        </w:rPr>
        <w:t>d</w:t>
      </w:r>
      <w:r>
        <w:rPr>
          <w:b/>
          <w:bCs/>
          <w:i/>
          <w:szCs w:val="24"/>
          <w:vertAlign w:val="subscript"/>
        </w:rPr>
        <w:t>m</w:t>
      </w:r>
      <w:r>
        <w:rPr>
          <w:b/>
          <w:bCs/>
          <w:szCs w:val="24"/>
        </w:rPr>
        <w:t xml:space="preserve"> – vidutinis akmenų dydis; 1 – žvyras arba smulkiagrūdė skalda 15 cm (esant rišliam gruntui), esant poreikiui – įrengiama hidroizoliacija; 2 – mediniai kuolai Ø8–10 cm, </w:t>
      </w:r>
      <w:r>
        <w:rPr>
          <w:b/>
          <w:bCs/>
          <w:i/>
          <w:szCs w:val="24"/>
        </w:rPr>
        <w:t>l</w:t>
      </w:r>
      <w:r>
        <w:rPr>
          <w:b/>
          <w:bCs/>
          <w:szCs w:val="24"/>
        </w:rPr>
        <w:t xml:space="preserve"> = 0,8; 3 – akmenų grindinys (kraštiniai  – akmenys didesni); 4 – siūlių užpildymas stambiagrūde skalda iki pusės akmenų aukščio; 5 – gluosnio žabų ryšuliai (gerai želiantys) – fašinos</w:t>
      </w:r>
    </w:p>
    <w:p w14:paraId="39C2A0C2" w14:textId="77777777" w:rsidR="0014321C" w:rsidRDefault="0027591D">
      <w:pPr>
        <w:jc w:val="both"/>
        <w:rPr>
          <w:rFonts w:eastAsia="Calibri"/>
        </w:rPr>
      </w:pPr>
    </w:p>
    <w:p w14:paraId="39C2A0C3" w14:textId="77777777" w:rsidR="0014321C" w:rsidRDefault="0027591D">
      <w:pPr>
        <w:tabs>
          <w:tab w:val="left" w:pos="1134"/>
        </w:tabs>
        <w:spacing w:line="360" w:lineRule="auto"/>
        <w:ind w:firstLine="567"/>
        <w:jc w:val="both"/>
        <w:rPr>
          <w:rFonts w:eastAsia="Calibri"/>
        </w:rPr>
      </w:pPr>
      <w:r w:rsidR="00CA30D2">
        <w:rPr>
          <w:rFonts w:eastAsia="Calibri"/>
          <w:b/>
          <w:bCs/>
          <w:szCs w:val="24"/>
        </w:rPr>
        <w:t>240</w:t>
      </w:r>
      <w:r w:rsidR="00CA30D2">
        <w:rPr>
          <w:rFonts w:eastAsia="Calibri"/>
          <w:b/>
          <w:bCs/>
          <w:szCs w:val="24"/>
        </w:rPr>
        <w:t>.</w:t>
      </w:r>
      <w:r w:rsidR="00CA30D2">
        <w:rPr>
          <w:rFonts w:eastAsia="Calibri"/>
          <w:b/>
          <w:bCs/>
          <w:szCs w:val="24"/>
        </w:rPr>
        <w:tab/>
      </w:r>
      <w:r w:rsidR="00CA30D2">
        <w:t xml:space="preserve">Kai dauboje su laidžiu gruntu dėl paviršinio vandens </w:t>
      </w:r>
      <w:proofErr w:type="spellStart"/>
      <w:r w:rsidR="00CA30D2">
        <w:t>infiltracijos</w:t>
      </w:r>
      <w:proofErr w:type="spellEnd"/>
      <w:r w:rsidR="00CA30D2">
        <w:t xml:space="preserve"> kyla reali gruntinio vandens kilimo rizika, daubos apačioje turi būti įrengiama hidroizoliacija, neleidžianti gruntiniam vandeniui skverbtis aukštyn.</w:t>
      </w:r>
    </w:p>
    <w:p w14:paraId="39C2A0C4" w14:textId="4FA01D18" w:rsidR="0014321C" w:rsidRDefault="0027591D">
      <w:pPr>
        <w:rPr>
          <w:sz w:val="6"/>
          <w:szCs w:val="6"/>
        </w:rPr>
      </w:pPr>
    </w:p>
    <w:p w14:paraId="39C2A0C5" w14:textId="3841A70C" w:rsidR="0014321C" w:rsidRDefault="0027591D">
      <w:pPr>
        <w:spacing w:line="360" w:lineRule="auto"/>
        <w:jc w:val="center"/>
        <w:rPr>
          <w:b/>
          <w:lang w:val="en-GB"/>
        </w:rPr>
      </w:pPr>
      <w:r w:rsidR="00CA30D2">
        <w:rPr>
          <w:b/>
        </w:rPr>
        <w:t>Slenksčiai ir greitvietės</w:t>
      </w:r>
    </w:p>
    <w:p w14:paraId="39C2A0C6" w14:textId="77777777" w:rsidR="0014321C" w:rsidRDefault="0014321C">
      <w:pPr>
        <w:rPr>
          <w:sz w:val="6"/>
          <w:szCs w:val="6"/>
        </w:rPr>
      </w:pPr>
    </w:p>
    <w:p w14:paraId="39C2A0C7" w14:textId="77777777" w:rsidR="0014321C" w:rsidRDefault="0027591D">
      <w:pPr>
        <w:tabs>
          <w:tab w:val="left" w:pos="1134"/>
        </w:tabs>
        <w:spacing w:line="360" w:lineRule="auto"/>
        <w:ind w:firstLine="567"/>
        <w:jc w:val="both"/>
        <w:rPr>
          <w:rFonts w:eastAsia="Calibri"/>
        </w:rPr>
      </w:pPr>
      <w:r w:rsidR="00CA30D2">
        <w:rPr>
          <w:rFonts w:eastAsia="Calibri"/>
          <w:b/>
          <w:bCs/>
          <w:szCs w:val="24"/>
        </w:rPr>
        <w:t>241</w:t>
      </w:r>
      <w:r w:rsidR="00CA30D2">
        <w:rPr>
          <w:rFonts w:eastAsia="Calibri"/>
          <w:b/>
          <w:bCs/>
          <w:szCs w:val="24"/>
        </w:rPr>
        <w:t>.</w:t>
      </w:r>
      <w:r w:rsidR="00CA30D2">
        <w:rPr>
          <w:rFonts w:eastAsia="Calibri"/>
          <w:b/>
          <w:bCs/>
          <w:szCs w:val="24"/>
        </w:rPr>
        <w:tab/>
      </w:r>
      <w:r w:rsidR="00CA30D2">
        <w:t xml:space="preserve">Kai yra didelis aukščių skirtumas nedideliuose atstumuose, vandens atvirojo nuleidimo atveju naudojami šlaitų latakai, šiurkščios </w:t>
      </w:r>
      <w:proofErr w:type="spellStart"/>
      <w:r w:rsidR="00CA30D2">
        <w:t>makrostruktūros</w:t>
      </w:r>
      <w:proofErr w:type="spellEnd"/>
      <w:r w:rsidR="00CA30D2">
        <w:t xml:space="preserve"> daubos arba slenksčiai ir greitvietės.</w:t>
      </w:r>
    </w:p>
    <w:p w14:paraId="39C2A0C8" w14:textId="77777777" w:rsidR="0014321C" w:rsidRDefault="0027591D">
      <w:pPr>
        <w:tabs>
          <w:tab w:val="left" w:pos="1134"/>
        </w:tabs>
        <w:spacing w:line="360" w:lineRule="auto"/>
        <w:ind w:firstLine="567"/>
        <w:jc w:val="both"/>
        <w:rPr>
          <w:rFonts w:eastAsia="Calibri"/>
        </w:rPr>
      </w:pPr>
      <w:r w:rsidR="00CA30D2">
        <w:rPr>
          <w:rFonts w:eastAsia="Calibri"/>
          <w:b/>
          <w:bCs/>
          <w:szCs w:val="24"/>
        </w:rPr>
        <w:t>242</w:t>
      </w:r>
      <w:r w:rsidR="00CA30D2">
        <w:rPr>
          <w:rFonts w:eastAsia="Calibri"/>
          <w:b/>
          <w:bCs/>
          <w:szCs w:val="24"/>
        </w:rPr>
        <w:t>.</w:t>
      </w:r>
      <w:r w:rsidR="00CA30D2">
        <w:rPr>
          <w:rFonts w:eastAsia="Calibri"/>
          <w:b/>
          <w:bCs/>
          <w:szCs w:val="24"/>
        </w:rPr>
        <w:tab/>
      </w:r>
      <w:r w:rsidR="00CA30D2">
        <w:t xml:space="preserve">Kai šlaito latako arba šiurkščios </w:t>
      </w:r>
      <w:proofErr w:type="spellStart"/>
      <w:r w:rsidR="00CA30D2">
        <w:t>makrotekstūros</w:t>
      </w:r>
      <w:proofErr w:type="spellEnd"/>
      <w:r w:rsidR="00CA30D2">
        <w:t xml:space="preserve"> daubos nepakanka, vandens energijai sumažinti naudojami slenksčiai ar greitvietės.</w:t>
      </w:r>
    </w:p>
    <w:p w14:paraId="39C2A0C9" w14:textId="77777777" w:rsidR="0014321C" w:rsidRDefault="0027591D">
      <w:pPr>
        <w:tabs>
          <w:tab w:val="left" w:pos="1134"/>
        </w:tabs>
        <w:spacing w:line="360" w:lineRule="auto"/>
        <w:ind w:firstLine="567"/>
        <w:jc w:val="both"/>
        <w:rPr>
          <w:rFonts w:eastAsia="Calibri"/>
        </w:rPr>
      </w:pPr>
      <w:r w:rsidR="00CA30D2">
        <w:rPr>
          <w:rFonts w:eastAsia="Calibri"/>
          <w:b/>
          <w:bCs/>
          <w:szCs w:val="24"/>
        </w:rPr>
        <w:t>243</w:t>
      </w:r>
      <w:r w:rsidR="00CA30D2">
        <w:rPr>
          <w:rFonts w:eastAsia="Calibri"/>
          <w:b/>
          <w:bCs/>
          <w:szCs w:val="24"/>
        </w:rPr>
        <w:t>.</w:t>
      </w:r>
      <w:r w:rsidR="00CA30D2">
        <w:rPr>
          <w:rFonts w:eastAsia="Calibri"/>
          <w:b/>
          <w:bCs/>
          <w:szCs w:val="24"/>
        </w:rPr>
        <w:tab/>
      </w:r>
      <w:r w:rsidR="00CA30D2">
        <w:t xml:space="preserve">Slenksčiai ir greitvietės ypač tinka nuleisti kelio nuotėkius iš šlaite prasidedančio vamzdyno į kelio griovį ar vandens surinkimo šulinį. Kitas taikymo atvejis grioviuose su dideliais nuolydžiais arba vandens nuleidimas iš </w:t>
      </w:r>
      <w:proofErr w:type="spellStart"/>
      <w:r w:rsidR="00CA30D2">
        <w:t>antšlaitinio</w:t>
      </w:r>
      <w:proofErr w:type="spellEnd"/>
      <w:r w:rsidR="00CA30D2">
        <w:t xml:space="preserve"> vandens surinkimo griovio yra per iškasos šlaitą.</w:t>
      </w:r>
    </w:p>
    <w:p w14:paraId="39C2A0CA" w14:textId="77777777" w:rsidR="0014321C" w:rsidRDefault="0027591D">
      <w:pPr>
        <w:tabs>
          <w:tab w:val="left" w:pos="1134"/>
        </w:tabs>
        <w:spacing w:line="360" w:lineRule="auto"/>
        <w:ind w:firstLine="567"/>
        <w:jc w:val="both"/>
        <w:rPr>
          <w:rFonts w:eastAsia="Calibri"/>
        </w:rPr>
      </w:pPr>
      <w:r w:rsidR="00CA30D2">
        <w:rPr>
          <w:rFonts w:eastAsia="Calibri"/>
          <w:b/>
          <w:bCs/>
          <w:szCs w:val="24"/>
        </w:rPr>
        <w:t>244</w:t>
      </w:r>
      <w:r w:rsidR="00CA30D2">
        <w:rPr>
          <w:rFonts w:eastAsia="Calibri"/>
          <w:b/>
          <w:bCs/>
          <w:szCs w:val="24"/>
        </w:rPr>
        <w:t>.</w:t>
      </w:r>
      <w:r w:rsidR="00CA30D2">
        <w:rPr>
          <w:rFonts w:eastAsia="Calibri"/>
          <w:b/>
          <w:bCs/>
          <w:szCs w:val="24"/>
        </w:rPr>
        <w:tab/>
      </w:r>
      <w:r w:rsidR="00CA30D2">
        <w:t>Paprasčiausias įrengimo būdas yra nereguliuojami betono ir gelžbetonio surenkami ar monolitiniai slenksčiai ir greitvietės. Monolitinio betono ar skaldytų akmenų mūro konstrukcija reikalauja daugiau sąnaudų.</w:t>
      </w:r>
    </w:p>
    <w:p w14:paraId="39C2A0CB" w14:textId="77777777" w:rsidR="0014321C" w:rsidRDefault="0027591D">
      <w:pPr>
        <w:tabs>
          <w:tab w:val="left" w:pos="1134"/>
        </w:tabs>
        <w:spacing w:line="360" w:lineRule="auto"/>
        <w:ind w:firstLine="567"/>
        <w:jc w:val="both"/>
        <w:rPr>
          <w:rFonts w:eastAsia="Calibri"/>
        </w:rPr>
      </w:pPr>
      <w:r w:rsidR="00CA30D2">
        <w:rPr>
          <w:rFonts w:eastAsia="Calibri"/>
          <w:b/>
          <w:bCs/>
          <w:szCs w:val="24"/>
        </w:rPr>
        <w:t>245</w:t>
      </w:r>
      <w:r w:rsidR="00CA30D2">
        <w:rPr>
          <w:rFonts w:eastAsia="Calibri"/>
          <w:b/>
          <w:bCs/>
          <w:szCs w:val="24"/>
        </w:rPr>
        <w:t>.</w:t>
      </w:r>
      <w:r w:rsidR="00CA30D2">
        <w:rPr>
          <w:rFonts w:eastAsia="Calibri"/>
          <w:b/>
          <w:bCs/>
          <w:szCs w:val="24"/>
        </w:rPr>
        <w:tab/>
      </w:r>
      <w:r w:rsidR="00CA30D2">
        <w:t>Slenksčiai iš betono surenkamųjų konstrukcijų gali būti rengiami, kai nuolydis yra ne didesnis kaip 1:1,5. Įrengiant slenksčius ir greitvietes, priklausomai nuo esamo pagrindo ir vandens tėkmės režimo, reikia įvertinti šių statinių pakankamą pastovumo užtikrinimą.</w:t>
      </w:r>
    </w:p>
    <w:p w14:paraId="39C2A0CC" w14:textId="77777777" w:rsidR="0014321C" w:rsidRDefault="0027591D">
      <w:pPr>
        <w:tabs>
          <w:tab w:val="left" w:pos="1134"/>
        </w:tabs>
        <w:spacing w:line="360" w:lineRule="auto"/>
        <w:ind w:firstLine="567"/>
        <w:jc w:val="both"/>
        <w:rPr>
          <w:rFonts w:eastAsia="Calibri"/>
        </w:rPr>
      </w:pPr>
      <w:r w:rsidR="00CA30D2">
        <w:rPr>
          <w:rFonts w:eastAsia="Calibri"/>
          <w:b/>
          <w:bCs/>
          <w:szCs w:val="24"/>
        </w:rPr>
        <w:t>246</w:t>
      </w:r>
      <w:r w:rsidR="00CA30D2">
        <w:rPr>
          <w:rFonts w:eastAsia="Calibri"/>
          <w:b/>
          <w:bCs/>
          <w:szCs w:val="24"/>
        </w:rPr>
        <w:t>.</w:t>
      </w:r>
      <w:r w:rsidR="00CA30D2">
        <w:rPr>
          <w:rFonts w:eastAsia="Calibri"/>
          <w:b/>
          <w:bCs/>
          <w:szCs w:val="24"/>
        </w:rPr>
        <w:tab/>
      </w:r>
      <w:r w:rsidR="00CA30D2">
        <w:t>Pakankamą slenksčių ir greitviečių žiočių pastovumą dėl padidėjusio erozijos pavojaus galima užtikrinti, įrengiant sutvirtinimą: akmens grindinį, trinkelių dangą ar pan.</w:t>
      </w:r>
    </w:p>
    <w:p w14:paraId="39C2A0CD" w14:textId="4B439FE8" w:rsidR="0014321C" w:rsidRDefault="0027591D"/>
    <w:p w14:paraId="39C2A0CE" w14:textId="38CC7196" w:rsidR="0014321C" w:rsidRDefault="0027591D">
      <w:pPr>
        <w:jc w:val="center"/>
        <w:rPr>
          <w:b/>
          <w:lang w:val="de-DE"/>
        </w:rPr>
      </w:pPr>
      <w:r w:rsidR="00CA30D2">
        <w:rPr>
          <w:b/>
          <w:lang w:val="de-DE"/>
        </w:rPr>
        <w:t>TREČIASIS</w:t>
      </w:r>
      <w:r w:rsidR="00CA30D2">
        <w:rPr>
          <w:b/>
          <w:lang w:val="de-DE"/>
        </w:rPr>
        <w:t xml:space="preserve"> SKIRSNIS</w:t>
      </w:r>
    </w:p>
    <w:p w14:paraId="39C2A0CF" w14:textId="77777777" w:rsidR="0014321C" w:rsidRDefault="0027591D">
      <w:pPr>
        <w:jc w:val="center"/>
        <w:rPr>
          <w:b/>
          <w:lang w:val="de-DE"/>
        </w:rPr>
      </w:pPr>
      <w:r w:rsidR="00CA30D2">
        <w:rPr>
          <w:b/>
          <w:lang w:val="de-DE"/>
        </w:rPr>
        <w:t>VANDENS NULEIDIMO GRIOVIAI</w:t>
      </w:r>
    </w:p>
    <w:p w14:paraId="39C2A0D0" w14:textId="77777777" w:rsidR="0014321C" w:rsidRDefault="0014321C">
      <w:pPr>
        <w:rPr>
          <w:rFonts w:eastAsia="Calibri"/>
          <w:lang w:val="de-DE"/>
        </w:rPr>
      </w:pPr>
    </w:p>
    <w:p w14:paraId="39C2A0D1" w14:textId="77777777" w:rsidR="0014321C" w:rsidRDefault="0014321C">
      <w:pPr>
        <w:rPr>
          <w:sz w:val="6"/>
          <w:szCs w:val="6"/>
        </w:rPr>
      </w:pPr>
    </w:p>
    <w:p w14:paraId="39C2A0D2" w14:textId="77777777" w:rsidR="0014321C" w:rsidRDefault="0027591D">
      <w:pPr>
        <w:spacing w:line="360" w:lineRule="auto"/>
        <w:jc w:val="center"/>
        <w:rPr>
          <w:b/>
          <w:lang w:val="de-DE"/>
        </w:rPr>
      </w:pPr>
      <w:proofErr w:type="spellStart"/>
      <w:r w:rsidR="00CA30D2">
        <w:rPr>
          <w:b/>
          <w:lang w:val="de-DE"/>
        </w:rPr>
        <w:t>Kelio</w:t>
      </w:r>
      <w:proofErr w:type="spellEnd"/>
      <w:r w:rsidR="00CA30D2">
        <w:rPr>
          <w:b/>
          <w:lang w:val="de-DE"/>
        </w:rPr>
        <w:t xml:space="preserve"> </w:t>
      </w:r>
      <w:proofErr w:type="spellStart"/>
      <w:r w:rsidR="00CA30D2">
        <w:rPr>
          <w:b/>
          <w:lang w:val="de-DE"/>
        </w:rPr>
        <w:t>grioviai</w:t>
      </w:r>
      <w:proofErr w:type="spellEnd"/>
    </w:p>
    <w:p w14:paraId="39C2A0D3" w14:textId="77777777" w:rsidR="0014321C" w:rsidRDefault="0014321C">
      <w:pPr>
        <w:rPr>
          <w:sz w:val="6"/>
          <w:szCs w:val="6"/>
        </w:rPr>
      </w:pPr>
    </w:p>
    <w:p w14:paraId="39C2A0D4" w14:textId="77777777" w:rsidR="0014321C" w:rsidRDefault="0027591D">
      <w:pPr>
        <w:tabs>
          <w:tab w:val="left" w:pos="1134"/>
        </w:tabs>
        <w:spacing w:line="360" w:lineRule="auto"/>
        <w:ind w:firstLine="567"/>
        <w:jc w:val="both"/>
        <w:rPr>
          <w:rFonts w:eastAsia="Calibri"/>
        </w:rPr>
      </w:pPr>
      <w:r w:rsidR="00CA30D2">
        <w:rPr>
          <w:rFonts w:eastAsia="Calibri"/>
          <w:b/>
          <w:bCs/>
          <w:szCs w:val="24"/>
        </w:rPr>
        <w:t>247</w:t>
      </w:r>
      <w:r w:rsidR="00CA30D2">
        <w:rPr>
          <w:rFonts w:eastAsia="Calibri"/>
          <w:b/>
          <w:bCs/>
          <w:szCs w:val="24"/>
        </w:rPr>
        <w:t>.</w:t>
      </w:r>
      <w:r w:rsidR="00CA30D2">
        <w:rPr>
          <w:rFonts w:eastAsia="Calibri"/>
          <w:b/>
          <w:bCs/>
          <w:szCs w:val="24"/>
        </w:rPr>
        <w:tab/>
      </w:r>
      <w:r w:rsidR="00CA30D2">
        <w:t>Kelio grioviai ir daubos atlieka tą pačią funkciją, tačiau daubų hidraulinis efektyvumas yra didesnis. Todėl visais atvejais rekomenduojama tikrinti galimybę jį įrengti kaip filtravimo griovį (žr. X skyriaus ketvirtojo skirsnio dalį „Infiltraciniai įrenginiai“).</w:t>
      </w:r>
    </w:p>
    <w:p w14:paraId="39C2A0D5" w14:textId="77777777" w:rsidR="0014321C" w:rsidRDefault="0027591D">
      <w:pPr>
        <w:tabs>
          <w:tab w:val="left" w:pos="1134"/>
        </w:tabs>
        <w:spacing w:line="360" w:lineRule="auto"/>
        <w:ind w:firstLine="567"/>
        <w:jc w:val="both"/>
        <w:rPr>
          <w:rFonts w:eastAsia="Calibri"/>
        </w:rPr>
      </w:pPr>
      <w:r w:rsidR="00CA30D2">
        <w:rPr>
          <w:rFonts w:eastAsia="Calibri"/>
          <w:b/>
          <w:bCs/>
          <w:szCs w:val="24"/>
        </w:rPr>
        <w:t>248</w:t>
      </w:r>
      <w:r w:rsidR="00CA30D2">
        <w:rPr>
          <w:rFonts w:eastAsia="Calibri"/>
          <w:b/>
          <w:bCs/>
          <w:szCs w:val="24"/>
        </w:rPr>
        <w:t>.</w:t>
      </w:r>
      <w:r w:rsidR="00CA30D2">
        <w:rPr>
          <w:rFonts w:eastAsia="Calibri"/>
          <w:b/>
          <w:bCs/>
          <w:szCs w:val="24"/>
        </w:rPr>
        <w:tab/>
      </w:r>
      <w:r w:rsidR="00CA30D2">
        <w:t>Kelio griovio dugno plotis ir gylis turi būti ne mažesni kaip 0,5 m, tačiau hidrauliniais skaičiavimais pagrindus, gali būti taikomi didesni matmenys.</w:t>
      </w:r>
    </w:p>
    <w:p w14:paraId="39C2A0D6" w14:textId="77777777" w:rsidR="0014321C" w:rsidRDefault="0027591D">
      <w:pPr>
        <w:tabs>
          <w:tab w:val="left" w:pos="1134"/>
        </w:tabs>
        <w:spacing w:line="360" w:lineRule="auto"/>
        <w:ind w:firstLine="567"/>
        <w:jc w:val="both"/>
        <w:rPr>
          <w:rFonts w:eastAsia="Calibri"/>
        </w:rPr>
      </w:pPr>
      <w:r w:rsidR="00CA30D2">
        <w:rPr>
          <w:rFonts w:eastAsia="Calibri"/>
          <w:b/>
          <w:bCs/>
          <w:szCs w:val="24"/>
        </w:rPr>
        <w:t>249</w:t>
      </w:r>
      <w:r w:rsidR="00CA30D2">
        <w:rPr>
          <w:rFonts w:eastAsia="Calibri"/>
          <w:b/>
          <w:bCs/>
          <w:szCs w:val="24"/>
        </w:rPr>
        <w:t>.</w:t>
      </w:r>
      <w:r w:rsidR="00CA30D2">
        <w:rPr>
          <w:rFonts w:eastAsia="Calibri"/>
          <w:b/>
          <w:bCs/>
          <w:szCs w:val="24"/>
        </w:rPr>
        <w:tab/>
      </w:r>
      <w:r w:rsidR="00CA30D2">
        <w:t xml:space="preserve">Griovio šlaitų nuolydis dėl geresnės </w:t>
      </w:r>
      <w:proofErr w:type="spellStart"/>
      <w:r w:rsidR="00CA30D2">
        <w:t>infiltracijos</w:t>
      </w:r>
      <w:proofErr w:type="spellEnd"/>
      <w:r w:rsidR="00CA30D2">
        <w:t>, valymo ir biotopo funkcijos parenkamas 1:1,5, o patys šlaitai turi būti kaip galima lygesni. Griovio šlaitai ir dugnas apželdinami. Viršutinės griovio briaunos užapvalinamos.</w:t>
      </w:r>
    </w:p>
    <w:p w14:paraId="39C2A0D7" w14:textId="77777777" w:rsidR="0014321C" w:rsidRDefault="0027591D">
      <w:pPr>
        <w:tabs>
          <w:tab w:val="left" w:pos="1134"/>
        </w:tabs>
        <w:spacing w:line="360" w:lineRule="auto"/>
        <w:ind w:firstLine="567"/>
        <w:jc w:val="both"/>
        <w:rPr>
          <w:rFonts w:eastAsia="Calibri"/>
        </w:rPr>
      </w:pPr>
      <w:r w:rsidR="00CA30D2">
        <w:rPr>
          <w:rFonts w:eastAsia="Calibri"/>
          <w:b/>
          <w:bCs/>
          <w:szCs w:val="24"/>
        </w:rPr>
        <w:t>250</w:t>
      </w:r>
      <w:r w:rsidR="00CA30D2">
        <w:rPr>
          <w:rFonts w:eastAsia="Calibri"/>
          <w:b/>
          <w:bCs/>
          <w:szCs w:val="24"/>
        </w:rPr>
        <w:t>.</w:t>
      </w:r>
      <w:r w:rsidR="00CA30D2">
        <w:rPr>
          <w:rFonts w:eastAsia="Calibri"/>
          <w:b/>
          <w:bCs/>
          <w:szCs w:val="24"/>
        </w:rPr>
        <w:tab/>
      </w:r>
      <w:r w:rsidR="00CA30D2">
        <w:t>Išilginis kelio griovio nuolydis turi būti ne mažesnis kaip 0,3 %. Pagrįstais atvejais, kai reikia taikyti mažesnį nuolydį, nuotėkiui pagerinti gali būti numatomas lygus griovio dugno sutvirtinimas (pavyzdžiui, trinkelių danga).</w:t>
      </w:r>
    </w:p>
    <w:p w14:paraId="39C2A0D8" w14:textId="77777777" w:rsidR="0014321C" w:rsidRDefault="0027591D">
      <w:pPr>
        <w:tabs>
          <w:tab w:val="left" w:pos="1134"/>
        </w:tabs>
        <w:spacing w:line="360" w:lineRule="auto"/>
        <w:ind w:firstLine="567"/>
        <w:jc w:val="both"/>
        <w:rPr>
          <w:rFonts w:eastAsia="Calibri"/>
        </w:rPr>
      </w:pPr>
      <w:r w:rsidR="00CA30D2">
        <w:rPr>
          <w:rFonts w:eastAsia="Calibri"/>
          <w:b/>
          <w:bCs/>
          <w:szCs w:val="24"/>
        </w:rPr>
        <w:t>251</w:t>
      </w:r>
      <w:r w:rsidR="00CA30D2">
        <w:rPr>
          <w:rFonts w:eastAsia="Calibri"/>
          <w:b/>
          <w:bCs/>
          <w:szCs w:val="24"/>
        </w:rPr>
        <w:t>.</w:t>
      </w:r>
      <w:r w:rsidR="00CA30D2">
        <w:rPr>
          <w:rFonts w:eastAsia="Calibri"/>
          <w:b/>
          <w:bCs/>
          <w:szCs w:val="24"/>
        </w:rPr>
        <w:tab/>
      </w:r>
      <w:r w:rsidR="00CA30D2">
        <w:t>Griovio dugno ir šlaitų atsparumas erozijos poveikiui tikrinamas, atsižvelgiant į grunto tipą, nuolydį ir išleidžiamo vandens kiekį.</w:t>
      </w:r>
    </w:p>
    <w:p w14:paraId="39C2A0D9" w14:textId="77777777" w:rsidR="0014321C" w:rsidRDefault="0027591D">
      <w:pPr>
        <w:tabs>
          <w:tab w:val="left" w:pos="1134"/>
        </w:tabs>
        <w:spacing w:line="360" w:lineRule="auto"/>
        <w:ind w:firstLine="567"/>
        <w:jc w:val="both"/>
        <w:rPr>
          <w:rFonts w:eastAsia="Calibri"/>
        </w:rPr>
      </w:pPr>
      <w:r w:rsidR="00CA30D2">
        <w:rPr>
          <w:rFonts w:eastAsia="Calibri"/>
          <w:b/>
          <w:bCs/>
          <w:szCs w:val="24"/>
        </w:rPr>
        <w:t>252</w:t>
      </w:r>
      <w:r w:rsidR="00CA30D2">
        <w:rPr>
          <w:rFonts w:eastAsia="Calibri"/>
          <w:b/>
          <w:bCs/>
          <w:szCs w:val="24"/>
        </w:rPr>
        <w:t>.</w:t>
      </w:r>
      <w:r w:rsidR="00CA30D2">
        <w:rPr>
          <w:rFonts w:eastAsia="Calibri"/>
          <w:b/>
          <w:bCs/>
          <w:szCs w:val="24"/>
        </w:rPr>
        <w:tab/>
      </w:r>
      <w:r w:rsidR="00CA30D2">
        <w:t xml:space="preserve">Griovio dugnas ir apatinė šlaito dalis sutvirtinama akmens grindiniu, betono plytelėmis, monolitiniu betonu ar pan. Kai gruntai jautrūs erozijai, gali būti naudojamos kitos tinkamos </w:t>
      </w:r>
      <w:proofErr w:type="spellStart"/>
      <w:r w:rsidR="00CA30D2">
        <w:t>filtracinės</w:t>
      </w:r>
      <w:proofErr w:type="spellEnd"/>
      <w:r w:rsidR="00CA30D2">
        <w:t xml:space="preserve"> medžiagos, pavyzdžiui, </w:t>
      </w:r>
      <w:proofErr w:type="spellStart"/>
      <w:r w:rsidR="00CA30D2">
        <w:t>geotekstilė</w:t>
      </w:r>
      <w:proofErr w:type="spellEnd"/>
      <w:r w:rsidR="00CA30D2">
        <w:t>.</w:t>
      </w:r>
    </w:p>
    <w:p w14:paraId="39C2A0DA"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18" wp14:editId="39C2A519">
            <wp:extent cx="4015740" cy="1219200"/>
            <wp:effectExtent l="0" t="0" r="3810" b="0"/>
            <wp:docPr id="221" name="Paveikslėlis 221" descr="Naujas paveikslėli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3" descr="Naujas paveikslėlis (10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15740" cy="1219200"/>
                    </a:xfrm>
                    <a:prstGeom prst="rect">
                      <a:avLst/>
                    </a:prstGeom>
                    <a:noFill/>
                    <a:ln>
                      <a:noFill/>
                    </a:ln>
                  </pic:spPr>
                </pic:pic>
              </a:graphicData>
            </a:graphic>
          </wp:inline>
        </w:drawing>
      </w:r>
    </w:p>
    <w:p w14:paraId="39C2A0DB" w14:textId="77777777" w:rsidR="0014321C" w:rsidRDefault="00CA30D2">
      <w:pPr>
        <w:jc w:val="center"/>
        <w:rPr>
          <w:rFonts w:eastAsia="Calibri"/>
          <w:b/>
          <w:bCs/>
          <w:szCs w:val="24"/>
        </w:rPr>
      </w:pPr>
      <w:r>
        <w:rPr>
          <w:rFonts w:eastAsia="Calibri"/>
          <w:b/>
          <w:bCs/>
          <w:szCs w:val="24"/>
        </w:rPr>
        <w:t xml:space="preserve">12 pav. </w:t>
      </w:r>
      <w:r>
        <w:rPr>
          <w:b/>
          <w:bCs/>
          <w:szCs w:val="24"/>
        </w:rPr>
        <w:t>Tipinė griovio forma, kai dugnas yra be sutvirtinimo</w:t>
      </w:r>
    </w:p>
    <w:p w14:paraId="39C2A0DC"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1A" wp14:editId="39C2A51B">
            <wp:extent cx="3070860" cy="1074420"/>
            <wp:effectExtent l="0" t="0" r="0" b="0"/>
            <wp:docPr id="220" name="Paveikslėlis 220" descr="Naujas paveikslėli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1" descr="Naujas paveikslėlis (10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70860" cy="1074420"/>
                    </a:xfrm>
                    <a:prstGeom prst="rect">
                      <a:avLst/>
                    </a:prstGeom>
                    <a:noFill/>
                    <a:ln>
                      <a:noFill/>
                    </a:ln>
                  </pic:spPr>
                </pic:pic>
              </a:graphicData>
            </a:graphic>
          </wp:inline>
        </w:drawing>
      </w:r>
    </w:p>
    <w:p w14:paraId="39C2A0DD" w14:textId="77777777" w:rsidR="0014321C" w:rsidRDefault="00CA30D2">
      <w:pPr>
        <w:jc w:val="center"/>
        <w:rPr>
          <w:rFonts w:eastAsia="Calibri"/>
          <w:b/>
          <w:bCs/>
          <w:szCs w:val="24"/>
        </w:rPr>
      </w:pPr>
      <w:r>
        <w:rPr>
          <w:rFonts w:eastAsia="Calibri"/>
          <w:b/>
          <w:bCs/>
          <w:szCs w:val="24"/>
        </w:rPr>
        <w:t xml:space="preserve">13 pav. </w:t>
      </w:r>
      <w:r>
        <w:rPr>
          <w:b/>
          <w:bCs/>
          <w:szCs w:val="24"/>
        </w:rPr>
        <w:t>Kelio griovys. Profilio sutvirtinimas žabiniais</w:t>
      </w:r>
    </w:p>
    <w:p w14:paraId="39C2A0DE" w14:textId="77777777" w:rsidR="0014321C" w:rsidRDefault="0014321C">
      <w:pPr>
        <w:jc w:val="both"/>
        <w:rPr>
          <w:rFonts w:eastAsia="Calibri"/>
        </w:rPr>
      </w:pPr>
    </w:p>
    <w:p w14:paraId="39C2A0DF"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1C" wp14:editId="39C2A51D">
            <wp:extent cx="3817620" cy="914400"/>
            <wp:effectExtent l="0" t="0" r="0" b="0"/>
            <wp:docPr id="219" name="Paveikslėlis 219" descr="Naujas paveikslėli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0" descr="Naujas paveikslėlis (1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7620" cy="914400"/>
                    </a:xfrm>
                    <a:prstGeom prst="rect">
                      <a:avLst/>
                    </a:prstGeom>
                    <a:noFill/>
                    <a:ln>
                      <a:noFill/>
                    </a:ln>
                  </pic:spPr>
                </pic:pic>
              </a:graphicData>
            </a:graphic>
          </wp:inline>
        </w:drawing>
      </w:r>
    </w:p>
    <w:p w14:paraId="39C2A0E0" w14:textId="77777777" w:rsidR="0014321C" w:rsidRDefault="00CA30D2">
      <w:pPr>
        <w:jc w:val="center"/>
        <w:rPr>
          <w:rFonts w:eastAsia="Calibri"/>
          <w:b/>
          <w:bCs/>
          <w:szCs w:val="24"/>
        </w:rPr>
      </w:pPr>
      <w:r>
        <w:rPr>
          <w:rFonts w:eastAsia="Calibri"/>
          <w:b/>
          <w:bCs/>
          <w:szCs w:val="24"/>
        </w:rPr>
        <w:t xml:space="preserve">14 pav. </w:t>
      </w:r>
      <w:r>
        <w:rPr>
          <w:b/>
          <w:bCs/>
          <w:szCs w:val="24"/>
        </w:rPr>
        <w:t>Kelio griovio sutvirtinimas naudojant natūralius akmenis / grindinį</w:t>
      </w:r>
    </w:p>
    <w:p w14:paraId="39C2A0E1" w14:textId="77777777" w:rsidR="0014321C" w:rsidRDefault="0014321C">
      <w:pPr>
        <w:jc w:val="both"/>
      </w:pPr>
    </w:p>
    <w:p w14:paraId="39C2A0E2" w14:textId="77777777" w:rsidR="0014321C" w:rsidRDefault="0027591D">
      <w:pPr>
        <w:rPr>
          <w:sz w:val="6"/>
          <w:szCs w:val="6"/>
        </w:rPr>
      </w:pPr>
    </w:p>
    <w:p w14:paraId="39C2A0E3" w14:textId="5D2DB193" w:rsidR="0014321C" w:rsidRDefault="0027591D">
      <w:pPr>
        <w:spacing w:line="360" w:lineRule="auto"/>
        <w:jc w:val="center"/>
        <w:rPr>
          <w:b/>
        </w:rPr>
      </w:pPr>
      <w:proofErr w:type="spellStart"/>
      <w:r w:rsidR="00CA30D2">
        <w:rPr>
          <w:b/>
        </w:rPr>
        <w:t>Antšlaitiniai</w:t>
      </w:r>
      <w:proofErr w:type="spellEnd"/>
      <w:r w:rsidR="00CA30D2">
        <w:rPr>
          <w:b/>
        </w:rPr>
        <w:t xml:space="preserve"> surinkimo grioviai</w:t>
      </w:r>
    </w:p>
    <w:p w14:paraId="39C2A0E4" w14:textId="77777777" w:rsidR="0014321C" w:rsidRDefault="0014321C">
      <w:pPr>
        <w:rPr>
          <w:sz w:val="6"/>
          <w:szCs w:val="6"/>
        </w:rPr>
      </w:pPr>
    </w:p>
    <w:p w14:paraId="39C2A0E5" w14:textId="7DCC9A17" w:rsidR="0014321C" w:rsidRDefault="0027591D">
      <w:pPr>
        <w:tabs>
          <w:tab w:val="left" w:pos="1134"/>
        </w:tabs>
        <w:spacing w:line="360" w:lineRule="auto"/>
        <w:ind w:firstLine="567"/>
        <w:jc w:val="both"/>
        <w:rPr>
          <w:rFonts w:eastAsia="Calibri"/>
        </w:rPr>
      </w:pPr>
      <w:r w:rsidR="00CA30D2">
        <w:rPr>
          <w:rFonts w:eastAsia="Calibri"/>
          <w:b/>
          <w:bCs/>
          <w:szCs w:val="24"/>
        </w:rPr>
        <w:t>253</w:t>
      </w:r>
      <w:r w:rsidR="00CA30D2">
        <w:rPr>
          <w:rFonts w:eastAsia="Calibri"/>
          <w:b/>
          <w:bCs/>
          <w:szCs w:val="24"/>
        </w:rPr>
        <w:t>.</w:t>
      </w:r>
      <w:r w:rsidR="00CA30D2">
        <w:rPr>
          <w:rFonts w:eastAsia="Calibri"/>
          <w:b/>
          <w:bCs/>
          <w:szCs w:val="24"/>
        </w:rPr>
        <w:tab/>
      </w:r>
      <w:proofErr w:type="spellStart"/>
      <w:r w:rsidR="00CA30D2">
        <w:t>Antšlaitiniai</w:t>
      </w:r>
      <w:proofErr w:type="spellEnd"/>
      <w:r w:rsidR="00CA30D2">
        <w:t xml:space="preserve"> vandens surinkimo grioviai (daubos), kurie turi surinkti šlaitinį vandenį ir toliau nukreipti į vandens surinkimo vietą, įrengiami virš kelio šlaitų ir derinami prie vietovės.</w:t>
      </w:r>
    </w:p>
    <w:p w14:paraId="39C2A0E6" w14:textId="502D7D81"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1E" wp14:editId="39C2A51F">
            <wp:extent cx="3337560" cy="1051560"/>
            <wp:effectExtent l="0" t="0" r="0" b="0"/>
            <wp:docPr id="218" name="Paveikslėlis 218" descr="Naujas paveikslėlis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9" descr="Naujas paveikslėlis (10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7560" cy="1051560"/>
                    </a:xfrm>
                    <a:prstGeom prst="rect">
                      <a:avLst/>
                    </a:prstGeom>
                    <a:noFill/>
                    <a:ln>
                      <a:noFill/>
                    </a:ln>
                  </pic:spPr>
                </pic:pic>
              </a:graphicData>
            </a:graphic>
          </wp:inline>
        </w:drawing>
      </w:r>
    </w:p>
    <w:p w14:paraId="39C2A0E7" w14:textId="6135772C" w:rsidR="0014321C" w:rsidRDefault="00CA30D2">
      <w:pPr>
        <w:jc w:val="center"/>
        <w:rPr>
          <w:rFonts w:eastAsia="Calibri"/>
          <w:b/>
          <w:bCs/>
          <w:szCs w:val="24"/>
        </w:rPr>
      </w:pPr>
      <w:r>
        <w:rPr>
          <w:rFonts w:eastAsia="Calibri"/>
          <w:b/>
          <w:bCs/>
          <w:szCs w:val="24"/>
        </w:rPr>
        <w:t xml:space="preserve">15 pav. </w:t>
      </w:r>
      <w:r>
        <w:rPr>
          <w:b/>
          <w:bCs/>
          <w:szCs w:val="24"/>
        </w:rPr>
        <w:t xml:space="preserve">Tipinė </w:t>
      </w:r>
      <w:proofErr w:type="spellStart"/>
      <w:r>
        <w:rPr>
          <w:b/>
          <w:bCs/>
          <w:szCs w:val="24"/>
        </w:rPr>
        <w:t>antšlaitinio</w:t>
      </w:r>
      <w:proofErr w:type="spellEnd"/>
      <w:r>
        <w:rPr>
          <w:b/>
          <w:bCs/>
          <w:szCs w:val="24"/>
        </w:rPr>
        <w:t xml:space="preserve"> surinkimo griovio su hidroizoliacija forma</w:t>
      </w:r>
    </w:p>
    <w:p w14:paraId="39C2A0E8" w14:textId="11E6E03E" w:rsidR="0014321C" w:rsidRDefault="00B3419C">
      <w:pPr>
        <w:jc w:val="both"/>
        <w:rPr>
          <w:rFonts w:eastAsia="Calibri"/>
        </w:rPr>
      </w:pPr>
    </w:p>
    <w:p w14:paraId="39C2A0E9" w14:textId="65364C5B" w:rsidR="0014321C" w:rsidRDefault="0027591D">
      <w:pPr>
        <w:tabs>
          <w:tab w:val="left" w:pos="1134"/>
        </w:tabs>
        <w:spacing w:line="360" w:lineRule="auto"/>
        <w:ind w:firstLine="567"/>
        <w:jc w:val="both"/>
        <w:rPr>
          <w:rFonts w:eastAsia="Calibri"/>
        </w:rPr>
      </w:pPr>
      <w:r w:rsidR="00CA30D2">
        <w:rPr>
          <w:rFonts w:eastAsia="Calibri"/>
          <w:b/>
          <w:bCs/>
          <w:szCs w:val="24"/>
        </w:rPr>
        <w:t>254</w:t>
      </w:r>
      <w:r w:rsidR="00CA30D2">
        <w:rPr>
          <w:rFonts w:eastAsia="Calibri"/>
          <w:b/>
          <w:bCs/>
          <w:szCs w:val="24"/>
        </w:rPr>
        <w:t>.</w:t>
      </w:r>
      <w:r w:rsidR="00CA30D2">
        <w:rPr>
          <w:rFonts w:eastAsia="Calibri"/>
          <w:b/>
          <w:bCs/>
          <w:szCs w:val="24"/>
        </w:rPr>
        <w:tab/>
      </w:r>
      <w:proofErr w:type="spellStart"/>
      <w:r w:rsidR="00CA30D2">
        <w:t>Antšlaitinio</w:t>
      </w:r>
      <w:proofErr w:type="spellEnd"/>
      <w:r w:rsidR="00CA30D2">
        <w:t xml:space="preserve"> griovio dugno plotis turi būti ne mažesnis kaip 0,3 m, o gylis parenkamas nuo – 0,2 m iki 0,5 m. Dėl vietos sąlygų gali būti numatomas ir didesnio profilio griovys. Kai vandens srautas nežymus, galima naudoti </w:t>
      </w:r>
      <w:proofErr w:type="spellStart"/>
      <w:r w:rsidR="00CA30D2">
        <w:t>antšlaitinę</w:t>
      </w:r>
      <w:proofErr w:type="spellEnd"/>
      <w:r w:rsidR="00CA30D2">
        <w:t xml:space="preserve"> surinkimo daubą.</w:t>
      </w:r>
    </w:p>
    <w:p w14:paraId="39C2A0EA" w14:textId="545D7AC2" w:rsidR="0014321C" w:rsidRDefault="0027591D">
      <w:pPr>
        <w:tabs>
          <w:tab w:val="left" w:pos="1134"/>
        </w:tabs>
        <w:spacing w:line="360" w:lineRule="auto"/>
        <w:ind w:firstLine="567"/>
        <w:jc w:val="both"/>
        <w:rPr>
          <w:rFonts w:eastAsia="Calibri"/>
        </w:rPr>
      </w:pPr>
      <w:r w:rsidR="00CA30D2">
        <w:rPr>
          <w:rFonts w:eastAsia="Calibri"/>
          <w:b/>
          <w:bCs/>
          <w:szCs w:val="24"/>
        </w:rPr>
        <w:t>255</w:t>
      </w:r>
      <w:r w:rsidR="00CA30D2">
        <w:rPr>
          <w:rFonts w:eastAsia="Calibri"/>
          <w:b/>
          <w:bCs/>
          <w:szCs w:val="24"/>
        </w:rPr>
        <w:t>.</w:t>
      </w:r>
      <w:r w:rsidR="00CA30D2">
        <w:rPr>
          <w:rFonts w:eastAsia="Calibri"/>
          <w:b/>
          <w:bCs/>
          <w:szCs w:val="24"/>
        </w:rPr>
        <w:tab/>
      </w:r>
      <w:proofErr w:type="spellStart"/>
      <w:r w:rsidR="00CA30D2">
        <w:t>Antšlaitiniai</w:t>
      </w:r>
      <w:proofErr w:type="spellEnd"/>
      <w:r w:rsidR="00CA30D2">
        <w:t xml:space="preserve"> surinkimo grioviai įrengiami lygiai taip pat kaip ir kelio daubos ir grioviai.</w:t>
      </w:r>
    </w:p>
    <w:p w14:paraId="39C2A0EB" w14:textId="2E1C6ED4" w:rsidR="0014321C" w:rsidRDefault="0027591D">
      <w:pPr>
        <w:tabs>
          <w:tab w:val="left" w:pos="1134"/>
        </w:tabs>
        <w:spacing w:line="360" w:lineRule="auto"/>
        <w:ind w:firstLine="567"/>
        <w:jc w:val="both"/>
        <w:rPr>
          <w:rFonts w:eastAsia="Calibri"/>
        </w:rPr>
      </w:pPr>
      <w:r w:rsidR="00CA30D2">
        <w:rPr>
          <w:rFonts w:eastAsia="Calibri"/>
          <w:b/>
          <w:bCs/>
          <w:szCs w:val="24"/>
        </w:rPr>
        <w:t>256</w:t>
      </w:r>
      <w:r w:rsidR="00CA30D2">
        <w:rPr>
          <w:rFonts w:eastAsia="Calibri"/>
          <w:b/>
          <w:bCs/>
          <w:szCs w:val="24"/>
        </w:rPr>
        <w:t>.</w:t>
      </w:r>
      <w:r w:rsidR="00CA30D2">
        <w:rPr>
          <w:rFonts w:eastAsia="Calibri"/>
          <w:b/>
          <w:bCs/>
          <w:szCs w:val="24"/>
        </w:rPr>
        <w:tab/>
      </w:r>
      <w:r w:rsidR="00CA30D2">
        <w:t xml:space="preserve">Kai </w:t>
      </w:r>
      <w:proofErr w:type="spellStart"/>
      <w:r w:rsidR="00CA30D2">
        <w:t>antšlaitiniame</w:t>
      </w:r>
      <w:proofErr w:type="spellEnd"/>
      <w:r w:rsidR="00CA30D2">
        <w:t xml:space="preserve"> surinkimo griovyje infiltruojamas vanduo kelia pavojų šlaitų pastovumui, tai mažiausiai iki pusės </w:t>
      </w:r>
      <w:proofErr w:type="spellStart"/>
      <w:r w:rsidR="00CA30D2">
        <w:t>antšlaitinio</w:t>
      </w:r>
      <w:proofErr w:type="spellEnd"/>
      <w:r w:rsidR="00CA30D2">
        <w:t xml:space="preserve"> griovio šlaito aukščio įrengiama hidroizoliacija.</w:t>
      </w:r>
    </w:p>
    <w:p w14:paraId="39C2A0EC" w14:textId="7B8160DC" w:rsidR="0014321C" w:rsidRDefault="0027591D">
      <w:pPr>
        <w:tabs>
          <w:tab w:val="left" w:pos="1134"/>
        </w:tabs>
        <w:spacing w:line="360" w:lineRule="auto"/>
        <w:ind w:firstLine="567"/>
        <w:jc w:val="both"/>
        <w:rPr>
          <w:rFonts w:eastAsia="Calibri"/>
        </w:rPr>
      </w:pPr>
      <w:r w:rsidR="00CA30D2">
        <w:rPr>
          <w:rFonts w:eastAsia="Calibri"/>
          <w:b/>
          <w:bCs/>
          <w:szCs w:val="24"/>
        </w:rPr>
        <w:t>257</w:t>
      </w:r>
      <w:r w:rsidR="00CA30D2">
        <w:rPr>
          <w:rFonts w:eastAsia="Calibri"/>
          <w:b/>
          <w:bCs/>
          <w:szCs w:val="24"/>
        </w:rPr>
        <w:t>.</w:t>
      </w:r>
      <w:r w:rsidR="00CA30D2">
        <w:rPr>
          <w:rFonts w:eastAsia="Calibri"/>
          <w:b/>
          <w:bCs/>
          <w:szCs w:val="24"/>
        </w:rPr>
        <w:tab/>
      </w:r>
      <w:proofErr w:type="spellStart"/>
      <w:r w:rsidR="00CA30D2">
        <w:t>Antšlaitinio</w:t>
      </w:r>
      <w:proofErr w:type="spellEnd"/>
      <w:r w:rsidR="00CA30D2">
        <w:t xml:space="preserve"> surinkimo griovio hidroizoliaciją sudaro ne mažesnio kaip 20 cm storio nelaidaus grunto sluoksnis arba dirvožemiu uždengta hidroizoliacijos juosta.</w:t>
      </w:r>
    </w:p>
    <w:p w14:paraId="39C2A0ED" w14:textId="1B16B67A" w:rsidR="0014321C" w:rsidRDefault="00B3419C"/>
    <w:p w14:paraId="39C2A0EE" w14:textId="0220805A" w:rsidR="0014321C" w:rsidRDefault="0027591D">
      <w:pPr>
        <w:jc w:val="center"/>
        <w:rPr>
          <w:b/>
          <w:lang w:val="de-DE"/>
        </w:rPr>
      </w:pPr>
      <w:r w:rsidR="00CA30D2">
        <w:rPr>
          <w:b/>
          <w:lang w:val="de-DE"/>
        </w:rPr>
        <w:t>KETVIRTASIS</w:t>
      </w:r>
      <w:r w:rsidR="00CA30D2">
        <w:rPr>
          <w:b/>
          <w:lang w:val="de-DE"/>
        </w:rPr>
        <w:t xml:space="preserve"> SKIRSNIS</w:t>
      </w:r>
    </w:p>
    <w:p w14:paraId="39C2A0EF" w14:textId="77777777" w:rsidR="0014321C" w:rsidRDefault="0027591D">
      <w:pPr>
        <w:jc w:val="center"/>
        <w:rPr>
          <w:b/>
          <w:lang w:val="de-DE"/>
        </w:rPr>
      </w:pPr>
      <w:r w:rsidR="00CA30D2">
        <w:rPr>
          <w:b/>
          <w:lang w:val="de-DE"/>
        </w:rPr>
        <w:t>VANDENS LATAKAI</w:t>
      </w:r>
    </w:p>
    <w:p w14:paraId="39C2A0F0" w14:textId="77777777" w:rsidR="0014321C" w:rsidRDefault="0014321C">
      <w:pPr>
        <w:rPr>
          <w:rFonts w:eastAsia="Calibri"/>
          <w:lang w:val="de-DE"/>
        </w:rPr>
      </w:pPr>
    </w:p>
    <w:p w14:paraId="39C2A0F1" w14:textId="77777777" w:rsidR="0014321C" w:rsidRDefault="0014321C">
      <w:pPr>
        <w:rPr>
          <w:sz w:val="6"/>
          <w:szCs w:val="6"/>
        </w:rPr>
      </w:pPr>
    </w:p>
    <w:p w14:paraId="39C2A0F2" w14:textId="77777777" w:rsidR="0014321C" w:rsidRDefault="0027591D">
      <w:pPr>
        <w:spacing w:line="360" w:lineRule="auto"/>
        <w:jc w:val="center"/>
        <w:rPr>
          <w:b/>
          <w:lang w:val="de-DE"/>
        </w:rPr>
      </w:pPr>
      <w:proofErr w:type="spellStart"/>
      <w:r w:rsidR="00CA30D2">
        <w:rPr>
          <w:b/>
          <w:lang w:val="de-DE"/>
        </w:rPr>
        <w:t>Bendrosios</w:t>
      </w:r>
      <w:proofErr w:type="spellEnd"/>
      <w:r w:rsidR="00CA30D2">
        <w:rPr>
          <w:b/>
          <w:lang w:val="de-DE"/>
        </w:rPr>
        <w:t xml:space="preserve"> </w:t>
      </w:r>
      <w:proofErr w:type="spellStart"/>
      <w:r w:rsidR="00CA30D2">
        <w:rPr>
          <w:b/>
          <w:lang w:val="de-DE"/>
        </w:rPr>
        <w:t>nuostatos</w:t>
      </w:r>
      <w:proofErr w:type="spellEnd"/>
    </w:p>
    <w:p w14:paraId="39C2A0F3" w14:textId="77777777" w:rsidR="0014321C" w:rsidRDefault="0014321C">
      <w:pPr>
        <w:rPr>
          <w:sz w:val="6"/>
          <w:szCs w:val="6"/>
        </w:rPr>
      </w:pPr>
    </w:p>
    <w:p w14:paraId="39C2A0F4" w14:textId="77777777" w:rsidR="0014321C" w:rsidRDefault="0027591D">
      <w:pPr>
        <w:tabs>
          <w:tab w:val="left" w:pos="1134"/>
        </w:tabs>
        <w:spacing w:line="360" w:lineRule="auto"/>
        <w:ind w:firstLine="567"/>
        <w:jc w:val="both"/>
        <w:rPr>
          <w:rFonts w:eastAsia="Calibri"/>
        </w:rPr>
      </w:pPr>
      <w:r w:rsidR="00CA30D2">
        <w:rPr>
          <w:rFonts w:eastAsia="Calibri"/>
          <w:b/>
          <w:bCs/>
          <w:szCs w:val="24"/>
        </w:rPr>
        <w:t>258</w:t>
      </w:r>
      <w:r w:rsidR="00CA30D2">
        <w:rPr>
          <w:rFonts w:eastAsia="Calibri"/>
          <w:b/>
          <w:bCs/>
          <w:szCs w:val="24"/>
        </w:rPr>
        <w:t>.</w:t>
      </w:r>
      <w:r w:rsidR="00CA30D2">
        <w:rPr>
          <w:rFonts w:eastAsia="Calibri"/>
          <w:b/>
          <w:bCs/>
          <w:szCs w:val="24"/>
        </w:rPr>
        <w:tab/>
      </w:r>
      <w:r w:rsidR="00CA30D2">
        <w:t xml:space="preserve">Vandens latakai įrengiami išilgai arba tarp eismo juostų. Jie turi surinkti į juos pritekantį paviršinį vandenį ir jį toliau nuleisti į vandens surinkimo </w:t>
      </w:r>
      <w:proofErr w:type="spellStart"/>
      <w:r w:rsidR="00CA30D2">
        <w:t>šulinėlius</w:t>
      </w:r>
      <w:proofErr w:type="spellEnd"/>
      <w:r w:rsidR="00CA30D2">
        <w:t>. Vandens latakai užtikrina nepertraukiamą paviršinio vandens nuleidimą. Į juos taip pat gali būti nuleidžiamas ir paviršinis vanduo nuo danga nepadengtų kelio plotų.</w:t>
      </w:r>
    </w:p>
    <w:p w14:paraId="39C2A0F5"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259</w:t>
      </w:r>
      <w:r w:rsidR="00CA30D2">
        <w:rPr>
          <w:rFonts w:eastAsia="Calibri"/>
          <w:b/>
          <w:bCs/>
          <w:spacing w:val="-4"/>
          <w:szCs w:val="24"/>
        </w:rPr>
        <w:t>.</w:t>
      </w:r>
      <w:r w:rsidR="00CA30D2">
        <w:rPr>
          <w:rFonts w:eastAsia="Calibri"/>
          <w:b/>
          <w:bCs/>
          <w:spacing w:val="-4"/>
          <w:szCs w:val="24"/>
        </w:rPr>
        <w:tab/>
      </w:r>
      <w:r w:rsidR="00CA30D2">
        <w:rPr>
          <w:rFonts w:eastAsia="Tahoma" w:cs="Tahoma"/>
          <w:spacing w:val="-4"/>
        </w:rPr>
        <w:t>Latakai skirstomi į atviruosius latakus − bordiūro, kintamo išilginio profilio, kintamo skersinio profilio, daubos formos latakus ir uždaruosius latakus − dėžės profilio ir latakus su išilgine anga.</w:t>
      </w:r>
    </w:p>
    <w:p w14:paraId="39C2A0F6" w14:textId="77777777" w:rsidR="0014321C" w:rsidRDefault="0027591D">
      <w:pPr>
        <w:tabs>
          <w:tab w:val="left" w:pos="1134"/>
        </w:tabs>
        <w:spacing w:line="360" w:lineRule="auto"/>
        <w:ind w:firstLine="567"/>
        <w:jc w:val="both"/>
        <w:rPr>
          <w:rFonts w:eastAsia="Calibri"/>
        </w:rPr>
      </w:pPr>
      <w:r w:rsidR="00CA30D2">
        <w:rPr>
          <w:rFonts w:eastAsia="Calibri"/>
          <w:b/>
          <w:bCs/>
          <w:szCs w:val="24"/>
        </w:rPr>
        <w:t>260</w:t>
      </w:r>
      <w:r w:rsidR="00CA30D2">
        <w:rPr>
          <w:rFonts w:eastAsia="Calibri"/>
          <w:b/>
          <w:bCs/>
          <w:szCs w:val="24"/>
        </w:rPr>
        <w:t>.</w:t>
      </w:r>
      <w:r w:rsidR="00CA30D2">
        <w:rPr>
          <w:rFonts w:eastAsia="Calibri"/>
          <w:b/>
          <w:bCs/>
          <w:szCs w:val="24"/>
        </w:rPr>
        <w:tab/>
      </w:r>
      <w:r w:rsidR="00CA30D2">
        <w:t>Visų atvirųjų kelio latakų išilginis dugno nuolydis turi būti ne mažesnis kaip 0,5 %. Didesnis, kaip 0,5 % išilginis nuolydis taikomas, naudojant didesnio šiurkštumo latakų medžiagas. Bordiūro latakų, kintamo skersinio profilio ar daubos formos latakų dugno išilginis nuolydis yra lygus eismo zonos, nuo kurios nuleidžiamas vanduo, nuolydžiui, kai jis yra didesnis kaip 0,5 %.</w:t>
      </w:r>
    </w:p>
    <w:p w14:paraId="39C2A0F7" w14:textId="77777777" w:rsidR="0014321C" w:rsidRDefault="0027591D">
      <w:pPr>
        <w:tabs>
          <w:tab w:val="left" w:pos="1134"/>
        </w:tabs>
        <w:spacing w:line="360" w:lineRule="auto"/>
        <w:ind w:firstLine="567"/>
        <w:jc w:val="both"/>
        <w:rPr>
          <w:rFonts w:eastAsia="Calibri"/>
        </w:rPr>
      </w:pPr>
      <w:r w:rsidR="00CA30D2">
        <w:rPr>
          <w:rFonts w:eastAsia="Calibri"/>
          <w:b/>
          <w:bCs/>
          <w:szCs w:val="24"/>
        </w:rPr>
        <w:t>261</w:t>
      </w:r>
      <w:r w:rsidR="00CA30D2">
        <w:rPr>
          <w:rFonts w:eastAsia="Calibri"/>
          <w:b/>
          <w:bCs/>
          <w:szCs w:val="24"/>
        </w:rPr>
        <w:t>.</w:t>
      </w:r>
      <w:r w:rsidR="00CA30D2">
        <w:rPr>
          <w:rFonts w:eastAsia="Calibri"/>
          <w:b/>
          <w:bCs/>
          <w:szCs w:val="24"/>
        </w:rPr>
        <w:tab/>
      </w:r>
      <w:r w:rsidR="00CA30D2">
        <w:t xml:space="preserve">Kai eismo juostos briaunos išilginis nuolydis yra mažesnis už mažiausią reikalaujamą reikšmę, vandens nukreipimą į vandens surinkimo </w:t>
      </w:r>
      <w:proofErr w:type="spellStart"/>
      <w:r w:rsidR="00CA30D2">
        <w:t>šulinėlius</w:t>
      </w:r>
      <w:proofErr w:type="spellEnd"/>
      <w:r w:rsidR="00CA30D2">
        <w:t xml:space="preserve"> galima pagerinti, keičiant skersinį nuolydį ir taip pat pakeičiant išilginį nuolydį. Tolesnis reguliavimas galimas mažinant atstumus tarp vandens surinkimo </w:t>
      </w:r>
      <w:proofErr w:type="spellStart"/>
      <w:r w:rsidR="00CA30D2">
        <w:t>šulinėlių</w:t>
      </w:r>
      <w:proofErr w:type="spellEnd"/>
      <w:r w:rsidR="00CA30D2">
        <w:t xml:space="preserve"> išdėstymo.</w:t>
      </w:r>
    </w:p>
    <w:p w14:paraId="39C2A0F8" w14:textId="77777777" w:rsidR="0014321C" w:rsidRDefault="0027591D">
      <w:pPr>
        <w:tabs>
          <w:tab w:val="left" w:pos="1134"/>
        </w:tabs>
        <w:spacing w:line="360" w:lineRule="auto"/>
        <w:ind w:firstLine="567"/>
        <w:jc w:val="both"/>
        <w:rPr>
          <w:rFonts w:eastAsia="Calibri"/>
        </w:rPr>
      </w:pPr>
      <w:r w:rsidR="00CA30D2">
        <w:rPr>
          <w:rFonts w:eastAsia="Calibri"/>
          <w:b/>
          <w:bCs/>
          <w:szCs w:val="24"/>
        </w:rPr>
        <w:t>262</w:t>
      </w:r>
      <w:r w:rsidR="00CA30D2">
        <w:rPr>
          <w:rFonts w:eastAsia="Calibri"/>
          <w:b/>
          <w:bCs/>
          <w:szCs w:val="24"/>
        </w:rPr>
        <w:t>.</w:t>
      </w:r>
      <w:r w:rsidR="00CA30D2">
        <w:rPr>
          <w:rFonts w:eastAsia="Calibri"/>
          <w:b/>
          <w:bCs/>
          <w:szCs w:val="24"/>
        </w:rPr>
        <w:tab/>
      </w:r>
      <w:r w:rsidR="00CA30D2">
        <w:t>Dėžės profilio ir latakų su išilgine anga dugno nuolydis nepriklauso nuo eismo zonos krašto, nuo kurios nuleidžiamas vanduo, išilginio nuolydžio, todėl jie gerai tinka, kai kraštas yra horizontalus.</w:t>
      </w:r>
    </w:p>
    <w:p w14:paraId="39C2A0F9" w14:textId="77777777" w:rsidR="0014321C" w:rsidRDefault="0027591D">
      <w:pPr>
        <w:tabs>
          <w:tab w:val="left" w:pos="1134"/>
        </w:tabs>
        <w:spacing w:line="360" w:lineRule="auto"/>
        <w:ind w:firstLine="567"/>
        <w:jc w:val="both"/>
        <w:rPr>
          <w:rFonts w:eastAsia="Calibri"/>
        </w:rPr>
      </w:pPr>
      <w:r w:rsidR="00CA30D2">
        <w:rPr>
          <w:rFonts w:eastAsia="Calibri"/>
          <w:b/>
          <w:bCs/>
          <w:szCs w:val="24"/>
        </w:rPr>
        <w:t>263</w:t>
      </w:r>
      <w:r w:rsidR="00CA30D2">
        <w:rPr>
          <w:rFonts w:eastAsia="Calibri"/>
          <w:b/>
          <w:bCs/>
          <w:szCs w:val="24"/>
        </w:rPr>
        <w:t>.</w:t>
      </w:r>
      <w:r w:rsidR="00CA30D2">
        <w:rPr>
          <w:rFonts w:eastAsia="Calibri"/>
          <w:b/>
          <w:bCs/>
          <w:szCs w:val="24"/>
        </w:rPr>
        <w:tab/>
      </w:r>
      <w:r w:rsidR="00CA30D2">
        <w:t>Smulkiosios gyvūnijos praėjimo sąlygos per latakus išdėstytos XV skyriaus ketvirtajame skirsnyje.</w:t>
      </w:r>
    </w:p>
    <w:p w14:paraId="39C2A0FA" w14:textId="77777777" w:rsidR="0014321C" w:rsidRDefault="0027591D">
      <w:pPr>
        <w:rPr>
          <w:sz w:val="6"/>
          <w:szCs w:val="6"/>
        </w:rPr>
      </w:pPr>
    </w:p>
    <w:p w14:paraId="39C2A0FB" w14:textId="77777777" w:rsidR="0014321C" w:rsidRDefault="0027591D">
      <w:pPr>
        <w:spacing w:line="360" w:lineRule="auto"/>
        <w:jc w:val="center"/>
        <w:rPr>
          <w:b/>
          <w:lang w:val="en-GB"/>
        </w:rPr>
      </w:pPr>
      <w:r w:rsidR="00CA30D2">
        <w:rPr>
          <w:b/>
        </w:rPr>
        <w:t>Bordiūro latakai</w:t>
      </w:r>
    </w:p>
    <w:p w14:paraId="39C2A0FC" w14:textId="77777777" w:rsidR="0014321C" w:rsidRDefault="0014321C">
      <w:pPr>
        <w:rPr>
          <w:sz w:val="6"/>
          <w:szCs w:val="6"/>
        </w:rPr>
      </w:pPr>
    </w:p>
    <w:p w14:paraId="39C2A0FD" w14:textId="77777777" w:rsidR="0014321C" w:rsidRDefault="0027591D">
      <w:pPr>
        <w:tabs>
          <w:tab w:val="left" w:pos="1134"/>
        </w:tabs>
        <w:spacing w:line="360" w:lineRule="auto"/>
        <w:ind w:firstLine="567"/>
        <w:jc w:val="both"/>
        <w:rPr>
          <w:rFonts w:eastAsia="Calibri"/>
        </w:rPr>
      </w:pPr>
      <w:r w:rsidR="00CA30D2">
        <w:rPr>
          <w:rFonts w:eastAsia="Calibri"/>
          <w:b/>
          <w:bCs/>
          <w:szCs w:val="24"/>
        </w:rPr>
        <w:t>264</w:t>
      </w:r>
      <w:r w:rsidR="00CA30D2">
        <w:rPr>
          <w:rFonts w:eastAsia="Calibri"/>
          <w:b/>
          <w:bCs/>
          <w:szCs w:val="24"/>
        </w:rPr>
        <w:t>.</w:t>
      </w:r>
      <w:r w:rsidR="00CA30D2">
        <w:rPr>
          <w:rFonts w:eastAsia="Calibri"/>
          <w:b/>
          <w:bCs/>
          <w:szCs w:val="24"/>
        </w:rPr>
        <w:tab/>
      </w:r>
      <w:r w:rsidR="00CA30D2">
        <w:t>Bordiūro lataką sudaro bordiūras ir važiuojamosios dalies juosta, kuri priskiriama važiuojamajai daliai ir turi tą patį skersinį ir išilginį nuolydžius kaip ir besiribojanti eismo juosta.</w:t>
      </w:r>
    </w:p>
    <w:p w14:paraId="39C2A0FE" w14:textId="77777777" w:rsidR="0014321C" w:rsidRDefault="0027591D">
      <w:pPr>
        <w:tabs>
          <w:tab w:val="left" w:pos="1134"/>
        </w:tabs>
        <w:spacing w:line="360" w:lineRule="auto"/>
        <w:ind w:firstLine="567"/>
        <w:jc w:val="both"/>
        <w:rPr>
          <w:rFonts w:eastAsia="Calibri"/>
        </w:rPr>
      </w:pPr>
      <w:r w:rsidR="00CA30D2">
        <w:rPr>
          <w:rFonts w:eastAsia="Calibri"/>
          <w:b/>
          <w:bCs/>
          <w:szCs w:val="24"/>
        </w:rPr>
        <w:t>265</w:t>
      </w:r>
      <w:r w:rsidR="00CA30D2">
        <w:rPr>
          <w:rFonts w:eastAsia="Calibri"/>
          <w:b/>
          <w:bCs/>
          <w:szCs w:val="24"/>
        </w:rPr>
        <w:t>.</w:t>
      </w:r>
      <w:r w:rsidR="00CA30D2">
        <w:rPr>
          <w:rFonts w:eastAsia="Calibri"/>
          <w:b/>
          <w:bCs/>
          <w:szCs w:val="24"/>
        </w:rPr>
        <w:tab/>
      </w:r>
      <w:r w:rsidR="00CA30D2">
        <w:t>Latakas formuojamas, važiuojamosios dalies dangą tęsiant iki bordiūro krašto arba išilgai bordiūro, numatant kitą dangą (mastikos asfalto, trinkelių, plytelių ir t. t.). Atsižvelgiant į vietos sąlygas kito tipo danga įrengiama nuo 0,15 iki 0,50 m pločio.</w:t>
      </w:r>
    </w:p>
    <w:p w14:paraId="39C2A0FF"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20" wp14:editId="39C2A521">
            <wp:extent cx="2918460" cy="1714500"/>
            <wp:effectExtent l="0" t="0" r="0" b="0"/>
            <wp:docPr id="217" name="Paveikslėlis 217" descr="Naujas 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8" descr="Naujas paveikslėlis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8460" cy="1714500"/>
                    </a:xfrm>
                    <a:prstGeom prst="rect">
                      <a:avLst/>
                    </a:prstGeom>
                    <a:noFill/>
                    <a:ln>
                      <a:noFill/>
                    </a:ln>
                  </pic:spPr>
                </pic:pic>
              </a:graphicData>
            </a:graphic>
          </wp:inline>
        </w:drawing>
      </w:r>
    </w:p>
    <w:p w14:paraId="39C2A100" w14:textId="77777777" w:rsidR="0014321C" w:rsidRDefault="00CA30D2">
      <w:pPr>
        <w:jc w:val="center"/>
        <w:rPr>
          <w:rFonts w:eastAsia="Calibri"/>
          <w:b/>
          <w:szCs w:val="24"/>
        </w:rPr>
      </w:pPr>
      <w:r>
        <w:rPr>
          <w:rFonts w:eastAsia="Calibri"/>
          <w:b/>
          <w:bCs/>
          <w:szCs w:val="24"/>
        </w:rPr>
        <w:t xml:space="preserve">16 pav. </w:t>
      </w:r>
      <w:r>
        <w:rPr>
          <w:b/>
          <w:szCs w:val="24"/>
        </w:rPr>
        <w:t>Bordiūro latakas</w:t>
      </w:r>
    </w:p>
    <w:p w14:paraId="39C2A101" w14:textId="77777777" w:rsidR="0014321C" w:rsidRDefault="0014321C">
      <w:pPr>
        <w:jc w:val="both"/>
        <w:rPr>
          <w:rFonts w:eastAsia="Calibri"/>
          <w:szCs w:val="24"/>
        </w:rPr>
      </w:pPr>
    </w:p>
    <w:p w14:paraId="39C2A102" w14:textId="77777777" w:rsidR="0014321C" w:rsidRDefault="0027591D">
      <w:pPr>
        <w:rPr>
          <w:sz w:val="6"/>
          <w:szCs w:val="6"/>
        </w:rPr>
      </w:pPr>
    </w:p>
    <w:p w14:paraId="39C2A103" w14:textId="77777777" w:rsidR="0014321C" w:rsidRDefault="0027591D">
      <w:pPr>
        <w:keepNext/>
        <w:spacing w:line="360" w:lineRule="auto"/>
        <w:jc w:val="center"/>
        <w:rPr>
          <w:b/>
        </w:rPr>
      </w:pPr>
      <w:r w:rsidR="00CA30D2">
        <w:rPr>
          <w:b/>
        </w:rPr>
        <w:t>Kintamo išilginio profilio latakai</w:t>
      </w:r>
    </w:p>
    <w:p w14:paraId="39C2A104" w14:textId="77777777" w:rsidR="0014321C" w:rsidRDefault="0014321C">
      <w:pPr>
        <w:rPr>
          <w:sz w:val="6"/>
          <w:szCs w:val="6"/>
        </w:rPr>
      </w:pPr>
    </w:p>
    <w:p w14:paraId="39C2A105" w14:textId="77777777" w:rsidR="0014321C" w:rsidRDefault="0027591D">
      <w:pPr>
        <w:tabs>
          <w:tab w:val="left" w:pos="1134"/>
        </w:tabs>
        <w:spacing w:line="360" w:lineRule="auto"/>
        <w:ind w:firstLine="567"/>
        <w:jc w:val="both"/>
        <w:rPr>
          <w:rFonts w:eastAsia="Calibri"/>
        </w:rPr>
      </w:pPr>
      <w:r w:rsidR="00CA30D2">
        <w:rPr>
          <w:rFonts w:eastAsia="Calibri"/>
          <w:b/>
          <w:bCs/>
          <w:szCs w:val="24"/>
        </w:rPr>
        <w:t>266</w:t>
      </w:r>
      <w:r w:rsidR="00CA30D2">
        <w:rPr>
          <w:rFonts w:eastAsia="Calibri"/>
          <w:b/>
          <w:bCs/>
          <w:szCs w:val="24"/>
        </w:rPr>
        <w:t>.</w:t>
      </w:r>
      <w:r w:rsidR="00CA30D2">
        <w:rPr>
          <w:rFonts w:eastAsia="Calibri"/>
          <w:b/>
          <w:bCs/>
          <w:szCs w:val="24"/>
        </w:rPr>
        <w:tab/>
      </w:r>
      <w:r w:rsidR="00CA30D2">
        <w:t xml:space="preserve">Kai važiuojamosios dalies išilginis nuolydis yra mažesnis kaip 0,5 %, išilginis latako nuolydis šalia bordiūro iki reikiamo padidinamas, keičiant skersinį latako nuolydį, kai nuo aukščiausio taško didinamas latako skersinis nuolydis išilgai bordiūro iki pat surinkimo </w:t>
      </w:r>
      <w:proofErr w:type="spellStart"/>
      <w:r w:rsidR="00CA30D2">
        <w:t>šulinėlio</w:t>
      </w:r>
      <w:proofErr w:type="spellEnd"/>
      <w:r w:rsidR="00CA30D2">
        <w:t>. Tai sudaro kintamo išilginio profilio lataką, kuris nepriklauso užvažiuojamai eismo važiuojamajai daliai, išskyrus kelius per gyvenvietes, kur negalimas greitas eismas keliais per gyvenvietes.</w:t>
      </w:r>
    </w:p>
    <w:p w14:paraId="39C2A106" w14:textId="77777777" w:rsidR="0014321C" w:rsidRDefault="0027591D">
      <w:pPr>
        <w:tabs>
          <w:tab w:val="left" w:pos="1134"/>
        </w:tabs>
        <w:spacing w:line="360" w:lineRule="auto"/>
        <w:ind w:firstLine="567"/>
        <w:jc w:val="both"/>
        <w:rPr>
          <w:rFonts w:eastAsia="Calibri"/>
        </w:rPr>
      </w:pPr>
      <w:r w:rsidR="00CA30D2">
        <w:rPr>
          <w:rFonts w:eastAsia="Calibri"/>
          <w:b/>
          <w:bCs/>
          <w:szCs w:val="24"/>
        </w:rPr>
        <w:t>267</w:t>
      </w:r>
      <w:r w:rsidR="00CA30D2">
        <w:rPr>
          <w:rFonts w:eastAsia="Calibri"/>
          <w:b/>
          <w:bCs/>
          <w:szCs w:val="24"/>
        </w:rPr>
        <w:t>.</w:t>
      </w:r>
      <w:r w:rsidR="00CA30D2">
        <w:rPr>
          <w:rFonts w:eastAsia="Calibri"/>
          <w:b/>
          <w:bCs/>
          <w:szCs w:val="24"/>
        </w:rPr>
        <w:tab/>
      </w:r>
      <w:r w:rsidR="00CA30D2">
        <w:t>Jam įrengti reikalingas kruopštus darbų atlikimas. Kintamo išilginio profilio latakas gali būti įrengiamas iš tokios pačios dangos, kaip ir viršutinis važiuojamosios dalies sluoksnis, pavyzdžiui, asfaltbetonio, mastikos asfalto, trinkelių, plytelių ar pan.</w:t>
      </w:r>
    </w:p>
    <w:p w14:paraId="39C2A107" w14:textId="77777777" w:rsidR="0014321C" w:rsidRDefault="0027591D">
      <w:pPr>
        <w:tabs>
          <w:tab w:val="left" w:pos="1134"/>
        </w:tabs>
        <w:spacing w:line="360" w:lineRule="auto"/>
        <w:ind w:firstLine="567"/>
        <w:jc w:val="both"/>
        <w:rPr>
          <w:rFonts w:eastAsia="Calibri"/>
        </w:rPr>
      </w:pPr>
      <w:r w:rsidR="00CA30D2">
        <w:rPr>
          <w:rFonts w:eastAsia="Calibri"/>
          <w:b/>
          <w:bCs/>
          <w:szCs w:val="24"/>
        </w:rPr>
        <w:t>268</w:t>
      </w:r>
      <w:r w:rsidR="00CA30D2">
        <w:rPr>
          <w:rFonts w:eastAsia="Calibri"/>
          <w:b/>
          <w:bCs/>
          <w:szCs w:val="24"/>
        </w:rPr>
        <w:t>.</w:t>
      </w:r>
      <w:r w:rsidR="00CA30D2">
        <w:rPr>
          <w:rFonts w:eastAsia="Calibri"/>
          <w:b/>
          <w:bCs/>
          <w:szCs w:val="24"/>
        </w:rPr>
        <w:tab/>
      </w:r>
      <w:r w:rsidR="00CA30D2">
        <w:t>Kintamo išilginio profilio latakams įrengti galioja VI skyriaus antrojo skirsnio dalyse „Bendrosios nuostatos“ ir „Bordiūro latakai“ pateikti nurodymai.</w:t>
      </w:r>
    </w:p>
    <w:p w14:paraId="39C2A108"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22" wp14:editId="39C2A523">
            <wp:extent cx="3307080" cy="1790700"/>
            <wp:effectExtent l="0" t="0" r="7620" b="0"/>
            <wp:docPr id="216" name="Paveikslėlis 216" descr="Naujas 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9" descr="Naujas paveikslėlis (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07080" cy="1790700"/>
                    </a:xfrm>
                    <a:prstGeom prst="rect">
                      <a:avLst/>
                    </a:prstGeom>
                    <a:noFill/>
                    <a:ln>
                      <a:noFill/>
                    </a:ln>
                  </pic:spPr>
                </pic:pic>
              </a:graphicData>
            </a:graphic>
          </wp:inline>
        </w:drawing>
      </w:r>
    </w:p>
    <w:p w14:paraId="39C2A109" w14:textId="77777777" w:rsidR="0014321C" w:rsidRDefault="00CA30D2">
      <w:pPr>
        <w:jc w:val="center"/>
        <w:rPr>
          <w:rFonts w:eastAsia="Calibri"/>
          <w:b/>
          <w:bCs/>
          <w:szCs w:val="24"/>
        </w:rPr>
      </w:pPr>
      <w:r>
        <w:rPr>
          <w:rFonts w:eastAsia="Calibri"/>
          <w:b/>
          <w:bCs/>
          <w:szCs w:val="24"/>
        </w:rPr>
        <w:t xml:space="preserve">17 pav. </w:t>
      </w:r>
      <w:r>
        <w:rPr>
          <w:b/>
          <w:bCs/>
          <w:szCs w:val="24"/>
        </w:rPr>
        <w:t>Kintamo išilginio profilio latakas</w:t>
      </w:r>
    </w:p>
    <w:p w14:paraId="39C2A10A" w14:textId="77777777" w:rsidR="0014321C" w:rsidRDefault="0014321C"/>
    <w:p w14:paraId="39C2A10B" w14:textId="77777777" w:rsidR="0014321C" w:rsidRDefault="0027591D">
      <w:pPr>
        <w:rPr>
          <w:sz w:val="6"/>
          <w:szCs w:val="6"/>
        </w:rPr>
      </w:pPr>
    </w:p>
    <w:p w14:paraId="39C2A10C" w14:textId="77777777" w:rsidR="0014321C" w:rsidRDefault="0027591D">
      <w:pPr>
        <w:spacing w:line="360" w:lineRule="auto"/>
        <w:jc w:val="center"/>
        <w:rPr>
          <w:rFonts w:eastAsia="Calibri"/>
          <w:b/>
          <w:szCs w:val="24"/>
        </w:rPr>
      </w:pPr>
      <w:r w:rsidR="00CA30D2">
        <w:rPr>
          <w:rFonts w:eastAsia="Calibri"/>
          <w:b/>
          <w:szCs w:val="24"/>
        </w:rPr>
        <w:t>Kintamo skersinio profilio latakai</w:t>
      </w:r>
    </w:p>
    <w:p w14:paraId="39C2A10D" w14:textId="77777777" w:rsidR="0014321C" w:rsidRDefault="0014321C">
      <w:pPr>
        <w:rPr>
          <w:sz w:val="6"/>
          <w:szCs w:val="6"/>
        </w:rPr>
      </w:pPr>
    </w:p>
    <w:p w14:paraId="39C2A10E" w14:textId="77777777" w:rsidR="0014321C" w:rsidRDefault="0027591D">
      <w:pPr>
        <w:tabs>
          <w:tab w:val="left" w:pos="1134"/>
        </w:tabs>
        <w:spacing w:line="360" w:lineRule="auto"/>
        <w:ind w:firstLine="567"/>
        <w:jc w:val="both"/>
        <w:rPr>
          <w:rFonts w:eastAsia="Calibri"/>
        </w:rPr>
      </w:pPr>
      <w:r w:rsidR="00CA30D2">
        <w:rPr>
          <w:rFonts w:eastAsia="Calibri"/>
          <w:b/>
          <w:bCs/>
          <w:szCs w:val="24"/>
        </w:rPr>
        <w:t>269</w:t>
      </w:r>
      <w:r w:rsidR="00CA30D2">
        <w:rPr>
          <w:rFonts w:eastAsia="Calibri"/>
          <w:b/>
          <w:bCs/>
          <w:szCs w:val="24"/>
        </w:rPr>
        <w:t>.</w:t>
      </w:r>
      <w:r w:rsidR="00CA30D2">
        <w:rPr>
          <w:rFonts w:eastAsia="Calibri"/>
          <w:b/>
          <w:bCs/>
          <w:szCs w:val="24"/>
        </w:rPr>
        <w:tab/>
      </w:r>
      <w:r w:rsidR="00CA30D2">
        <w:t>Kintamo skersinio profilio latakas įrengiamas iš karto už važiuojamosios dalies ar, pagrįstais atvejais, kraštinių saugos juostų. Latako plotis – 0,5–0,9 m, jį sudaro aukštas bordiūras ir vizualiai nuo važiuojamosios dalies besiskirianti ir jai nepriklausanti juosta.</w:t>
      </w:r>
    </w:p>
    <w:p w14:paraId="39C2A10F" w14:textId="77777777" w:rsidR="0014321C" w:rsidRDefault="0027591D">
      <w:pPr>
        <w:tabs>
          <w:tab w:val="left" w:pos="1134"/>
        </w:tabs>
        <w:spacing w:line="360" w:lineRule="auto"/>
        <w:ind w:firstLine="567"/>
        <w:jc w:val="both"/>
        <w:rPr>
          <w:rFonts w:eastAsia="Calibri"/>
        </w:rPr>
      </w:pPr>
      <w:r w:rsidR="00CA30D2">
        <w:rPr>
          <w:rFonts w:eastAsia="Calibri"/>
          <w:b/>
          <w:bCs/>
          <w:szCs w:val="24"/>
        </w:rPr>
        <w:t>270</w:t>
      </w:r>
      <w:r w:rsidR="00CA30D2">
        <w:rPr>
          <w:rFonts w:eastAsia="Calibri"/>
          <w:b/>
          <w:bCs/>
          <w:szCs w:val="24"/>
        </w:rPr>
        <w:t>.</w:t>
      </w:r>
      <w:r w:rsidR="00CA30D2">
        <w:rPr>
          <w:rFonts w:eastAsia="Calibri"/>
          <w:b/>
          <w:bCs/>
          <w:szCs w:val="24"/>
        </w:rPr>
        <w:tab/>
      </w:r>
      <w:r w:rsidR="00CA30D2">
        <w:t>Latakas turi tokį patį išilginį nuolydį kaip ir važiuojamosios dalies kraštas, bet jis negali būti mažesnis kaip 0,5 %.</w:t>
      </w:r>
      <w:r w:rsidR="00CA30D2">
        <w:rPr>
          <w:rFonts w:eastAsia="Calibri"/>
        </w:rPr>
        <w:t xml:space="preserve"> </w:t>
      </w:r>
      <w:r w:rsidR="00CA30D2">
        <w:t xml:space="preserve">Skersinis latako nuolydis, atsižvelgiant į dangos tipą, išilginį nuolydį ir vandens tėkmės režimą galimas 7–15 %. Esant važiuojamosios dalies krašto nuolydžiui mažesniam kaip 0,5 %, vandens tekėjimas gali būti pagerintas kaip kintamo išilginio profilio latake, skersinį latako nuolydį į surinkimo </w:t>
      </w:r>
      <w:proofErr w:type="spellStart"/>
      <w:r w:rsidR="00CA30D2">
        <w:t>šulinėlį</w:t>
      </w:r>
      <w:proofErr w:type="spellEnd"/>
      <w:r w:rsidR="00CA30D2">
        <w:t xml:space="preserve"> didinant iki 15 %.</w:t>
      </w:r>
    </w:p>
    <w:p w14:paraId="39C2A110" w14:textId="77777777" w:rsidR="0014321C" w:rsidRDefault="0027591D">
      <w:pPr>
        <w:tabs>
          <w:tab w:val="left" w:pos="1134"/>
        </w:tabs>
        <w:spacing w:line="360" w:lineRule="auto"/>
        <w:ind w:firstLine="567"/>
        <w:jc w:val="both"/>
        <w:rPr>
          <w:rFonts w:eastAsia="Calibri"/>
        </w:rPr>
      </w:pPr>
      <w:r w:rsidR="00CA30D2">
        <w:rPr>
          <w:rFonts w:eastAsia="Calibri"/>
          <w:b/>
          <w:bCs/>
          <w:szCs w:val="24"/>
        </w:rPr>
        <w:t>271</w:t>
      </w:r>
      <w:r w:rsidR="00CA30D2">
        <w:rPr>
          <w:rFonts w:eastAsia="Calibri"/>
          <w:b/>
          <w:bCs/>
          <w:szCs w:val="24"/>
        </w:rPr>
        <w:t>.</w:t>
      </w:r>
      <w:r w:rsidR="00CA30D2">
        <w:rPr>
          <w:rFonts w:eastAsia="Calibri"/>
          <w:b/>
          <w:bCs/>
          <w:szCs w:val="24"/>
        </w:rPr>
        <w:tab/>
      </w:r>
      <w:r w:rsidR="00CA30D2">
        <w:t>Kintamo skersinio profilio latakas sutvirtinamas betono trinkelėmis ar gamtinio akmens trinkelėmis su užpildytomis siūlėmis.</w:t>
      </w:r>
      <w:r w:rsidR="00CA30D2">
        <w:rPr>
          <w:rFonts w:eastAsia="Calibri"/>
        </w:rPr>
        <w:t xml:space="preserve"> </w:t>
      </w:r>
      <w:r w:rsidR="00CA30D2">
        <w:t>Eismo saugos požiūriu tinkamesnis yra lygus ir platus, bet ne siauras ir gilus latakas.</w:t>
      </w:r>
    </w:p>
    <w:p w14:paraId="39C2A111" w14:textId="77777777" w:rsidR="0014321C" w:rsidRDefault="0027591D">
      <w:pPr>
        <w:tabs>
          <w:tab w:val="left" w:pos="1134"/>
        </w:tabs>
        <w:spacing w:line="360" w:lineRule="auto"/>
        <w:ind w:firstLine="567"/>
        <w:jc w:val="both"/>
        <w:rPr>
          <w:rFonts w:eastAsia="Calibri"/>
        </w:rPr>
      </w:pPr>
      <w:r w:rsidR="00CA30D2">
        <w:rPr>
          <w:rFonts w:eastAsia="Calibri"/>
          <w:b/>
          <w:bCs/>
          <w:szCs w:val="24"/>
        </w:rPr>
        <w:t>272</w:t>
      </w:r>
      <w:r w:rsidR="00CA30D2">
        <w:rPr>
          <w:rFonts w:eastAsia="Calibri"/>
          <w:b/>
          <w:bCs/>
          <w:szCs w:val="24"/>
        </w:rPr>
        <w:t>.</w:t>
      </w:r>
      <w:r w:rsidR="00CA30D2">
        <w:rPr>
          <w:rFonts w:eastAsia="Calibri"/>
          <w:b/>
          <w:bCs/>
          <w:szCs w:val="24"/>
        </w:rPr>
        <w:tab/>
      </w:r>
      <w:r w:rsidR="00CA30D2">
        <w:t>Kintamo skersinio profilio latakams įrengti galioja VI skyriaus ketvirtojo skirsnio dalyse „Bendrosios nuostatos“, „Bordiūro latakai“ ir „Kintamo išilginio profilio latakai“ pateikti nurodymai.</w:t>
      </w:r>
    </w:p>
    <w:p w14:paraId="39C2A112"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24" wp14:editId="39C2A525">
            <wp:extent cx="3749040" cy="1668780"/>
            <wp:effectExtent l="0" t="0" r="3810" b="7620"/>
            <wp:docPr id="215" name="Paveikslėlis 215" descr="Naujas 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0" descr="Naujas paveikslėlis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49040" cy="1668780"/>
                    </a:xfrm>
                    <a:prstGeom prst="rect">
                      <a:avLst/>
                    </a:prstGeom>
                    <a:noFill/>
                    <a:ln>
                      <a:noFill/>
                    </a:ln>
                  </pic:spPr>
                </pic:pic>
              </a:graphicData>
            </a:graphic>
          </wp:inline>
        </w:drawing>
      </w:r>
    </w:p>
    <w:p w14:paraId="39C2A113" w14:textId="77777777" w:rsidR="0014321C" w:rsidRDefault="00CA30D2">
      <w:pPr>
        <w:jc w:val="center"/>
        <w:rPr>
          <w:rFonts w:eastAsia="Calibri"/>
          <w:b/>
          <w:bCs/>
          <w:szCs w:val="24"/>
        </w:rPr>
      </w:pPr>
      <w:r>
        <w:rPr>
          <w:rFonts w:eastAsia="Calibri"/>
          <w:b/>
          <w:bCs/>
          <w:szCs w:val="24"/>
        </w:rPr>
        <w:t xml:space="preserve">18 pav. </w:t>
      </w:r>
      <w:r>
        <w:rPr>
          <w:b/>
          <w:bCs/>
          <w:szCs w:val="24"/>
        </w:rPr>
        <w:t>Kintamo skersinio profilio latakas</w:t>
      </w:r>
    </w:p>
    <w:p w14:paraId="39C2A114" w14:textId="77777777" w:rsidR="0014321C" w:rsidRDefault="0014321C">
      <w:pPr>
        <w:jc w:val="both"/>
      </w:pPr>
    </w:p>
    <w:p w14:paraId="39C2A115" w14:textId="77777777" w:rsidR="0014321C" w:rsidRDefault="0027591D">
      <w:pPr>
        <w:rPr>
          <w:sz w:val="6"/>
          <w:szCs w:val="6"/>
        </w:rPr>
      </w:pPr>
    </w:p>
    <w:p w14:paraId="39C2A116" w14:textId="77777777" w:rsidR="0014321C" w:rsidRDefault="0027591D">
      <w:pPr>
        <w:keepNext/>
        <w:spacing w:line="360" w:lineRule="auto"/>
        <w:jc w:val="center"/>
        <w:rPr>
          <w:b/>
        </w:rPr>
      </w:pPr>
      <w:r w:rsidR="00CA30D2">
        <w:rPr>
          <w:b/>
        </w:rPr>
        <w:t>Daubos formos latakai</w:t>
      </w:r>
    </w:p>
    <w:p w14:paraId="39C2A117" w14:textId="77777777" w:rsidR="0014321C" w:rsidRDefault="0014321C">
      <w:pPr>
        <w:rPr>
          <w:sz w:val="6"/>
          <w:szCs w:val="6"/>
        </w:rPr>
      </w:pPr>
    </w:p>
    <w:p w14:paraId="39C2A118" w14:textId="77777777" w:rsidR="0014321C" w:rsidRDefault="0027591D">
      <w:pPr>
        <w:tabs>
          <w:tab w:val="left" w:pos="1134"/>
        </w:tabs>
        <w:spacing w:line="360" w:lineRule="auto"/>
        <w:ind w:firstLine="567"/>
        <w:jc w:val="both"/>
        <w:rPr>
          <w:rFonts w:eastAsia="Calibri"/>
        </w:rPr>
      </w:pPr>
      <w:r w:rsidR="00CA30D2">
        <w:rPr>
          <w:rFonts w:eastAsia="Calibri"/>
          <w:b/>
          <w:bCs/>
          <w:szCs w:val="24"/>
        </w:rPr>
        <w:t>273</w:t>
      </w:r>
      <w:r w:rsidR="00CA30D2">
        <w:rPr>
          <w:rFonts w:eastAsia="Calibri"/>
          <w:b/>
          <w:bCs/>
          <w:szCs w:val="24"/>
        </w:rPr>
        <w:t>.</w:t>
      </w:r>
      <w:r w:rsidR="00CA30D2">
        <w:rPr>
          <w:rFonts w:eastAsia="Calibri"/>
          <w:b/>
          <w:bCs/>
          <w:szCs w:val="24"/>
        </w:rPr>
        <w:tab/>
      </w:r>
      <w:r w:rsidR="00CA30D2">
        <w:t>Daubos formos latakas bendruoju atveju taikomas įrengiant tarp skirtingų eismo zonų. Jo plotis yra 0,5–1,0 m. Tam, kad daubos formos latakas būtų užvažiuojamas, jį reikia rengti ne didesnio gylio kaip 1/15 jo pločio. Mažiausias latako gylis – 0,03 m.</w:t>
      </w:r>
    </w:p>
    <w:p w14:paraId="39C2A119" w14:textId="77777777" w:rsidR="0014321C" w:rsidRDefault="0027591D">
      <w:pPr>
        <w:tabs>
          <w:tab w:val="left" w:pos="1134"/>
        </w:tabs>
        <w:spacing w:line="360" w:lineRule="auto"/>
        <w:ind w:firstLine="567"/>
        <w:jc w:val="both"/>
        <w:rPr>
          <w:rFonts w:eastAsia="Calibri"/>
        </w:rPr>
      </w:pPr>
      <w:r w:rsidR="00CA30D2">
        <w:rPr>
          <w:rFonts w:eastAsia="Calibri"/>
          <w:b/>
          <w:bCs/>
          <w:szCs w:val="24"/>
        </w:rPr>
        <w:t>274</w:t>
      </w:r>
      <w:r w:rsidR="00CA30D2">
        <w:rPr>
          <w:rFonts w:eastAsia="Calibri"/>
          <w:b/>
          <w:bCs/>
          <w:szCs w:val="24"/>
        </w:rPr>
        <w:t>.</w:t>
      </w:r>
      <w:r w:rsidR="00CA30D2">
        <w:rPr>
          <w:rFonts w:eastAsia="Calibri"/>
          <w:b/>
          <w:bCs/>
          <w:szCs w:val="24"/>
        </w:rPr>
        <w:tab/>
      </w:r>
      <w:r w:rsidR="00CA30D2">
        <w:t>Siekiant, kad latako danga aiškiai skirtųsi nuo gretimų eismo zonų dangos, daubos formos latakas sutvirtinamas grindiniu.</w:t>
      </w:r>
    </w:p>
    <w:p w14:paraId="39C2A11A" w14:textId="77777777" w:rsidR="0014321C" w:rsidRDefault="0027591D">
      <w:pPr>
        <w:tabs>
          <w:tab w:val="left" w:pos="1134"/>
        </w:tabs>
        <w:spacing w:line="360" w:lineRule="auto"/>
        <w:ind w:firstLine="567"/>
        <w:jc w:val="both"/>
        <w:rPr>
          <w:rFonts w:eastAsia="Calibri"/>
        </w:rPr>
      </w:pPr>
      <w:r w:rsidR="00CA30D2">
        <w:rPr>
          <w:rFonts w:eastAsia="Calibri"/>
          <w:b/>
          <w:bCs/>
          <w:szCs w:val="24"/>
        </w:rPr>
        <w:t>275</w:t>
      </w:r>
      <w:r w:rsidR="00CA30D2">
        <w:rPr>
          <w:rFonts w:eastAsia="Calibri"/>
          <w:b/>
          <w:bCs/>
          <w:szCs w:val="24"/>
        </w:rPr>
        <w:t>.</w:t>
      </w:r>
      <w:r w:rsidR="00CA30D2">
        <w:rPr>
          <w:rFonts w:eastAsia="Calibri"/>
          <w:b/>
          <w:bCs/>
          <w:szCs w:val="24"/>
        </w:rPr>
        <w:tab/>
      </w:r>
      <w:r w:rsidR="00CA30D2">
        <w:rPr>
          <w:spacing w:val="-4"/>
        </w:rPr>
        <w:t>Mažo eismo zonose leidžiama naudoti tą pačią dangą kaip ir besiribojančioje eismo zonoje</w:t>
      </w:r>
      <w:r w:rsidR="00CA30D2">
        <w:t>.</w:t>
      </w:r>
    </w:p>
    <w:p w14:paraId="39C2A11B"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26" wp14:editId="39C2A527">
            <wp:extent cx="2430780" cy="1501140"/>
            <wp:effectExtent l="0" t="0" r="7620" b="3810"/>
            <wp:docPr id="214" name="Paveikslėlis 214" descr="Naujas 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1" descr="Naujas paveikslėlis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30780" cy="1501140"/>
                    </a:xfrm>
                    <a:prstGeom prst="rect">
                      <a:avLst/>
                    </a:prstGeom>
                    <a:noFill/>
                    <a:ln>
                      <a:noFill/>
                    </a:ln>
                  </pic:spPr>
                </pic:pic>
              </a:graphicData>
            </a:graphic>
          </wp:inline>
        </w:drawing>
      </w:r>
    </w:p>
    <w:p w14:paraId="39C2A11C" w14:textId="77777777" w:rsidR="0014321C" w:rsidRDefault="00CA30D2">
      <w:pPr>
        <w:jc w:val="center"/>
        <w:rPr>
          <w:rFonts w:eastAsia="Calibri"/>
          <w:b/>
          <w:bCs/>
          <w:szCs w:val="24"/>
        </w:rPr>
      </w:pPr>
      <w:r>
        <w:rPr>
          <w:rFonts w:eastAsia="Calibri"/>
          <w:b/>
          <w:bCs/>
          <w:szCs w:val="24"/>
        </w:rPr>
        <w:t xml:space="preserve">19 pav. </w:t>
      </w:r>
      <w:r>
        <w:rPr>
          <w:b/>
          <w:bCs/>
          <w:szCs w:val="24"/>
        </w:rPr>
        <w:t>Daubos formos latakas</w:t>
      </w:r>
    </w:p>
    <w:p w14:paraId="39C2A11D" w14:textId="77777777" w:rsidR="0014321C" w:rsidRDefault="0014321C">
      <w:pPr>
        <w:jc w:val="both"/>
      </w:pPr>
    </w:p>
    <w:p w14:paraId="39C2A11E" w14:textId="77777777" w:rsidR="0014321C" w:rsidRDefault="0027591D">
      <w:pPr>
        <w:rPr>
          <w:sz w:val="6"/>
          <w:szCs w:val="6"/>
        </w:rPr>
      </w:pPr>
    </w:p>
    <w:p w14:paraId="39C2A11F" w14:textId="77777777" w:rsidR="0014321C" w:rsidRDefault="0027591D">
      <w:pPr>
        <w:spacing w:line="360" w:lineRule="auto"/>
        <w:jc w:val="center"/>
        <w:rPr>
          <w:b/>
        </w:rPr>
      </w:pPr>
      <w:r w:rsidR="00CA30D2">
        <w:rPr>
          <w:b/>
        </w:rPr>
        <w:t>Uždarieji latakai</w:t>
      </w:r>
    </w:p>
    <w:p w14:paraId="39C2A120" w14:textId="77777777" w:rsidR="0014321C" w:rsidRDefault="0014321C">
      <w:pPr>
        <w:rPr>
          <w:sz w:val="6"/>
          <w:szCs w:val="6"/>
        </w:rPr>
      </w:pPr>
    </w:p>
    <w:p w14:paraId="39C2A121" w14:textId="77777777" w:rsidR="0014321C" w:rsidRDefault="0027591D">
      <w:pPr>
        <w:tabs>
          <w:tab w:val="left" w:pos="1134"/>
        </w:tabs>
        <w:spacing w:line="360" w:lineRule="auto"/>
        <w:ind w:firstLine="567"/>
        <w:jc w:val="both"/>
        <w:rPr>
          <w:rFonts w:eastAsia="Calibri"/>
        </w:rPr>
      </w:pPr>
      <w:r w:rsidR="00CA30D2">
        <w:rPr>
          <w:rFonts w:eastAsia="Calibri"/>
          <w:b/>
          <w:bCs/>
          <w:szCs w:val="24"/>
        </w:rPr>
        <w:t>276</w:t>
      </w:r>
      <w:r w:rsidR="00CA30D2">
        <w:rPr>
          <w:rFonts w:eastAsia="Calibri"/>
          <w:b/>
          <w:bCs/>
          <w:szCs w:val="24"/>
        </w:rPr>
        <w:t>.</w:t>
      </w:r>
      <w:r w:rsidR="00CA30D2">
        <w:rPr>
          <w:rFonts w:eastAsia="Calibri"/>
          <w:b/>
          <w:bCs/>
          <w:szCs w:val="24"/>
        </w:rPr>
        <w:tab/>
      </w:r>
      <w:r w:rsidR="00CA30D2">
        <w:t>Uždarieji latakai turi būti suprojektuoti ir pagaminti reikiamo atsparumo apkrovoms, priklausomai nuo įrengimo vietos ir atitikti LST EN 1433 reikalavimus [4.38].</w:t>
      </w:r>
    </w:p>
    <w:p w14:paraId="39C2A122" w14:textId="77777777" w:rsidR="0014321C" w:rsidRDefault="0027591D">
      <w:pPr>
        <w:rPr>
          <w:sz w:val="6"/>
          <w:szCs w:val="6"/>
        </w:rPr>
      </w:pPr>
    </w:p>
    <w:p w14:paraId="39C2A123" w14:textId="77777777" w:rsidR="0014321C" w:rsidRDefault="0027591D">
      <w:pPr>
        <w:spacing w:line="360" w:lineRule="auto"/>
        <w:jc w:val="center"/>
        <w:rPr>
          <w:b/>
          <w:lang w:val="en-GB"/>
        </w:rPr>
      </w:pPr>
      <w:r w:rsidR="00CA30D2">
        <w:rPr>
          <w:b/>
        </w:rPr>
        <w:t>Dėžės profilio latakai</w:t>
      </w:r>
    </w:p>
    <w:p w14:paraId="39C2A124" w14:textId="77777777" w:rsidR="0014321C" w:rsidRDefault="0014321C">
      <w:pPr>
        <w:rPr>
          <w:sz w:val="6"/>
          <w:szCs w:val="6"/>
        </w:rPr>
      </w:pPr>
    </w:p>
    <w:p w14:paraId="39C2A125" w14:textId="77777777" w:rsidR="0014321C" w:rsidRDefault="0027591D">
      <w:pPr>
        <w:tabs>
          <w:tab w:val="left" w:pos="1134"/>
        </w:tabs>
        <w:spacing w:line="360" w:lineRule="auto"/>
        <w:ind w:firstLine="567"/>
        <w:jc w:val="both"/>
        <w:rPr>
          <w:rFonts w:eastAsia="Calibri"/>
        </w:rPr>
      </w:pPr>
      <w:r w:rsidR="00CA30D2">
        <w:rPr>
          <w:rFonts w:eastAsia="Calibri"/>
          <w:b/>
          <w:bCs/>
          <w:szCs w:val="24"/>
        </w:rPr>
        <w:t>277</w:t>
      </w:r>
      <w:r w:rsidR="00CA30D2">
        <w:rPr>
          <w:rFonts w:eastAsia="Calibri"/>
          <w:b/>
          <w:bCs/>
          <w:szCs w:val="24"/>
        </w:rPr>
        <w:t>.</w:t>
      </w:r>
      <w:r w:rsidR="00CA30D2">
        <w:rPr>
          <w:rFonts w:eastAsia="Calibri"/>
          <w:b/>
          <w:bCs/>
          <w:szCs w:val="24"/>
        </w:rPr>
        <w:tab/>
      </w:r>
      <w:r w:rsidR="00CA30D2">
        <w:t>Dėžės profilio latakas įrengiamas iš surenkamųjų dalių arba įrengiamas iš monolitinio betono statybos vietoje. Latako viršus dengiamas grotelėmis. Mažiausias jo plotis – 10 cm, mažiausias gylis – 6 cm. Dugno nuolydis gali būti skirtingas nuo važiuojamosios dalies nuolydžio.</w:t>
      </w:r>
    </w:p>
    <w:p w14:paraId="39C2A126" w14:textId="77777777" w:rsidR="0014321C" w:rsidRDefault="0027591D">
      <w:pPr>
        <w:tabs>
          <w:tab w:val="left" w:pos="1134"/>
        </w:tabs>
        <w:spacing w:line="360" w:lineRule="auto"/>
        <w:ind w:firstLine="567"/>
        <w:jc w:val="both"/>
        <w:rPr>
          <w:rFonts w:eastAsia="Calibri"/>
        </w:rPr>
      </w:pPr>
      <w:r w:rsidR="00CA30D2">
        <w:rPr>
          <w:rFonts w:eastAsia="Calibri"/>
          <w:b/>
          <w:bCs/>
          <w:szCs w:val="24"/>
        </w:rPr>
        <w:t>278</w:t>
      </w:r>
      <w:r w:rsidR="00CA30D2">
        <w:rPr>
          <w:rFonts w:eastAsia="Calibri"/>
          <w:b/>
          <w:bCs/>
          <w:szCs w:val="24"/>
        </w:rPr>
        <w:t>.</w:t>
      </w:r>
      <w:r w:rsidR="00CA30D2">
        <w:rPr>
          <w:rFonts w:eastAsia="Calibri"/>
          <w:b/>
          <w:bCs/>
          <w:szCs w:val="24"/>
        </w:rPr>
        <w:tab/>
      </w:r>
      <w:r w:rsidR="00CA30D2">
        <w:t>Dėžės profilio latakas bendruoju atveju yra užvažiuojamas. Ypač jis tinka vandeniui nuleisti nuo kelio paviršiaus, kur gali kauptis vanduo ir susidaryti vandens plėvelė. Latakas įrengiamas vandens tekėjimo krypčiai artima skersine kryptimi.</w:t>
      </w:r>
    </w:p>
    <w:tbl>
      <w:tblPr>
        <w:tblW w:w="0" w:type="auto"/>
        <w:tblInd w:w="108" w:type="dxa"/>
        <w:tblLook w:val="04A0" w:firstRow="1" w:lastRow="0" w:firstColumn="1" w:lastColumn="0" w:noHBand="0" w:noVBand="1"/>
      </w:tblPr>
      <w:tblGrid>
        <w:gridCol w:w="4866"/>
        <w:gridCol w:w="4820"/>
      </w:tblGrid>
      <w:tr w:rsidR="0014321C" w14:paraId="39C2A129" w14:textId="77777777">
        <w:tc>
          <w:tcPr>
            <w:tcW w:w="4819" w:type="dxa"/>
            <w:vAlign w:val="bottom"/>
            <w:hideMark/>
          </w:tcPr>
          <w:p w14:paraId="39C2A127"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28" wp14:editId="39C2A529">
                  <wp:extent cx="2948940" cy="1524000"/>
                  <wp:effectExtent l="0" t="0" r="3810" b="0"/>
                  <wp:docPr id="213" name="Paveikslėlis 213" descr="Naujas 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2" descr="Naujas paveikslėlis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48940" cy="1524000"/>
                          </a:xfrm>
                          <a:prstGeom prst="rect">
                            <a:avLst/>
                          </a:prstGeom>
                          <a:noFill/>
                          <a:ln>
                            <a:noFill/>
                          </a:ln>
                        </pic:spPr>
                      </pic:pic>
                    </a:graphicData>
                  </a:graphic>
                </wp:inline>
              </w:drawing>
            </w:r>
          </w:p>
        </w:tc>
        <w:tc>
          <w:tcPr>
            <w:tcW w:w="4820" w:type="dxa"/>
            <w:hideMark/>
          </w:tcPr>
          <w:p w14:paraId="39C2A128"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2A" wp14:editId="39C2A52B">
                  <wp:extent cx="2484120" cy="1623060"/>
                  <wp:effectExtent l="0" t="0" r="0" b="0"/>
                  <wp:docPr id="212" name="Paveikslėlis 212" descr="Naujas 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3" descr="Naujas paveikslėlis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84120" cy="1623060"/>
                          </a:xfrm>
                          <a:prstGeom prst="rect">
                            <a:avLst/>
                          </a:prstGeom>
                          <a:noFill/>
                          <a:ln>
                            <a:noFill/>
                          </a:ln>
                        </pic:spPr>
                      </pic:pic>
                    </a:graphicData>
                  </a:graphic>
                </wp:inline>
              </w:drawing>
            </w:r>
          </w:p>
        </w:tc>
      </w:tr>
      <w:tr w:rsidR="0014321C" w14:paraId="39C2A12C" w14:textId="77777777">
        <w:tc>
          <w:tcPr>
            <w:tcW w:w="4819" w:type="dxa"/>
            <w:hideMark/>
          </w:tcPr>
          <w:p w14:paraId="39C2A12A" w14:textId="77777777" w:rsidR="0014321C" w:rsidRDefault="00CA30D2">
            <w:pPr>
              <w:spacing w:line="360" w:lineRule="auto"/>
              <w:jc w:val="center"/>
              <w:rPr>
                <w:rFonts w:eastAsia="Calibri"/>
                <w:b/>
                <w:bCs/>
                <w:szCs w:val="24"/>
              </w:rPr>
            </w:pPr>
            <w:r>
              <w:rPr>
                <w:rFonts w:eastAsia="Calibri"/>
                <w:b/>
                <w:bCs/>
                <w:szCs w:val="24"/>
              </w:rPr>
              <w:t xml:space="preserve">20 pav. </w:t>
            </w:r>
            <w:r>
              <w:rPr>
                <w:b/>
                <w:bCs/>
                <w:szCs w:val="24"/>
              </w:rPr>
              <w:t>Dėžės profilio latako pavyzdys</w:t>
            </w:r>
          </w:p>
        </w:tc>
        <w:tc>
          <w:tcPr>
            <w:tcW w:w="4820" w:type="dxa"/>
            <w:hideMark/>
          </w:tcPr>
          <w:p w14:paraId="39C2A12B" w14:textId="77777777" w:rsidR="0014321C" w:rsidRDefault="00CA30D2">
            <w:pPr>
              <w:spacing w:line="360" w:lineRule="auto"/>
              <w:jc w:val="center"/>
              <w:rPr>
                <w:rFonts w:eastAsia="Calibri"/>
                <w:b/>
                <w:bCs/>
                <w:szCs w:val="24"/>
              </w:rPr>
            </w:pPr>
            <w:r>
              <w:rPr>
                <w:rFonts w:eastAsia="Calibri"/>
                <w:b/>
                <w:bCs/>
                <w:szCs w:val="24"/>
              </w:rPr>
              <w:t xml:space="preserve">21 pav. </w:t>
            </w:r>
            <w:r>
              <w:rPr>
                <w:b/>
                <w:bCs/>
                <w:szCs w:val="24"/>
              </w:rPr>
              <w:t>Latako su išilgine anga pavyzdys</w:t>
            </w:r>
          </w:p>
        </w:tc>
      </w:tr>
      <w:tr w:rsidR="0014321C" w14:paraId="39C2A12F" w14:textId="77777777">
        <w:tc>
          <w:tcPr>
            <w:tcW w:w="4819" w:type="dxa"/>
            <w:hideMark/>
          </w:tcPr>
          <w:p w14:paraId="39C2A12D"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2C" wp14:editId="39C2A52D">
                  <wp:extent cx="2781300" cy="1554480"/>
                  <wp:effectExtent l="0" t="0" r="0" b="7620"/>
                  <wp:docPr id="211" name="Paveikslėlis 211" descr="Naujas 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4" descr="Naujas paveikslėlis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81300" cy="1554480"/>
                          </a:xfrm>
                          <a:prstGeom prst="rect">
                            <a:avLst/>
                          </a:prstGeom>
                          <a:noFill/>
                          <a:ln>
                            <a:noFill/>
                          </a:ln>
                        </pic:spPr>
                      </pic:pic>
                    </a:graphicData>
                  </a:graphic>
                </wp:inline>
              </w:drawing>
            </w:r>
          </w:p>
        </w:tc>
        <w:tc>
          <w:tcPr>
            <w:tcW w:w="4820" w:type="dxa"/>
            <w:hideMark/>
          </w:tcPr>
          <w:p w14:paraId="39C2A12E" w14:textId="77777777" w:rsidR="0014321C" w:rsidRDefault="00CA30D2">
            <w:pPr>
              <w:spacing w:line="360" w:lineRule="auto"/>
              <w:jc w:val="center"/>
              <w:rPr>
                <w:rFonts w:eastAsia="Calibri"/>
                <w:szCs w:val="24"/>
              </w:rPr>
            </w:pPr>
            <w:r>
              <w:rPr>
                <w:rFonts w:eastAsia="Calibri"/>
                <w:noProof/>
                <w:szCs w:val="24"/>
                <w:lang w:eastAsia="lt-LT"/>
              </w:rPr>
              <w:drawing>
                <wp:inline distT="0" distB="0" distL="0" distR="0" wp14:anchorId="39C2A52E" wp14:editId="39C2A52F">
                  <wp:extent cx="2331720" cy="1600200"/>
                  <wp:effectExtent l="0" t="0" r="0" b="0"/>
                  <wp:docPr id="210" name="Paveikslėlis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31720" cy="1600200"/>
                          </a:xfrm>
                          <a:prstGeom prst="rect">
                            <a:avLst/>
                          </a:prstGeom>
                          <a:noFill/>
                          <a:ln>
                            <a:noFill/>
                          </a:ln>
                        </pic:spPr>
                      </pic:pic>
                    </a:graphicData>
                  </a:graphic>
                </wp:inline>
              </w:drawing>
            </w:r>
          </w:p>
        </w:tc>
      </w:tr>
      <w:tr w:rsidR="0014321C" w14:paraId="39C2A132" w14:textId="77777777">
        <w:tc>
          <w:tcPr>
            <w:tcW w:w="4819" w:type="dxa"/>
            <w:hideMark/>
          </w:tcPr>
          <w:p w14:paraId="39C2A130" w14:textId="77777777" w:rsidR="0014321C" w:rsidRDefault="00CA30D2">
            <w:pPr>
              <w:jc w:val="center"/>
              <w:rPr>
                <w:rFonts w:eastAsia="Calibri"/>
                <w:b/>
                <w:bCs/>
                <w:szCs w:val="24"/>
              </w:rPr>
            </w:pPr>
            <w:r>
              <w:rPr>
                <w:rFonts w:eastAsia="Calibri"/>
                <w:b/>
                <w:bCs/>
                <w:szCs w:val="24"/>
              </w:rPr>
              <w:t xml:space="preserve">22 pav. </w:t>
            </w:r>
            <w:r>
              <w:rPr>
                <w:b/>
                <w:bCs/>
                <w:szCs w:val="24"/>
              </w:rPr>
              <w:t>Latako su išilgine anga su bordiūru pavyzdys</w:t>
            </w:r>
          </w:p>
        </w:tc>
        <w:tc>
          <w:tcPr>
            <w:tcW w:w="4820" w:type="dxa"/>
            <w:hideMark/>
          </w:tcPr>
          <w:p w14:paraId="39C2A131" w14:textId="77777777" w:rsidR="0014321C" w:rsidRDefault="00CA30D2">
            <w:pPr>
              <w:jc w:val="center"/>
              <w:rPr>
                <w:rFonts w:eastAsia="Calibri"/>
                <w:b/>
                <w:bCs/>
                <w:szCs w:val="24"/>
              </w:rPr>
            </w:pPr>
            <w:r>
              <w:rPr>
                <w:rFonts w:eastAsia="Calibri"/>
                <w:b/>
                <w:bCs/>
                <w:szCs w:val="24"/>
              </w:rPr>
              <w:t xml:space="preserve">23 pav. </w:t>
            </w:r>
            <w:r>
              <w:rPr>
                <w:b/>
                <w:bCs/>
                <w:szCs w:val="24"/>
              </w:rPr>
              <w:t>Kelkraščio bordiūro su lataku pavyzdys</w:t>
            </w:r>
          </w:p>
        </w:tc>
      </w:tr>
    </w:tbl>
    <w:p w14:paraId="39C2A133" w14:textId="77777777" w:rsidR="0014321C" w:rsidRDefault="0014321C">
      <w:pPr>
        <w:jc w:val="both"/>
      </w:pPr>
    </w:p>
    <w:p w14:paraId="39C2A134" w14:textId="77777777" w:rsidR="0014321C" w:rsidRDefault="0027591D">
      <w:pPr>
        <w:rPr>
          <w:sz w:val="6"/>
          <w:szCs w:val="6"/>
        </w:rPr>
      </w:pPr>
    </w:p>
    <w:p w14:paraId="39C2A135" w14:textId="77777777" w:rsidR="0014321C" w:rsidRDefault="0027591D">
      <w:pPr>
        <w:spacing w:line="360" w:lineRule="auto"/>
        <w:jc w:val="center"/>
        <w:rPr>
          <w:b/>
          <w:lang w:val="en-GB"/>
        </w:rPr>
      </w:pPr>
      <w:r w:rsidR="00CA30D2">
        <w:rPr>
          <w:b/>
        </w:rPr>
        <w:t>Latakai su išilgine anga</w:t>
      </w:r>
    </w:p>
    <w:p w14:paraId="39C2A136" w14:textId="77777777" w:rsidR="0014321C" w:rsidRDefault="0014321C">
      <w:pPr>
        <w:rPr>
          <w:sz w:val="6"/>
          <w:szCs w:val="6"/>
        </w:rPr>
      </w:pPr>
    </w:p>
    <w:p w14:paraId="39C2A137" w14:textId="77777777" w:rsidR="0014321C" w:rsidRDefault="0027591D">
      <w:pPr>
        <w:tabs>
          <w:tab w:val="left" w:pos="1134"/>
        </w:tabs>
        <w:spacing w:line="360" w:lineRule="auto"/>
        <w:ind w:firstLine="567"/>
        <w:jc w:val="both"/>
        <w:rPr>
          <w:rFonts w:eastAsia="Calibri"/>
        </w:rPr>
      </w:pPr>
      <w:r w:rsidR="00CA30D2">
        <w:rPr>
          <w:rFonts w:eastAsia="Calibri"/>
          <w:b/>
          <w:bCs/>
          <w:szCs w:val="24"/>
        </w:rPr>
        <w:t>279</w:t>
      </w:r>
      <w:r w:rsidR="00CA30D2">
        <w:rPr>
          <w:rFonts w:eastAsia="Calibri"/>
          <w:b/>
          <w:bCs/>
          <w:szCs w:val="24"/>
        </w:rPr>
        <w:t>.</w:t>
      </w:r>
      <w:r w:rsidR="00CA30D2">
        <w:rPr>
          <w:rFonts w:eastAsia="Calibri"/>
          <w:b/>
          <w:bCs/>
          <w:szCs w:val="24"/>
        </w:rPr>
        <w:tab/>
      </w:r>
      <w:r w:rsidR="00CA30D2">
        <w:t>Latakas su išilgine anga yra surenkamųjų dalių vandens latakas, į kurį vanduo patenka per viršuje esančią išilginę angą.</w:t>
      </w:r>
      <w:r w:rsidR="00CA30D2">
        <w:rPr>
          <w:rFonts w:eastAsia="Calibri"/>
        </w:rPr>
        <w:t xml:space="preserve"> </w:t>
      </w:r>
      <w:r w:rsidR="00CA30D2">
        <w:t>Dėl sudėtingo valymo šis latakas naudojamas tik išimties atvejais. Jis netaikytinas eismo zonose, kur vyksta dviračių eismas, ypatingai gyvenamosiose vietovėse.</w:t>
      </w:r>
    </w:p>
    <w:p w14:paraId="39C2A138" w14:textId="77777777" w:rsidR="0014321C" w:rsidRDefault="0027591D">
      <w:pPr>
        <w:tabs>
          <w:tab w:val="left" w:pos="1134"/>
        </w:tabs>
        <w:spacing w:line="360" w:lineRule="auto"/>
        <w:ind w:firstLine="567"/>
        <w:jc w:val="both"/>
        <w:rPr>
          <w:rFonts w:eastAsia="Calibri"/>
        </w:rPr>
      </w:pPr>
      <w:r w:rsidR="00CA30D2">
        <w:rPr>
          <w:rFonts w:eastAsia="Calibri"/>
          <w:b/>
          <w:bCs/>
          <w:szCs w:val="24"/>
        </w:rPr>
        <w:t>280</w:t>
      </w:r>
      <w:r w:rsidR="00CA30D2">
        <w:rPr>
          <w:rFonts w:eastAsia="Calibri"/>
          <w:b/>
          <w:bCs/>
          <w:szCs w:val="24"/>
        </w:rPr>
        <w:t>.</w:t>
      </w:r>
      <w:r w:rsidR="00CA30D2">
        <w:rPr>
          <w:rFonts w:eastAsia="Calibri"/>
          <w:b/>
          <w:bCs/>
          <w:szCs w:val="24"/>
        </w:rPr>
        <w:tab/>
      </w:r>
      <w:r w:rsidR="00CA30D2">
        <w:t xml:space="preserve">Vidinis latako su išilgine anga skerspjūvis yra skritulio arba ovalo formos. Mažiausias angos skersmuo turi būti 0,20 m. Mažiausias išilginės angos plotis – 13 mm, didžiausias – 30 mm. Prireikus latake išilginė anga gali būti uždengiama, sudarant </w:t>
      </w:r>
      <w:proofErr w:type="spellStart"/>
      <w:r w:rsidR="00CA30D2">
        <w:t>lieptelį</w:t>
      </w:r>
      <w:proofErr w:type="spellEnd"/>
      <w:r w:rsidR="00CA30D2">
        <w:t>.</w:t>
      </w:r>
    </w:p>
    <w:p w14:paraId="39C2A139" w14:textId="77777777" w:rsidR="0014321C" w:rsidRDefault="0027591D">
      <w:pPr>
        <w:tabs>
          <w:tab w:val="left" w:pos="1134"/>
        </w:tabs>
        <w:spacing w:line="360" w:lineRule="auto"/>
        <w:ind w:firstLine="567"/>
        <w:jc w:val="both"/>
        <w:rPr>
          <w:rFonts w:eastAsia="Calibri"/>
        </w:rPr>
      </w:pPr>
      <w:r w:rsidR="00CA30D2">
        <w:rPr>
          <w:rFonts w:eastAsia="Calibri"/>
          <w:b/>
          <w:bCs/>
          <w:szCs w:val="24"/>
        </w:rPr>
        <w:t>281</w:t>
      </w:r>
      <w:r w:rsidR="00CA30D2">
        <w:rPr>
          <w:rFonts w:eastAsia="Calibri"/>
          <w:b/>
          <w:bCs/>
          <w:szCs w:val="24"/>
        </w:rPr>
        <w:t>.</w:t>
      </w:r>
      <w:r w:rsidR="00CA30D2">
        <w:rPr>
          <w:rFonts w:eastAsia="Calibri"/>
          <w:b/>
          <w:bCs/>
          <w:szCs w:val="24"/>
        </w:rPr>
        <w:tab/>
      </w:r>
      <w:r w:rsidR="00CA30D2">
        <w:t>Kai reikia paviršinį vandenį nuolat nuleisti važiuojamosios dalies krašte, pavyzdžiui, tuneliuose ir jų rampose ar ruožuose su nepakankamu bordiūro latako išilginiu nuolydžiu, taip pat gali būti naudojami latakai su išilgine anga ir suformuotomis kraštinėmis.</w:t>
      </w:r>
    </w:p>
    <w:p w14:paraId="39C2A13A" w14:textId="612507C5" w:rsidR="0014321C" w:rsidRDefault="0027591D"/>
    <w:p w14:paraId="39C2A13B" w14:textId="578D19C0" w:rsidR="0014321C" w:rsidRDefault="0027591D">
      <w:pPr>
        <w:jc w:val="center"/>
        <w:rPr>
          <w:b/>
        </w:rPr>
      </w:pPr>
      <w:r w:rsidR="00CA30D2">
        <w:rPr>
          <w:b/>
        </w:rPr>
        <w:t>PENKTASIS</w:t>
      </w:r>
      <w:r w:rsidR="00CA30D2">
        <w:rPr>
          <w:b/>
        </w:rPr>
        <w:t xml:space="preserve"> SKIRSNIS</w:t>
      </w:r>
    </w:p>
    <w:p w14:paraId="39C2A13C" w14:textId="77777777" w:rsidR="0014321C" w:rsidRDefault="0027591D">
      <w:pPr>
        <w:jc w:val="center"/>
        <w:rPr>
          <w:b/>
        </w:rPr>
      </w:pPr>
      <w:r w:rsidR="00CA30D2">
        <w:rPr>
          <w:b/>
        </w:rPr>
        <w:t>SURINKIMO ŠULINĖLIAI</w:t>
      </w:r>
    </w:p>
    <w:p w14:paraId="39C2A13D" w14:textId="77777777" w:rsidR="0014321C" w:rsidRDefault="0014321C">
      <w:pPr>
        <w:rPr>
          <w:rFonts w:eastAsia="Calibri"/>
        </w:rPr>
      </w:pPr>
    </w:p>
    <w:p w14:paraId="39C2A13E" w14:textId="77777777" w:rsidR="0014321C" w:rsidRDefault="0014321C">
      <w:pPr>
        <w:rPr>
          <w:sz w:val="6"/>
          <w:szCs w:val="6"/>
        </w:rPr>
      </w:pPr>
    </w:p>
    <w:p w14:paraId="39C2A13F" w14:textId="77777777" w:rsidR="0014321C" w:rsidRDefault="0027591D">
      <w:pPr>
        <w:spacing w:line="360" w:lineRule="auto"/>
        <w:jc w:val="center"/>
        <w:rPr>
          <w:b/>
        </w:rPr>
      </w:pPr>
      <w:r w:rsidR="00CA30D2">
        <w:rPr>
          <w:b/>
        </w:rPr>
        <w:t>Bendrosios nuostatos</w:t>
      </w:r>
    </w:p>
    <w:p w14:paraId="39C2A140" w14:textId="77777777" w:rsidR="0014321C" w:rsidRDefault="0014321C">
      <w:pPr>
        <w:rPr>
          <w:sz w:val="6"/>
          <w:szCs w:val="6"/>
        </w:rPr>
      </w:pPr>
    </w:p>
    <w:p w14:paraId="39C2A141" w14:textId="77777777" w:rsidR="0014321C" w:rsidRDefault="0027591D">
      <w:pPr>
        <w:tabs>
          <w:tab w:val="left" w:pos="1134"/>
        </w:tabs>
        <w:spacing w:line="360" w:lineRule="auto"/>
        <w:ind w:firstLine="567"/>
        <w:jc w:val="both"/>
        <w:rPr>
          <w:rFonts w:eastAsia="Calibri"/>
        </w:rPr>
      </w:pPr>
      <w:r w:rsidR="00CA30D2">
        <w:rPr>
          <w:rFonts w:eastAsia="Calibri"/>
          <w:b/>
          <w:bCs/>
          <w:szCs w:val="24"/>
        </w:rPr>
        <w:t>282</w:t>
      </w:r>
      <w:r w:rsidR="00CA30D2">
        <w:rPr>
          <w:rFonts w:eastAsia="Calibri"/>
          <w:b/>
          <w:bCs/>
          <w:szCs w:val="24"/>
        </w:rPr>
        <w:t>.</w:t>
      </w:r>
      <w:r w:rsidR="00CA30D2">
        <w:rPr>
          <w:rFonts w:eastAsia="Calibri"/>
          <w:b/>
          <w:bCs/>
          <w:szCs w:val="24"/>
        </w:rPr>
        <w:tab/>
      </w:r>
      <w:r w:rsidR="00CA30D2">
        <w:t xml:space="preserve">Surinkimo </w:t>
      </w:r>
      <w:proofErr w:type="spellStart"/>
      <w:r w:rsidR="00CA30D2">
        <w:t>šulinėliai</w:t>
      </w:r>
      <w:proofErr w:type="spellEnd"/>
      <w:r w:rsidR="00CA30D2">
        <w:t xml:space="preserve"> skirti surinkti vandens latakais ar daubomis pritekantį paviršinį vandenį ir toliau surinkimo vamzdynu jį nuleisti. Surinkimo </w:t>
      </w:r>
      <w:proofErr w:type="spellStart"/>
      <w:r w:rsidR="00CA30D2">
        <w:t>šulinėlį</w:t>
      </w:r>
      <w:proofErr w:type="spellEnd"/>
      <w:r w:rsidR="00CA30D2">
        <w:t xml:space="preserve"> sudaro viršutinė dalis ir apatinė konstrukcija. Surinkimo </w:t>
      </w:r>
      <w:proofErr w:type="spellStart"/>
      <w:r w:rsidR="00CA30D2">
        <w:t>šulinėliai</w:t>
      </w:r>
      <w:proofErr w:type="spellEnd"/>
      <w:r w:rsidR="00CA30D2">
        <w:t xml:space="preserve"> pagal naudojimo paskirtį gali būti skirti sausoms ir šlapioms sąnašoms surinkti.</w:t>
      </w:r>
      <w:r w:rsidR="00CA30D2">
        <w:rPr>
          <w:rFonts w:eastAsia="Calibri"/>
        </w:rPr>
        <w:t xml:space="preserve"> </w:t>
      </w:r>
      <w:r w:rsidR="00CA30D2">
        <w:t xml:space="preserve">Turi būti taikomi tik standartiniai surinkimo </w:t>
      </w:r>
      <w:proofErr w:type="spellStart"/>
      <w:r w:rsidR="00CA30D2">
        <w:t>šulinėlių</w:t>
      </w:r>
      <w:proofErr w:type="spellEnd"/>
      <w:r w:rsidR="00CA30D2">
        <w:t xml:space="preserve"> produktai.</w:t>
      </w:r>
    </w:p>
    <w:p w14:paraId="39C2A142" w14:textId="77777777" w:rsidR="0014321C" w:rsidRDefault="0027591D">
      <w:pPr>
        <w:tabs>
          <w:tab w:val="left" w:pos="1134"/>
        </w:tabs>
        <w:spacing w:line="360" w:lineRule="auto"/>
        <w:ind w:firstLine="567"/>
        <w:jc w:val="both"/>
        <w:rPr>
          <w:rFonts w:eastAsia="Calibri"/>
        </w:rPr>
      </w:pPr>
      <w:r w:rsidR="00CA30D2">
        <w:rPr>
          <w:rFonts w:eastAsia="Calibri"/>
          <w:b/>
          <w:bCs/>
          <w:szCs w:val="24"/>
        </w:rPr>
        <w:t>283</w:t>
      </w:r>
      <w:r w:rsidR="00CA30D2">
        <w:rPr>
          <w:rFonts w:eastAsia="Calibri"/>
          <w:b/>
          <w:bCs/>
          <w:szCs w:val="24"/>
        </w:rPr>
        <w:t>.</w:t>
      </w:r>
      <w:r w:rsidR="00CA30D2">
        <w:rPr>
          <w:rFonts w:eastAsia="Calibri"/>
          <w:b/>
          <w:bCs/>
          <w:szCs w:val="24"/>
        </w:rPr>
        <w:tab/>
      </w:r>
      <w:r w:rsidR="00CA30D2">
        <w:t xml:space="preserve">Išdėstymo atstumai tarp surinkimo </w:t>
      </w:r>
      <w:proofErr w:type="spellStart"/>
      <w:r w:rsidR="00CA30D2">
        <w:t>šulinėlių</w:t>
      </w:r>
      <w:proofErr w:type="spellEnd"/>
      <w:r w:rsidR="00CA30D2">
        <w:t xml:space="preserve"> priklauso nuo vandens </w:t>
      </w:r>
      <w:proofErr w:type="spellStart"/>
      <w:r w:rsidR="00CA30D2">
        <w:t>protėkio</w:t>
      </w:r>
      <w:proofErr w:type="spellEnd"/>
      <w:r w:rsidR="00CA30D2">
        <w:t xml:space="preserve">, viršutinės konstrukcijos dalies </w:t>
      </w:r>
      <w:proofErr w:type="spellStart"/>
      <w:r w:rsidR="00CA30D2">
        <w:t>filtracinės</w:t>
      </w:r>
      <w:proofErr w:type="spellEnd"/>
      <w:r w:rsidR="00CA30D2">
        <w:t xml:space="preserve"> gebos ir nuolydžio (žr. IV skyriaus ketvirtojo skirsnio dalį „Surinkimo </w:t>
      </w:r>
      <w:proofErr w:type="spellStart"/>
      <w:r w:rsidR="00CA30D2">
        <w:t>šulinėliai</w:t>
      </w:r>
      <w:proofErr w:type="spellEnd"/>
      <w:r w:rsidR="00CA30D2">
        <w:t>“).</w:t>
      </w:r>
      <w:r w:rsidR="00CA30D2">
        <w:rPr>
          <w:rFonts w:eastAsia="Calibri"/>
        </w:rPr>
        <w:t xml:space="preserve"> </w:t>
      </w:r>
      <w:r w:rsidR="00CA30D2">
        <w:t xml:space="preserve">Žemiausiose nuolydžių susikirtimo vietose atsižvelgiant į vandens baseino ploto dydį, įrengiamas reikalingas vandens surinkimo </w:t>
      </w:r>
      <w:proofErr w:type="spellStart"/>
      <w:r w:rsidR="00CA30D2">
        <w:t>šulinėlių</w:t>
      </w:r>
      <w:proofErr w:type="spellEnd"/>
      <w:r w:rsidR="00CA30D2">
        <w:t xml:space="preserve"> kiekis.</w:t>
      </w:r>
    </w:p>
    <w:p w14:paraId="39C2A143" w14:textId="77777777" w:rsidR="0014321C" w:rsidRDefault="0027591D">
      <w:pPr>
        <w:tabs>
          <w:tab w:val="left" w:pos="1134"/>
        </w:tabs>
        <w:spacing w:line="360" w:lineRule="auto"/>
        <w:ind w:firstLine="567"/>
        <w:jc w:val="both"/>
        <w:rPr>
          <w:rFonts w:eastAsia="Calibri"/>
        </w:rPr>
      </w:pPr>
      <w:r w:rsidR="00CA30D2">
        <w:rPr>
          <w:rFonts w:eastAsia="Calibri"/>
          <w:b/>
          <w:bCs/>
          <w:szCs w:val="24"/>
        </w:rPr>
        <w:t>284</w:t>
      </w:r>
      <w:r w:rsidR="00CA30D2">
        <w:rPr>
          <w:rFonts w:eastAsia="Calibri"/>
          <w:b/>
          <w:bCs/>
          <w:szCs w:val="24"/>
        </w:rPr>
        <w:t>.</w:t>
      </w:r>
      <w:r w:rsidR="00CA30D2">
        <w:rPr>
          <w:rFonts w:eastAsia="Calibri"/>
          <w:b/>
          <w:bCs/>
          <w:szCs w:val="24"/>
        </w:rPr>
        <w:tab/>
      </w:r>
      <w:r w:rsidR="00CA30D2">
        <w:t xml:space="preserve">Esant dideliems nuolydžiams ar dideliam vandens </w:t>
      </w:r>
      <w:proofErr w:type="spellStart"/>
      <w:r w:rsidR="00CA30D2">
        <w:t>protėkiui</w:t>
      </w:r>
      <w:proofErr w:type="spellEnd"/>
      <w:r w:rsidR="00CA30D2">
        <w:t xml:space="preserve">, tiesiogiai vienas po kito arba nedideliu atstumu išdėstoma keletas surinkimo </w:t>
      </w:r>
      <w:proofErr w:type="spellStart"/>
      <w:r w:rsidR="00CA30D2">
        <w:t>šulinėlių</w:t>
      </w:r>
      <w:proofErr w:type="spellEnd"/>
      <w:r w:rsidR="00CA30D2">
        <w:t>.</w:t>
      </w:r>
    </w:p>
    <w:p w14:paraId="39C2A144" w14:textId="77777777" w:rsidR="0014321C" w:rsidRDefault="0027591D">
      <w:pPr>
        <w:tabs>
          <w:tab w:val="left" w:pos="1134"/>
        </w:tabs>
        <w:spacing w:line="360" w:lineRule="auto"/>
        <w:ind w:firstLine="567"/>
        <w:jc w:val="both"/>
        <w:rPr>
          <w:rFonts w:eastAsia="Calibri"/>
        </w:rPr>
      </w:pPr>
      <w:r w:rsidR="00CA30D2">
        <w:rPr>
          <w:rFonts w:eastAsia="Calibri"/>
          <w:b/>
          <w:bCs/>
          <w:szCs w:val="24"/>
        </w:rPr>
        <w:t>285</w:t>
      </w:r>
      <w:r w:rsidR="00CA30D2">
        <w:rPr>
          <w:rFonts w:eastAsia="Calibri"/>
          <w:b/>
          <w:bCs/>
          <w:szCs w:val="24"/>
        </w:rPr>
        <w:t>.</w:t>
      </w:r>
      <w:r w:rsidR="00CA30D2">
        <w:rPr>
          <w:rFonts w:eastAsia="Calibri"/>
          <w:b/>
          <w:bCs/>
          <w:szCs w:val="24"/>
        </w:rPr>
        <w:tab/>
      </w:r>
      <w:r w:rsidR="00CA30D2">
        <w:t xml:space="preserve">Įprastu atveju surinkimo </w:t>
      </w:r>
      <w:proofErr w:type="spellStart"/>
      <w:r w:rsidR="00CA30D2">
        <w:t>šulinėliai</w:t>
      </w:r>
      <w:proofErr w:type="spellEnd"/>
      <w:r w:rsidR="00CA30D2">
        <w:t xml:space="preserve"> sujungiami su ištisai einančia vandens kanalizacija.</w:t>
      </w:r>
    </w:p>
    <w:p w14:paraId="39C2A145" w14:textId="77777777" w:rsidR="0014321C" w:rsidRDefault="0027591D">
      <w:pPr>
        <w:tabs>
          <w:tab w:val="left" w:pos="1134"/>
        </w:tabs>
        <w:spacing w:line="360" w:lineRule="auto"/>
        <w:ind w:firstLine="567"/>
        <w:jc w:val="both"/>
        <w:rPr>
          <w:rFonts w:eastAsia="Calibri"/>
        </w:rPr>
      </w:pPr>
      <w:r w:rsidR="00CA30D2">
        <w:rPr>
          <w:rFonts w:eastAsia="Calibri"/>
          <w:b/>
          <w:bCs/>
          <w:szCs w:val="24"/>
        </w:rPr>
        <w:t>286</w:t>
      </w:r>
      <w:r w:rsidR="00CA30D2">
        <w:rPr>
          <w:rFonts w:eastAsia="Calibri"/>
          <w:b/>
          <w:bCs/>
          <w:szCs w:val="24"/>
        </w:rPr>
        <w:t>.</w:t>
      </w:r>
      <w:r w:rsidR="00CA30D2">
        <w:rPr>
          <w:rFonts w:eastAsia="Calibri"/>
          <w:b/>
          <w:bCs/>
          <w:szCs w:val="24"/>
        </w:rPr>
        <w:tab/>
      </w:r>
      <w:r w:rsidR="00CA30D2">
        <w:t xml:space="preserve">Surinkimo </w:t>
      </w:r>
      <w:proofErr w:type="spellStart"/>
      <w:r w:rsidR="00CA30D2">
        <w:t>šulinėlių</w:t>
      </w:r>
      <w:proofErr w:type="spellEnd"/>
      <w:r w:rsidR="00CA30D2">
        <w:t xml:space="preserve"> atlankas taikyti tikslinga, kai važiuojamoji dalis yra iš betono dangos, dideli išilginiai nuolydžiai arba didelis vandens </w:t>
      </w:r>
      <w:proofErr w:type="spellStart"/>
      <w:r w:rsidR="00CA30D2">
        <w:t>pritėkis</w:t>
      </w:r>
      <w:proofErr w:type="spellEnd"/>
      <w:r w:rsidR="00CA30D2">
        <w:t xml:space="preserve">. Šiuo atveju bordiūras įrengiamas už surinkimo </w:t>
      </w:r>
      <w:proofErr w:type="spellStart"/>
      <w:r w:rsidR="00CA30D2">
        <w:t>šulinėlių</w:t>
      </w:r>
      <w:proofErr w:type="spellEnd"/>
      <w:r w:rsidR="00CA30D2">
        <w:t xml:space="preserve"> arba išdėstant nuotėkio šulinius lygiagrečiai kelio.</w:t>
      </w:r>
    </w:p>
    <w:p w14:paraId="39C2A146" w14:textId="77777777" w:rsidR="0014321C" w:rsidRDefault="0027591D">
      <w:pPr>
        <w:tabs>
          <w:tab w:val="left" w:pos="1134"/>
        </w:tabs>
        <w:spacing w:line="360" w:lineRule="auto"/>
        <w:ind w:firstLine="567"/>
        <w:jc w:val="both"/>
        <w:rPr>
          <w:rFonts w:eastAsia="Calibri"/>
        </w:rPr>
      </w:pPr>
      <w:r w:rsidR="00CA30D2">
        <w:rPr>
          <w:rFonts w:eastAsia="Calibri"/>
          <w:b/>
          <w:bCs/>
          <w:szCs w:val="24"/>
        </w:rPr>
        <w:t>287</w:t>
      </w:r>
      <w:r w:rsidR="00CA30D2">
        <w:rPr>
          <w:rFonts w:eastAsia="Calibri"/>
          <w:b/>
          <w:bCs/>
          <w:szCs w:val="24"/>
        </w:rPr>
        <w:t>.</w:t>
      </w:r>
      <w:r w:rsidR="00CA30D2">
        <w:rPr>
          <w:rFonts w:eastAsia="Calibri"/>
          <w:b/>
          <w:bCs/>
          <w:szCs w:val="24"/>
        </w:rPr>
        <w:tab/>
      </w:r>
      <w:r w:rsidR="00CA30D2">
        <w:t xml:space="preserve">Bordiūras su lygiagrečiai kelio einančiu bordiūru sujungiamas smailiu kampu. Surinkimo </w:t>
      </w:r>
      <w:proofErr w:type="spellStart"/>
      <w:r w:rsidR="00CA30D2">
        <w:t>šulinėlio</w:t>
      </w:r>
      <w:proofErr w:type="spellEnd"/>
      <w:r w:rsidR="00CA30D2">
        <w:t xml:space="preserve"> atlanka dažniausiai išgrindžiama.</w:t>
      </w:r>
    </w:p>
    <w:p w14:paraId="39C2A147" w14:textId="77777777" w:rsidR="0014321C" w:rsidRDefault="0027591D">
      <w:pPr>
        <w:tabs>
          <w:tab w:val="left" w:pos="1134"/>
        </w:tabs>
        <w:spacing w:line="360" w:lineRule="auto"/>
        <w:ind w:firstLine="567"/>
        <w:jc w:val="both"/>
        <w:rPr>
          <w:rFonts w:eastAsia="Calibri"/>
        </w:rPr>
      </w:pPr>
      <w:r w:rsidR="00CA30D2">
        <w:rPr>
          <w:rFonts w:eastAsia="Calibri"/>
          <w:b/>
          <w:bCs/>
          <w:szCs w:val="24"/>
        </w:rPr>
        <w:t>288</w:t>
      </w:r>
      <w:r w:rsidR="00CA30D2">
        <w:rPr>
          <w:rFonts w:eastAsia="Calibri"/>
          <w:b/>
          <w:bCs/>
          <w:szCs w:val="24"/>
        </w:rPr>
        <w:t>.</w:t>
      </w:r>
      <w:r w:rsidR="00CA30D2">
        <w:rPr>
          <w:rFonts w:eastAsia="Calibri"/>
          <w:b/>
          <w:bCs/>
          <w:szCs w:val="24"/>
        </w:rPr>
        <w:tab/>
      </w:r>
      <w:r w:rsidR="00CA30D2">
        <w:t xml:space="preserve">Surinkimo </w:t>
      </w:r>
      <w:proofErr w:type="spellStart"/>
      <w:r w:rsidR="00CA30D2">
        <w:t>šulinėliai</w:t>
      </w:r>
      <w:proofErr w:type="spellEnd"/>
      <w:r w:rsidR="00CA30D2">
        <w:t xml:space="preserve"> rengiami prieš pėsčiųjų ir dviračių perėjas.</w:t>
      </w:r>
    </w:p>
    <w:p w14:paraId="39C2A148" w14:textId="77777777" w:rsidR="0014321C" w:rsidRDefault="0027591D">
      <w:pPr>
        <w:tabs>
          <w:tab w:val="left" w:pos="1134"/>
        </w:tabs>
        <w:spacing w:line="360" w:lineRule="auto"/>
        <w:ind w:firstLine="567"/>
        <w:jc w:val="both"/>
        <w:rPr>
          <w:rFonts w:eastAsia="Calibri"/>
        </w:rPr>
      </w:pPr>
      <w:r w:rsidR="00CA30D2">
        <w:rPr>
          <w:rFonts w:eastAsia="Calibri"/>
          <w:b/>
          <w:bCs/>
          <w:szCs w:val="24"/>
        </w:rPr>
        <w:t>289</w:t>
      </w:r>
      <w:r w:rsidR="00CA30D2">
        <w:rPr>
          <w:rFonts w:eastAsia="Calibri"/>
          <w:b/>
          <w:bCs/>
          <w:szCs w:val="24"/>
        </w:rPr>
        <w:t>.</w:t>
      </w:r>
      <w:r w:rsidR="00CA30D2">
        <w:rPr>
          <w:rFonts w:eastAsia="Calibri"/>
          <w:b/>
          <w:bCs/>
          <w:szCs w:val="24"/>
        </w:rPr>
        <w:tab/>
      </w:r>
      <w:r w:rsidR="00CA30D2">
        <w:t>Projektuojant smulkiosios gyvūnijos perėjas per vandens kolektorius reikia vadovautis XIV skyriaus ketvirtojo skirsnio nuostatomis.</w:t>
      </w:r>
    </w:p>
    <w:p w14:paraId="39C2A149" w14:textId="77777777" w:rsidR="0014321C" w:rsidRDefault="0027591D">
      <w:pPr>
        <w:tabs>
          <w:tab w:val="left" w:pos="1134"/>
        </w:tabs>
        <w:spacing w:line="360" w:lineRule="auto"/>
        <w:ind w:firstLine="567"/>
        <w:jc w:val="both"/>
        <w:rPr>
          <w:rFonts w:eastAsia="Calibri"/>
        </w:rPr>
      </w:pPr>
      <w:r w:rsidR="00CA30D2">
        <w:rPr>
          <w:rFonts w:eastAsia="Calibri"/>
          <w:b/>
          <w:bCs/>
          <w:szCs w:val="24"/>
        </w:rPr>
        <w:t>290</w:t>
      </w:r>
      <w:r w:rsidR="00CA30D2">
        <w:rPr>
          <w:rFonts w:eastAsia="Calibri"/>
          <w:b/>
          <w:bCs/>
          <w:szCs w:val="24"/>
        </w:rPr>
        <w:t>.</w:t>
      </w:r>
      <w:r w:rsidR="00CA30D2">
        <w:rPr>
          <w:rFonts w:eastAsia="Calibri"/>
          <w:b/>
          <w:bCs/>
          <w:szCs w:val="24"/>
        </w:rPr>
        <w:tab/>
      </w:r>
      <w:r w:rsidR="00CA30D2">
        <w:t>Vandens nuotėkio šuliniai detaliau aprašomi VII skyriaus antrajame skirsnyje.</w:t>
      </w:r>
    </w:p>
    <w:p w14:paraId="39C2A14A" w14:textId="4C4D573B" w:rsidR="0014321C" w:rsidRDefault="0027591D">
      <w:pPr>
        <w:rPr>
          <w:sz w:val="6"/>
          <w:szCs w:val="6"/>
        </w:rPr>
      </w:pPr>
    </w:p>
    <w:p w14:paraId="39C2A14B" w14:textId="6A41148F" w:rsidR="0014321C" w:rsidRDefault="00CA30D2">
      <w:pPr>
        <w:spacing w:line="360" w:lineRule="auto"/>
        <w:jc w:val="center"/>
        <w:rPr>
          <w:b/>
          <w:lang w:val="en-GB"/>
        </w:rPr>
      </w:pPr>
      <w:r>
        <w:rPr>
          <w:b/>
        </w:rPr>
        <w:t xml:space="preserve">Surinkimo </w:t>
      </w:r>
      <w:proofErr w:type="spellStart"/>
      <w:r>
        <w:rPr>
          <w:b/>
        </w:rPr>
        <w:t>šulinėlių</w:t>
      </w:r>
      <w:proofErr w:type="spellEnd"/>
      <w:r>
        <w:rPr>
          <w:b/>
        </w:rPr>
        <w:t xml:space="preserve"> viršutinė dalis</w:t>
      </w:r>
    </w:p>
    <w:p w14:paraId="39C2A14C" w14:textId="77777777" w:rsidR="0014321C" w:rsidRDefault="0014321C">
      <w:pPr>
        <w:rPr>
          <w:sz w:val="6"/>
          <w:szCs w:val="6"/>
        </w:rPr>
      </w:pPr>
    </w:p>
    <w:p w14:paraId="39C2A14D" w14:textId="77777777" w:rsidR="0014321C" w:rsidRDefault="0027591D">
      <w:pPr>
        <w:tabs>
          <w:tab w:val="left" w:pos="1134"/>
        </w:tabs>
        <w:spacing w:line="360" w:lineRule="auto"/>
        <w:ind w:firstLine="567"/>
        <w:jc w:val="both"/>
        <w:rPr>
          <w:rFonts w:eastAsia="Calibri"/>
        </w:rPr>
      </w:pPr>
      <w:r w:rsidR="00CA30D2">
        <w:rPr>
          <w:rFonts w:eastAsia="Calibri"/>
          <w:b/>
          <w:bCs/>
          <w:szCs w:val="24"/>
        </w:rPr>
        <w:t>291</w:t>
      </w:r>
      <w:r w:rsidR="00CA30D2">
        <w:rPr>
          <w:rFonts w:eastAsia="Calibri"/>
          <w:b/>
          <w:bCs/>
          <w:szCs w:val="24"/>
        </w:rPr>
        <w:t>.</w:t>
      </w:r>
      <w:r w:rsidR="00CA30D2">
        <w:rPr>
          <w:rFonts w:eastAsia="Calibri"/>
          <w:b/>
          <w:bCs/>
          <w:szCs w:val="24"/>
        </w:rPr>
        <w:tab/>
      </w:r>
      <w:r w:rsidR="00CA30D2">
        <w:t>Vanduo į viršutinės dalies konstrukciją gali patekti iš viršaus, iš šono ar abiem būdais.</w:t>
      </w:r>
    </w:p>
    <w:p w14:paraId="39C2A14E" w14:textId="77777777" w:rsidR="0014321C" w:rsidRDefault="0027591D">
      <w:pPr>
        <w:tabs>
          <w:tab w:val="left" w:pos="1134"/>
        </w:tabs>
        <w:spacing w:line="360" w:lineRule="auto"/>
        <w:ind w:firstLine="567"/>
        <w:jc w:val="both"/>
        <w:rPr>
          <w:rFonts w:eastAsia="Calibri"/>
        </w:rPr>
      </w:pPr>
      <w:r w:rsidR="00CA30D2">
        <w:rPr>
          <w:rFonts w:eastAsia="Calibri"/>
          <w:b/>
          <w:bCs/>
          <w:szCs w:val="24"/>
        </w:rPr>
        <w:t>292</w:t>
      </w:r>
      <w:r w:rsidR="00CA30D2">
        <w:rPr>
          <w:rFonts w:eastAsia="Calibri"/>
          <w:b/>
          <w:bCs/>
          <w:szCs w:val="24"/>
        </w:rPr>
        <w:t>.</w:t>
      </w:r>
      <w:r w:rsidR="00CA30D2">
        <w:rPr>
          <w:rFonts w:eastAsia="Calibri"/>
          <w:b/>
          <w:bCs/>
          <w:szCs w:val="24"/>
        </w:rPr>
        <w:tab/>
      </w:r>
      <w:r w:rsidR="00CA30D2">
        <w:t xml:space="preserve">Viršutinės dalies konstrukciją sudaro įvadinės grotelės ir rėmas, galimai su piltuvu ir įrengtu dėklu nešmenų krepšiui. Šoninių kolektorių atveju surinkimo </w:t>
      </w:r>
      <w:proofErr w:type="spellStart"/>
      <w:r w:rsidR="00CA30D2">
        <w:t>šulinėlių</w:t>
      </w:r>
      <w:proofErr w:type="spellEnd"/>
      <w:r w:rsidR="00CA30D2">
        <w:t xml:space="preserve"> viršutinę dalį sudaro dangtis ir rėmas su įtekėjimo anga.</w:t>
      </w:r>
    </w:p>
    <w:p w14:paraId="39C2A14F" w14:textId="77777777" w:rsidR="0014321C" w:rsidRDefault="0027591D">
      <w:pPr>
        <w:tabs>
          <w:tab w:val="left" w:pos="1134"/>
        </w:tabs>
        <w:spacing w:line="360" w:lineRule="auto"/>
        <w:ind w:firstLine="567"/>
        <w:jc w:val="both"/>
        <w:rPr>
          <w:rFonts w:eastAsia="Calibri"/>
        </w:rPr>
      </w:pPr>
      <w:r w:rsidR="00CA30D2">
        <w:rPr>
          <w:rFonts w:eastAsia="Calibri"/>
          <w:b/>
          <w:bCs/>
          <w:szCs w:val="24"/>
        </w:rPr>
        <w:t>293</w:t>
      </w:r>
      <w:r w:rsidR="00CA30D2">
        <w:rPr>
          <w:rFonts w:eastAsia="Calibri"/>
          <w:b/>
          <w:bCs/>
          <w:szCs w:val="24"/>
        </w:rPr>
        <w:t>.</w:t>
      </w:r>
      <w:r w:rsidR="00CA30D2">
        <w:rPr>
          <w:rFonts w:eastAsia="Calibri"/>
          <w:b/>
          <w:bCs/>
          <w:szCs w:val="24"/>
        </w:rPr>
        <w:tab/>
      </w:r>
      <w:r w:rsidR="00CA30D2">
        <w:t xml:space="preserve">Įprastu atveju taikomi surinkimo </w:t>
      </w:r>
      <w:proofErr w:type="spellStart"/>
      <w:r w:rsidR="00CA30D2">
        <w:t>šulinėliai</w:t>
      </w:r>
      <w:proofErr w:type="spellEnd"/>
      <w:r w:rsidR="00CA30D2">
        <w:t xml:space="preserve"> su </w:t>
      </w:r>
      <w:proofErr w:type="spellStart"/>
      <w:r w:rsidR="00CA30D2">
        <w:t>vienšlaite</w:t>
      </w:r>
      <w:proofErr w:type="spellEnd"/>
      <w:r w:rsidR="00CA30D2">
        <w:t xml:space="preserve"> viršutine dalimi. Šoninio nuotako </w:t>
      </w:r>
      <w:proofErr w:type="spellStart"/>
      <w:r w:rsidR="00CA30D2">
        <w:t>filtracinė</w:t>
      </w:r>
      <w:proofErr w:type="spellEnd"/>
      <w:r w:rsidR="00CA30D2">
        <w:t xml:space="preserve"> geba yra menka.</w:t>
      </w:r>
      <w:r w:rsidR="00CA30D2">
        <w:rPr>
          <w:rFonts w:eastAsia="Calibri"/>
        </w:rPr>
        <w:t xml:space="preserve"> </w:t>
      </w:r>
      <w:r w:rsidR="00CA30D2">
        <w:t xml:space="preserve">Surinkimo </w:t>
      </w:r>
      <w:proofErr w:type="spellStart"/>
      <w:r w:rsidR="00CA30D2">
        <w:t>šulinėliai</w:t>
      </w:r>
      <w:proofErr w:type="spellEnd"/>
      <w:r w:rsidR="00CA30D2">
        <w:t xml:space="preserve"> su </w:t>
      </w:r>
      <w:proofErr w:type="spellStart"/>
      <w:r w:rsidR="00CA30D2">
        <w:t>vienšlaite</w:t>
      </w:r>
      <w:proofErr w:type="spellEnd"/>
      <w:r w:rsidR="00CA30D2">
        <w:t xml:space="preserve"> viršutine dalimi naudojami bordiūro latakams, kintamo išilginio profilio ir kintamo skersinio profilio latakuose.</w:t>
      </w:r>
    </w:p>
    <w:p w14:paraId="39C2A150" w14:textId="2E9CF037" w:rsidR="0014321C" w:rsidRDefault="0027591D">
      <w:pPr>
        <w:tabs>
          <w:tab w:val="left" w:pos="1134"/>
        </w:tabs>
        <w:spacing w:line="360" w:lineRule="auto"/>
        <w:ind w:firstLine="567"/>
        <w:jc w:val="both"/>
        <w:rPr>
          <w:rFonts w:eastAsia="Calibri"/>
        </w:rPr>
      </w:pPr>
      <w:r w:rsidR="00CA30D2">
        <w:rPr>
          <w:rFonts w:eastAsia="Calibri"/>
          <w:b/>
          <w:bCs/>
          <w:szCs w:val="24"/>
        </w:rPr>
        <w:t>294</w:t>
      </w:r>
      <w:r w:rsidR="00CA30D2">
        <w:rPr>
          <w:rFonts w:eastAsia="Calibri"/>
          <w:b/>
          <w:bCs/>
          <w:szCs w:val="24"/>
        </w:rPr>
        <w:t>.</w:t>
      </w:r>
      <w:r w:rsidR="00CA30D2">
        <w:rPr>
          <w:rFonts w:eastAsia="Calibri"/>
          <w:b/>
          <w:bCs/>
          <w:szCs w:val="24"/>
        </w:rPr>
        <w:tab/>
      </w:r>
      <w:r w:rsidR="00CA30D2">
        <w:t xml:space="preserve">Surinkimo </w:t>
      </w:r>
      <w:proofErr w:type="spellStart"/>
      <w:r w:rsidR="00CA30D2">
        <w:t>šulinėlių</w:t>
      </w:r>
      <w:proofErr w:type="spellEnd"/>
      <w:r w:rsidR="00CA30D2">
        <w:t xml:space="preserve"> viršutinė dalis turi būti kvadrato ar stačiakampio formos.</w:t>
      </w:r>
    </w:p>
    <w:p w14:paraId="7F46AFFA" w14:textId="77777777" w:rsidR="00B3419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30" wp14:editId="39C2A531">
            <wp:extent cx="2240280" cy="586740"/>
            <wp:effectExtent l="0" t="0" r="7620" b="3810"/>
            <wp:docPr id="209" name="Paveikslėlis 209" descr="Naujas paveikslėlis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8" descr="Naujas paveikslėlis (10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40280" cy="586740"/>
                    </a:xfrm>
                    <a:prstGeom prst="rect">
                      <a:avLst/>
                    </a:prstGeom>
                    <a:noFill/>
                    <a:ln>
                      <a:noFill/>
                    </a:ln>
                  </pic:spPr>
                </pic:pic>
              </a:graphicData>
            </a:graphic>
          </wp:inline>
        </w:drawing>
      </w:r>
    </w:p>
    <w:p w14:paraId="39C2A151" w14:textId="57ED731F" w:rsidR="0014321C" w:rsidRDefault="00B3419C">
      <w:pPr>
        <w:spacing w:line="360" w:lineRule="auto"/>
        <w:jc w:val="center"/>
        <w:rPr>
          <w:rFonts w:eastAsia="Calibri"/>
          <w:szCs w:val="24"/>
        </w:rPr>
      </w:pPr>
      <w:r>
        <w:rPr>
          <w:rFonts w:eastAsia="Calibri"/>
          <w:b/>
          <w:bCs/>
          <w:szCs w:val="24"/>
        </w:rPr>
        <w:t xml:space="preserve">24 pav. </w:t>
      </w:r>
      <w:proofErr w:type="spellStart"/>
      <w:r>
        <w:rPr>
          <w:b/>
          <w:bCs/>
          <w:szCs w:val="24"/>
        </w:rPr>
        <w:t>Vienšlaitė</w:t>
      </w:r>
      <w:proofErr w:type="spellEnd"/>
      <w:r>
        <w:rPr>
          <w:b/>
          <w:bCs/>
          <w:szCs w:val="24"/>
        </w:rPr>
        <w:t xml:space="preserve"> viršutinė dalis</w:t>
      </w:r>
    </w:p>
    <w:p w14:paraId="39C2A153" w14:textId="11A40575" w:rsidR="0014321C" w:rsidRDefault="00B3419C" w:rsidP="00B3419C">
      <w:pPr>
        <w:jc w:val="center"/>
        <w:rPr>
          <w:rFonts w:eastAsia="Calibri"/>
        </w:rPr>
      </w:pPr>
    </w:p>
    <w:p w14:paraId="39C2A154" w14:textId="6A6FE93B" w:rsidR="0014321C" w:rsidRDefault="0027591D">
      <w:pPr>
        <w:tabs>
          <w:tab w:val="left" w:pos="1134"/>
        </w:tabs>
        <w:spacing w:line="360" w:lineRule="auto"/>
        <w:ind w:firstLine="567"/>
        <w:jc w:val="both"/>
        <w:rPr>
          <w:rFonts w:eastAsia="Calibri"/>
        </w:rPr>
      </w:pPr>
      <w:r w:rsidR="00CA30D2">
        <w:rPr>
          <w:rFonts w:eastAsia="Calibri"/>
          <w:b/>
          <w:bCs/>
          <w:szCs w:val="24"/>
        </w:rPr>
        <w:t>295</w:t>
      </w:r>
      <w:r w:rsidR="00CA30D2">
        <w:rPr>
          <w:rFonts w:eastAsia="Calibri"/>
          <w:b/>
          <w:bCs/>
          <w:szCs w:val="24"/>
        </w:rPr>
        <w:t>.</w:t>
      </w:r>
      <w:r w:rsidR="00CA30D2">
        <w:rPr>
          <w:rFonts w:eastAsia="Calibri"/>
          <w:b/>
          <w:bCs/>
          <w:szCs w:val="24"/>
        </w:rPr>
        <w:tab/>
      </w:r>
      <w:r w:rsidR="00CA30D2">
        <w:t>Sudėtinių viršutinių dalių atveju vanduo gali tekėti iš viršaus ir iš šono per bordiūro briauną. Šio tipo konstrukcija turi būti naudojama tik pagrįstais atvejais.</w:t>
      </w:r>
    </w:p>
    <w:p w14:paraId="39C2A155" w14:textId="79645EEB"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32" wp14:editId="39C2A533">
            <wp:extent cx="2156460" cy="563880"/>
            <wp:effectExtent l="0" t="0" r="0" b="7620"/>
            <wp:docPr id="208" name="Paveikslėlis 208" descr="Naujas paveikslėlis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descr="Naujas paveikslėlis (10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56460" cy="563880"/>
                    </a:xfrm>
                    <a:prstGeom prst="rect">
                      <a:avLst/>
                    </a:prstGeom>
                    <a:noFill/>
                    <a:ln>
                      <a:noFill/>
                    </a:ln>
                  </pic:spPr>
                </pic:pic>
              </a:graphicData>
            </a:graphic>
          </wp:inline>
        </w:drawing>
      </w:r>
    </w:p>
    <w:p w14:paraId="39C2A156" w14:textId="6C9E9ED3" w:rsidR="0014321C" w:rsidRDefault="00CA30D2">
      <w:pPr>
        <w:jc w:val="center"/>
        <w:rPr>
          <w:rFonts w:eastAsia="Calibri"/>
          <w:b/>
          <w:bCs/>
          <w:szCs w:val="24"/>
        </w:rPr>
      </w:pPr>
      <w:r>
        <w:rPr>
          <w:rFonts w:eastAsia="Calibri"/>
          <w:b/>
          <w:bCs/>
          <w:szCs w:val="24"/>
        </w:rPr>
        <w:t xml:space="preserve">25 pav. </w:t>
      </w:r>
      <w:r>
        <w:rPr>
          <w:b/>
          <w:bCs/>
          <w:szCs w:val="24"/>
        </w:rPr>
        <w:t>Sudėtinė viršutinė dalis</w:t>
      </w:r>
    </w:p>
    <w:p w14:paraId="39C2A157" w14:textId="77777777" w:rsidR="0014321C" w:rsidRDefault="0014321C">
      <w:pPr>
        <w:jc w:val="both"/>
        <w:rPr>
          <w:rFonts w:eastAsia="Calibri"/>
        </w:rPr>
      </w:pPr>
    </w:p>
    <w:p w14:paraId="39C2A158"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34" wp14:editId="39C2A535">
            <wp:extent cx="2354580" cy="1554480"/>
            <wp:effectExtent l="0" t="0" r="7620" b="7620"/>
            <wp:docPr id="207" name="Paveikslėlis 207" descr="Naujas 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5" descr="Naujas paveikslėlis (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54580" cy="1554480"/>
                    </a:xfrm>
                    <a:prstGeom prst="rect">
                      <a:avLst/>
                    </a:prstGeom>
                    <a:noFill/>
                    <a:ln>
                      <a:noFill/>
                    </a:ln>
                  </pic:spPr>
                </pic:pic>
              </a:graphicData>
            </a:graphic>
          </wp:inline>
        </w:drawing>
      </w:r>
    </w:p>
    <w:p w14:paraId="39C2A159" w14:textId="4527E1FF" w:rsidR="0014321C" w:rsidRDefault="00CA30D2">
      <w:pPr>
        <w:jc w:val="center"/>
        <w:rPr>
          <w:rFonts w:eastAsia="Calibri"/>
          <w:b/>
          <w:bCs/>
          <w:szCs w:val="24"/>
        </w:rPr>
      </w:pPr>
      <w:r>
        <w:rPr>
          <w:rFonts w:eastAsia="Calibri"/>
          <w:b/>
          <w:bCs/>
          <w:szCs w:val="24"/>
        </w:rPr>
        <w:lastRenderedPageBreak/>
        <w:t xml:space="preserve">26 pav. </w:t>
      </w:r>
      <w:r>
        <w:rPr>
          <w:b/>
          <w:bCs/>
          <w:szCs w:val="24"/>
        </w:rPr>
        <w:t>Viršutinės dalies pavyzdys</w:t>
      </w:r>
    </w:p>
    <w:p w14:paraId="39C2A15A" w14:textId="686F6A0A" w:rsidR="0014321C" w:rsidRDefault="0027591D">
      <w:pPr>
        <w:tabs>
          <w:tab w:val="left" w:pos="1134"/>
        </w:tabs>
        <w:spacing w:line="360" w:lineRule="auto"/>
        <w:ind w:firstLine="567"/>
        <w:jc w:val="both"/>
        <w:rPr>
          <w:rFonts w:eastAsia="Calibri"/>
        </w:rPr>
      </w:pPr>
      <w:r w:rsidR="00CA30D2">
        <w:rPr>
          <w:rFonts w:eastAsia="Calibri"/>
          <w:b/>
          <w:bCs/>
          <w:szCs w:val="24"/>
        </w:rPr>
        <w:t>296</w:t>
      </w:r>
      <w:r w:rsidR="00CA30D2">
        <w:rPr>
          <w:rFonts w:eastAsia="Calibri"/>
          <w:b/>
          <w:bCs/>
          <w:szCs w:val="24"/>
        </w:rPr>
        <w:t>.</w:t>
      </w:r>
      <w:r w:rsidR="00CA30D2">
        <w:rPr>
          <w:rFonts w:eastAsia="Calibri"/>
          <w:b/>
          <w:bCs/>
          <w:szCs w:val="24"/>
        </w:rPr>
        <w:tab/>
      </w:r>
      <w:r w:rsidR="00CA30D2">
        <w:t xml:space="preserve">Šoninis surinkimo </w:t>
      </w:r>
      <w:proofErr w:type="spellStart"/>
      <w:r w:rsidR="00CA30D2">
        <w:t>šulinėlis</w:t>
      </w:r>
      <w:proofErr w:type="spellEnd"/>
      <w:r w:rsidR="00CA30D2">
        <w:t xml:space="preserve"> – tai vandens surinkimo </w:t>
      </w:r>
      <w:proofErr w:type="spellStart"/>
      <w:r w:rsidR="00CA30D2">
        <w:t>šulinėlis</w:t>
      </w:r>
      <w:proofErr w:type="spellEnd"/>
      <w:r w:rsidR="00CA30D2">
        <w:t xml:space="preserve"> su šoninėmis vandens surinkimo angomis. Šoniniai surinkimo </w:t>
      </w:r>
      <w:proofErr w:type="spellStart"/>
      <w:r w:rsidR="00CA30D2">
        <w:t>šulinėliai</w:t>
      </w:r>
      <w:proofErr w:type="spellEnd"/>
      <w:r w:rsidR="00CA30D2">
        <w:t xml:space="preserve"> naudojami, kai įrengiami paaukštinti pėsčiųjų takai ar bordiūrai, ypač esant didesniam eismo intensyvumui ir / arba pėsčiųjų eismui. Dėl menkos vandens surinkimo gebos, palyginus su </w:t>
      </w:r>
      <w:proofErr w:type="spellStart"/>
      <w:r w:rsidR="00CA30D2">
        <w:t>vienšlaitėmis</w:t>
      </w:r>
      <w:proofErr w:type="spellEnd"/>
      <w:r w:rsidR="00CA30D2">
        <w:t xml:space="preserve"> viršutinėmis dalimis ir latakų viršutinėmis dalimis, šoniniai surinkimo </w:t>
      </w:r>
      <w:proofErr w:type="spellStart"/>
      <w:r w:rsidR="00CA30D2">
        <w:t>šulinėliai</w:t>
      </w:r>
      <w:proofErr w:type="spellEnd"/>
      <w:r w:rsidR="00CA30D2">
        <w:t xml:space="preserve"> taip pat turi būti naudojami tik pagrįstais atvejais.</w:t>
      </w:r>
    </w:p>
    <w:p w14:paraId="39C2A15B" w14:textId="734DE418" w:rsidR="0014321C" w:rsidRDefault="0027591D">
      <w:pPr>
        <w:tabs>
          <w:tab w:val="left" w:pos="1134"/>
        </w:tabs>
        <w:spacing w:line="360" w:lineRule="auto"/>
        <w:ind w:firstLine="567"/>
        <w:jc w:val="both"/>
        <w:rPr>
          <w:rFonts w:eastAsia="Calibri"/>
        </w:rPr>
      </w:pPr>
      <w:r w:rsidR="00CA30D2">
        <w:rPr>
          <w:rFonts w:eastAsia="Calibri"/>
          <w:b/>
          <w:bCs/>
          <w:szCs w:val="24"/>
        </w:rPr>
        <w:t>297</w:t>
      </w:r>
      <w:r w:rsidR="00CA30D2">
        <w:rPr>
          <w:rFonts w:eastAsia="Calibri"/>
          <w:b/>
          <w:bCs/>
          <w:szCs w:val="24"/>
        </w:rPr>
        <w:t>.</w:t>
      </w:r>
      <w:r w:rsidR="00CA30D2">
        <w:rPr>
          <w:rFonts w:eastAsia="Calibri"/>
          <w:b/>
          <w:bCs/>
          <w:szCs w:val="24"/>
        </w:rPr>
        <w:tab/>
      </w:r>
      <w:r w:rsidR="00CA30D2">
        <w:t xml:space="preserve">Surinkimo </w:t>
      </w:r>
      <w:proofErr w:type="spellStart"/>
      <w:r w:rsidR="00CA30D2">
        <w:t>šulinėlio</w:t>
      </w:r>
      <w:proofErr w:type="spellEnd"/>
      <w:r w:rsidR="00CA30D2">
        <w:t xml:space="preserve"> grotelės yra tiesios arba lenktos, gaminamos iš išilginių arba skersinių metalo strypų. Grotelės su strypais dėl intensyvaus dviračių eismo saugos dažniausiai įrengiamos statmena bordiūro linijai kryptimi.</w:t>
      </w:r>
    </w:p>
    <w:p w14:paraId="39C2A15C" w14:textId="155CD13B" w:rsidR="0014321C" w:rsidRDefault="0027591D">
      <w:pPr>
        <w:tabs>
          <w:tab w:val="left" w:pos="1134"/>
        </w:tabs>
        <w:spacing w:line="360" w:lineRule="auto"/>
        <w:ind w:firstLine="567"/>
        <w:jc w:val="both"/>
        <w:rPr>
          <w:rFonts w:eastAsia="Calibri"/>
        </w:rPr>
      </w:pPr>
      <w:r w:rsidR="00CA30D2">
        <w:rPr>
          <w:rFonts w:eastAsia="Calibri"/>
          <w:b/>
          <w:bCs/>
          <w:szCs w:val="24"/>
        </w:rPr>
        <w:t>298</w:t>
      </w:r>
      <w:r w:rsidR="00CA30D2">
        <w:rPr>
          <w:rFonts w:eastAsia="Calibri"/>
          <w:b/>
          <w:bCs/>
          <w:szCs w:val="24"/>
        </w:rPr>
        <w:t>.</w:t>
      </w:r>
      <w:r w:rsidR="00CA30D2">
        <w:rPr>
          <w:rFonts w:eastAsia="Calibri"/>
          <w:b/>
          <w:bCs/>
          <w:szCs w:val="24"/>
        </w:rPr>
        <w:tab/>
      </w:r>
      <w:r w:rsidR="00CA30D2">
        <w:t>Siekiant apsaugoti viršutines dalis nuo vandalizmo ir transporto priemonių atsitiktinio užvažiavimo, jos gali būti rengiamos su papildomais fiksavimo elementais.</w:t>
      </w:r>
    </w:p>
    <w:p w14:paraId="39C2A15D"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36" wp14:editId="39C2A537">
            <wp:extent cx="2278380" cy="571500"/>
            <wp:effectExtent l="0" t="0" r="7620" b="0"/>
            <wp:docPr id="206" name="Paveikslėlis 206" descr="Naujas paveikslėli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 descr="Naujas paveikslėlis (10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78380" cy="571500"/>
                    </a:xfrm>
                    <a:prstGeom prst="rect">
                      <a:avLst/>
                    </a:prstGeom>
                    <a:noFill/>
                    <a:ln>
                      <a:noFill/>
                    </a:ln>
                  </pic:spPr>
                </pic:pic>
              </a:graphicData>
            </a:graphic>
          </wp:inline>
        </w:drawing>
      </w:r>
    </w:p>
    <w:p w14:paraId="39C2A15E" w14:textId="77777777" w:rsidR="0014321C" w:rsidRDefault="00CA30D2">
      <w:pPr>
        <w:jc w:val="center"/>
        <w:rPr>
          <w:rFonts w:eastAsia="Calibri"/>
          <w:b/>
          <w:bCs/>
          <w:szCs w:val="24"/>
        </w:rPr>
      </w:pPr>
      <w:r>
        <w:rPr>
          <w:rFonts w:eastAsia="Calibri"/>
          <w:b/>
          <w:bCs/>
          <w:szCs w:val="24"/>
        </w:rPr>
        <w:t xml:space="preserve">27 pav. </w:t>
      </w:r>
      <w:r>
        <w:rPr>
          <w:b/>
          <w:bCs/>
          <w:szCs w:val="24"/>
        </w:rPr>
        <w:t xml:space="preserve">Šoninis surinkimo </w:t>
      </w:r>
      <w:proofErr w:type="spellStart"/>
      <w:r>
        <w:rPr>
          <w:b/>
          <w:bCs/>
          <w:szCs w:val="24"/>
        </w:rPr>
        <w:t>šulinėlis</w:t>
      </w:r>
      <w:proofErr w:type="spellEnd"/>
    </w:p>
    <w:p w14:paraId="39C2A15F" w14:textId="70B6221A" w:rsidR="0014321C" w:rsidRDefault="00B3419C">
      <w:pPr>
        <w:jc w:val="both"/>
        <w:rPr>
          <w:rFonts w:eastAsia="Calibri"/>
        </w:rPr>
      </w:pPr>
    </w:p>
    <w:p w14:paraId="39C2A160" w14:textId="70539F1F" w:rsidR="0014321C" w:rsidRDefault="0027591D">
      <w:pPr>
        <w:tabs>
          <w:tab w:val="left" w:pos="1134"/>
        </w:tabs>
        <w:spacing w:line="360" w:lineRule="auto"/>
        <w:ind w:firstLine="567"/>
        <w:jc w:val="both"/>
        <w:rPr>
          <w:rFonts w:eastAsia="Calibri"/>
        </w:rPr>
      </w:pPr>
      <w:r w:rsidR="00CA30D2">
        <w:rPr>
          <w:rFonts w:eastAsia="Calibri"/>
          <w:b/>
          <w:bCs/>
          <w:szCs w:val="24"/>
        </w:rPr>
        <w:t>299</w:t>
      </w:r>
      <w:r w:rsidR="00CA30D2">
        <w:rPr>
          <w:rFonts w:eastAsia="Calibri"/>
          <w:b/>
          <w:bCs/>
          <w:szCs w:val="24"/>
        </w:rPr>
        <w:t>.</w:t>
      </w:r>
      <w:r w:rsidR="00CA30D2">
        <w:rPr>
          <w:rFonts w:eastAsia="Calibri"/>
          <w:b/>
          <w:bCs/>
          <w:szCs w:val="24"/>
        </w:rPr>
        <w:tab/>
      </w:r>
      <w:r w:rsidR="00CA30D2">
        <w:t>Latako dangtis įprastu atveju įrengiamas sutvirtintuose daubos profilio latakuose. Pagrįstais atvejais taip pat gali būti taikomas kelio latakuose.</w:t>
      </w:r>
    </w:p>
    <w:p w14:paraId="39C2A161"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38" wp14:editId="39C2A539">
            <wp:extent cx="2194560" cy="510540"/>
            <wp:effectExtent l="0" t="0" r="0" b="3810"/>
            <wp:docPr id="205" name="Paveikslėlis 205" descr="Naujas paveikslėlis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descr="Naujas paveikslėlis (1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94560" cy="510540"/>
                    </a:xfrm>
                    <a:prstGeom prst="rect">
                      <a:avLst/>
                    </a:prstGeom>
                    <a:noFill/>
                    <a:ln>
                      <a:noFill/>
                    </a:ln>
                  </pic:spPr>
                </pic:pic>
              </a:graphicData>
            </a:graphic>
          </wp:inline>
        </w:drawing>
      </w:r>
    </w:p>
    <w:p w14:paraId="39C2A162" w14:textId="77777777" w:rsidR="0014321C" w:rsidRDefault="00CA30D2">
      <w:pPr>
        <w:jc w:val="center"/>
        <w:rPr>
          <w:rFonts w:eastAsia="Calibri"/>
          <w:b/>
          <w:bCs/>
          <w:szCs w:val="24"/>
        </w:rPr>
      </w:pPr>
      <w:r>
        <w:rPr>
          <w:rFonts w:eastAsia="Calibri"/>
          <w:b/>
          <w:bCs/>
          <w:szCs w:val="24"/>
        </w:rPr>
        <w:t xml:space="preserve">28 pav. </w:t>
      </w:r>
      <w:r>
        <w:rPr>
          <w:b/>
          <w:bCs/>
          <w:szCs w:val="24"/>
        </w:rPr>
        <w:t xml:space="preserve">Surinkimo </w:t>
      </w:r>
      <w:proofErr w:type="spellStart"/>
      <w:r>
        <w:rPr>
          <w:b/>
          <w:bCs/>
          <w:szCs w:val="24"/>
        </w:rPr>
        <w:t>šulinėlio</w:t>
      </w:r>
      <w:proofErr w:type="spellEnd"/>
      <w:r>
        <w:rPr>
          <w:b/>
          <w:bCs/>
          <w:szCs w:val="24"/>
        </w:rPr>
        <w:t xml:space="preserve"> dangtis</w:t>
      </w:r>
    </w:p>
    <w:p w14:paraId="39C2A163" w14:textId="03555FF5" w:rsidR="0014321C" w:rsidRDefault="00B3419C">
      <w:pPr>
        <w:jc w:val="both"/>
        <w:rPr>
          <w:rFonts w:eastAsia="Calibri"/>
        </w:rPr>
      </w:pPr>
    </w:p>
    <w:p w14:paraId="39C2A164" w14:textId="77777777" w:rsidR="0014321C" w:rsidRDefault="0027591D">
      <w:pPr>
        <w:tabs>
          <w:tab w:val="left" w:pos="1134"/>
        </w:tabs>
        <w:spacing w:line="360" w:lineRule="auto"/>
        <w:ind w:firstLine="567"/>
        <w:jc w:val="both"/>
        <w:rPr>
          <w:rFonts w:eastAsia="Calibri"/>
        </w:rPr>
      </w:pPr>
      <w:r w:rsidR="00CA30D2">
        <w:rPr>
          <w:rFonts w:eastAsia="Calibri"/>
          <w:b/>
          <w:bCs/>
          <w:szCs w:val="24"/>
        </w:rPr>
        <w:t>300</w:t>
      </w:r>
      <w:r w:rsidR="00CA30D2">
        <w:rPr>
          <w:rFonts w:eastAsia="Calibri"/>
          <w:b/>
          <w:bCs/>
          <w:szCs w:val="24"/>
        </w:rPr>
        <w:t>.</w:t>
      </w:r>
      <w:r w:rsidR="00CA30D2">
        <w:rPr>
          <w:rFonts w:eastAsia="Calibri"/>
          <w:b/>
          <w:bCs/>
          <w:szCs w:val="24"/>
        </w:rPr>
        <w:tab/>
      </w:r>
      <w:r w:rsidR="00CA30D2">
        <w:t xml:space="preserve">Viršutinė surinkimo </w:t>
      </w:r>
      <w:proofErr w:type="spellStart"/>
      <w:r w:rsidR="00CA30D2">
        <w:t>šulinėlių</w:t>
      </w:r>
      <w:proofErr w:type="spellEnd"/>
      <w:r w:rsidR="00CA30D2">
        <w:t xml:space="preserve"> dalis turi atitikti standarto LST EN 124-1 [4.32] reikalavimus.</w:t>
      </w:r>
    </w:p>
    <w:p w14:paraId="39C2A165" w14:textId="66D6E0FC" w:rsidR="0014321C" w:rsidRDefault="0027591D">
      <w:pPr>
        <w:rPr>
          <w:sz w:val="6"/>
          <w:szCs w:val="6"/>
        </w:rPr>
      </w:pPr>
    </w:p>
    <w:p w14:paraId="39C2A166" w14:textId="484F5E68" w:rsidR="0014321C" w:rsidRDefault="00CA30D2">
      <w:pPr>
        <w:keepNext/>
        <w:spacing w:line="360" w:lineRule="auto"/>
        <w:jc w:val="center"/>
        <w:rPr>
          <w:b/>
        </w:rPr>
      </w:pPr>
      <w:r>
        <w:rPr>
          <w:b/>
        </w:rPr>
        <w:t xml:space="preserve">Surinkimo </w:t>
      </w:r>
      <w:proofErr w:type="spellStart"/>
      <w:r>
        <w:rPr>
          <w:b/>
        </w:rPr>
        <w:t>šulinėlių</w:t>
      </w:r>
      <w:proofErr w:type="spellEnd"/>
      <w:r>
        <w:rPr>
          <w:b/>
        </w:rPr>
        <w:t xml:space="preserve"> apatinė dalis</w:t>
      </w:r>
    </w:p>
    <w:p w14:paraId="39C2A167" w14:textId="6EDF2423" w:rsidR="0014321C" w:rsidRDefault="0014321C">
      <w:pPr>
        <w:rPr>
          <w:sz w:val="6"/>
          <w:szCs w:val="6"/>
        </w:rPr>
      </w:pPr>
    </w:p>
    <w:p w14:paraId="39C2A168" w14:textId="23B82D8C" w:rsidR="0014321C" w:rsidRDefault="00CA30D2">
      <w:pPr>
        <w:keepNext/>
        <w:spacing w:line="360" w:lineRule="auto"/>
        <w:jc w:val="center"/>
        <w:rPr>
          <w:i/>
        </w:rPr>
      </w:pPr>
      <w:r>
        <w:rPr>
          <w:i/>
        </w:rPr>
        <w:t>Bendrosios nuostatos</w:t>
      </w:r>
    </w:p>
    <w:p w14:paraId="39C2A169" w14:textId="6ACD47BE" w:rsidR="0014321C" w:rsidRDefault="0027591D">
      <w:pPr>
        <w:tabs>
          <w:tab w:val="left" w:pos="1134"/>
        </w:tabs>
        <w:spacing w:line="360" w:lineRule="auto"/>
        <w:ind w:firstLine="567"/>
        <w:jc w:val="both"/>
        <w:rPr>
          <w:rFonts w:eastAsia="Calibri"/>
        </w:rPr>
      </w:pPr>
      <w:r w:rsidR="00CA30D2">
        <w:rPr>
          <w:rFonts w:eastAsia="Calibri"/>
          <w:b/>
          <w:bCs/>
          <w:szCs w:val="24"/>
        </w:rPr>
        <w:t>301</w:t>
      </w:r>
      <w:r w:rsidR="00CA30D2">
        <w:rPr>
          <w:rFonts w:eastAsia="Calibri"/>
          <w:b/>
          <w:bCs/>
          <w:szCs w:val="24"/>
        </w:rPr>
        <w:t>.</w:t>
      </w:r>
      <w:r w:rsidR="00CA30D2">
        <w:rPr>
          <w:rFonts w:eastAsia="Calibri"/>
          <w:b/>
          <w:bCs/>
          <w:szCs w:val="24"/>
        </w:rPr>
        <w:tab/>
      </w:r>
      <w:r w:rsidR="00CA30D2">
        <w:t xml:space="preserve">Surinkimo </w:t>
      </w:r>
      <w:proofErr w:type="spellStart"/>
      <w:r w:rsidR="00CA30D2">
        <w:t>šulinėlio</w:t>
      </w:r>
      <w:proofErr w:type="spellEnd"/>
      <w:r w:rsidR="00CA30D2">
        <w:t xml:space="preserve"> apatinės dalies konstrukciją sudaro atraminis žiedas, kreipiantysis arba laikantysis nešmenų krepšio strypas ir dugnas. Apatinėse dalyse sąnašoms surinkti įmontuojami nešmenų krepšiai, kitoms smulkioms sąnašoms – sąnašų (smėlio, dumblo) surinktuvas. Prijungimas prie nuotekų vamzdyno įrengiamas sandaria jungtimi. Atskirais atvejais, pavyzdžiui, mišraus vandens kanalizacijoms yra naudojami sifonai.</w:t>
      </w:r>
    </w:p>
    <w:p w14:paraId="39C2A16A" w14:textId="5B548E5D" w:rsidR="0014321C" w:rsidRDefault="00CA30D2">
      <w:pPr>
        <w:spacing w:line="360" w:lineRule="auto"/>
        <w:jc w:val="center"/>
        <w:rPr>
          <w:i/>
          <w:lang w:val="en-GB"/>
        </w:rPr>
      </w:pPr>
      <w:r>
        <w:rPr>
          <w:i/>
        </w:rPr>
        <w:t>Apatinė dalis sąnašoms</w:t>
      </w:r>
    </w:p>
    <w:p w14:paraId="39C2A16B" w14:textId="77777777" w:rsidR="0014321C" w:rsidRDefault="0027591D">
      <w:pPr>
        <w:tabs>
          <w:tab w:val="left" w:pos="1134"/>
        </w:tabs>
        <w:spacing w:line="360" w:lineRule="auto"/>
        <w:ind w:firstLine="567"/>
        <w:jc w:val="both"/>
        <w:rPr>
          <w:rFonts w:eastAsia="Calibri"/>
        </w:rPr>
      </w:pPr>
      <w:r w:rsidR="00CA30D2">
        <w:rPr>
          <w:rFonts w:eastAsia="Calibri"/>
          <w:b/>
          <w:bCs/>
          <w:szCs w:val="24"/>
        </w:rPr>
        <w:t>302</w:t>
      </w:r>
      <w:r w:rsidR="00CA30D2">
        <w:rPr>
          <w:rFonts w:eastAsia="Calibri"/>
          <w:b/>
          <w:bCs/>
          <w:szCs w:val="24"/>
        </w:rPr>
        <w:t>.</w:t>
      </w:r>
      <w:r w:rsidR="00CA30D2">
        <w:rPr>
          <w:rFonts w:eastAsia="Calibri"/>
          <w:b/>
          <w:bCs/>
          <w:szCs w:val="24"/>
        </w:rPr>
        <w:tab/>
      </w:r>
      <w:r w:rsidR="00CA30D2">
        <w:t xml:space="preserve">Apatinę surinkimo </w:t>
      </w:r>
      <w:proofErr w:type="spellStart"/>
      <w:r w:rsidR="00CA30D2">
        <w:t>šulinėlio</w:t>
      </w:r>
      <w:proofErr w:type="spellEnd"/>
      <w:r w:rsidR="00CA30D2">
        <w:t xml:space="preserve"> dalį sąnašoms paprastai sudaro ilgas kreipiantysis strypas ir </w:t>
      </w:r>
      <w:proofErr w:type="spellStart"/>
      <w:r w:rsidR="00CA30D2">
        <w:t>šulinėlio</w:t>
      </w:r>
      <w:proofErr w:type="spellEnd"/>
      <w:r w:rsidR="00CA30D2">
        <w:t xml:space="preserve"> dugnas (įprasta konstrukcijos forma), kuriame gali būti pakabinamas nešmenų (sąnašų) krepšys. Kai gylis mažesnis, apatinę konstrukciją gali sudaryti trumpas kreipiantysis strypas ir dugnas su kolektoriumi (žema konstrukcijos forma). Šiuo atveju gali būti naudojamas tik mažo aukščio nešmenų krepšys.</w:t>
      </w:r>
    </w:p>
    <w:p w14:paraId="39C2A16C" w14:textId="0372023D" w:rsidR="0014321C" w:rsidRDefault="0027591D">
      <w:pPr>
        <w:tabs>
          <w:tab w:val="left" w:pos="1134"/>
        </w:tabs>
        <w:spacing w:line="360" w:lineRule="auto"/>
        <w:ind w:firstLine="567"/>
        <w:jc w:val="both"/>
        <w:rPr>
          <w:rFonts w:eastAsia="Calibri"/>
        </w:rPr>
      </w:pPr>
      <w:r w:rsidR="00CA30D2">
        <w:rPr>
          <w:rFonts w:eastAsia="Calibri"/>
          <w:b/>
          <w:bCs/>
          <w:szCs w:val="24"/>
        </w:rPr>
        <w:t>303</w:t>
      </w:r>
      <w:r w:rsidR="00CA30D2">
        <w:rPr>
          <w:rFonts w:eastAsia="Calibri"/>
          <w:b/>
          <w:bCs/>
          <w:szCs w:val="24"/>
        </w:rPr>
        <w:t>.</w:t>
      </w:r>
      <w:r w:rsidR="00CA30D2">
        <w:rPr>
          <w:rFonts w:eastAsia="Calibri"/>
          <w:b/>
          <w:bCs/>
          <w:szCs w:val="24"/>
        </w:rPr>
        <w:tab/>
      </w:r>
      <w:r w:rsidR="00CA30D2">
        <w:t>Sifonai yra reikalingi tik ypatingais atvejais, pavyzdžiui, mišraus vandens kanalizacijoms.</w:t>
      </w:r>
    </w:p>
    <w:tbl>
      <w:tblPr>
        <w:tblW w:w="0" w:type="auto"/>
        <w:tblInd w:w="108" w:type="dxa"/>
        <w:tblLook w:val="04A0" w:firstRow="1" w:lastRow="0" w:firstColumn="1" w:lastColumn="0" w:noHBand="0" w:noVBand="1"/>
      </w:tblPr>
      <w:tblGrid>
        <w:gridCol w:w="4819"/>
        <w:gridCol w:w="4820"/>
      </w:tblGrid>
      <w:tr w:rsidR="0014321C" w14:paraId="39C2A16F" w14:textId="77777777">
        <w:tc>
          <w:tcPr>
            <w:tcW w:w="4819" w:type="dxa"/>
            <w:hideMark/>
          </w:tcPr>
          <w:p w14:paraId="39C2A16D"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3A" wp14:editId="39C2A53B">
                  <wp:extent cx="2171700" cy="2065020"/>
                  <wp:effectExtent l="0" t="0" r="0" b="0"/>
                  <wp:docPr id="204" name="Paveikslėlis 204" descr="Naujas 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6" descr="Naujas paveikslėlis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71700" cy="2065020"/>
                          </a:xfrm>
                          <a:prstGeom prst="rect">
                            <a:avLst/>
                          </a:prstGeom>
                          <a:noFill/>
                          <a:ln>
                            <a:noFill/>
                          </a:ln>
                        </pic:spPr>
                      </pic:pic>
                    </a:graphicData>
                  </a:graphic>
                </wp:inline>
              </w:drawing>
            </w:r>
          </w:p>
        </w:tc>
        <w:tc>
          <w:tcPr>
            <w:tcW w:w="4820" w:type="dxa"/>
            <w:vAlign w:val="bottom"/>
            <w:hideMark/>
          </w:tcPr>
          <w:p w14:paraId="39C2A16E"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3C" wp14:editId="39C2A53D">
                  <wp:extent cx="2202180" cy="1432560"/>
                  <wp:effectExtent l="0" t="0" r="7620" b="0"/>
                  <wp:docPr id="203" name="Paveikslėlis 203" descr="Naujas 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7" descr="Naujas paveikslėlis (4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02180" cy="1432560"/>
                          </a:xfrm>
                          <a:prstGeom prst="rect">
                            <a:avLst/>
                          </a:prstGeom>
                          <a:noFill/>
                          <a:ln>
                            <a:noFill/>
                          </a:ln>
                        </pic:spPr>
                      </pic:pic>
                    </a:graphicData>
                  </a:graphic>
                </wp:inline>
              </w:drawing>
            </w:r>
          </w:p>
        </w:tc>
      </w:tr>
      <w:tr w:rsidR="0014321C" w14:paraId="39C2A172" w14:textId="77777777">
        <w:tc>
          <w:tcPr>
            <w:tcW w:w="4819" w:type="dxa"/>
            <w:hideMark/>
          </w:tcPr>
          <w:p w14:paraId="39C2A170" w14:textId="77777777" w:rsidR="0014321C" w:rsidRDefault="00CA30D2">
            <w:pPr>
              <w:jc w:val="center"/>
              <w:rPr>
                <w:rFonts w:eastAsia="Calibri"/>
                <w:b/>
                <w:bCs/>
                <w:szCs w:val="24"/>
              </w:rPr>
            </w:pPr>
            <w:r>
              <w:rPr>
                <w:rFonts w:eastAsia="Calibri"/>
                <w:b/>
                <w:bCs/>
                <w:szCs w:val="24"/>
              </w:rPr>
              <w:t xml:space="preserve">29 pav. </w:t>
            </w:r>
            <w:r>
              <w:rPr>
                <w:b/>
                <w:bCs/>
                <w:szCs w:val="24"/>
              </w:rPr>
              <w:t xml:space="preserve">Tipinė surinkimo </w:t>
            </w:r>
            <w:proofErr w:type="spellStart"/>
            <w:r>
              <w:rPr>
                <w:b/>
                <w:bCs/>
                <w:szCs w:val="24"/>
              </w:rPr>
              <w:t>šulinėlio</w:t>
            </w:r>
            <w:proofErr w:type="spellEnd"/>
            <w:r>
              <w:rPr>
                <w:b/>
                <w:bCs/>
                <w:szCs w:val="24"/>
              </w:rPr>
              <w:t xml:space="preserve"> apatinės dalies konstrukcijos forma sausoms sąnašoms su kvadratiniu dangčiu (įprasta konstrukcijos forma (matmenys mm)</w:t>
            </w:r>
          </w:p>
        </w:tc>
        <w:tc>
          <w:tcPr>
            <w:tcW w:w="4820" w:type="dxa"/>
            <w:hideMark/>
          </w:tcPr>
          <w:p w14:paraId="39C2A171" w14:textId="77777777" w:rsidR="0014321C" w:rsidRDefault="00CA30D2">
            <w:pPr>
              <w:jc w:val="center"/>
              <w:rPr>
                <w:rFonts w:eastAsia="Calibri"/>
                <w:b/>
                <w:bCs/>
                <w:spacing w:val="-2"/>
                <w:szCs w:val="24"/>
              </w:rPr>
            </w:pPr>
            <w:r>
              <w:rPr>
                <w:rFonts w:eastAsia="Calibri"/>
                <w:b/>
                <w:bCs/>
                <w:spacing w:val="-2"/>
                <w:szCs w:val="24"/>
              </w:rPr>
              <w:t xml:space="preserve">30 pav. </w:t>
            </w:r>
            <w:r>
              <w:rPr>
                <w:b/>
                <w:bCs/>
                <w:spacing w:val="-2"/>
                <w:szCs w:val="24"/>
              </w:rPr>
              <w:t xml:space="preserve">Tipinė surinkimo </w:t>
            </w:r>
            <w:proofErr w:type="spellStart"/>
            <w:r>
              <w:rPr>
                <w:b/>
                <w:bCs/>
                <w:spacing w:val="-2"/>
                <w:szCs w:val="24"/>
              </w:rPr>
              <w:t>šulinėlio</w:t>
            </w:r>
            <w:proofErr w:type="spellEnd"/>
            <w:r>
              <w:rPr>
                <w:b/>
                <w:bCs/>
                <w:spacing w:val="-2"/>
                <w:szCs w:val="24"/>
              </w:rPr>
              <w:t xml:space="preserve"> apatinės dalies konstrukcijos forma sausoms sąnašoms su kvadratiniu dangčiu (pažeminta konstrukcijos forma (matmenys mm)</w:t>
            </w:r>
          </w:p>
        </w:tc>
      </w:tr>
    </w:tbl>
    <w:p w14:paraId="39C2A173" w14:textId="0FB3D9AC" w:rsidR="0014321C" w:rsidRDefault="00B3419C">
      <w:pPr>
        <w:jc w:val="both"/>
      </w:pPr>
    </w:p>
    <w:p w14:paraId="39C2A174" w14:textId="3C75F1D4" w:rsidR="0014321C" w:rsidRDefault="00CA30D2">
      <w:pPr>
        <w:keepNext/>
        <w:spacing w:line="360" w:lineRule="auto"/>
        <w:jc w:val="center"/>
        <w:rPr>
          <w:i/>
          <w:lang w:val="en-GB"/>
        </w:rPr>
      </w:pPr>
      <w:r>
        <w:rPr>
          <w:i/>
        </w:rPr>
        <w:t>Apatinė dalis šlapioms sąnašoms (purvui)</w:t>
      </w:r>
    </w:p>
    <w:p w14:paraId="39C2A175" w14:textId="77777777" w:rsidR="0014321C" w:rsidRDefault="0027591D">
      <w:pPr>
        <w:tabs>
          <w:tab w:val="left" w:pos="1134"/>
        </w:tabs>
        <w:spacing w:line="360" w:lineRule="auto"/>
        <w:ind w:firstLine="567"/>
        <w:jc w:val="both"/>
        <w:rPr>
          <w:rFonts w:eastAsia="Calibri"/>
        </w:rPr>
      </w:pPr>
      <w:r w:rsidR="00CA30D2">
        <w:rPr>
          <w:rFonts w:eastAsia="Calibri"/>
          <w:b/>
          <w:bCs/>
          <w:szCs w:val="24"/>
        </w:rPr>
        <w:t>304</w:t>
      </w:r>
      <w:r w:rsidR="00CA30D2">
        <w:rPr>
          <w:rFonts w:eastAsia="Calibri"/>
          <w:b/>
          <w:bCs/>
          <w:szCs w:val="24"/>
        </w:rPr>
        <w:t>.</w:t>
      </w:r>
      <w:r w:rsidR="00CA30D2">
        <w:rPr>
          <w:rFonts w:eastAsia="Calibri"/>
          <w:b/>
          <w:bCs/>
          <w:szCs w:val="24"/>
        </w:rPr>
        <w:tab/>
      </w:r>
      <w:r w:rsidR="00CA30D2">
        <w:t xml:space="preserve">Surinkimo </w:t>
      </w:r>
      <w:proofErr w:type="spellStart"/>
      <w:r w:rsidR="00CA30D2">
        <w:t>šulinėlių</w:t>
      </w:r>
      <w:proofErr w:type="spellEnd"/>
      <w:r w:rsidR="00CA30D2">
        <w:t xml:space="preserve"> apatinėje dalyje šlapioms sąnašoms virš sąnašų surinktuvo yra naudojama mova. Tarpinę dalį reikia naudoti tam, kad išlaikytų pakankamai didelį sąnašų surinktuvą. Mova, tarpinė dalis ir dugnas taip pat gali būti pagaminti kaip viena konstrukcinė dalis.</w:t>
      </w:r>
    </w:p>
    <w:p w14:paraId="39C2A176"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3E" wp14:editId="39C2A53F">
            <wp:extent cx="1706880" cy="2247900"/>
            <wp:effectExtent l="0" t="0" r="7620" b="0"/>
            <wp:docPr id="202" name="Paveikslėlis 202" descr="Naujas 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8" descr="Naujas paveikslėlis (4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06880" cy="2247900"/>
                    </a:xfrm>
                    <a:prstGeom prst="rect">
                      <a:avLst/>
                    </a:prstGeom>
                    <a:noFill/>
                    <a:ln>
                      <a:noFill/>
                    </a:ln>
                  </pic:spPr>
                </pic:pic>
              </a:graphicData>
            </a:graphic>
          </wp:inline>
        </w:drawing>
      </w:r>
    </w:p>
    <w:p w14:paraId="39C2A177" w14:textId="77777777" w:rsidR="0014321C" w:rsidRDefault="00CA30D2">
      <w:pPr>
        <w:jc w:val="center"/>
        <w:rPr>
          <w:rFonts w:eastAsia="Calibri"/>
          <w:b/>
          <w:bCs/>
          <w:szCs w:val="24"/>
        </w:rPr>
      </w:pPr>
      <w:r>
        <w:rPr>
          <w:rFonts w:eastAsia="Calibri"/>
          <w:b/>
          <w:bCs/>
          <w:szCs w:val="24"/>
        </w:rPr>
        <w:t xml:space="preserve">31 pav. </w:t>
      </w:r>
      <w:r>
        <w:rPr>
          <w:b/>
          <w:bCs/>
          <w:szCs w:val="24"/>
        </w:rPr>
        <w:t xml:space="preserve">Tipinė surinkimo </w:t>
      </w:r>
      <w:proofErr w:type="spellStart"/>
      <w:r>
        <w:rPr>
          <w:b/>
          <w:bCs/>
          <w:szCs w:val="24"/>
        </w:rPr>
        <w:t>šulinėlio</w:t>
      </w:r>
      <w:proofErr w:type="spellEnd"/>
      <w:r>
        <w:rPr>
          <w:b/>
          <w:bCs/>
          <w:szCs w:val="24"/>
        </w:rPr>
        <w:t xml:space="preserve"> apatinės dalies konstrukcijos forma drėgnoms sąnašoms su kvadratiniu dangčiu (įprasta konstrukcijos forma, matmenys mm)</w:t>
      </w:r>
    </w:p>
    <w:p w14:paraId="39C2A178" w14:textId="200EACF2" w:rsidR="0014321C" w:rsidRDefault="0027591D"/>
    <w:p w14:paraId="39C2A179" w14:textId="10E8003A" w:rsidR="0014321C" w:rsidRDefault="0027591D">
      <w:pPr>
        <w:keepNext/>
        <w:jc w:val="center"/>
        <w:rPr>
          <w:b/>
        </w:rPr>
      </w:pPr>
      <w:r w:rsidR="00CA30D2">
        <w:rPr>
          <w:b/>
        </w:rPr>
        <w:t>VII</w:t>
      </w:r>
      <w:r w:rsidR="00CA30D2">
        <w:rPr>
          <w:b/>
        </w:rPr>
        <w:t xml:space="preserve"> SKYRIUS</w:t>
      </w:r>
    </w:p>
    <w:p w14:paraId="39C2A17A" w14:textId="77777777" w:rsidR="0014321C" w:rsidRDefault="0027591D">
      <w:pPr>
        <w:keepNext/>
        <w:jc w:val="center"/>
        <w:rPr>
          <w:b/>
        </w:rPr>
      </w:pPr>
      <w:r w:rsidR="00CA30D2">
        <w:rPr>
          <w:b/>
        </w:rPr>
        <w:t>POŽEMINIAI VANDENS NULEIDIMO ĮRENGINIAI</w:t>
      </w:r>
    </w:p>
    <w:p w14:paraId="39C2A17B" w14:textId="77777777" w:rsidR="0014321C" w:rsidRDefault="0014321C">
      <w:pPr>
        <w:keepNext/>
      </w:pPr>
    </w:p>
    <w:p w14:paraId="39C2A17C" w14:textId="77777777" w:rsidR="0014321C" w:rsidRDefault="0027591D">
      <w:pPr>
        <w:keepNext/>
        <w:jc w:val="center"/>
        <w:rPr>
          <w:b/>
          <w:lang w:val="en-GB"/>
        </w:rPr>
      </w:pPr>
      <w:r w:rsidR="00CA30D2">
        <w:rPr>
          <w:b/>
        </w:rPr>
        <w:t>PIRMASIS</w:t>
      </w:r>
      <w:r w:rsidR="00CA30D2">
        <w:rPr>
          <w:b/>
        </w:rPr>
        <w:t xml:space="preserve"> SKIRSNIS</w:t>
      </w:r>
    </w:p>
    <w:p w14:paraId="39C2A17D" w14:textId="77777777" w:rsidR="0014321C" w:rsidRDefault="0027591D">
      <w:pPr>
        <w:keepNext/>
        <w:jc w:val="center"/>
        <w:rPr>
          <w:b/>
        </w:rPr>
      </w:pPr>
      <w:r w:rsidR="00CA30D2">
        <w:rPr>
          <w:b/>
        </w:rPr>
        <w:t>VAMZDYNAI</w:t>
      </w:r>
    </w:p>
    <w:p w14:paraId="39C2A17E" w14:textId="77777777" w:rsidR="0014321C" w:rsidRDefault="0014321C">
      <w:pPr>
        <w:keepNext/>
        <w:rPr>
          <w:rFonts w:eastAsia="Calibri"/>
        </w:rPr>
      </w:pPr>
    </w:p>
    <w:p w14:paraId="39C2A17F" w14:textId="77777777" w:rsidR="0014321C" w:rsidRDefault="0014321C">
      <w:pPr>
        <w:rPr>
          <w:sz w:val="6"/>
          <w:szCs w:val="6"/>
        </w:rPr>
      </w:pPr>
    </w:p>
    <w:p w14:paraId="39C2A180" w14:textId="77777777" w:rsidR="0014321C" w:rsidRDefault="0027591D">
      <w:pPr>
        <w:keepNext/>
        <w:spacing w:line="360" w:lineRule="auto"/>
        <w:jc w:val="center"/>
        <w:rPr>
          <w:b/>
        </w:rPr>
      </w:pPr>
      <w:r w:rsidR="00CA30D2">
        <w:rPr>
          <w:b/>
        </w:rPr>
        <w:t>Bendrosios nuostatos</w:t>
      </w:r>
    </w:p>
    <w:p w14:paraId="39C2A181" w14:textId="77777777" w:rsidR="0014321C" w:rsidRDefault="0014321C">
      <w:pPr>
        <w:rPr>
          <w:sz w:val="6"/>
          <w:szCs w:val="6"/>
        </w:rPr>
      </w:pPr>
    </w:p>
    <w:p w14:paraId="39C2A182" w14:textId="77777777" w:rsidR="0014321C" w:rsidRDefault="0027591D">
      <w:pPr>
        <w:tabs>
          <w:tab w:val="left" w:pos="1134"/>
        </w:tabs>
        <w:spacing w:line="360" w:lineRule="auto"/>
        <w:ind w:firstLine="567"/>
        <w:jc w:val="both"/>
        <w:rPr>
          <w:rFonts w:eastAsia="Calibri"/>
        </w:rPr>
      </w:pPr>
      <w:r w:rsidR="00CA30D2">
        <w:rPr>
          <w:rFonts w:eastAsia="Calibri"/>
          <w:b/>
          <w:bCs/>
          <w:szCs w:val="24"/>
        </w:rPr>
        <w:t>305</w:t>
      </w:r>
      <w:r w:rsidR="00CA30D2">
        <w:rPr>
          <w:rFonts w:eastAsia="Calibri"/>
          <w:b/>
          <w:bCs/>
          <w:szCs w:val="24"/>
        </w:rPr>
        <w:t>.</w:t>
      </w:r>
      <w:r w:rsidR="00CA30D2">
        <w:rPr>
          <w:rFonts w:eastAsia="Calibri"/>
          <w:b/>
          <w:bCs/>
          <w:szCs w:val="24"/>
        </w:rPr>
        <w:tab/>
      </w:r>
      <w:r w:rsidR="00CA30D2">
        <w:t>Vamzdynai naudojami požeminiam vandeniui nuleisti. Vamzdyno skersmuo priklauso nuo skaičiuojamojo nuotėkio debito, vamzdyno nuolydžio ir sienelių šiurkštumo. Atsižvelgiant į tai, kad būtina priežiūra valant, mažiausias betono vamzdžių skersmuo turi būti 300 mm, kitų vamzdžių – 250 mm. Vamzdynai skaičiuojami taip, kad ir nedidelio vandens nuotėkio atveju susidarytų kiek galima mažiau sąnašų. Skaičiavimas atliekamas pagal IV skyriaus ketvirtojo skirsnio dalį „Vamzdynai“.</w:t>
      </w:r>
    </w:p>
    <w:p w14:paraId="39C2A183" w14:textId="77777777" w:rsidR="0014321C" w:rsidRDefault="0027591D">
      <w:pPr>
        <w:tabs>
          <w:tab w:val="left" w:pos="1134"/>
        </w:tabs>
        <w:spacing w:line="360" w:lineRule="auto"/>
        <w:ind w:firstLine="567"/>
        <w:jc w:val="both"/>
        <w:rPr>
          <w:rFonts w:eastAsia="Calibri"/>
        </w:rPr>
      </w:pPr>
      <w:r w:rsidR="00CA30D2">
        <w:rPr>
          <w:rFonts w:eastAsia="Calibri"/>
          <w:b/>
          <w:bCs/>
          <w:szCs w:val="24"/>
        </w:rPr>
        <w:t>306</w:t>
      </w:r>
      <w:r w:rsidR="00CA30D2">
        <w:rPr>
          <w:rFonts w:eastAsia="Calibri"/>
          <w:b/>
          <w:bCs/>
          <w:szCs w:val="24"/>
        </w:rPr>
        <w:t>.</w:t>
      </w:r>
      <w:r w:rsidR="00CA30D2">
        <w:rPr>
          <w:rFonts w:eastAsia="Calibri"/>
          <w:b/>
          <w:bCs/>
          <w:szCs w:val="24"/>
        </w:rPr>
        <w:tab/>
      </w:r>
      <w:proofErr w:type="spellStart"/>
      <w:r w:rsidR="00CA30D2">
        <w:t>Savitakiams</w:t>
      </w:r>
      <w:proofErr w:type="spellEnd"/>
      <w:r w:rsidR="00CA30D2">
        <w:t xml:space="preserve"> </w:t>
      </w:r>
      <w:proofErr w:type="spellStart"/>
      <w:r w:rsidR="00CA30D2">
        <w:t>išvadams</w:t>
      </w:r>
      <w:proofErr w:type="spellEnd"/>
      <w:r w:rsidR="00CA30D2">
        <w:t xml:space="preserve"> ir nuotakams daryti naudojami vamzdžiai ir jų </w:t>
      </w:r>
      <w:proofErr w:type="spellStart"/>
      <w:r w:rsidR="00CA30D2">
        <w:t>jungliai</w:t>
      </w:r>
      <w:proofErr w:type="spellEnd"/>
      <w:r w:rsidR="00CA30D2">
        <w:t xml:space="preserve"> privalo atitikti standarto LST EN 476 [4.33] reikalavimus.</w:t>
      </w:r>
    </w:p>
    <w:p w14:paraId="39C2A184" w14:textId="77777777" w:rsidR="0014321C" w:rsidRDefault="0027591D">
      <w:pPr>
        <w:tabs>
          <w:tab w:val="left" w:pos="1134"/>
        </w:tabs>
        <w:spacing w:line="360" w:lineRule="auto"/>
        <w:ind w:firstLine="567"/>
        <w:jc w:val="both"/>
        <w:rPr>
          <w:rFonts w:eastAsia="Calibri"/>
        </w:rPr>
      </w:pPr>
      <w:r w:rsidR="00CA30D2">
        <w:rPr>
          <w:rFonts w:eastAsia="Calibri"/>
          <w:b/>
          <w:bCs/>
          <w:szCs w:val="24"/>
        </w:rPr>
        <w:t>307</w:t>
      </w:r>
      <w:r w:rsidR="00CA30D2">
        <w:rPr>
          <w:rFonts w:eastAsia="Calibri"/>
          <w:b/>
          <w:bCs/>
          <w:szCs w:val="24"/>
        </w:rPr>
        <w:t>.</w:t>
      </w:r>
      <w:r w:rsidR="00CA30D2">
        <w:rPr>
          <w:rFonts w:eastAsia="Calibri"/>
          <w:b/>
          <w:bCs/>
          <w:szCs w:val="24"/>
        </w:rPr>
        <w:tab/>
      </w:r>
      <w:r w:rsidR="00CA30D2">
        <w:t xml:space="preserve">Hidrauliškai spaudžiamiems slėginiams </w:t>
      </w:r>
      <w:proofErr w:type="spellStart"/>
      <w:r w:rsidR="00CA30D2">
        <w:t>išvadams</w:t>
      </w:r>
      <w:proofErr w:type="spellEnd"/>
      <w:r w:rsidR="00CA30D2">
        <w:t xml:space="preserve"> ir nuotakams daryti naudojami vamzdžiai ir jų </w:t>
      </w:r>
      <w:proofErr w:type="spellStart"/>
      <w:r w:rsidR="00CA30D2">
        <w:t>jungliai</w:t>
      </w:r>
      <w:proofErr w:type="spellEnd"/>
      <w:r w:rsidR="00CA30D2">
        <w:t xml:space="preserve"> privalo atitikti standarto LST EN 476 [4.33] reikalavimus.</w:t>
      </w:r>
    </w:p>
    <w:p w14:paraId="39C2A185" w14:textId="77777777" w:rsidR="0014321C" w:rsidRDefault="0027591D">
      <w:pPr>
        <w:tabs>
          <w:tab w:val="left" w:pos="1134"/>
        </w:tabs>
        <w:spacing w:line="360" w:lineRule="auto"/>
        <w:ind w:firstLine="567"/>
        <w:jc w:val="both"/>
        <w:rPr>
          <w:rFonts w:eastAsia="Calibri"/>
        </w:rPr>
      </w:pPr>
      <w:r w:rsidR="00CA30D2">
        <w:rPr>
          <w:rFonts w:eastAsia="Calibri"/>
          <w:b/>
          <w:bCs/>
          <w:szCs w:val="24"/>
        </w:rPr>
        <w:t>308</w:t>
      </w:r>
      <w:r w:rsidR="00CA30D2">
        <w:rPr>
          <w:rFonts w:eastAsia="Calibri"/>
          <w:b/>
          <w:bCs/>
          <w:szCs w:val="24"/>
        </w:rPr>
        <w:t>.</w:t>
      </w:r>
      <w:r w:rsidR="00CA30D2">
        <w:rPr>
          <w:rFonts w:eastAsia="Calibri"/>
          <w:b/>
          <w:bCs/>
          <w:szCs w:val="24"/>
        </w:rPr>
        <w:tab/>
      </w:r>
      <w:proofErr w:type="spellStart"/>
      <w:r w:rsidR="00CA30D2">
        <w:t>Pneumatiškai</w:t>
      </w:r>
      <w:proofErr w:type="spellEnd"/>
      <w:r w:rsidR="00CA30D2">
        <w:t xml:space="preserve"> (atmosferos slėgiu arba suslėgtuoju oru) spaudžiamiems </w:t>
      </w:r>
      <w:proofErr w:type="spellStart"/>
      <w:r w:rsidR="00CA30D2">
        <w:t>išvadams</w:t>
      </w:r>
      <w:proofErr w:type="spellEnd"/>
      <w:r w:rsidR="00CA30D2">
        <w:t xml:space="preserve"> ir nuotakams daryti naudojami vamzdžiai ir jų </w:t>
      </w:r>
      <w:proofErr w:type="spellStart"/>
      <w:r w:rsidR="00CA30D2">
        <w:t>jungliai</w:t>
      </w:r>
      <w:proofErr w:type="spellEnd"/>
      <w:r w:rsidR="00CA30D2">
        <w:t xml:space="preserve"> privalo atitikti standarto LST EN 476 [4.33] reikalavimus.</w:t>
      </w:r>
    </w:p>
    <w:p w14:paraId="39C2A186" w14:textId="77777777" w:rsidR="0014321C" w:rsidRDefault="0027591D">
      <w:pPr>
        <w:tabs>
          <w:tab w:val="left" w:pos="1134"/>
        </w:tabs>
        <w:spacing w:line="360" w:lineRule="auto"/>
        <w:ind w:firstLine="567"/>
        <w:jc w:val="both"/>
        <w:rPr>
          <w:rFonts w:eastAsia="Calibri"/>
        </w:rPr>
      </w:pPr>
      <w:r w:rsidR="00CA30D2">
        <w:rPr>
          <w:rFonts w:eastAsia="Calibri"/>
          <w:b/>
          <w:bCs/>
          <w:szCs w:val="24"/>
        </w:rPr>
        <w:t>309</w:t>
      </w:r>
      <w:r w:rsidR="00CA30D2">
        <w:rPr>
          <w:rFonts w:eastAsia="Calibri"/>
          <w:b/>
          <w:bCs/>
          <w:szCs w:val="24"/>
        </w:rPr>
        <w:t>.</w:t>
      </w:r>
      <w:r w:rsidR="00CA30D2">
        <w:rPr>
          <w:rFonts w:eastAsia="Calibri"/>
          <w:b/>
          <w:bCs/>
          <w:szCs w:val="24"/>
        </w:rPr>
        <w:tab/>
      </w:r>
      <w:r w:rsidR="00CA30D2">
        <w:t>Nuotakų ir neįeinamų kolektorių priežiūrai turi būti įrengtos prieigos: krypties arba nuolydžio pasikeitimo vietose, kiekvieno nuotako pradžioje, nuotakų sujungimuose, skersmens pokyčio vietose ir kitur, priežiūrai priimtinais atstumais. Įeinamų kolektorių prieigos išdėstomos priežiūrai priimtinais atstumais.</w:t>
      </w:r>
    </w:p>
    <w:p w14:paraId="39C2A187" w14:textId="77777777" w:rsidR="0014321C" w:rsidRDefault="0027591D">
      <w:pPr>
        <w:tabs>
          <w:tab w:val="left" w:pos="1134"/>
        </w:tabs>
        <w:spacing w:line="360" w:lineRule="auto"/>
        <w:ind w:firstLine="567"/>
        <w:jc w:val="both"/>
        <w:rPr>
          <w:rFonts w:eastAsia="Calibri"/>
        </w:rPr>
      </w:pPr>
      <w:r w:rsidR="00CA30D2">
        <w:rPr>
          <w:rFonts w:eastAsia="Calibri"/>
          <w:b/>
          <w:bCs/>
          <w:szCs w:val="24"/>
        </w:rPr>
        <w:t>310</w:t>
      </w:r>
      <w:r w:rsidR="00CA30D2">
        <w:rPr>
          <w:rFonts w:eastAsia="Calibri"/>
          <w:b/>
          <w:bCs/>
          <w:szCs w:val="24"/>
        </w:rPr>
        <w:t>.</w:t>
      </w:r>
      <w:r w:rsidR="00CA30D2">
        <w:rPr>
          <w:rFonts w:eastAsia="Calibri"/>
          <w:b/>
          <w:bCs/>
          <w:szCs w:val="24"/>
        </w:rPr>
        <w:tab/>
      </w:r>
      <w:r w:rsidR="00CA30D2">
        <w:t xml:space="preserve">Šuliniai ir apžiūros </w:t>
      </w:r>
      <w:proofErr w:type="spellStart"/>
      <w:r w:rsidR="00CA30D2">
        <w:t>šulinėliai</w:t>
      </w:r>
      <w:proofErr w:type="spellEnd"/>
      <w:r w:rsidR="00CA30D2">
        <w:t xml:space="preserve"> turi būti išdėstomi taip, kad būtų išvengta prijungiamų nuotakų tekėjimo krypties pokyčio mažesniu kaip 90° kampu.</w:t>
      </w:r>
    </w:p>
    <w:p w14:paraId="39C2A188" w14:textId="77777777" w:rsidR="0014321C" w:rsidRDefault="0027591D">
      <w:pPr>
        <w:tabs>
          <w:tab w:val="left" w:pos="1134"/>
        </w:tabs>
        <w:spacing w:line="360" w:lineRule="auto"/>
        <w:ind w:firstLine="567"/>
        <w:jc w:val="both"/>
        <w:rPr>
          <w:rFonts w:eastAsia="Calibri"/>
        </w:rPr>
      </w:pPr>
      <w:r w:rsidR="00CA30D2">
        <w:rPr>
          <w:rFonts w:eastAsia="Calibri"/>
          <w:b/>
          <w:bCs/>
          <w:szCs w:val="24"/>
        </w:rPr>
        <w:t>311</w:t>
      </w:r>
      <w:r w:rsidR="00CA30D2">
        <w:rPr>
          <w:rFonts w:eastAsia="Calibri"/>
          <w:b/>
          <w:bCs/>
          <w:szCs w:val="24"/>
        </w:rPr>
        <w:t>.</w:t>
      </w:r>
      <w:r w:rsidR="00CA30D2">
        <w:rPr>
          <w:rFonts w:eastAsia="Calibri"/>
          <w:b/>
          <w:bCs/>
          <w:szCs w:val="24"/>
        </w:rPr>
        <w:tab/>
      </w:r>
      <w:proofErr w:type="spellStart"/>
      <w:r w:rsidR="00CA30D2">
        <w:t>Įpaprastu</w:t>
      </w:r>
      <w:proofErr w:type="spellEnd"/>
      <w:r w:rsidR="00CA30D2">
        <w:t xml:space="preserve"> atveju prieigai įrengiami šuliniai; apžiūros </w:t>
      </w:r>
      <w:proofErr w:type="spellStart"/>
      <w:r w:rsidR="00CA30D2">
        <w:t>šulinėliai</w:t>
      </w:r>
      <w:proofErr w:type="spellEnd"/>
      <w:r w:rsidR="00CA30D2">
        <w:t xml:space="preserve"> įrengiami ten, kur garantuojama tinkama </w:t>
      </w:r>
      <w:proofErr w:type="spellStart"/>
      <w:r w:rsidR="00CA30D2">
        <w:t>nuotakyno</w:t>
      </w:r>
      <w:proofErr w:type="spellEnd"/>
      <w:r w:rsidR="00CA30D2">
        <w:t xml:space="preserve"> priežiūra. Šuliniai, į kuriuos turi įlipti </w:t>
      </w:r>
      <w:proofErr w:type="spellStart"/>
      <w:r w:rsidR="00CA30D2">
        <w:t>nuotakyno</w:t>
      </w:r>
      <w:proofErr w:type="spellEnd"/>
      <w:r w:rsidR="00CA30D2">
        <w:t xml:space="preserve"> priežiūros personalas, turi būti ne mažesnio dydžio plane, kaip: apskriti – 1000 mm skersmens, stačiakampiai – 750×1200 mm, apvalaini – 900×1100 mm. Šuliniai darbuotojui su reikmenimis prireikus įlipti gali būti daromi mažesni, tačiau ne mažesnio kaip 800 mm skersmens ir kai šulinio gylis mažesnis kaip 3,0 m. Įlipimo anga turi būti ne mažesnio kaip 600 mm skersmens. Šulinių, skirtų kolektorių valymo prietaisams nuleisti, anga turi būti priderinta prie nuleidžiamos įrangos matmenų. Apžiūros </w:t>
      </w:r>
      <w:proofErr w:type="spellStart"/>
      <w:r w:rsidR="00CA30D2">
        <w:t>šulinėliai</w:t>
      </w:r>
      <w:proofErr w:type="spellEnd"/>
      <w:r w:rsidR="00CA30D2">
        <w:t xml:space="preserve"> paprastai daromi mažesnio kaip 800 mm vidinio skersmens.</w:t>
      </w:r>
    </w:p>
    <w:p w14:paraId="39C2A189" w14:textId="77777777" w:rsidR="0014321C" w:rsidRDefault="0027591D">
      <w:pPr>
        <w:tabs>
          <w:tab w:val="left" w:pos="1134"/>
        </w:tabs>
        <w:spacing w:line="360" w:lineRule="auto"/>
        <w:ind w:firstLine="567"/>
        <w:jc w:val="both"/>
        <w:rPr>
          <w:rFonts w:eastAsia="Calibri"/>
        </w:rPr>
      </w:pPr>
      <w:r w:rsidR="00CA30D2">
        <w:rPr>
          <w:rFonts w:eastAsia="Calibri"/>
          <w:b/>
          <w:bCs/>
          <w:szCs w:val="24"/>
        </w:rPr>
        <w:t>312</w:t>
      </w:r>
      <w:r w:rsidR="00CA30D2">
        <w:rPr>
          <w:rFonts w:eastAsia="Calibri"/>
          <w:b/>
          <w:bCs/>
          <w:szCs w:val="24"/>
        </w:rPr>
        <w:t>.</w:t>
      </w:r>
      <w:r w:rsidR="00CA30D2">
        <w:rPr>
          <w:rFonts w:eastAsia="Calibri"/>
          <w:b/>
          <w:bCs/>
          <w:szCs w:val="24"/>
        </w:rPr>
        <w:tab/>
      </w:r>
      <w:r w:rsidR="00CA30D2">
        <w:t xml:space="preserve">Šulinio ar apžiūros </w:t>
      </w:r>
      <w:proofErr w:type="spellStart"/>
      <w:r w:rsidR="00CA30D2">
        <w:t>šulinėlio</w:t>
      </w:r>
      <w:proofErr w:type="spellEnd"/>
      <w:r w:rsidR="00CA30D2">
        <w:t xml:space="preserve"> dangtis turi būti viename lygyje su gatvės arba šaligatvio danga, 50–70 mm virš žaliosios vejos gyvenamuosiuose kvartaluose ir 200 mm virš žemės paviršiaus neužstatytose teritorijose.</w:t>
      </w:r>
    </w:p>
    <w:p w14:paraId="39C2A18A" w14:textId="77777777" w:rsidR="0014321C" w:rsidRDefault="0027591D">
      <w:pPr>
        <w:tabs>
          <w:tab w:val="left" w:pos="1134"/>
        </w:tabs>
        <w:spacing w:line="360" w:lineRule="auto"/>
        <w:ind w:firstLine="567"/>
        <w:jc w:val="both"/>
        <w:rPr>
          <w:rFonts w:eastAsia="Calibri"/>
        </w:rPr>
      </w:pPr>
      <w:r w:rsidR="00CA30D2">
        <w:rPr>
          <w:rFonts w:eastAsia="Calibri"/>
          <w:b/>
          <w:bCs/>
          <w:szCs w:val="24"/>
        </w:rPr>
        <w:t>313</w:t>
      </w:r>
      <w:r w:rsidR="00CA30D2">
        <w:rPr>
          <w:rFonts w:eastAsia="Calibri"/>
          <w:b/>
          <w:bCs/>
          <w:szCs w:val="24"/>
        </w:rPr>
        <w:t>.</w:t>
      </w:r>
      <w:r w:rsidR="00CA30D2">
        <w:rPr>
          <w:rFonts w:eastAsia="Calibri"/>
          <w:b/>
          <w:bCs/>
          <w:szCs w:val="24"/>
        </w:rPr>
        <w:tab/>
      </w:r>
      <w:r w:rsidR="00CA30D2">
        <w:t xml:space="preserve">Paviršinių (lietaus) nuotekų </w:t>
      </w:r>
      <w:proofErr w:type="spellStart"/>
      <w:r w:rsidR="00CA30D2">
        <w:t>įlajos</w:t>
      </w:r>
      <w:proofErr w:type="spellEnd"/>
      <w:r w:rsidR="00CA30D2">
        <w:t xml:space="preserve"> – lietaus </w:t>
      </w:r>
      <w:proofErr w:type="spellStart"/>
      <w:r w:rsidR="00CA30D2">
        <w:t>šulinėliai</w:t>
      </w:r>
      <w:proofErr w:type="spellEnd"/>
      <w:r w:rsidR="00CA30D2">
        <w:t xml:space="preserve">, trapai – įrengiami kelių (gatvių) sankryžose, automobilių parkavimo aikštelėse, tiesiog gatvėse, žemesnėse parkų ir kiemų vietose. Lietaus </w:t>
      </w:r>
      <w:proofErr w:type="spellStart"/>
      <w:r w:rsidR="00CA30D2">
        <w:t>šulinėlių</w:t>
      </w:r>
      <w:proofErr w:type="spellEnd"/>
      <w:r w:rsidR="00CA30D2">
        <w:t xml:space="preserve"> išdėstymas priklauso nuo gatvės (aikštelės) išilginio nuolydžio, nuotėkio ploto ir apskaičiuojamas, imant nuotėkio srauto plotį prieš </w:t>
      </w:r>
      <w:proofErr w:type="spellStart"/>
      <w:r w:rsidR="00CA30D2">
        <w:t>šulinėlius</w:t>
      </w:r>
      <w:proofErr w:type="spellEnd"/>
      <w:r w:rsidR="00CA30D2">
        <w:t xml:space="preserve"> iki 2 m. Atstumas tarp lietaus </w:t>
      </w:r>
      <w:proofErr w:type="spellStart"/>
      <w:r w:rsidR="00CA30D2">
        <w:t>šulinėlio</w:t>
      </w:r>
      <w:proofErr w:type="spellEnd"/>
      <w:r w:rsidR="00CA30D2">
        <w:t xml:space="preserve"> ir </w:t>
      </w:r>
      <w:proofErr w:type="spellStart"/>
      <w:r w:rsidR="00CA30D2">
        <w:t>nuotakyno</w:t>
      </w:r>
      <w:proofErr w:type="spellEnd"/>
      <w:r w:rsidR="00CA30D2">
        <w:t xml:space="preserve"> šulinio neturi viršyti 40 m. Jungiamajame nuotake leidžiama prijungti dar vieną tarpinį </w:t>
      </w:r>
      <w:r w:rsidR="00CA30D2">
        <w:lastRenderedPageBreak/>
        <w:t xml:space="preserve">lietaus </w:t>
      </w:r>
      <w:proofErr w:type="spellStart"/>
      <w:r w:rsidR="00CA30D2">
        <w:t>šulinėlį</w:t>
      </w:r>
      <w:proofErr w:type="spellEnd"/>
      <w:r w:rsidR="00CA30D2">
        <w:t>. Jungiamojo nuotako skersmuo apskaičiuojamas, kai nuolydis 0,02, tačiau turi būti ne mažesnis kaip 200 mm.</w:t>
      </w:r>
    </w:p>
    <w:p w14:paraId="39C2A18B" w14:textId="77777777" w:rsidR="0014321C" w:rsidRDefault="0027591D">
      <w:pPr>
        <w:tabs>
          <w:tab w:val="left" w:pos="1134"/>
        </w:tabs>
        <w:spacing w:line="360" w:lineRule="auto"/>
        <w:ind w:firstLine="567"/>
        <w:jc w:val="both"/>
        <w:rPr>
          <w:rFonts w:eastAsia="Calibri"/>
        </w:rPr>
      </w:pPr>
      <w:r w:rsidR="00CA30D2">
        <w:rPr>
          <w:rFonts w:eastAsia="Calibri"/>
          <w:b/>
          <w:bCs/>
          <w:szCs w:val="24"/>
        </w:rPr>
        <w:t>314</w:t>
      </w:r>
      <w:r w:rsidR="00CA30D2">
        <w:rPr>
          <w:rFonts w:eastAsia="Calibri"/>
          <w:b/>
          <w:bCs/>
          <w:szCs w:val="24"/>
        </w:rPr>
        <w:t>.</w:t>
      </w:r>
      <w:r w:rsidR="00CA30D2">
        <w:rPr>
          <w:rFonts w:eastAsia="Calibri"/>
          <w:b/>
          <w:bCs/>
          <w:szCs w:val="24"/>
        </w:rPr>
        <w:tab/>
      </w:r>
      <w:r w:rsidR="00CA30D2">
        <w:rPr>
          <w:spacing w:val="-2"/>
        </w:rPr>
        <w:t xml:space="preserve">Lietaus </w:t>
      </w:r>
      <w:proofErr w:type="spellStart"/>
      <w:r w:rsidR="00CA30D2">
        <w:rPr>
          <w:spacing w:val="-2"/>
        </w:rPr>
        <w:t>nuotakyno</w:t>
      </w:r>
      <w:proofErr w:type="spellEnd"/>
      <w:r w:rsidR="00CA30D2">
        <w:rPr>
          <w:spacing w:val="-2"/>
        </w:rPr>
        <w:t xml:space="preserve"> </w:t>
      </w:r>
      <w:proofErr w:type="spellStart"/>
      <w:r w:rsidR="00CA30D2">
        <w:rPr>
          <w:spacing w:val="-2"/>
        </w:rPr>
        <w:t>šulinėliai</w:t>
      </w:r>
      <w:proofErr w:type="spellEnd"/>
      <w:r w:rsidR="00CA30D2">
        <w:rPr>
          <w:spacing w:val="-2"/>
        </w:rPr>
        <w:t xml:space="preserve"> paprastai daromi be nusodinimo dalies, mišriojo </w:t>
      </w:r>
      <w:proofErr w:type="spellStart"/>
      <w:r w:rsidR="00CA30D2">
        <w:rPr>
          <w:spacing w:val="-2"/>
        </w:rPr>
        <w:t>nuotakyno</w:t>
      </w:r>
      <w:proofErr w:type="spellEnd"/>
      <w:r w:rsidR="00CA30D2">
        <w:rPr>
          <w:spacing w:val="-2"/>
        </w:rPr>
        <w:t xml:space="preserve"> – su nusodinimo dalimi ir hidrauline užtvara. Paviršinės (lietaus) nuotekos iš atvirų griovių ir kanalų į lietaus </w:t>
      </w:r>
      <w:proofErr w:type="spellStart"/>
      <w:r w:rsidR="00CA30D2">
        <w:rPr>
          <w:spacing w:val="-2"/>
        </w:rPr>
        <w:t>nuotakyną</w:t>
      </w:r>
      <w:proofErr w:type="spellEnd"/>
      <w:r w:rsidR="00CA30D2">
        <w:rPr>
          <w:spacing w:val="-2"/>
        </w:rPr>
        <w:t xml:space="preserve"> nuvedamos</w:t>
      </w:r>
      <w:r w:rsidR="00CA30D2">
        <w:t xml:space="preserve"> pro </w:t>
      </w:r>
      <w:proofErr w:type="spellStart"/>
      <w:r w:rsidR="00CA30D2">
        <w:t>šulinėlius</w:t>
      </w:r>
      <w:proofErr w:type="spellEnd"/>
      <w:r w:rsidR="00CA30D2">
        <w:t xml:space="preserve"> su nusodinimo dalimi.</w:t>
      </w:r>
    </w:p>
    <w:p w14:paraId="39C2A18C" w14:textId="77777777" w:rsidR="0014321C" w:rsidRDefault="0027591D">
      <w:pPr>
        <w:tabs>
          <w:tab w:val="left" w:pos="1134"/>
        </w:tabs>
        <w:spacing w:line="360" w:lineRule="auto"/>
        <w:ind w:firstLine="567"/>
        <w:jc w:val="both"/>
        <w:rPr>
          <w:rFonts w:eastAsia="Calibri"/>
        </w:rPr>
      </w:pPr>
      <w:r w:rsidR="00CA30D2">
        <w:rPr>
          <w:rFonts w:eastAsia="Calibri"/>
          <w:b/>
          <w:bCs/>
          <w:szCs w:val="24"/>
        </w:rPr>
        <w:t>315</w:t>
      </w:r>
      <w:r w:rsidR="00CA30D2">
        <w:rPr>
          <w:rFonts w:eastAsia="Calibri"/>
          <w:b/>
          <w:bCs/>
          <w:szCs w:val="24"/>
        </w:rPr>
        <w:t>.</w:t>
      </w:r>
      <w:r w:rsidR="00CA30D2">
        <w:rPr>
          <w:rFonts w:eastAsia="Calibri"/>
          <w:b/>
          <w:bCs/>
          <w:szCs w:val="24"/>
        </w:rPr>
        <w:tab/>
      </w:r>
      <w:r w:rsidR="00CA30D2">
        <w:t xml:space="preserve">Lietaus </w:t>
      </w:r>
      <w:proofErr w:type="spellStart"/>
      <w:r w:rsidR="00CA30D2">
        <w:t>šulinėlio</w:t>
      </w:r>
      <w:proofErr w:type="spellEnd"/>
      <w:r w:rsidR="00CA30D2">
        <w:t xml:space="preserve"> viršuje turi būti grotos su tarpais iki 50 mm.</w:t>
      </w:r>
    </w:p>
    <w:p w14:paraId="39C2A18D"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316</w:t>
      </w:r>
      <w:r w:rsidR="00CA30D2">
        <w:rPr>
          <w:rFonts w:eastAsia="Calibri"/>
          <w:b/>
          <w:bCs/>
          <w:spacing w:val="-4"/>
          <w:szCs w:val="24"/>
        </w:rPr>
        <w:t>.</w:t>
      </w:r>
      <w:r w:rsidR="00CA30D2">
        <w:rPr>
          <w:rFonts w:eastAsia="Calibri"/>
          <w:b/>
          <w:bCs/>
          <w:spacing w:val="-4"/>
          <w:szCs w:val="24"/>
        </w:rPr>
        <w:tab/>
      </w:r>
      <w:r w:rsidR="00CA30D2">
        <w:rPr>
          <w:spacing w:val="-4"/>
        </w:rPr>
        <w:t xml:space="preserve">Dugno nuolydis </w:t>
      </w:r>
      <w:r w:rsidR="00CA30D2">
        <w:rPr>
          <w:i/>
          <w:spacing w:val="-4"/>
        </w:rPr>
        <w:t>I</w:t>
      </w:r>
      <w:r w:rsidR="00CA30D2">
        <w:rPr>
          <w:spacing w:val="-4"/>
        </w:rPr>
        <w:t xml:space="preserve"> parenkamas pagal šias vamzdžio vidinio skersmens </w:t>
      </w:r>
      <w:r w:rsidR="00CA30D2">
        <w:rPr>
          <w:i/>
          <w:spacing w:val="-4"/>
        </w:rPr>
        <w:t>d</w:t>
      </w:r>
      <w:r w:rsidR="00CA30D2">
        <w:rPr>
          <w:spacing w:val="-4"/>
        </w:rPr>
        <w:t xml:space="preserve"> orientacines vertes:</w:t>
      </w:r>
    </w:p>
    <w:p w14:paraId="39C2A18E"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didžiausias </w:t>
      </w:r>
      <w:r>
        <w:rPr>
          <w:rFonts w:eastAsia="Calibri"/>
          <w:i/>
          <w:szCs w:val="24"/>
        </w:rPr>
        <w:t>I</w:t>
      </w:r>
      <w:r>
        <w:rPr>
          <w:rFonts w:eastAsia="Calibri"/>
          <w:szCs w:val="24"/>
        </w:rPr>
        <w:t xml:space="preserve"> =1 : </w:t>
      </w:r>
      <w:r>
        <w:rPr>
          <w:rFonts w:eastAsia="Calibri"/>
          <w:i/>
          <w:szCs w:val="24"/>
        </w:rPr>
        <w:t>d</w:t>
      </w:r>
      <w:r>
        <w:rPr>
          <w:rFonts w:eastAsia="Calibri"/>
          <w:szCs w:val="24"/>
        </w:rPr>
        <w:t xml:space="preserve"> (</w:t>
      </w:r>
      <w:r>
        <w:rPr>
          <w:rFonts w:eastAsia="Calibri"/>
          <w:i/>
          <w:szCs w:val="24"/>
        </w:rPr>
        <w:t>d</w:t>
      </w:r>
      <w:r>
        <w:rPr>
          <w:rFonts w:eastAsia="Calibri"/>
          <w:szCs w:val="24"/>
        </w:rPr>
        <w:t>, cm);</w:t>
      </w:r>
    </w:p>
    <w:p w14:paraId="39C2A18F"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mažiausias </w:t>
      </w:r>
      <w:r>
        <w:rPr>
          <w:rFonts w:eastAsia="Calibri"/>
          <w:i/>
          <w:szCs w:val="24"/>
        </w:rPr>
        <w:t xml:space="preserve">I </w:t>
      </w:r>
      <w:r>
        <w:rPr>
          <w:rFonts w:eastAsia="Calibri"/>
          <w:szCs w:val="24"/>
        </w:rPr>
        <w:t xml:space="preserve">=1 : </w:t>
      </w:r>
      <w:r>
        <w:rPr>
          <w:rFonts w:eastAsia="Calibri"/>
          <w:i/>
          <w:szCs w:val="24"/>
        </w:rPr>
        <w:t>d</w:t>
      </w:r>
      <w:r>
        <w:rPr>
          <w:rFonts w:eastAsia="Calibri"/>
          <w:szCs w:val="24"/>
        </w:rPr>
        <w:t xml:space="preserve"> (</w:t>
      </w:r>
      <w:r>
        <w:rPr>
          <w:rFonts w:eastAsia="Calibri"/>
          <w:i/>
          <w:szCs w:val="24"/>
        </w:rPr>
        <w:t>d</w:t>
      </w:r>
      <w:r>
        <w:rPr>
          <w:rFonts w:eastAsia="Calibri"/>
          <w:szCs w:val="24"/>
        </w:rPr>
        <w:t>, mm).</w:t>
      </w:r>
    </w:p>
    <w:p w14:paraId="39C2A190" w14:textId="77777777" w:rsidR="0014321C" w:rsidRDefault="0027591D">
      <w:pPr>
        <w:tabs>
          <w:tab w:val="left" w:pos="1134"/>
        </w:tabs>
        <w:spacing w:line="360" w:lineRule="auto"/>
        <w:ind w:firstLine="567"/>
        <w:jc w:val="both"/>
        <w:rPr>
          <w:rFonts w:eastAsia="Calibri"/>
        </w:rPr>
      </w:pPr>
      <w:r w:rsidR="00CA30D2">
        <w:rPr>
          <w:rFonts w:eastAsia="Calibri"/>
          <w:b/>
          <w:bCs/>
          <w:szCs w:val="24"/>
        </w:rPr>
        <w:t>317</w:t>
      </w:r>
      <w:r w:rsidR="00CA30D2">
        <w:rPr>
          <w:rFonts w:eastAsia="Calibri"/>
          <w:b/>
          <w:bCs/>
          <w:szCs w:val="24"/>
        </w:rPr>
        <w:t>.</w:t>
      </w:r>
      <w:r w:rsidR="00CA30D2">
        <w:rPr>
          <w:rFonts w:eastAsia="Calibri"/>
          <w:b/>
          <w:bCs/>
          <w:szCs w:val="24"/>
        </w:rPr>
        <w:tab/>
      </w:r>
      <w:r w:rsidR="00CA30D2">
        <w:t>Atsižvelgiant į skaičiuojamąjį nuotėkio debitą, mažiausias tekėjimo greitis neturėtų būti mažesnis nei 0,5 m/s.</w:t>
      </w:r>
    </w:p>
    <w:p w14:paraId="39C2A191" w14:textId="77777777" w:rsidR="0014321C" w:rsidRDefault="0027591D">
      <w:pPr>
        <w:tabs>
          <w:tab w:val="left" w:pos="1134"/>
        </w:tabs>
        <w:spacing w:line="360" w:lineRule="auto"/>
        <w:ind w:firstLine="567"/>
        <w:jc w:val="both"/>
        <w:rPr>
          <w:rFonts w:eastAsia="Calibri"/>
        </w:rPr>
      </w:pPr>
      <w:r w:rsidR="00CA30D2">
        <w:rPr>
          <w:rFonts w:eastAsia="Calibri"/>
          <w:b/>
          <w:bCs/>
          <w:szCs w:val="24"/>
        </w:rPr>
        <w:t>318</w:t>
      </w:r>
      <w:r w:rsidR="00CA30D2">
        <w:rPr>
          <w:rFonts w:eastAsia="Calibri"/>
          <w:b/>
          <w:bCs/>
          <w:szCs w:val="24"/>
        </w:rPr>
        <w:t>.</w:t>
      </w:r>
      <w:r w:rsidR="00CA30D2">
        <w:rPr>
          <w:rFonts w:eastAsia="Calibri"/>
          <w:b/>
          <w:bCs/>
          <w:szCs w:val="24"/>
        </w:rPr>
        <w:tab/>
      </w:r>
      <w:r w:rsidR="00CA30D2">
        <w:t>Atitinkamai parenkant vamzdžių medžiagas, leistini tekėjimo greičiai gali siekti 6–8 m/s. Didesni tekėjimo greičiai gali būti sumažinami aukščio kompensavimo ar energijos konvertavimo įrenginiais, pritaikytais vietos sąlygoms.</w:t>
      </w:r>
    </w:p>
    <w:p w14:paraId="39C2A192" w14:textId="77777777" w:rsidR="0014321C" w:rsidRDefault="0027591D">
      <w:pPr>
        <w:tabs>
          <w:tab w:val="left" w:pos="1134"/>
        </w:tabs>
        <w:spacing w:line="360" w:lineRule="auto"/>
        <w:ind w:firstLine="567"/>
        <w:jc w:val="both"/>
        <w:rPr>
          <w:rFonts w:eastAsia="Calibri"/>
        </w:rPr>
      </w:pPr>
      <w:r w:rsidR="00CA30D2">
        <w:rPr>
          <w:rFonts w:eastAsia="Calibri"/>
          <w:b/>
          <w:bCs/>
          <w:szCs w:val="24"/>
        </w:rPr>
        <w:t>319</w:t>
      </w:r>
      <w:r w:rsidR="00CA30D2">
        <w:rPr>
          <w:rFonts w:eastAsia="Calibri"/>
          <w:b/>
          <w:bCs/>
          <w:szCs w:val="24"/>
        </w:rPr>
        <w:t>.</w:t>
      </w:r>
      <w:r w:rsidR="00CA30D2">
        <w:rPr>
          <w:rFonts w:eastAsia="Calibri"/>
          <w:b/>
          <w:bCs/>
          <w:szCs w:val="24"/>
        </w:rPr>
        <w:tab/>
      </w:r>
      <w:r w:rsidR="00CA30D2">
        <w:t>Įprastu atveju vamzdžiai tiek plane, tiek išilgai įrengiami tiesėje tarp šulinių.</w:t>
      </w:r>
    </w:p>
    <w:p w14:paraId="39C2A193" w14:textId="77777777" w:rsidR="0014321C" w:rsidRDefault="0027591D">
      <w:pPr>
        <w:tabs>
          <w:tab w:val="left" w:pos="1134"/>
        </w:tabs>
        <w:spacing w:line="360" w:lineRule="auto"/>
        <w:ind w:firstLine="567"/>
        <w:jc w:val="both"/>
        <w:rPr>
          <w:rFonts w:eastAsia="Calibri"/>
        </w:rPr>
      </w:pPr>
      <w:r w:rsidR="00CA30D2">
        <w:rPr>
          <w:rFonts w:eastAsia="Calibri"/>
          <w:b/>
          <w:bCs/>
          <w:szCs w:val="24"/>
        </w:rPr>
        <w:t>320</w:t>
      </w:r>
      <w:r w:rsidR="00CA30D2">
        <w:rPr>
          <w:rFonts w:eastAsia="Calibri"/>
          <w:b/>
          <w:bCs/>
          <w:szCs w:val="24"/>
        </w:rPr>
        <w:t>.</w:t>
      </w:r>
      <w:r w:rsidR="00CA30D2">
        <w:rPr>
          <w:rFonts w:eastAsia="Calibri"/>
          <w:b/>
          <w:bCs/>
          <w:szCs w:val="24"/>
        </w:rPr>
        <w:tab/>
      </w:r>
      <w:r w:rsidR="00CA30D2">
        <w:t>Reikalinga vamzdžių laikomoji galia nustatoma grunto ir eismo apkrovų poveikiui.</w:t>
      </w:r>
    </w:p>
    <w:p w14:paraId="39C2A194" w14:textId="77777777" w:rsidR="0014321C" w:rsidRDefault="0027591D">
      <w:pPr>
        <w:tabs>
          <w:tab w:val="left" w:pos="1134"/>
        </w:tabs>
        <w:spacing w:line="360" w:lineRule="auto"/>
        <w:ind w:firstLine="567"/>
        <w:jc w:val="both"/>
        <w:rPr>
          <w:rFonts w:eastAsia="Calibri"/>
        </w:rPr>
      </w:pPr>
      <w:r w:rsidR="00CA30D2">
        <w:rPr>
          <w:rFonts w:eastAsia="Calibri"/>
          <w:b/>
          <w:bCs/>
          <w:szCs w:val="24"/>
        </w:rPr>
        <w:t>321</w:t>
      </w:r>
      <w:r w:rsidR="00CA30D2">
        <w:rPr>
          <w:rFonts w:eastAsia="Calibri"/>
          <w:b/>
          <w:bCs/>
          <w:szCs w:val="24"/>
        </w:rPr>
        <w:t>.</w:t>
      </w:r>
      <w:r w:rsidR="00CA30D2">
        <w:rPr>
          <w:rFonts w:eastAsia="Calibri"/>
          <w:b/>
          <w:bCs/>
          <w:szCs w:val="24"/>
        </w:rPr>
        <w:tab/>
      </w:r>
      <w:r w:rsidR="00CA30D2">
        <w:t>Parenkant ir įrengiant vamzdynus, atsižvelgiama į chemines su vamzdžiu besiliečiančių medžiagų savybes.</w:t>
      </w:r>
    </w:p>
    <w:p w14:paraId="39C2A195" w14:textId="77777777" w:rsidR="0014321C" w:rsidRDefault="0027591D">
      <w:pPr>
        <w:tabs>
          <w:tab w:val="left" w:pos="1134"/>
        </w:tabs>
        <w:spacing w:line="360" w:lineRule="auto"/>
        <w:ind w:firstLine="567"/>
        <w:jc w:val="both"/>
        <w:rPr>
          <w:rFonts w:eastAsia="Calibri"/>
        </w:rPr>
      </w:pPr>
      <w:r w:rsidR="00CA30D2">
        <w:rPr>
          <w:rFonts w:eastAsia="Calibri"/>
          <w:b/>
          <w:bCs/>
          <w:szCs w:val="24"/>
        </w:rPr>
        <w:t>322</w:t>
      </w:r>
      <w:r w:rsidR="00CA30D2">
        <w:rPr>
          <w:rFonts w:eastAsia="Calibri"/>
          <w:b/>
          <w:bCs/>
          <w:szCs w:val="24"/>
        </w:rPr>
        <w:t>.</w:t>
      </w:r>
      <w:r w:rsidR="00CA30D2">
        <w:rPr>
          <w:rFonts w:eastAsia="Calibri"/>
          <w:b/>
          <w:bCs/>
          <w:szCs w:val="24"/>
        </w:rPr>
        <w:tab/>
      </w:r>
      <w:r w:rsidR="00CA30D2">
        <w:t xml:space="preserve">Vamzdynų įrengimui naudojami gelžbetonio, plastiko, </w:t>
      </w:r>
      <w:proofErr w:type="spellStart"/>
      <w:r w:rsidR="00CA30D2">
        <w:t>stiklaplasčio</w:t>
      </w:r>
      <w:proofErr w:type="spellEnd"/>
      <w:r w:rsidR="00CA30D2">
        <w:t xml:space="preserve">, keramikiniai, </w:t>
      </w:r>
      <w:proofErr w:type="spellStart"/>
      <w:r w:rsidR="00CA30D2">
        <w:t>cementpluoščio</w:t>
      </w:r>
      <w:proofErr w:type="spellEnd"/>
      <w:r w:rsidR="00CA30D2">
        <w:t>, ketaus ir kiti vamzdžiai.</w:t>
      </w:r>
    </w:p>
    <w:p w14:paraId="39C2A196" w14:textId="77777777" w:rsidR="0014321C" w:rsidRDefault="0027591D">
      <w:pPr>
        <w:rPr>
          <w:sz w:val="6"/>
          <w:szCs w:val="6"/>
        </w:rPr>
      </w:pPr>
    </w:p>
    <w:p w14:paraId="39C2A197" w14:textId="77777777" w:rsidR="0014321C" w:rsidRDefault="0027591D">
      <w:pPr>
        <w:spacing w:line="360" w:lineRule="auto"/>
        <w:jc w:val="center"/>
        <w:rPr>
          <w:b/>
          <w:lang w:val="en-GB"/>
        </w:rPr>
      </w:pPr>
      <w:r w:rsidR="00CA30D2">
        <w:rPr>
          <w:b/>
        </w:rPr>
        <w:t>Surinkimo vamzdynas</w:t>
      </w:r>
    </w:p>
    <w:p w14:paraId="39C2A198" w14:textId="77777777" w:rsidR="0014321C" w:rsidRDefault="0014321C">
      <w:pPr>
        <w:rPr>
          <w:sz w:val="6"/>
          <w:szCs w:val="6"/>
        </w:rPr>
      </w:pPr>
    </w:p>
    <w:p w14:paraId="39C2A199" w14:textId="77777777" w:rsidR="0014321C" w:rsidRDefault="0027591D">
      <w:pPr>
        <w:tabs>
          <w:tab w:val="left" w:pos="1134"/>
        </w:tabs>
        <w:spacing w:line="360" w:lineRule="auto"/>
        <w:ind w:firstLine="567"/>
        <w:jc w:val="both"/>
        <w:rPr>
          <w:rFonts w:eastAsia="Calibri"/>
        </w:rPr>
      </w:pPr>
      <w:r w:rsidR="00CA30D2">
        <w:rPr>
          <w:rFonts w:eastAsia="Calibri"/>
          <w:b/>
          <w:bCs/>
          <w:szCs w:val="24"/>
        </w:rPr>
        <w:t>323</w:t>
      </w:r>
      <w:r w:rsidR="00CA30D2">
        <w:rPr>
          <w:rFonts w:eastAsia="Calibri"/>
          <w:b/>
          <w:bCs/>
          <w:szCs w:val="24"/>
        </w:rPr>
        <w:t>.</w:t>
      </w:r>
      <w:r w:rsidR="00CA30D2">
        <w:rPr>
          <w:rFonts w:eastAsia="Calibri"/>
          <w:b/>
          <w:bCs/>
          <w:szCs w:val="24"/>
        </w:rPr>
        <w:tab/>
      </w:r>
      <w:r w:rsidR="00CA30D2">
        <w:t>Surinkimo vamzdyno sistema turi būti įrengiama sandari ir atitikti standarto LST EN 1610 [4.40] reikalavimus.</w:t>
      </w:r>
    </w:p>
    <w:p w14:paraId="39C2A19A" w14:textId="77777777" w:rsidR="0014321C" w:rsidRDefault="0027591D">
      <w:pPr>
        <w:rPr>
          <w:sz w:val="6"/>
          <w:szCs w:val="6"/>
        </w:rPr>
      </w:pPr>
    </w:p>
    <w:p w14:paraId="39C2A19B" w14:textId="77777777" w:rsidR="0014321C" w:rsidRDefault="0027591D">
      <w:pPr>
        <w:spacing w:line="360" w:lineRule="auto"/>
        <w:jc w:val="center"/>
        <w:rPr>
          <w:b/>
        </w:rPr>
      </w:pPr>
      <w:r w:rsidR="00CA30D2">
        <w:rPr>
          <w:b/>
        </w:rPr>
        <w:t>Kombinuotas vamzdynas (atskiras drenažo ir surinkimo vamzdynai)</w:t>
      </w:r>
    </w:p>
    <w:p w14:paraId="39C2A19C" w14:textId="77777777" w:rsidR="0014321C" w:rsidRDefault="0014321C">
      <w:pPr>
        <w:rPr>
          <w:sz w:val="6"/>
          <w:szCs w:val="6"/>
        </w:rPr>
      </w:pPr>
    </w:p>
    <w:p w14:paraId="39C2A19D" w14:textId="77777777" w:rsidR="0014321C" w:rsidRDefault="0027591D">
      <w:pPr>
        <w:tabs>
          <w:tab w:val="left" w:pos="1134"/>
        </w:tabs>
        <w:spacing w:line="360" w:lineRule="auto"/>
        <w:ind w:firstLine="567"/>
        <w:jc w:val="both"/>
        <w:rPr>
          <w:rFonts w:eastAsia="Calibri"/>
        </w:rPr>
      </w:pPr>
      <w:r w:rsidR="00CA30D2">
        <w:rPr>
          <w:rFonts w:eastAsia="Calibri"/>
          <w:b/>
          <w:bCs/>
          <w:szCs w:val="24"/>
        </w:rPr>
        <w:t>324</w:t>
      </w:r>
      <w:r w:rsidR="00CA30D2">
        <w:rPr>
          <w:rFonts w:eastAsia="Calibri"/>
          <w:b/>
          <w:bCs/>
          <w:szCs w:val="24"/>
        </w:rPr>
        <w:t>.</w:t>
      </w:r>
      <w:r w:rsidR="00CA30D2">
        <w:rPr>
          <w:rFonts w:eastAsia="Calibri"/>
          <w:b/>
          <w:bCs/>
          <w:szCs w:val="24"/>
        </w:rPr>
        <w:tab/>
      </w:r>
      <w:r w:rsidR="00CA30D2">
        <w:t xml:space="preserve">Kombinuotą vamzdyną sudaro surinkimo vamzdynas ir virš jo </w:t>
      </w:r>
      <w:proofErr w:type="spellStart"/>
      <w:r w:rsidR="00CA30D2">
        <w:t>filtracinių</w:t>
      </w:r>
      <w:proofErr w:type="spellEnd"/>
      <w:r w:rsidR="00CA30D2">
        <w:t xml:space="preserve"> medžiagų sluoksnyje įrengtas drenažo vamzdynas.</w:t>
      </w:r>
    </w:p>
    <w:tbl>
      <w:tblPr>
        <w:tblW w:w="0" w:type="auto"/>
        <w:tblInd w:w="108" w:type="dxa"/>
        <w:tblLook w:val="04A0" w:firstRow="1" w:lastRow="0" w:firstColumn="1" w:lastColumn="0" w:noHBand="0" w:noVBand="1"/>
      </w:tblPr>
      <w:tblGrid>
        <w:gridCol w:w="4866"/>
        <w:gridCol w:w="4820"/>
      </w:tblGrid>
      <w:tr w:rsidR="0014321C" w14:paraId="39C2A1A0" w14:textId="77777777">
        <w:tc>
          <w:tcPr>
            <w:tcW w:w="4819" w:type="dxa"/>
            <w:hideMark/>
          </w:tcPr>
          <w:p w14:paraId="39C2A19E"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40" wp14:editId="39C2A541">
                  <wp:extent cx="2948940" cy="1135380"/>
                  <wp:effectExtent l="0" t="0" r="3810" b="7620"/>
                  <wp:docPr id="201" name="Paveikslėlis 201" descr="Naujas 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9" descr="Naujas paveikslėlis (4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48940" cy="1135380"/>
                          </a:xfrm>
                          <a:prstGeom prst="rect">
                            <a:avLst/>
                          </a:prstGeom>
                          <a:noFill/>
                          <a:ln>
                            <a:noFill/>
                          </a:ln>
                        </pic:spPr>
                      </pic:pic>
                    </a:graphicData>
                  </a:graphic>
                </wp:inline>
              </w:drawing>
            </w:r>
          </w:p>
        </w:tc>
        <w:tc>
          <w:tcPr>
            <w:tcW w:w="4820" w:type="dxa"/>
            <w:vAlign w:val="bottom"/>
            <w:hideMark/>
          </w:tcPr>
          <w:p w14:paraId="39C2A19F"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42" wp14:editId="39C2A543">
                  <wp:extent cx="2727960" cy="1097280"/>
                  <wp:effectExtent l="0" t="0" r="0" b="7620"/>
                  <wp:docPr id="200" name="Paveikslėlis 200" descr="Naujas 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0" descr="Naujas paveikslėlis (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27960" cy="1097280"/>
                          </a:xfrm>
                          <a:prstGeom prst="rect">
                            <a:avLst/>
                          </a:prstGeom>
                          <a:noFill/>
                          <a:ln>
                            <a:noFill/>
                          </a:ln>
                        </pic:spPr>
                      </pic:pic>
                    </a:graphicData>
                  </a:graphic>
                </wp:inline>
              </w:drawing>
            </w:r>
          </w:p>
        </w:tc>
      </w:tr>
      <w:tr w:rsidR="0014321C" w14:paraId="39C2A1A3" w14:textId="77777777">
        <w:tc>
          <w:tcPr>
            <w:tcW w:w="4819" w:type="dxa"/>
            <w:hideMark/>
          </w:tcPr>
          <w:p w14:paraId="39C2A1A1" w14:textId="77777777" w:rsidR="0014321C" w:rsidRDefault="00CA30D2">
            <w:pPr>
              <w:jc w:val="center"/>
              <w:rPr>
                <w:rFonts w:eastAsia="Calibri"/>
                <w:b/>
                <w:bCs/>
                <w:szCs w:val="24"/>
              </w:rPr>
            </w:pPr>
            <w:r>
              <w:rPr>
                <w:rFonts w:eastAsia="Calibri"/>
                <w:b/>
                <w:bCs/>
                <w:szCs w:val="24"/>
              </w:rPr>
              <w:t xml:space="preserve">32 pav. </w:t>
            </w:r>
            <w:r>
              <w:rPr>
                <w:b/>
                <w:bCs/>
                <w:szCs w:val="24"/>
              </w:rPr>
              <w:t>Kombinuotas vamzdynas su gero pralaidumo vandeniui užpildu</w:t>
            </w:r>
          </w:p>
        </w:tc>
        <w:tc>
          <w:tcPr>
            <w:tcW w:w="4820" w:type="dxa"/>
            <w:hideMark/>
          </w:tcPr>
          <w:p w14:paraId="39C2A1A2" w14:textId="77777777" w:rsidR="0014321C" w:rsidRDefault="00CA30D2">
            <w:pPr>
              <w:jc w:val="center"/>
              <w:rPr>
                <w:rFonts w:eastAsia="Calibri"/>
                <w:b/>
                <w:bCs/>
                <w:szCs w:val="24"/>
              </w:rPr>
            </w:pPr>
            <w:r>
              <w:rPr>
                <w:rFonts w:eastAsia="Calibri"/>
                <w:b/>
                <w:bCs/>
                <w:szCs w:val="24"/>
              </w:rPr>
              <w:t xml:space="preserve">33 pav. </w:t>
            </w:r>
            <w:r>
              <w:rPr>
                <w:b/>
                <w:bCs/>
                <w:szCs w:val="24"/>
              </w:rPr>
              <w:t>Kombinuotos vamzdynas su mažo pralaidumo vandeniui užpildu</w:t>
            </w:r>
          </w:p>
        </w:tc>
      </w:tr>
    </w:tbl>
    <w:p w14:paraId="39C2A1A4" w14:textId="77777777" w:rsidR="0014321C" w:rsidRDefault="0027591D">
      <w:pPr>
        <w:jc w:val="both"/>
        <w:rPr>
          <w:rFonts w:eastAsia="Calibri"/>
        </w:rPr>
      </w:pPr>
    </w:p>
    <w:p w14:paraId="39C2A1A5" w14:textId="77777777" w:rsidR="0014321C" w:rsidRDefault="0027591D">
      <w:pPr>
        <w:tabs>
          <w:tab w:val="left" w:pos="1134"/>
        </w:tabs>
        <w:spacing w:line="360" w:lineRule="auto"/>
        <w:ind w:firstLine="567"/>
        <w:jc w:val="both"/>
        <w:rPr>
          <w:rFonts w:eastAsia="Calibri"/>
        </w:rPr>
      </w:pPr>
      <w:r w:rsidR="00CA30D2">
        <w:rPr>
          <w:rFonts w:eastAsia="Calibri"/>
          <w:b/>
          <w:bCs/>
          <w:szCs w:val="24"/>
        </w:rPr>
        <w:t>325</w:t>
      </w:r>
      <w:r w:rsidR="00CA30D2">
        <w:rPr>
          <w:rFonts w:eastAsia="Calibri"/>
          <w:b/>
          <w:bCs/>
          <w:szCs w:val="24"/>
        </w:rPr>
        <w:t>.</w:t>
      </w:r>
      <w:r w:rsidR="00CA30D2">
        <w:rPr>
          <w:rFonts w:eastAsia="Calibri"/>
          <w:b/>
          <w:bCs/>
          <w:szCs w:val="24"/>
        </w:rPr>
        <w:tab/>
      </w:r>
      <w:r w:rsidR="00CA30D2">
        <w:t>Drenažo vandens surinkimą ir nuleidimą, esant gero pralaidumo gruntui, galima užtikrinti, virš surinkimo vamzdyno paklojant sintetinę hidroizoliacijos juostą (žr. 32 pav.). Kai grunto pralaidumas yra mažas, sintetinės hidroizoliacijos juostos galima atsisakyti (žr. 33 pav.).</w:t>
      </w:r>
    </w:p>
    <w:p w14:paraId="39C2A1A6" w14:textId="77777777" w:rsidR="0014321C" w:rsidRDefault="0027591D">
      <w:pPr>
        <w:rPr>
          <w:sz w:val="6"/>
          <w:szCs w:val="6"/>
        </w:rPr>
      </w:pPr>
    </w:p>
    <w:p w14:paraId="39C2A1A7" w14:textId="77777777" w:rsidR="0014321C" w:rsidRDefault="0027591D">
      <w:pPr>
        <w:spacing w:line="360" w:lineRule="auto"/>
        <w:jc w:val="center"/>
        <w:rPr>
          <w:b/>
        </w:rPr>
      </w:pPr>
      <w:r w:rsidR="00CA30D2">
        <w:rPr>
          <w:b/>
        </w:rPr>
        <w:t>Drenažo vamzdynas iš dalinės perforacijos vamzdžių</w:t>
      </w:r>
    </w:p>
    <w:p w14:paraId="39C2A1A8" w14:textId="77777777" w:rsidR="0014321C" w:rsidRDefault="0014321C">
      <w:pPr>
        <w:rPr>
          <w:sz w:val="6"/>
          <w:szCs w:val="6"/>
        </w:rPr>
      </w:pPr>
    </w:p>
    <w:p w14:paraId="39C2A1A9" w14:textId="77777777" w:rsidR="0014321C" w:rsidRDefault="0027591D">
      <w:pPr>
        <w:tabs>
          <w:tab w:val="left" w:pos="1134"/>
        </w:tabs>
        <w:spacing w:line="360" w:lineRule="auto"/>
        <w:ind w:firstLine="567"/>
        <w:jc w:val="both"/>
        <w:rPr>
          <w:rFonts w:eastAsia="Calibri"/>
        </w:rPr>
      </w:pPr>
      <w:r w:rsidR="00CA30D2">
        <w:rPr>
          <w:rFonts w:eastAsia="Calibri"/>
          <w:b/>
          <w:bCs/>
          <w:szCs w:val="24"/>
        </w:rPr>
        <w:t>326</w:t>
      </w:r>
      <w:r w:rsidR="00CA30D2">
        <w:rPr>
          <w:rFonts w:eastAsia="Calibri"/>
          <w:b/>
          <w:bCs/>
          <w:szCs w:val="24"/>
        </w:rPr>
        <w:t>.</w:t>
      </w:r>
      <w:r w:rsidR="00CA30D2">
        <w:rPr>
          <w:rFonts w:eastAsia="Calibri"/>
          <w:b/>
          <w:bCs/>
          <w:szCs w:val="24"/>
        </w:rPr>
        <w:tab/>
      </w:r>
      <w:r w:rsidR="00CA30D2">
        <w:t>Drenažo vamzdynas iš dalinės perforacijos vamzdžių atlieka ir surinkimo vamzdyno funkciją.</w:t>
      </w:r>
    </w:p>
    <w:p w14:paraId="39C2A1AA" w14:textId="77777777" w:rsidR="0014321C" w:rsidRDefault="0027591D">
      <w:pPr>
        <w:tabs>
          <w:tab w:val="left" w:pos="1134"/>
        </w:tabs>
        <w:spacing w:line="360" w:lineRule="auto"/>
        <w:ind w:firstLine="567"/>
        <w:jc w:val="both"/>
        <w:rPr>
          <w:rFonts w:eastAsia="Calibri"/>
        </w:rPr>
      </w:pPr>
      <w:r w:rsidR="00CA30D2">
        <w:rPr>
          <w:rFonts w:eastAsia="Calibri"/>
          <w:b/>
          <w:bCs/>
          <w:szCs w:val="24"/>
        </w:rPr>
        <w:t>327</w:t>
      </w:r>
      <w:r w:rsidR="00CA30D2">
        <w:rPr>
          <w:rFonts w:eastAsia="Calibri"/>
          <w:b/>
          <w:bCs/>
          <w:szCs w:val="24"/>
        </w:rPr>
        <w:t>.</w:t>
      </w:r>
      <w:r w:rsidR="00CA30D2">
        <w:rPr>
          <w:rFonts w:eastAsia="Calibri"/>
          <w:b/>
          <w:bCs/>
          <w:szCs w:val="24"/>
        </w:rPr>
        <w:tab/>
      </w:r>
      <w:r w:rsidR="00CA30D2">
        <w:t xml:space="preserve">Kelio paviršinį vandenį nuleisti dalinio </w:t>
      </w:r>
      <w:proofErr w:type="spellStart"/>
      <w:r w:rsidR="00CA30D2">
        <w:t>perforavimo</w:t>
      </w:r>
      <w:proofErr w:type="spellEnd"/>
      <w:r w:rsidR="00CA30D2">
        <w:t xml:space="preserve"> drenažo vamzdynu neleidžiama, kai negalima užtikrinti, kad nevyks tiesioginė </w:t>
      </w:r>
      <w:proofErr w:type="spellStart"/>
      <w:r w:rsidR="00CA30D2">
        <w:t>infiltracija</w:t>
      </w:r>
      <w:proofErr w:type="spellEnd"/>
      <w:r w:rsidR="00CA30D2">
        <w:t xml:space="preserve"> į gruntus ir gruntinį vandenį.</w:t>
      </w:r>
    </w:p>
    <w:tbl>
      <w:tblPr>
        <w:tblW w:w="0" w:type="auto"/>
        <w:tblInd w:w="108" w:type="dxa"/>
        <w:tblLook w:val="04A0" w:firstRow="1" w:lastRow="0" w:firstColumn="1" w:lastColumn="0" w:noHBand="0" w:noVBand="1"/>
      </w:tblPr>
      <w:tblGrid>
        <w:gridCol w:w="3182"/>
        <w:gridCol w:w="3182"/>
        <w:gridCol w:w="3166"/>
      </w:tblGrid>
      <w:tr w:rsidR="0014321C" w14:paraId="39C2A1AE" w14:textId="77777777">
        <w:tc>
          <w:tcPr>
            <w:tcW w:w="3182" w:type="dxa"/>
            <w:hideMark/>
          </w:tcPr>
          <w:p w14:paraId="39C2A1AB" w14:textId="77777777" w:rsidR="0014321C" w:rsidRDefault="00CA30D2">
            <w:pPr>
              <w:jc w:val="center"/>
              <w:rPr>
                <w:rFonts w:eastAsia="Calibri"/>
                <w:sz w:val="22"/>
                <w:szCs w:val="22"/>
              </w:rPr>
            </w:pPr>
            <w:r>
              <w:rPr>
                <w:rFonts w:eastAsia="Calibri"/>
                <w:sz w:val="22"/>
                <w:szCs w:val="22"/>
              </w:rPr>
              <w:t>a</w:t>
            </w:r>
          </w:p>
        </w:tc>
        <w:tc>
          <w:tcPr>
            <w:tcW w:w="3182" w:type="dxa"/>
            <w:hideMark/>
          </w:tcPr>
          <w:p w14:paraId="39C2A1AC" w14:textId="77777777" w:rsidR="0014321C" w:rsidRDefault="00CA30D2">
            <w:pPr>
              <w:jc w:val="center"/>
              <w:rPr>
                <w:rFonts w:eastAsia="Calibri"/>
                <w:sz w:val="22"/>
                <w:szCs w:val="22"/>
              </w:rPr>
            </w:pPr>
            <w:r>
              <w:rPr>
                <w:rFonts w:eastAsia="Calibri"/>
                <w:sz w:val="22"/>
                <w:szCs w:val="22"/>
              </w:rPr>
              <w:t>b</w:t>
            </w:r>
          </w:p>
        </w:tc>
        <w:tc>
          <w:tcPr>
            <w:tcW w:w="3166" w:type="dxa"/>
            <w:hideMark/>
          </w:tcPr>
          <w:p w14:paraId="39C2A1AD" w14:textId="77777777" w:rsidR="0014321C" w:rsidRDefault="00CA30D2">
            <w:pPr>
              <w:jc w:val="center"/>
              <w:rPr>
                <w:rFonts w:eastAsia="Calibri"/>
                <w:sz w:val="22"/>
                <w:szCs w:val="22"/>
              </w:rPr>
            </w:pPr>
            <w:r>
              <w:rPr>
                <w:rFonts w:eastAsia="Calibri"/>
                <w:sz w:val="22"/>
                <w:szCs w:val="22"/>
              </w:rPr>
              <w:t>c</w:t>
            </w:r>
          </w:p>
        </w:tc>
      </w:tr>
      <w:tr w:rsidR="0014321C" w14:paraId="39C2A1B2" w14:textId="77777777">
        <w:tc>
          <w:tcPr>
            <w:tcW w:w="3182" w:type="dxa"/>
            <w:hideMark/>
          </w:tcPr>
          <w:p w14:paraId="39C2A1AF"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44" wp14:editId="39C2A545">
                  <wp:extent cx="1478280" cy="1440180"/>
                  <wp:effectExtent l="0" t="0" r="7620" b="7620"/>
                  <wp:docPr id="199" name="Paveikslėlis 199" descr="Naujas 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1" descr="Naujas paveikslėlis (4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78280" cy="1440180"/>
                          </a:xfrm>
                          <a:prstGeom prst="rect">
                            <a:avLst/>
                          </a:prstGeom>
                          <a:noFill/>
                          <a:ln>
                            <a:noFill/>
                          </a:ln>
                        </pic:spPr>
                      </pic:pic>
                    </a:graphicData>
                  </a:graphic>
                </wp:inline>
              </w:drawing>
            </w:r>
          </w:p>
        </w:tc>
        <w:tc>
          <w:tcPr>
            <w:tcW w:w="3182" w:type="dxa"/>
            <w:hideMark/>
          </w:tcPr>
          <w:p w14:paraId="39C2A1B0" w14:textId="77777777" w:rsidR="0014321C" w:rsidRDefault="00CA30D2">
            <w:pPr>
              <w:spacing w:line="360" w:lineRule="auto"/>
              <w:jc w:val="center"/>
              <w:rPr>
                <w:rFonts w:eastAsia="Calibri"/>
                <w:szCs w:val="24"/>
              </w:rPr>
            </w:pPr>
            <w:r>
              <w:rPr>
                <w:rFonts w:eastAsia="Calibri"/>
                <w:noProof/>
                <w:szCs w:val="24"/>
                <w:lang w:eastAsia="lt-LT"/>
              </w:rPr>
              <w:drawing>
                <wp:inline distT="0" distB="0" distL="0" distR="0" wp14:anchorId="39C2A546" wp14:editId="39C2A547">
                  <wp:extent cx="1859280" cy="1440180"/>
                  <wp:effectExtent l="0" t="0" r="7620" b="7620"/>
                  <wp:docPr id="198" name="Paveikslėlis 198" descr="Nr. 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9" descr="Nr. 7_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59280" cy="1440180"/>
                          </a:xfrm>
                          <a:prstGeom prst="rect">
                            <a:avLst/>
                          </a:prstGeom>
                          <a:noFill/>
                          <a:ln>
                            <a:noFill/>
                          </a:ln>
                        </pic:spPr>
                      </pic:pic>
                    </a:graphicData>
                  </a:graphic>
                </wp:inline>
              </w:drawing>
            </w:r>
          </w:p>
        </w:tc>
        <w:tc>
          <w:tcPr>
            <w:tcW w:w="3166" w:type="dxa"/>
            <w:hideMark/>
          </w:tcPr>
          <w:p w14:paraId="39C2A1B1" w14:textId="77777777" w:rsidR="0014321C" w:rsidRDefault="00CA30D2">
            <w:pPr>
              <w:spacing w:line="360" w:lineRule="auto"/>
              <w:jc w:val="center"/>
              <w:rPr>
                <w:rFonts w:eastAsia="Calibri"/>
                <w:szCs w:val="24"/>
              </w:rPr>
            </w:pPr>
            <w:r>
              <w:rPr>
                <w:rFonts w:eastAsia="Calibri"/>
                <w:noProof/>
                <w:szCs w:val="24"/>
                <w:lang w:eastAsia="lt-LT"/>
              </w:rPr>
              <w:drawing>
                <wp:inline distT="0" distB="0" distL="0" distR="0" wp14:anchorId="39C2A548" wp14:editId="39C2A549">
                  <wp:extent cx="1638300" cy="1440180"/>
                  <wp:effectExtent l="0" t="0" r="0" b="7620"/>
                  <wp:docPr id="197" name="Paveikslėlis 197" descr="Nr. 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0" descr="Nr. 7_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38300" cy="1440180"/>
                          </a:xfrm>
                          <a:prstGeom prst="rect">
                            <a:avLst/>
                          </a:prstGeom>
                          <a:noFill/>
                          <a:ln>
                            <a:noFill/>
                          </a:ln>
                        </pic:spPr>
                      </pic:pic>
                    </a:graphicData>
                  </a:graphic>
                </wp:inline>
              </w:drawing>
            </w:r>
          </w:p>
        </w:tc>
      </w:tr>
      <w:tr w:rsidR="0014321C" w14:paraId="39C2A1B4" w14:textId="77777777">
        <w:tc>
          <w:tcPr>
            <w:tcW w:w="9530" w:type="dxa"/>
            <w:gridSpan w:val="3"/>
            <w:hideMark/>
          </w:tcPr>
          <w:p w14:paraId="39C2A1B3" w14:textId="77777777" w:rsidR="0014321C" w:rsidRDefault="00CA30D2">
            <w:pPr>
              <w:jc w:val="center"/>
              <w:rPr>
                <w:rFonts w:eastAsia="Calibri"/>
                <w:b/>
                <w:bCs/>
                <w:szCs w:val="24"/>
              </w:rPr>
            </w:pPr>
            <w:r>
              <w:rPr>
                <w:rFonts w:eastAsia="Calibri"/>
                <w:b/>
                <w:bCs/>
                <w:szCs w:val="24"/>
              </w:rPr>
              <w:t xml:space="preserve">34 pav. </w:t>
            </w:r>
            <w:r>
              <w:rPr>
                <w:b/>
                <w:bCs/>
                <w:szCs w:val="24"/>
              </w:rPr>
              <w:t>Dalinės perforacijos vamzdžio pavyzdys: b –240° perforacija, c –120° perforacija</w:t>
            </w:r>
          </w:p>
        </w:tc>
      </w:tr>
    </w:tbl>
    <w:p w14:paraId="39C2A1B5" w14:textId="77777777" w:rsidR="0014321C" w:rsidRDefault="0014321C">
      <w:pPr>
        <w:rPr>
          <w:sz w:val="20"/>
        </w:rPr>
      </w:pPr>
    </w:p>
    <w:p w14:paraId="39C2A1B6" w14:textId="77777777" w:rsidR="0014321C" w:rsidRDefault="00CA30D2">
      <w:pPr>
        <w:keepNext/>
        <w:spacing w:line="360" w:lineRule="auto"/>
        <w:jc w:val="center"/>
        <w:rPr>
          <w:rFonts w:eastAsia="Calibri"/>
          <w:szCs w:val="24"/>
        </w:rPr>
      </w:pPr>
      <w:r>
        <w:rPr>
          <w:rFonts w:eastAsia="Calibri"/>
          <w:noProof/>
          <w:spacing w:val="-4"/>
          <w:szCs w:val="24"/>
          <w:lang w:eastAsia="lt-LT"/>
        </w:rPr>
        <w:drawing>
          <wp:inline distT="0" distB="0" distL="0" distR="0" wp14:anchorId="39C2A54A" wp14:editId="39C2A54B">
            <wp:extent cx="3215640" cy="693420"/>
            <wp:effectExtent l="0" t="0" r="3810" b="0"/>
            <wp:docPr id="196" name="Paveikslėlis 196" descr="Naujas 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2" descr="Naujas paveikslėlis (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15640" cy="693420"/>
                    </a:xfrm>
                    <a:prstGeom prst="rect">
                      <a:avLst/>
                    </a:prstGeom>
                    <a:noFill/>
                    <a:ln>
                      <a:noFill/>
                    </a:ln>
                  </pic:spPr>
                </pic:pic>
              </a:graphicData>
            </a:graphic>
          </wp:inline>
        </w:drawing>
      </w:r>
    </w:p>
    <w:p w14:paraId="39C2A1B7" w14:textId="77777777" w:rsidR="0014321C" w:rsidRDefault="00CA30D2">
      <w:pPr>
        <w:jc w:val="center"/>
        <w:rPr>
          <w:rFonts w:eastAsia="Calibri"/>
          <w:b/>
          <w:bCs/>
          <w:szCs w:val="24"/>
        </w:rPr>
      </w:pPr>
      <w:r>
        <w:rPr>
          <w:rFonts w:eastAsia="Calibri"/>
          <w:b/>
          <w:bCs/>
          <w:szCs w:val="24"/>
        </w:rPr>
        <w:t xml:space="preserve">35 pav. </w:t>
      </w:r>
      <w:r>
        <w:rPr>
          <w:b/>
          <w:bCs/>
          <w:szCs w:val="24"/>
        </w:rPr>
        <w:t>Drenažo vamzdynas iš dalinės perforacijos vamzdžių (su mažo pralaidumo vandeniui užpildu)</w:t>
      </w:r>
    </w:p>
    <w:p w14:paraId="39C2A1B8" w14:textId="77777777" w:rsidR="0014321C" w:rsidRDefault="0027591D">
      <w:pPr>
        <w:jc w:val="both"/>
      </w:pPr>
    </w:p>
    <w:p w14:paraId="39C2A1B9" w14:textId="77777777" w:rsidR="0014321C" w:rsidRDefault="0027591D">
      <w:pPr>
        <w:keepNext/>
        <w:jc w:val="center"/>
        <w:rPr>
          <w:b/>
          <w:lang w:val="de-DE"/>
        </w:rPr>
      </w:pPr>
      <w:r w:rsidR="00CA30D2">
        <w:rPr>
          <w:b/>
          <w:lang w:val="de-DE"/>
        </w:rPr>
        <w:t>ANTRASIS</w:t>
      </w:r>
      <w:r w:rsidR="00CA30D2">
        <w:rPr>
          <w:b/>
          <w:lang w:val="de-DE"/>
        </w:rPr>
        <w:t xml:space="preserve"> SKIRSNIS</w:t>
      </w:r>
    </w:p>
    <w:p w14:paraId="39C2A1BA" w14:textId="77777777" w:rsidR="0014321C" w:rsidRDefault="0027591D">
      <w:pPr>
        <w:keepNext/>
        <w:jc w:val="center"/>
        <w:rPr>
          <w:b/>
          <w:lang w:val="de-DE"/>
        </w:rPr>
      </w:pPr>
      <w:r w:rsidR="00CA30D2">
        <w:rPr>
          <w:b/>
          <w:lang w:val="de-DE"/>
        </w:rPr>
        <w:t>ŠULINIAI</w:t>
      </w:r>
    </w:p>
    <w:p w14:paraId="39C2A1BB" w14:textId="77777777" w:rsidR="0014321C" w:rsidRDefault="0014321C">
      <w:pPr>
        <w:keepNext/>
        <w:jc w:val="both"/>
        <w:rPr>
          <w:rFonts w:eastAsia="Calibri"/>
          <w:lang w:val="de-DE"/>
        </w:rPr>
      </w:pPr>
    </w:p>
    <w:p w14:paraId="39C2A1BC" w14:textId="77777777" w:rsidR="0014321C" w:rsidRDefault="0014321C">
      <w:pPr>
        <w:rPr>
          <w:sz w:val="6"/>
          <w:szCs w:val="6"/>
        </w:rPr>
      </w:pPr>
    </w:p>
    <w:p w14:paraId="39C2A1BD" w14:textId="77777777" w:rsidR="0014321C" w:rsidRDefault="0027591D">
      <w:pPr>
        <w:keepNext/>
        <w:spacing w:line="360" w:lineRule="auto"/>
        <w:jc w:val="center"/>
        <w:rPr>
          <w:b/>
          <w:lang w:val="en-GB"/>
        </w:rPr>
      </w:pPr>
      <w:r w:rsidR="00CA30D2">
        <w:rPr>
          <w:b/>
        </w:rPr>
        <w:t>Bendrosios nuostatos</w:t>
      </w:r>
    </w:p>
    <w:p w14:paraId="39C2A1BE" w14:textId="77777777" w:rsidR="0014321C" w:rsidRDefault="0014321C">
      <w:pPr>
        <w:rPr>
          <w:sz w:val="6"/>
          <w:szCs w:val="6"/>
        </w:rPr>
      </w:pPr>
    </w:p>
    <w:p w14:paraId="39C2A1BF" w14:textId="77777777" w:rsidR="0014321C" w:rsidRDefault="0027591D">
      <w:pPr>
        <w:tabs>
          <w:tab w:val="left" w:pos="1134"/>
        </w:tabs>
        <w:spacing w:line="360" w:lineRule="auto"/>
        <w:ind w:firstLine="567"/>
        <w:jc w:val="both"/>
        <w:rPr>
          <w:rFonts w:eastAsia="Calibri"/>
        </w:rPr>
      </w:pPr>
      <w:r w:rsidR="00CA30D2">
        <w:rPr>
          <w:rFonts w:eastAsia="Calibri"/>
          <w:b/>
          <w:bCs/>
          <w:szCs w:val="24"/>
        </w:rPr>
        <w:t>328</w:t>
      </w:r>
      <w:r w:rsidR="00CA30D2">
        <w:rPr>
          <w:rFonts w:eastAsia="Calibri"/>
          <w:b/>
          <w:bCs/>
          <w:szCs w:val="24"/>
        </w:rPr>
        <w:t>.</w:t>
      </w:r>
      <w:r w:rsidR="00CA30D2">
        <w:rPr>
          <w:rFonts w:eastAsia="Calibri"/>
          <w:b/>
          <w:bCs/>
          <w:szCs w:val="24"/>
        </w:rPr>
        <w:tab/>
      </w:r>
      <w:r w:rsidR="00CA30D2">
        <w:t>Pagal funkcijas šuliniai skirstomi į apžiūros šulinius, nuotėkio šulinius ir aukščio kompensavimo šulinius.</w:t>
      </w:r>
    </w:p>
    <w:p w14:paraId="39C2A1C0"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4C" wp14:editId="39C2A54D">
            <wp:extent cx="2324100" cy="2499360"/>
            <wp:effectExtent l="0" t="0" r="0" b="0"/>
            <wp:docPr id="195" name="Paveikslėlis 195" descr="Naujas 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3" descr="Naujas paveikslėlis (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24100" cy="2499360"/>
                    </a:xfrm>
                    <a:prstGeom prst="rect">
                      <a:avLst/>
                    </a:prstGeom>
                    <a:noFill/>
                    <a:ln>
                      <a:noFill/>
                    </a:ln>
                  </pic:spPr>
                </pic:pic>
              </a:graphicData>
            </a:graphic>
          </wp:inline>
        </w:drawing>
      </w:r>
    </w:p>
    <w:p w14:paraId="39C2A1C1" w14:textId="77777777" w:rsidR="0014321C" w:rsidRDefault="00CA30D2">
      <w:pPr>
        <w:jc w:val="center"/>
        <w:rPr>
          <w:rFonts w:eastAsia="Calibri"/>
          <w:b/>
          <w:bCs/>
          <w:szCs w:val="24"/>
        </w:rPr>
      </w:pPr>
      <w:r>
        <w:rPr>
          <w:rFonts w:eastAsia="Calibri"/>
          <w:b/>
          <w:bCs/>
          <w:szCs w:val="24"/>
        </w:rPr>
        <w:t xml:space="preserve">36 pav. </w:t>
      </w:r>
      <w:r>
        <w:rPr>
          <w:b/>
          <w:bCs/>
          <w:szCs w:val="24"/>
        </w:rPr>
        <w:t>Tipinė įlipamojo šulinio konstrukcija</w:t>
      </w:r>
    </w:p>
    <w:p w14:paraId="39C2A1C2" w14:textId="77777777" w:rsidR="0014321C" w:rsidRDefault="0014321C">
      <w:pPr>
        <w:jc w:val="both"/>
        <w:rPr>
          <w:rFonts w:eastAsia="Calibri"/>
        </w:rPr>
      </w:pPr>
    </w:p>
    <w:p w14:paraId="39C2A1C3" w14:textId="77777777" w:rsidR="0014321C" w:rsidRDefault="0014321C">
      <w:pPr>
        <w:rPr>
          <w:sz w:val="20"/>
        </w:rPr>
      </w:pPr>
    </w:p>
    <w:p w14:paraId="39C2A1C4"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4E" wp14:editId="39C2A54F">
            <wp:extent cx="2423160" cy="2308860"/>
            <wp:effectExtent l="0" t="0" r="0" b="0"/>
            <wp:docPr id="194" name="Paveikslėlis 194" descr="Naujas 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4" descr="Naujas paveikslėlis (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23160" cy="2308860"/>
                    </a:xfrm>
                    <a:prstGeom prst="rect">
                      <a:avLst/>
                    </a:prstGeom>
                    <a:noFill/>
                    <a:ln>
                      <a:noFill/>
                    </a:ln>
                  </pic:spPr>
                </pic:pic>
              </a:graphicData>
            </a:graphic>
          </wp:inline>
        </w:drawing>
      </w:r>
    </w:p>
    <w:p w14:paraId="39C2A1C5" w14:textId="77777777" w:rsidR="0014321C" w:rsidRDefault="00CA30D2">
      <w:pPr>
        <w:jc w:val="center"/>
        <w:rPr>
          <w:rFonts w:eastAsia="Calibri"/>
          <w:b/>
          <w:bCs/>
          <w:szCs w:val="24"/>
        </w:rPr>
      </w:pPr>
      <w:r>
        <w:rPr>
          <w:rFonts w:eastAsia="Calibri"/>
          <w:b/>
          <w:bCs/>
          <w:szCs w:val="24"/>
        </w:rPr>
        <w:t xml:space="preserve">37 pav. </w:t>
      </w:r>
      <w:r>
        <w:rPr>
          <w:b/>
          <w:bCs/>
          <w:szCs w:val="24"/>
        </w:rPr>
        <w:t>Tipinė įlipamojo šulinio konstrukcija, kai pažemintas konstrukcijos aukštis</w:t>
      </w:r>
    </w:p>
    <w:p w14:paraId="39C2A1C6" w14:textId="77777777" w:rsidR="0014321C" w:rsidRDefault="0027591D">
      <w:pPr>
        <w:jc w:val="both"/>
        <w:rPr>
          <w:rFonts w:eastAsia="Calibri"/>
          <w:spacing w:val="-2"/>
        </w:rPr>
      </w:pPr>
    </w:p>
    <w:p w14:paraId="39C2A1C7"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329</w:t>
      </w:r>
      <w:r w:rsidR="00CA30D2">
        <w:rPr>
          <w:rFonts w:eastAsia="Calibri"/>
          <w:b/>
          <w:bCs/>
          <w:spacing w:val="-2"/>
          <w:szCs w:val="24"/>
        </w:rPr>
        <w:t>.</w:t>
      </w:r>
      <w:r w:rsidR="00CA30D2">
        <w:rPr>
          <w:rFonts w:eastAsia="Calibri"/>
          <w:b/>
          <w:bCs/>
          <w:spacing w:val="-2"/>
          <w:szCs w:val="24"/>
        </w:rPr>
        <w:tab/>
      </w:r>
      <w:r w:rsidR="00CA30D2">
        <w:rPr>
          <w:spacing w:val="-2"/>
        </w:rPr>
        <w:t>Šuliniai įrengiami iš surenkamųjų konstrukcinių elementų arba kaip atskiras sumontuotas šulinys. Pagrįstais atvejais jie gali būti betonuojami arba mūrijami statybos vietoje. Gali būti taikomas sudėtinis statybos metodas, naudojant surenkamuosius konstrukcinius elementus ir statybos vietoje įrengiant apatinę konstrukcijos dalį. Kai šulinių viršutinėje konstrukcijos dalyje naudojami betono žiedai, išmūryto šulinio apatinė dalis turi būti ne mažiau kaip 15 cm virš aukščiausio vamzdžio viršaus.</w:t>
      </w:r>
    </w:p>
    <w:p w14:paraId="39C2A1C8" w14:textId="77777777" w:rsidR="0014321C" w:rsidRDefault="0027591D">
      <w:pPr>
        <w:tabs>
          <w:tab w:val="left" w:pos="1134"/>
        </w:tabs>
        <w:spacing w:line="360" w:lineRule="auto"/>
        <w:ind w:firstLine="567"/>
        <w:jc w:val="both"/>
        <w:rPr>
          <w:rFonts w:eastAsia="Calibri"/>
        </w:rPr>
      </w:pPr>
      <w:r w:rsidR="00CA30D2">
        <w:rPr>
          <w:rFonts w:eastAsia="Calibri"/>
          <w:b/>
          <w:bCs/>
          <w:szCs w:val="24"/>
        </w:rPr>
        <w:t>330</w:t>
      </w:r>
      <w:r w:rsidR="00CA30D2">
        <w:rPr>
          <w:rFonts w:eastAsia="Calibri"/>
          <w:b/>
          <w:bCs/>
          <w:szCs w:val="24"/>
        </w:rPr>
        <w:t>.</w:t>
      </w:r>
      <w:r w:rsidR="00CA30D2">
        <w:rPr>
          <w:rFonts w:eastAsia="Calibri"/>
          <w:b/>
          <w:bCs/>
          <w:szCs w:val="24"/>
        </w:rPr>
        <w:tab/>
      </w:r>
      <w:r w:rsidR="00CA30D2">
        <w:t>Kai šulinys yra įlipamasis, jo vidinis skersmuo turi būti ne mažesnis kaip 1 m.</w:t>
      </w:r>
    </w:p>
    <w:p w14:paraId="39C2A1C9" w14:textId="77777777" w:rsidR="0014321C" w:rsidRDefault="0027591D">
      <w:pPr>
        <w:tabs>
          <w:tab w:val="left" w:pos="1134"/>
        </w:tabs>
        <w:spacing w:line="360" w:lineRule="auto"/>
        <w:ind w:firstLine="567"/>
        <w:jc w:val="both"/>
        <w:rPr>
          <w:rFonts w:eastAsia="Calibri"/>
        </w:rPr>
      </w:pPr>
      <w:r w:rsidR="00CA30D2">
        <w:rPr>
          <w:rFonts w:eastAsia="Calibri"/>
          <w:b/>
          <w:bCs/>
          <w:szCs w:val="24"/>
        </w:rPr>
        <w:t>331</w:t>
      </w:r>
      <w:r w:rsidR="00CA30D2">
        <w:rPr>
          <w:rFonts w:eastAsia="Calibri"/>
          <w:b/>
          <w:bCs/>
          <w:szCs w:val="24"/>
        </w:rPr>
        <w:t>.</w:t>
      </w:r>
      <w:r w:rsidR="00CA30D2">
        <w:rPr>
          <w:rFonts w:eastAsia="Calibri"/>
          <w:b/>
          <w:bCs/>
          <w:szCs w:val="24"/>
        </w:rPr>
        <w:tab/>
      </w:r>
      <w:r w:rsidR="00CA30D2">
        <w:t>Pagal saugos reikalavimus, kai šulinių gylis yra virš 5 m, turi būti naudojamos eksploatacinės, pavyzdžiui, prisirišimas arba statybinės, pavyzdžiui, stovėjimo platformos, saugos krepšiai, priemonės. Stovėjimo platformos yra būtinos, kai šulinių gylis siekia 10 m.</w:t>
      </w:r>
    </w:p>
    <w:p w14:paraId="39C2A1CA"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50" wp14:editId="39C2A551">
            <wp:extent cx="3055620" cy="2788920"/>
            <wp:effectExtent l="0" t="0" r="0" b="0"/>
            <wp:docPr id="193" name="Paveikslėlis 193" descr="Naujas 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6" descr="Naujas paveikslėlis (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55620" cy="2788920"/>
                    </a:xfrm>
                    <a:prstGeom prst="rect">
                      <a:avLst/>
                    </a:prstGeom>
                    <a:noFill/>
                    <a:ln>
                      <a:noFill/>
                    </a:ln>
                  </pic:spPr>
                </pic:pic>
              </a:graphicData>
            </a:graphic>
          </wp:inline>
        </w:drawing>
      </w:r>
    </w:p>
    <w:p w14:paraId="39C2A1CB" w14:textId="77777777" w:rsidR="0014321C" w:rsidRDefault="00CA30D2">
      <w:pPr>
        <w:jc w:val="center"/>
        <w:rPr>
          <w:rFonts w:eastAsia="Calibri"/>
          <w:b/>
          <w:bCs/>
          <w:szCs w:val="24"/>
        </w:rPr>
      </w:pPr>
      <w:r>
        <w:rPr>
          <w:rFonts w:eastAsia="Calibri"/>
          <w:b/>
          <w:bCs/>
          <w:szCs w:val="24"/>
        </w:rPr>
        <w:t xml:space="preserve">38 pav. </w:t>
      </w:r>
      <w:r>
        <w:rPr>
          <w:b/>
          <w:bCs/>
          <w:szCs w:val="24"/>
        </w:rPr>
        <w:t>Šulinio apatinės dalies konstrukcija su lataku (šulinys iš surenkamųjų elementų), (matmenys, mm)</w:t>
      </w:r>
    </w:p>
    <w:p w14:paraId="39C2A1CC" w14:textId="77777777" w:rsidR="0014321C" w:rsidRDefault="0027591D">
      <w:pPr>
        <w:jc w:val="both"/>
        <w:rPr>
          <w:rFonts w:eastAsia="Calibri"/>
        </w:rPr>
      </w:pPr>
    </w:p>
    <w:p w14:paraId="39C2A1CD" w14:textId="77777777" w:rsidR="0014321C" w:rsidRDefault="0027591D">
      <w:pPr>
        <w:tabs>
          <w:tab w:val="left" w:pos="1134"/>
        </w:tabs>
        <w:spacing w:line="360" w:lineRule="auto"/>
        <w:ind w:firstLine="567"/>
        <w:jc w:val="both"/>
        <w:rPr>
          <w:rFonts w:eastAsia="Calibri"/>
        </w:rPr>
      </w:pPr>
      <w:r w:rsidR="00CA30D2">
        <w:rPr>
          <w:rFonts w:eastAsia="Calibri"/>
          <w:b/>
          <w:bCs/>
          <w:szCs w:val="24"/>
        </w:rPr>
        <w:t>332</w:t>
      </w:r>
      <w:r w:rsidR="00CA30D2">
        <w:rPr>
          <w:rFonts w:eastAsia="Calibri"/>
          <w:b/>
          <w:bCs/>
          <w:szCs w:val="24"/>
        </w:rPr>
        <w:t>.</w:t>
      </w:r>
      <w:r w:rsidR="00CA30D2">
        <w:rPr>
          <w:rFonts w:eastAsia="Calibri"/>
          <w:b/>
          <w:bCs/>
          <w:szCs w:val="24"/>
        </w:rPr>
        <w:tab/>
      </w:r>
      <w:r w:rsidR="00CA30D2">
        <w:t>Įleidimo vamzdžiai iki 500 mm skersmens į šulinį gali būti įmontuojami statmenai dugno latakui. Kai vamzdžio skersmuo didesnis, yra reikalingos specialios šulinių konstrukcijos (pavyzdžiui, integruoti šuliniai, šuliniai iš surenkamųjų konstrukcijų).</w:t>
      </w:r>
    </w:p>
    <w:p w14:paraId="39C2A1CE" w14:textId="77777777" w:rsidR="0014321C" w:rsidRDefault="0027591D">
      <w:pPr>
        <w:tabs>
          <w:tab w:val="left" w:pos="1134"/>
        </w:tabs>
        <w:spacing w:line="360" w:lineRule="auto"/>
        <w:ind w:firstLine="567"/>
        <w:jc w:val="both"/>
        <w:rPr>
          <w:rFonts w:eastAsia="Calibri"/>
        </w:rPr>
      </w:pPr>
      <w:r w:rsidR="00CA30D2">
        <w:rPr>
          <w:rFonts w:eastAsia="Calibri"/>
          <w:b/>
          <w:bCs/>
          <w:szCs w:val="24"/>
        </w:rPr>
        <w:t>333</w:t>
      </w:r>
      <w:r w:rsidR="00CA30D2">
        <w:rPr>
          <w:rFonts w:eastAsia="Calibri"/>
          <w:b/>
          <w:bCs/>
          <w:szCs w:val="24"/>
        </w:rPr>
        <w:t>.</w:t>
      </w:r>
      <w:r w:rsidR="00CA30D2">
        <w:rPr>
          <w:rFonts w:eastAsia="Calibri"/>
          <w:b/>
          <w:bCs/>
          <w:szCs w:val="24"/>
        </w:rPr>
        <w:tab/>
      </w:r>
      <w:r w:rsidR="00CA30D2">
        <w:t>Latakų statybinės medžiagos derinamos su vamzdžių kokybe ir įrengimo būdu. Vamzdžiai prie šulinių ir kitų įrenginių prijungiami, naudojant sandarias ir lanksčias jungtis.</w:t>
      </w:r>
    </w:p>
    <w:p w14:paraId="39C2A1CF" w14:textId="77777777" w:rsidR="0014321C" w:rsidRDefault="0027591D">
      <w:pPr>
        <w:tabs>
          <w:tab w:val="left" w:pos="1134"/>
        </w:tabs>
        <w:spacing w:line="360" w:lineRule="auto"/>
        <w:ind w:firstLine="567"/>
        <w:jc w:val="both"/>
        <w:rPr>
          <w:rFonts w:eastAsia="Calibri"/>
        </w:rPr>
      </w:pPr>
      <w:r w:rsidR="00CA30D2">
        <w:rPr>
          <w:rFonts w:eastAsia="Calibri"/>
          <w:b/>
          <w:bCs/>
          <w:szCs w:val="24"/>
        </w:rPr>
        <w:t>334</w:t>
      </w:r>
      <w:r w:rsidR="00CA30D2">
        <w:rPr>
          <w:rFonts w:eastAsia="Calibri"/>
          <w:b/>
          <w:bCs/>
          <w:szCs w:val="24"/>
        </w:rPr>
        <w:t>.</w:t>
      </w:r>
      <w:r w:rsidR="00CA30D2">
        <w:rPr>
          <w:rFonts w:eastAsia="Calibri"/>
          <w:b/>
          <w:bCs/>
          <w:szCs w:val="24"/>
        </w:rPr>
        <w:tab/>
      </w:r>
      <w:r w:rsidR="00CA30D2">
        <w:t>Į šulinį įlipama kopėčiomis ar vertikalioje šulinio sienoje iš nerūdijančio metalo įmontuota lipyne.</w:t>
      </w:r>
    </w:p>
    <w:p w14:paraId="39C2A1D0" w14:textId="77777777" w:rsidR="0014321C" w:rsidRDefault="0027591D">
      <w:pPr>
        <w:tabs>
          <w:tab w:val="left" w:pos="1134"/>
        </w:tabs>
        <w:spacing w:line="360" w:lineRule="auto"/>
        <w:ind w:firstLine="567"/>
        <w:jc w:val="both"/>
        <w:rPr>
          <w:rFonts w:eastAsia="Calibri"/>
        </w:rPr>
      </w:pPr>
      <w:r w:rsidR="00CA30D2">
        <w:rPr>
          <w:rFonts w:eastAsia="Calibri"/>
          <w:b/>
          <w:bCs/>
          <w:szCs w:val="24"/>
        </w:rPr>
        <w:t>335</w:t>
      </w:r>
      <w:r w:rsidR="00CA30D2">
        <w:rPr>
          <w:rFonts w:eastAsia="Calibri"/>
          <w:b/>
          <w:bCs/>
          <w:szCs w:val="24"/>
        </w:rPr>
        <w:t>.</w:t>
      </w:r>
      <w:r w:rsidR="00CA30D2">
        <w:rPr>
          <w:rFonts w:eastAsia="Calibri"/>
          <w:b/>
          <w:bCs/>
          <w:szCs w:val="24"/>
        </w:rPr>
        <w:tab/>
      </w:r>
      <w:r w:rsidR="00CA30D2">
        <w:t>Reikalinga šulinių laikomoji galia nustatoma grunto ir eismo apkrovų poveikiui.</w:t>
      </w:r>
    </w:p>
    <w:p w14:paraId="39C2A1D1" w14:textId="77777777" w:rsidR="0014321C" w:rsidRDefault="0027591D">
      <w:pPr>
        <w:tabs>
          <w:tab w:val="left" w:pos="1134"/>
        </w:tabs>
        <w:spacing w:line="360" w:lineRule="auto"/>
        <w:ind w:firstLine="567"/>
        <w:jc w:val="both"/>
        <w:rPr>
          <w:rFonts w:eastAsia="Calibri"/>
        </w:rPr>
      </w:pPr>
      <w:r w:rsidR="00CA30D2">
        <w:rPr>
          <w:rFonts w:eastAsia="Calibri"/>
          <w:b/>
          <w:bCs/>
          <w:szCs w:val="24"/>
        </w:rPr>
        <w:t>336</w:t>
      </w:r>
      <w:r w:rsidR="00CA30D2">
        <w:rPr>
          <w:rFonts w:eastAsia="Calibri"/>
          <w:b/>
          <w:bCs/>
          <w:szCs w:val="24"/>
        </w:rPr>
        <w:t>.</w:t>
      </w:r>
      <w:r w:rsidR="00CA30D2">
        <w:rPr>
          <w:rFonts w:eastAsia="Calibri"/>
          <w:b/>
          <w:bCs/>
          <w:szCs w:val="24"/>
        </w:rPr>
        <w:tab/>
      </w:r>
      <w:r w:rsidR="00CA30D2">
        <w:t>Projektuojant ir įrengiant šulinius, atsižvelgiama į chemines su šuliniais besiliečiančių medžiagų savybes.</w:t>
      </w:r>
    </w:p>
    <w:p w14:paraId="39C2A1D2" w14:textId="77777777" w:rsidR="0014321C" w:rsidRDefault="0027591D">
      <w:pPr>
        <w:tabs>
          <w:tab w:val="left" w:pos="1134"/>
        </w:tabs>
        <w:spacing w:line="360" w:lineRule="auto"/>
        <w:ind w:firstLine="567"/>
        <w:jc w:val="both"/>
        <w:rPr>
          <w:rFonts w:eastAsia="Calibri"/>
        </w:rPr>
      </w:pPr>
      <w:r w:rsidR="00CA30D2">
        <w:rPr>
          <w:rFonts w:eastAsia="Calibri"/>
          <w:b/>
          <w:bCs/>
          <w:szCs w:val="24"/>
        </w:rPr>
        <w:t>337</w:t>
      </w:r>
      <w:r w:rsidR="00CA30D2">
        <w:rPr>
          <w:rFonts w:eastAsia="Calibri"/>
          <w:b/>
          <w:bCs/>
          <w:szCs w:val="24"/>
        </w:rPr>
        <w:t>.</w:t>
      </w:r>
      <w:r w:rsidR="00CA30D2">
        <w:rPr>
          <w:rFonts w:eastAsia="Calibri"/>
          <w:b/>
          <w:bCs/>
          <w:szCs w:val="24"/>
        </w:rPr>
        <w:tab/>
      </w:r>
      <w:r w:rsidR="00CA30D2">
        <w:t>Šulinius rengti važiuojamojoje kelio dalyje, rato vėžėje jų rengti neleidžiama.</w:t>
      </w:r>
    </w:p>
    <w:p w14:paraId="39C2A1D3" w14:textId="77777777" w:rsidR="0014321C" w:rsidRDefault="0027591D">
      <w:pPr>
        <w:tabs>
          <w:tab w:val="left" w:pos="1134"/>
        </w:tabs>
        <w:spacing w:line="360" w:lineRule="auto"/>
        <w:ind w:firstLine="567"/>
        <w:jc w:val="both"/>
        <w:rPr>
          <w:rFonts w:eastAsia="Calibri"/>
        </w:rPr>
      </w:pPr>
      <w:r w:rsidR="00CA30D2">
        <w:rPr>
          <w:rFonts w:eastAsia="Calibri"/>
          <w:b/>
          <w:bCs/>
          <w:szCs w:val="24"/>
        </w:rPr>
        <w:t>338</w:t>
      </w:r>
      <w:r w:rsidR="00CA30D2">
        <w:rPr>
          <w:rFonts w:eastAsia="Calibri"/>
          <w:b/>
          <w:bCs/>
          <w:szCs w:val="24"/>
        </w:rPr>
        <w:t>.</w:t>
      </w:r>
      <w:r w:rsidR="00CA30D2">
        <w:rPr>
          <w:rFonts w:eastAsia="Calibri"/>
          <w:b/>
          <w:bCs/>
          <w:szCs w:val="24"/>
        </w:rPr>
        <w:tab/>
      </w:r>
      <w:r w:rsidR="00CA30D2">
        <w:t>Šulinių dangčiai turi atitikti standarto LST EN 124-1 [4.32] reikalavimus.</w:t>
      </w:r>
    </w:p>
    <w:p w14:paraId="39C2A1D4" w14:textId="77777777" w:rsidR="0014321C" w:rsidRDefault="0027591D">
      <w:pPr>
        <w:rPr>
          <w:sz w:val="6"/>
          <w:szCs w:val="6"/>
        </w:rPr>
      </w:pPr>
    </w:p>
    <w:p w14:paraId="39C2A1D5" w14:textId="77777777" w:rsidR="0014321C" w:rsidRDefault="0027591D">
      <w:pPr>
        <w:keepNext/>
        <w:spacing w:line="360" w:lineRule="auto"/>
        <w:jc w:val="center"/>
        <w:rPr>
          <w:b/>
          <w:lang w:val="en-GB"/>
        </w:rPr>
      </w:pPr>
      <w:r w:rsidR="00CA30D2">
        <w:rPr>
          <w:b/>
        </w:rPr>
        <w:t>Apžiūros šuliniai</w:t>
      </w:r>
    </w:p>
    <w:p w14:paraId="39C2A1D6" w14:textId="77777777" w:rsidR="0014321C" w:rsidRDefault="0014321C">
      <w:pPr>
        <w:rPr>
          <w:sz w:val="6"/>
          <w:szCs w:val="6"/>
        </w:rPr>
      </w:pPr>
    </w:p>
    <w:p w14:paraId="39C2A1D7" w14:textId="77777777" w:rsidR="0014321C" w:rsidRDefault="0027591D">
      <w:pPr>
        <w:tabs>
          <w:tab w:val="left" w:pos="1134"/>
        </w:tabs>
        <w:spacing w:line="360" w:lineRule="auto"/>
        <w:ind w:firstLine="567"/>
        <w:jc w:val="both"/>
        <w:rPr>
          <w:rFonts w:eastAsia="Calibri"/>
        </w:rPr>
      </w:pPr>
      <w:r w:rsidR="00CA30D2">
        <w:rPr>
          <w:rFonts w:eastAsia="Calibri"/>
          <w:b/>
          <w:bCs/>
          <w:szCs w:val="24"/>
        </w:rPr>
        <w:t>339</w:t>
      </w:r>
      <w:r w:rsidR="00CA30D2">
        <w:rPr>
          <w:rFonts w:eastAsia="Calibri"/>
          <w:b/>
          <w:bCs/>
          <w:szCs w:val="24"/>
        </w:rPr>
        <w:t>.</w:t>
      </w:r>
      <w:r w:rsidR="00CA30D2">
        <w:rPr>
          <w:rFonts w:eastAsia="Calibri"/>
          <w:b/>
          <w:bCs/>
          <w:szCs w:val="24"/>
        </w:rPr>
        <w:tab/>
      </w:r>
      <w:r w:rsidR="00CA30D2">
        <w:t>Apžiūros šuliniai įrengiami vamzdžių kontrolei, priežiūrai ir ventiliacijai. Jie išdėstomi surinkimo vamzdyno tiesiuose ruožuose ar krypties, profilio ir nuolydžio keitimosi taškuose, vamzdyno išsiskyrimo ir susijungimo vietose, kertant statinius ir važiuojamąsias dalis – taip pat tarpinėse tiesių ruožų vietose.</w:t>
      </w:r>
    </w:p>
    <w:p w14:paraId="39C2A1D8" w14:textId="77777777" w:rsidR="0014321C" w:rsidRDefault="0027591D">
      <w:pPr>
        <w:tabs>
          <w:tab w:val="left" w:pos="1134"/>
        </w:tabs>
        <w:spacing w:line="360" w:lineRule="auto"/>
        <w:ind w:firstLine="567"/>
        <w:jc w:val="both"/>
        <w:rPr>
          <w:rFonts w:eastAsia="Calibri"/>
        </w:rPr>
      </w:pPr>
      <w:r w:rsidR="00CA30D2">
        <w:rPr>
          <w:rFonts w:eastAsia="Calibri"/>
          <w:b/>
          <w:bCs/>
          <w:szCs w:val="24"/>
        </w:rPr>
        <w:t>340</w:t>
      </w:r>
      <w:r w:rsidR="00CA30D2">
        <w:rPr>
          <w:rFonts w:eastAsia="Calibri"/>
          <w:b/>
          <w:bCs/>
          <w:szCs w:val="24"/>
        </w:rPr>
        <w:t>.</w:t>
      </w:r>
      <w:r w:rsidR="00CA30D2">
        <w:rPr>
          <w:rFonts w:eastAsia="Calibri"/>
          <w:b/>
          <w:bCs/>
          <w:szCs w:val="24"/>
        </w:rPr>
        <w:tab/>
      </w:r>
      <w:r w:rsidR="00CA30D2">
        <w:t>Prie šulinio prijungiami konstrukciniai elementai atskiriami užsandarinamomis siūlėmis.</w:t>
      </w:r>
    </w:p>
    <w:p w14:paraId="39C2A1D9"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52" wp14:editId="39C2A553">
            <wp:extent cx="2354580" cy="3733800"/>
            <wp:effectExtent l="0" t="0" r="7620" b="0"/>
            <wp:docPr id="192" name="Paveikslėlis 192" descr="Naujas 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8" descr="Naujas paveikslėlis (4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54580" cy="3733800"/>
                    </a:xfrm>
                    <a:prstGeom prst="rect">
                      <a:avLst/>
                    </a:prstGeom>
                    <a:noFill/>
                    <a:ln>
                      <a:noFill/>
                    </a:ln>
                  </pic:spPr>
                </pic:pic>
              </a:graphicData>
            </a:graphic>
          </wp:inline>
        </w:drawing>
      </w:r>
    </w:p>
    <w:p w14:paraId="39C2A1DA" w14:textId="77777777" w:rsidR="0014321C" w:rsidRDefault="00CA30D2">
      <w:pPr>
        <w:jc w:val="center"/>
        <w:rPr>
          <w:rFonts w:eastAsia="Calibri"/>
          <w:b/>
          <w:bCs/>
          <w:szCs w:val="24"/>
        </w:rPr>
      </w:pPr>
      <w:r>
        <w:rPr>
          <w:rFonts w:eastAsia="Calibri"/>
          <w:b/>
          <w:bCs/>
          <w:szCs w:val="24"/>
        </w:rPr>
        <w:t xml:space="preserve">39 pav. </w:t>
      </w:r>
      <w:r>
        <w:rPr>
          <w:b/>
          <w:bCs/>
          <w:szCs w:val="24"/>
        </w:rPr>
        <w:t>Apžiūros šulinys (jungtinis statinys, atsišakojantis 90º kanalas)</w:t>
      </w:r>
    </w:p>
    <w:p w14:paraId="39C2A1DB" w14:textId="77777777" w:rsidR="0014321C" w:rsidRDefault="0027591D">
      <w:pPr>
        <w:jc w:val="both"/>
        <w:rPr>
          <w:rFonts w:eastAsia="Calibri"/>
        </w:rPr>
      </w:pPr>
    </w:p>
    <w:p w14:paraId="39C2A1DC" w14:textId="77777777" w:rsidR="0014321C" w:rsidRDefault="0027591D">
      <w:pPr>
        <w:tabs>
          <w:tab w:val="left" w:pos="1134"/>
        </w:tabs>
        <w:spacing w:line="360" w:lineRule="auto"/>
        <w:ind w:firstLine="567"/>
        <w:jc w:val="both"/>
        <w:rPr>
          <w:rFonts w:eastAsia="Calibri"/>
        </w:rPr>
      </w:pPr>
      <w:r w:rsidR="00CA30D2">
        <w:rPr>
          <w:rFonts w:eastAsia="Calibri"/>
          <w:b/>
          <w:bCs/>
          <w:szCs w:val="24"/>
        </w:rPr>
        <w:t>341</w:t>
      </w:r>
      <w:r w:rsidR="00CA30D2">
        <w:rPr>
          <w:rFonts w:eastAsia="Calibri"/>
          <w:b/>
          <w:bCs/>
          <w:szCs w:val="24"/>
        </w:rPr>
        <w:t>.</w:t>
      </w:r>
      <w:r w:rsidR="00CA30D2">
        <w:rPr>
          <w:rFonts w:eastAsia="Calibri"/>
          <w:b/>
          <w:bCs/>
          <w:szCs w:val="24"/>
        </w:rPr>
        <w:tab/>
      </w:r>
      <w:r w:rsidR="00CA30D2">
        <w:t>Įprastu atveju atstumas tarp apžiūros šulinių turi būti 50 m, o priežiūros poreikiui šis atstumas neturi viršyti 100 m. Išimties atvejais atstumams tarp apžiūros šulinių surinkimo vamzdynuose, kuriuose vaikštoma, gali būti taikomi nuokrypiai.</w:t>
      </w:r>
    </w:p>
    <w:p w14:paraId="39C2A1DD" w14:textId="77777777" w:rsidR="0014321C" w:rsidRDefault="0027591D">
      <w:pPr>
        <w:rPr>
          <w:sz w:val="6"/>
          <w:szCs w:val="6"/>
        </w:rPr>
      </w:pPr>
    </w:p>
    <w:p w14:paraId="39C2A1DE" w14:textId="77777777" w:rsidR="0014321C" w:rsidRDefault="0027591D">
      <w:pPr>
        <w:spacing w:line="360" w:lineRule="auto"/>
        <w:jc w:val="center"/>
        <w:rPr>
          <w:b/>
          <w:lang w:val="en-GB"/>
        </w:rPr>
      </w:pPr>
      <w:r w:rsidR="00CA30D2">
        <w:rPr>
          <w:b/>
        </w:rPr>
        <w:t>Nuotėkio šuliniai</w:t>
      </w:r>
    </w:p>
    <w:p w14:paraId="39C2A1DF" w14:textId="77777777" w:rsidR="0014321C" w:rsidRDefault="0014321C">
      <w:pPr>
        <w:rPr>
          <w:sz w:val="6"/>
          <w:szCs w:val="6"/>
        </w:rPr>
      </w:pPr>
    </w:p>
    <w:p w14:paraId="39C2A1E0" w14:textId="77777777" w:rsidR="0014321C" w:rsidRDefault="0027591D">
      <w:pPr>
        <w:tabs>
          <w:tab w:val="left" w:pos="1134"/>
        </w:tabs>
        <w:spacing w:line="360" w:lineRule="auto"/>
        <w:ind w:firstLine="567"/>
        <w:jc w:val="both"/>
        <w:rPr>
          <w:rFonts w:eastAsia="Calibri"/>
        </w:rPr>
      </w:pPr>
      <w:r w:rsidR="00CA30D2">
        <w:rPr>
          <w:rFonts w:eastAsia="Calibri"/>
          <w:b/>
          <w:bCs/>
          <w:szCs w:val="24"/>
        </w:rPr>
        <w:t>342</w:t>
      </w:r>
      <w:r w:rsidR="00CA30D2">
        <w:rPr>
          <w:rFonts w:eastAsia="Calibri"/>
          <w:b/>
          <w:bCs/>
          <w:szCs w:val="24"/>
        </w:rPr>
        <w:t>.</w:t>
      </w:r>
      <w:r w:rsidR="00CA30D2">
        <w:rPr>
          <w:rFonts w:eastAsia="Calibri"/>
          <w:b/>
          <w:bCs/>
          <w:szCs w:val="24"/>
        </w:rPr>
        <w:tab/>
      </w:r>
      <w:r w:rsidR="00CA30D2">
        <w:t>Nuotėkio šuliniai naudojami tai pačiai funkcijai atlikti kaip ir apžiūros šuliniai, bet kartu jie atlieka ir vandens nuleidimo funkciją ir dėl to jie dengiami grotelėmis.</w:t>
      </w:r>
    </w:p>
    <w:p w14:paraId="39C2A1E1" w14:textId="77777777" w:rsidR="0014321C" w:rsidRDefault="0027591D">
      <w:pPr>
        <w:tabs>
          <w:tab w:val="left" w:pos="1134"/>
        </w:tabs>
        <w:spacing w:line="360" w:lineRule="auto"/>
        <w:ind w:firstLine="567"/>
        <w:jc w:val="both"/>
        <w:rPr>
          <w:rFonts w:eastAsia="Calibri"/>
        </w:rPr>
      </w:pPr>
      <w:r w:rsidR="00CA30D2">
        <w:rPr>
          <w:rFonts w:eastAsia="Calibri"/>
          <w:b/>
          <w:bCs/>
          <w:szCs w:val="24"/>
        </w:rPr>
        <w:t>343</w:t>
      </w:r>
      <w:r w:rsidR="00CA30D2">
        <w:rPr>
          <w:rFonts w:eastAsia="Calibri"/>
          <w:b/>
          <w:bCs/>
          <w:szCs w:val="24"/>
        </w:rPr>
        <w:t>.</w:t>
      </w:r>
      <w:r w:rsidR="00CA30D2">
        <w:rPr>
          <w:rFonts w:eastAsia="Calibri"/>
          <w:b/>
          <w:bCs/>
          <w:szCs w:val="24"/>
        </w:rPr>
        <w:tab/>
      </w:r>
      <w:r w:rsidR="00CA30D2">
        <w:t xml:space="preserve">Nuotėkio šuliniai gali būti išdėstomi kelio daubose, daubos formos latakuose ir nuotako atlankose tokiais pačiais atstumais kaip ir surinkimo </w:t>
      </w:r>
      <w:proofErr w:type="spellStart"/>
      <w:r w:rsidR="00CA30D2">
        <w:t>šulinėlių</w:t>
      </w:r>
      <w:proofErr w:type="spellEnd"/>
      <w:r w:rsidR="00CA30D2">
        <w:t xml:space="preserve"> atveju. Jų konstrukcijai ir matmenims taikomi tie patys reikalavimai kaip ir apžiūros šuliniams. Nuotėkio šulinių </w:t>
      </w:r>
      <w:proofErr w:type="spellStart"/>
      <w:r w:rsidR="00CA30D2">
        <w:t>filtracinę</w:t>
      </w:r>
      <w:proofErr w:type="spellEnd"/>
      <w:r w:rsidR="00CA30D2">
        <w:t xml:space="preserve"> gebą galima padidinti, dangtį įrengiant iki 3 cm žemiau už sutvirtintos daubos dugną.</w:t>
      </w:r>
    </w:p>
    <w:p w14:paraId="39C2A1E2" w14:textId="77777777" w:rsidR="0014321C" w:rsidRDefault="0027591D">
      <w:pPr>
        <w:tabs>
          <w:tab w:val="left" w:pos="1134"/>
        </w:tabs>
        <w:spacing w:line="360" w:lineRule="auto"/>
        <w:ind w:firstLine="567"/>
        <w:jc w:val="both"/>
        <w:rPr>
          <w:rFonts w:eastAsia="Calibri"/>
        </w:rPr>
      </w:pPr>
      <w:r w:rsidR="00CA30D2">
        <w:rPr>
          <w:rFonts w:eastAsia="Calibri"/>
          <w:b/>
          <w:bCs/>
          <w:szCs w:val="24"/>
        </w:rPr>
        <w:t>344</w:t>
      </w:r>
      <w:r w:rsidR="00CA30D2">
        <w:rPr>
          <w:rFonts w:eastAsia="Calibri"/>
          <w:b/>
          <w:bCs/>
          <w:szCs w:val="24"/>
        </w:rPr>
        <w:t>.</w:t>
      </w:r>
      <w:r w:rsidR="00CA30D2">
        <w:rPr>
          <w:rFonts w:eastAsia="Calibri"/>
          <w:b/>
          <w:bCs/>
          <w:szCs w:val="24"/>
        </w:rPr>
        <w:tab/>
      </w:r>
      <w:r w:rsidR="00CA30D2">
        <w:t xml:space="preserve">Apželdintos daubos </w:t>
      </w:r>
      <w:proofErr w:type="spellStart"/>
      <w:r w:rsidR="00CA30D2">
        <w:t>filtracinę</w:t>
      </w:r>
      <w:proofErr w:type="spellEnd"/>
      <w:r w:rsidR="00CA30D2">
        <w:t xml:space="preserve"> gebą galima padidinti, nuotėkio šulinio dangtį įrengiant ne mažiau kaip 5 cm žemiau už daubos dugną.</w:t>
      </w:r>
    </w:p>
    <w:p w14:paraId="39C2A1E3" w14:textId="77777777" w:rsidR="0014321C" w:rsidRDefault="0027591D">
      <w:pPr>
        <w:tabs>
          <w:tab w:val="left" w:pos="1134"/>
        </w:tabs>
        <w:spacing w:line="360" w:lineRule="auto"/>
        <w:ind w:firstLine="567"/>
        <w:jc w:val="both"/>
        <w:rPr>
          <w:rFonts w:eastAsia="Calibri"/>
        </w:rPr>
      </w:pPr>
      <w:r w:rsidR="00CA30D2">
        <w:rPr>
          <w:rFonts w:eastAsia="Calibri"/>
          <w:b/>
          <w:bCs/>
          <w:szCs w:val="24"/>
        </w:rPr>
        <w:t>345</w:t>
      </w:r>
      <w:r w:rsidR="00CA30D2">
        <w:rPr>
          <w:rFonts w:eastAsia="Calibri"/>
          <w:b/>
          <w:bCs/>
          <w:szCs w:val="24"/>
        </w:rPr>
        <w:t>.</w:t>
      </w:r>
      <w:r w:rsidR="00CA30D2">
        <w:rPr>
          <w:rFonts w:eastAsia="Calibri"/>
          <w:b/>
          <w:bCs/>
          <w:szCs w:val="24"/>
        </w:rPr>
        <w:tab/>
      </w:r>
      <w:r w:rsidR="00CA30D2">
        <w:t>Įprastu atveju nuotėkio šuliniuose įmontuojami nešmenų krepšiai ir smėlio dumblo surinktuvai. Siekiant retesnio surinktuvų valymo, jų dugnas turi būti įrengtas ne mažiau kaip 0,5 m giliau už išeinančių iš šulinio vamzdžių dugną.</w:t>
      </w:r>
    </w:p>
    <w:tbl>
      <w:tblPr>
        <w:tblW w:w="0" w:type="auto"/>
        <w:tblInd w:w="108" w:type="dxa"/>
        <w:tblLook w:val="04A0" w:firstRow="1" w:lastRow="0" w:firstColumn="1" w:lastColumn="0" w:noHBand="0" w:noVBand="1"/>
      </w:tblPr>
      <w:tblGrid>
        <w:gridCol w:w="4819"/>
        <w:gridCol w:w="4820"/>
      </w:tblGrid>
      <w:tr w:rsidR="0014321C" w14:paraId="39C2A1E6" w14:textId="77777777">
        <w:tc>
          <w:tcPr>
            <w:tcW w:w="4819" w:type="dxa"/>
            <w:hideMark/>
          </w:tcPr>
          <w:p w14:paraId="39C2A1E4"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54" wp14:editId="39C2A555">
                  <wp:extent cx="1950720" cy="2011680"/>
                  <wp:effectExtent l="0" t="0" r="0" b="7620"/>
                  <wp:docPr id="191" name="Paveikslėlis 191" descr="Naujas 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9" descr="Naujas paveikslėlis (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50720" cy="2011680"/>
                          </a:xfrm>
                          <a:prstGeom prst="rect">
                            <a:avLst/>
                          </a:prstGeom>
                          <a:noFill/>
                          <a:ln>
                            <a:noFill/>
                          </a:ln>
                        </pic:spPr>
                      </pic:pic>
                    </a:graphicData>
                  </a:graphic>
                </wp:inline>
              </w:drawing>
            </w:r>
          </w:p>
        </w:tc>
        <w:tc>
          <w:tcPr>
            <w:tcW w:w="4820" w:type="dxa"/>
            <w:vAlign w:val="bottom"/>
            <w:hideMark/>
          </w:tcPr>
          <w:p w14:paraId="39C2A1E5" w14:textId="77777777" w:rsidR="0014321C" w:rsidRDefault="00CA30D2">
            <w:pPr>
              <w:spacing w:line="360" w:lineRule="auto"/>
              <w:jc w:val="center"/>
              <w:rPr>
                <w:rFonts w:eastAsia="Calibri"/>
                <w:szCs w:val="24"/>
              </w:rPr>
            </w:pPr>
            <w:r>
              <w:rPr>
                <w:rFonts w:eastAsia="Calibri"/>
                <w:noProof/>
                <w:szCs w:val="24"/>
                <w:lang w:eastAsia="lt-LT"/>
              </w:rPr>
              <w:drawing>
                <wp:inline distT="0" distB="0" distL="0" distR="0" wp14:anchorId="39C2A556" wp14:editId="39C2A557">
                  <wp:extent cx="2423160" cy="1790700"/>
                  <wp:effectExtent l="0" t="0" r="0" b="0"/>
                  <wp:docPr id="190" name="Paveikslėlis 190" descr="lapac-necistot-tezky-ult_full_produ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5.jpg" descr="lapac-necistot-tezky-ult_full_produk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23160" cy="1790700"/>
                          </a:xfrm>
                          <a:prstGeom prst="rect">
                            <a:avLst/>
                          </a:prstGeom>
                          <a:noFill/>
                          <a:ln>
                            <a:noFill/>
                          </a:ln>
                        </pic:spPr>
                      </pic:pic>
                    </a:graphicData>
                  </a:graphic>
                </wp:inline>
              </w:drawing>
            </w:r>
          </w:p>
        </w:tc>
      </w:tr>
      <w:tr w:rsidR="0014321C" w14:paraId="39C2A1E9" w14:textId="77777777">
        <w:tc>
          <w:tcPr>
            <w:tcW w:w="4819" w:type="dxa"/>
            <w:hideMark/>
          </w:tcPr>
          <w:p w14:paraId="39C2A1E7" w14:textId="77777777" w:rsidR="0014321C" w:rsidRDefault="00CA30D2">
            <w:pPr>
              <w:jc w:val="center"/>
              <w:rPr>
                <w:rFonts w:eastAsia="Calibri"/>
                <w:b/>
                <w:bCs/>
                <w:szCs w:val="24"/>
              </w:rPr>
            </w:pPr>
            <w:r>
              <w:rPr>
                <w:rFonts w:eastAsia="Calibri"/>
                <w:b/>
                <w:bCs/>
                <w:szCs w:val="24"/>
              </w:rPr>
              <w:t xml:space="preserve">40 pav. </w:t>
            </w:r>
            <w:r>
              <w:rPr>
                <w:b/>
                <w:bCs/>
                <w:szCs w:val="24"/>
              </w:rPr>
              <w:t>Įlipamasis nuotėkio šulinys (be smėlio dumblo rinktuvo)</w:t>
            </w:r>
          </w:p>
        </w:tc>
        <w:tc>
          <w:tcPr>
            <w:tcW w:w="4820" w:type="dxa"/>
            <w:hideMark/>
          </w:tcPr>
          <w:p w14:paraId="39C2A1E8" w14:textId="77777777" w:rsidR="0014321C" w:rsidRDefault="00CA30D2">
            <w:pPr>
              <w:jc w:val="center"/>
              <w:rPr>
                <w:rFonts w:eastAsia="Calibri"/>
                <w:b/>
                <w:bCs/>
                <w:szCs w:val="24"/>
              </w:rPr>
            </w:pPr>
            <w:r>
              <w:rPr>
                <w:rFonts w:eastAsia="Calibri"/>
                <w:b/>
                <w:bCs/>
                <w:szCs w:val="24"/>
              </w:rPr>
              <w:t xml:space="preserve">41 pav. </w:t>
            </w:r>
            <w:r>
              <w:rPr>
                <w:b/>
                <w:bCs/>
                <w:sz w:val="22"/>
                <w:szCs w:val="24"/>
              </w:rPr>
              <w:t>Šiukšlių surinktuvo pavyzdys</w:t>
            </w:r>
          </w:p>
        </w:tc>
      </w:tr>
    </w:tbl>
    <w:p w14:paraId="39C2A1EA" w14:textId="77777777" w:rsidR="0014321C" w:rsidRDefault="0014321C">
      <w:pPr>
        <w:jc w:val="both"/>
        <w:rPr>
          <w:lang w:val="en-GB"/>
        </w:rPr>
      </w:pPr>
    </w:p>
    <w:p w14:paraId="39C2A1EB" w14:textId="77777777" w:rsidR="0014321C" w:rsidRDefault="0027591D">
      <w:pPr>
        <w:rPr>
          <w:sz w:val="6"/>
          <w:szCs w:val="6"/>
        </w:rPr>
      </w:pPr>
    </w:p>
    <w:p w14:paraId="39C2A1EC" w14:textId="77777777" w:rsidR="0014321C" w:rsidRDefault="0027591D">
      <w:pPr>
        <w:spacing w:line="360" w:lineRule="auto"/>
        <w:jc w:val="center"/>
        <w:rPr>
          <w:rFonts w:eastAsia="Calibri"/>
          <w:b/>
          <w:szCs w:val="24"/>
        </w:rPr>
      </w:pPr>
      <w:r w:rsidR="00CA30D2">
        <w:rPr>
          <w:rFonts w:eastAsia="Calibri"/>
          <w:b/>
          <w:szCs w:val="24"/>
        </w:rPr>
        <w:t>Aukščio kompensavimo šuliniai</w:t>
      </w:r>
    </w:p>
    <w:p w14:paraId="39C2A1ED" w14:textId="77777777" w:rsidR="0014321C" w:rsidRDefault="0014321C">
      <w:pPr>
        <w:rPr>
          <w:sz w:val="6"/>
          <w:szCs w:val="6"/>
        </w:rPr>
      </w:pPr>
    </w:p>
    <w:p w14:paraId="39C2A1EE" w14:textId="77777777" w:rsidR="0014321C" w:rsidRDefault="0027591D">
      <w:pPr>
        <w:tabs>
          <w:tab w:val="left" w:pos="1134"/>
        </w:tabs>
        <w:spacing w:line="360" w:lineRule="auto"/>
        <w:ind w:firstLine="567"/>
        <w:jc w:val="both"/>
        <w:rPr>
          <w:rFonts w:eastAsia="Calibri"/>
        </w:rPr>
      </w:pPr>
      <w:r w:rsidR="00CA30D2">
        <w:rPr>
          <w:rFonts w:eastAsia="Calibri"/>
          <w:b/>
          <w:bCs/>
          <w:szCs w:val="24"/>
        </w:rPr>
        <w:t>346</w:t>
      </w:r>
      <w:r w:rsidR="00CA30D2">
        <w:rPr>
          <w:rFonts w:eastAsia="Calibri"/>
          <w:b/>
          <w:bCs/>
          <w:szCs w:val="24"/>
        </w:rPr>
        <w:t>.</w:t>
      </w:r>
      <w:r w:rsidR="00CA30D2">
        <w:rPr>
          <w:rFonts w:eastAsia="Calibri"/>
          <w:b/>
          <w:bCs/>
          <w:szCs w:val="24"/>
        </w:rPr>
        <w:tab/>
      </w:r>
      <w:r w:rsidR="00CA30D2">
        <w:t>Aukščio kompensavimo šuliniai naudojami vandens tekėjimo greičiui sumažinti sankirtose su kitomis vamzdynų linijomis, taip pat didesnių aukščių skirtumams tarp skirtingų vamzdžių kompensuoti trumpuose atstumuose.</w:t>
      </w:r>
    </w:p>
    <w:p w14:paraId="39C2A1EF" w14:textId="77777777" w:rsidR="0014321C" w:rsidRDefault="0027591D">
      <w:pPr>
        <w:tabs>
          <w:tab w:val="left" w:pos="1134"/>
        </w:tabs>
        <w:spacing w:line="360" w:lineRule="auto"/>
        <w:ind w:firstLine="567"/>
        <w:jc w:val="both"/>
        <w:rPr>
          <w:rFonts w:eastAsia="Calibri"/>
        </w:rPr>
      </w:pPr>
      <w:r w:rsidR="00CA30D2">
        <w:rPr>
          <w:rFonts w:eastAsia="Calibri"/>
          <w:b/>
          <w:bCs/>
          <w:szCs w:val="24"/>
        </w:rPr>
        <w:t>347</w:t>
      </w:r>
      <w:r w:rsidR="00CA30D2">
        <w:rPr>
          <w:rFonts w:eastAsia="Calibri"/>
          <w:b/>
          <w:bCs/>
          <w:szCs w:val="24"/>
        </w:rPr>
        <w:t>.</w:t>
      </w:r>
      <w:r w:rsidR="00CA30D2">
        <w:rPr>
          <w:rFonts w:eastAsia="Calibri"/>
          <w:b/>
          <w:bCs/>
          <w:szCs w:val="24"/>
        </w:rPr>
        <w:tab/>
      </w:r>
      <w:r w:rsidR="00CA30D2">
        <w:t>Kai aukščių skirtumai tarp vamzdžių yra nedideli ir nuotėkiai maži, aukščio kompensavimo šuliniai gali būti įrengiami iš surenkamųjų konstrukcijų.</w:t>
      </w:r>
    </w:p>
    <w:p w14:paraId="39C2A1F0"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58" wp14:editId="39C2A559">
            <wp:extent cx="2522220" cy="2567940"/>
            <wp:effectExtent l="0" t="0" r="0" b="3810"/>
            <wp:docPr id="189" name="Paveikslėlis 189" descr="Naujas 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1" descr="Naujas paveikslėlis (5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22220" cy="2567940"/>
                    </a:xfrm>
                    <a:prstGeom prst="rect">
                      <a:avLst/>
                    </a:prstGeom>
                    <a:noFill/>
                    <a:ln>
                      <a:noFill/>
                    </a:ln>
                  </pic:spPr>
                </pic:pic>
              </a:graphicData>
            </a:graphic>
          </wp:inline>
        </w:drawing>
      </w:r>
    </w:p>
    <w:p w14:paraId="39C2A1F1" w14:textId="77777777" w:rsidR="0014321C" w:rsidRDefault="00CA30D2">
      <w:pPr>
        <w:jc w:val="center"/>
        <w:rPr>
          <w:rFonts w:eastAsia="Calibri"/>
          <w:b/>
          <w:bCs/>
          <w:szCs w:val="24"/>
        </w:rPr>
      </w:pPr>
      <w:r>
        <w:rPr>
          <w:rFonts w:eastAsia="Calibri"/>
          <w:b/>
          <w:bCs/>
          <w:szCs w:val="24"/>
        </w:rPr>
        <w:t xml:space="preserve">42 pav. </w:t>
      </w:r>
      <w:r>
        <w:rPr>
          <w:b/>
          <w:bCs/>
          <w:szCs w:val="24"/>
        </w:rPr>
        <w:t>Įlipamasis aukščio kompensavimo šulinys, esant nedideliam aukščių skirtumui tarp vamzdžių ir mažiems nuotėkiams</w:t>
      </w:r>
    </w:p>
    <w:p w14:paraId="39C2A1F2" w14:textId="77777777" w:rsidR="0014321C" w:rsidRDefault="0027591D">
      <w:pPr>
        <w:jc w:val="both"/>
        <w:rPr>
          <w:rFonts w:eastAsia="Calibri"/>
        </w:rPr>
      </w:pPr>
    </w:p>
    <w:p w14:paraId="39C2A1F3" w14:textId="77777777" w:rsidR="0014321C" w:rsidRDefault="0027591D">
      <w:pPr>
        <w:tabs>
          <w:tab w:val="left" w:pos="1134"/>
        </w:tabs>
        <w:spacing w:line="360" w:lineRule="auto"/>
        <w:ind w:firstLine="567"/>
        <w:jc w:val="both"/>
        <w:rPr>
          <w:rFonts w:eastAsia="Calibri"/>
        </w:rPr>
      </w:pPr>
      <w:r w:rsidR="00CA30D2">
        <w:rPr>
          <w:rFonts w:eastAsia="Calibri"/>
          <w:b/>
          <w:bCs/>
          <w:szCs w:val="24"/>
        </w:rPr>
        <w:t>348</w:t>
      </w:r>
      <w:r w:rsidR="00CA30D2">
        <w:rPr>
          <w:rFonts w:eastAsia="Calibri"/>
          <w:b/>
          <w:bCs/>
          <w:szCs w:val="24"/>
        </w:rPr>
        <w:t>.</w:t>
      </w:r>
      <w:r w:rsidR="00CA30D2">
        <w:rPr>
          <w:rFonts w:eastAsia="Calibri"/>
          <w:b/>
          <w:bCs/>
          <w:szCs w:val="24"/>
        </w:rPr>
        <w:tab/>
      </w:r>
      <w:r w:rsidR="00CA30D2">
        <w:t>Kai yra didesnis aukščių skirtumas tarp vamzdžių ir nuotėkiai didesni, aukščio kompensavimo šuliniai turi būti projektuojami su slenkstiniu lataku.</w:t>
      </w:r>
    </w:p>
    <w:p w14:paraId="39C2A1F4" w14:textId="77777777" w:rsidR="0014321C" w:rsidRDefault="0027591D">
      <w:pPr>
        <w:tabs>
          <w:tab w:val="left" w:pos="1134"/>
        </w:tabs>
        <w:spacing w:line="360" w:lineRule="auto"/>
        <w:ind w:firstLine="567"/>
        <w:jc w:val="both"/>
        <w:rPr>
          <w:rFonts w:eastAsia="Calibri"/>
        </w:rPr>
      </w:pPr>
      <w:r w:rsidR="00CA30D2">
        <w:rPr>
          <w:rFonts w:eastAsia="Calibri"/>
          <w:b/>
          <w:bCs/>
          <w:szCs w:val="24"/>
        </w:rPr>
        <w:t>349</w:t>
      </w:r>
      <w:r w:rsidR="00CA30D2">
        <w:rPr>
          <w:rFonts w:eastAsia="Calibri"/>
          <w:b/>
          <w:bCs/>
          <w:szCs w:val="24"/>
        </w:rPr>
        <w:t>.</w:t>
      </w:r>
      <w:r w:rsidR="00CA30D2">
        <w:rPr>
          <w:rFonts w:eastAsia="Calibri"/>
          <w:b/>
          <w:bCs/>
          <w:szCs w:val="24"/>
        </w:rPr>
        <w:tab/>
      </w:r>
      <w:r w:rsidR="00CA30D2">
        <w:t>Specialios formos aukščio kompensavimo šuliniai gali būti rengiami su apatiniu slenksčiu arba greitvietėmis.</w:t>
      </w:r>
    </w:p>
    <w:p w14:paraId="39C2A1F5" w14:textId="77777777" w:rsidR="0014321C" w:rsidRDefault="0027591D"/>
    <w:p w14:paraId="39C2A1F6" w14:textId="77777777" w:rsidR="0014321C" w:rsidRDefault="0027591D">
      <w:pPr>
        <w:keepNext/>
        <w:jc w:val="center"/>
        <w:rPr>
          <w:b/>
          <w:lang w:val="de-DE"/>
        </w:rPr>
      </w:pPr>
      <w:r w:rsidR="00CA30D2">
        <w:rPr>
          <w:b/>
          <w:lang w:val="de-DE"/>
        </w:rPr>
        <w:t>TREČIASIS</w:t>
      </w:r>
      <w:r w:rsidR="00CA30D2">
        <w:rPr>
          <w:b/>
          <w:lang w:val="de-DE"/>
        </w:rPr>
        <w:t xml:space="preserve"> SKIRSNIS</w:t>
      </w:r>
    </w:p>
    <w:p w14:paraId="39C2A1F7" w14:textId="77777777" w:rsidR="0014321C" w:rsidRDefault="0027591D">
      <w:pPr>
        <w:keepNext/>
        <w:jc w:val="center"/>
        <w:rPr>
          <w:b/>
          <w:lang w:val="de-DE"/>
        </w:rPr>
      </w:pPr>
      <w:r w:rsidR="00CA30D2">
        <w:rPr>
          <w:b/>
          <w:lang w:val="de-DE"/>
        </w:rPr>
        <w:t>DRENAŽAS</w:t>
      </w:r>
    </w:p>
    <w:p w14:paraId="39C2A1F8" w14:textId="77777777" w:rsidR="0014321C" w:rsidRDefault="0014321C">
      <w:pPr>
        <w:keepNext/>
        <w:rPr>
          <w:rFonts w:eastAsia="Calibri"/>
          <w:lang w:val="de-DE"/>
        </w:rPr>
      </w:pPr>
    </w:p>
    <w:p w14:paraId="39C2A1F9" w14:textId="77777777" w:rsidR="0014321C" w:rsidRDefault="0014321C">
      <w:pPr>
        <w:rPr>
          <w:sz w:val="6"/>
          <w:szCs w:val="6"/>
        </w:rPr>
      </w:pPr>
    </w:p>
    <w:p w14:paraId="39C2A1FA" w14:textId="77777777" w:rsidR="0014321C" w:rsidRDefault="0027591D">
      <w:pPr>
        <w:keepNext/>
        <w:spacing w:line="360" w:lineRule="auto"/>
        <w:jc w:val="center"/>
        <w:rPr>
          <w:b/>
          <w:lang w:val="en-GB"/>
        </w:rPr>
      </w:pPr>
      <w:r w:rsidR="00CA30D2">
        <w:rPr>
          <w:b/>
        </w:rPr>
        <w:t>Bendrosios nuostatos</w:t>
      </w:r>
    </w:p>
    <w:p w14:paraId="39C2A1FB" w14:textId="77777777" w:rsidR="0014321C" w:rsidRDefault="0014321C">
      <w:pPr>
        <w:rPr>
          <w:sz w:val="6"/>
          <w:szCs w:val="6"/>
        </w:rPr>
      </w:pPr>
    </w:p>
    <w:p w14:paraId="39C2A1FC" w14:textId="77777777" w:rsidR="0014321C" w:rsidRDefault="0027591D">
      <w:pPr>
        <w:tabs>
          <w:tab w:val="left" w:pos="1134"/>
        </w:tabs>
        <w:spacing w:line="360" w:lineRule="auto"/>
        <w:ind w:firstLine="567"/>
        <w:jc w:val="both"/>
        <w:rPr>
          <w:rFonts w:eastAsia="Calibri"/>
        </w:rPr>
      </w:pPr>
      <w:r w:rsidR="00CA30D2">
        <w:rPr>
          <w:rFonts w:eastAsia="Calibri"/>
          <w:b/>
          <w:bCs/>
          <w:szCs w:val="24"/>
        </w:rPr>
        <w:t>350</w:t>
      </w:r>
      <w:r w:rsidR="00CA30D2">
        <w:rPr>
          <w:rFonts w:eastAsia="Calibri"/>
          <w:b/>
          <w:bCs/>
          <w:szCs w:val="24"/>
        </w:rPr>
        <w:t>.</w:t>
      </w:r>
      <w:r w:rsidR="00CA30D2">
        <w:rPr>
          <w:rFonts w:eastAsia="Calibri"/>
          <w:b/>
          <w:bCs/>
          <w:szCs w:val="24"/>
        </w:rPr>
        <w:tab/>
      </w:r>
      <w:r w:rsidR="00CA30D2">
        <w:t>Drenažas yra skirtas surinkti ir toliau nuleisti vandenį iš žemės sankasos gruntų ar kelio dangos konstrukcijos sluoksnių. Jis neskirtas kelio paviršiniam vandeniui surinkti ir nuleisti. Ši nuostata taikoma visų tipų drenažo linijoms, grioviams ir drenuojantiems sluoksniams.</w:t>
      </w:r>
    </w:p>
    <w:p w14:paraId="39C2A1FD" w14:textId="77777777" w:rsidR="0014321C" w:rsidRDefault="0027591D">
      <w:pPr>
        <w:tabs>
          <w:tab w:val="left" w:pos="1134"/>
        </w:tabs>
        <w:spacing w:line="360" w:lineRule="auto"/>
        <w:ind w:firstLine="567"/>
        <w:jc w:val="both"/>
        <w:rPr>
          <w:rFonts w:eastAsia="Calibri"/>
        </w:rPr>
      </w:pPr>
      <w:r w:rsidR="00CA30D2">
        <w:rPr>
          <w:rFonts w:eastAsia="Calibri"/>
          <w:b/>
          <w:bCs/>
          <w:szCs w:val="24"/>
        </w:rPr>
        <w:t>351</w:t>
      </w:r>
      <w:r w:rsidR="00CA30D2">
        <w:rPr>
          <w:rFonts w:eastAsia="Calibri"/>
          <w:b/>
          <w:bCs/>
          <w:szCs w:val="24"/>
        </w:rPr>
        <w:t>.</w:t>
      </w:r>
      <w:r w:rsidR="00CA30D2">
        <w:rPr>
          <w:rFonts w:eastAsia="Calibri"/>
          <w:b/>
          <w:bCs/>
          <w:szCs w:val="24"/>
        </w:rPr>
        <w:tab/>
      </w:r>
      <w:r w:rsidR="00CA30D2">
        <w:t>Nesurištas vanduo iš žemės sankasos gruntų, dangos konstrukcijos sluoksnių, kuris gali paveikti kelio konstrukcijos tinkamumą naudoti ar pastovumą, turi būti pašalintas nudrenuojant.</w:t>
      </w:r>
    </w:p>
    <w:p w14:paraId="39C2A1FE" w14:textId="77777777" w:rsidR="0014321C" w:rsidRDefault="0027591D">
      <w:pPr>
        <w:tabs>
          <w:tab w:val="left" w:pos="1134"/>
        </w:tabs>
        <w:spacing w:line="360" w:lineRule="auto"/>
        <w:ind w:firstLine="567"/>
        <w:jc w:val="both"/>
        <w:rPr>
          <w:rFonts w:eastAsia="Calibri"/>
        </w:rPr>
      </w:pPr>
      <w:r w:rsidR="00CA30D2">
        <w:rPr>
          <w:rFonts w:eastAsia="Calibri"/>
          <w:b/>
          <w:bCs/>
          <w:szCs w:val="24"/>
        </w:rPr>
        <w:t>352</w:t>
      </w:r>
      <w:r w:rsidR="00CA30D2">
        <w:rPr>
          <w:rFonts w:eastAsia="Calibri"/>
          <w:b/>
          <w:bCs/>
          <w:szCs w:val="24"/>
        </w:rPr>
        <w:t>.</w:t>
      </w:r>
      <w:r w:rsidR="00CA30D2">
        <w:rPr>
          <w:rFonts w:eastAsia="Calibri"/>
          <w:b/>
          <w:bCs/>
          <w:szCs w:val="24"/>
        </w:rPr>
        <w:tab/>
      </w:r>
      <w:r w:rsidR="00CA30D2">
        <w:t xml:space="preserve">Drenažas − su vamzdynais ar be jų − turi būti įrengtas iš </w:t>
      </w:r>
      <w:proofErr w:type="spellStart"/>
      <w:r w:rsidR="00CA30D2">
        <w:t>filtraciniu</w:t>
      </w:r>
      <w:proofErr w:type="spellEnd"/>
      <w:r w:rsidR="00CA30D2">
        <w:t xml:space="preserve"> požiūriu stabilių, viena vertus, stambesnio grūdėtumo nei besiribojantis drenuojamas gruntas mineralinių medžiagų, kita vertus, su tokiu mineralinių dulkių kiekiu, kad smulkiosios gruntų dalelės negalėtų patekti ir skverbtis į drenuojantį sluoksnį (filtrą).</w:t>
      </w:r>
    </w:p>
    <w:p w14:paraId="39C2A1FF" w14:textId="77777777" w:rsidR="0014321C" w:rsidRDefault="0027591D">
      <w:pPr>
        <w:tabs>
          <w:tab w:val="left" w:pos="1134"/>
        </w:tabs>
        <w:spacing w:line="360" w:lineRule="auto"/>
        <w:ind w:firstLine="567"/>
        <w:jc w:val="both"/>
        <w:rPr>
          <w:rFonts w:eastAsia="Calibri"/>
        </w:rPr>
      </w:pPr>
      <w:r w:rsidR="00CA30D2">
        <w:rPr>
          <w:rFonts w:eastAsia="Calibri"/>
          <w:b/>
          <w:bCs/>
          <w:szCs w:val="24"/>
        </w:rPr>
        <w:t>353</w:t>
      </w:r>
      <w:r w:rsidR="00CA30D2">
        <w:rPr>
          <w:rFonts w:eastAsia="Calibri"/>
          <w:b/>
          <w:bCs/>
          <w:szCs w:val="24"/>
        </w:rPr>
        <w:t>.</w:t>
      </w:r>
      <w:r w:rsidR="00CA30D2">
        <w:rPr>
          <w:rFonts w:eastAsia="Calibri"/>
          <w:b/>
          <w:bCs/>
          <w:szCs w:val="24"/>
        </w:rPr>
        <w:tab/>
      </w:r>
      <w:r w:rsidR="00CA30D2">
        <w:t xml:space="preserve">Kai nėra pakankamos patirties dėl naudojamų medžiagų (žr. IV skyriaus ketvirtojo skirsnio dalį „Filtrai“), reikia pagrįsti drenuojančių sluoksnių, į kuriuos patenka vanduo arba gali įsiskverbti smulkiagrūdis gruntas, </w:t>
      </w:r>
      <w:proofErr w:type="spellStart"/>
      <w:r w:rsidR="00CA30D2">
        <w:t>filtracinį</w:t>
      </w:r>
      <w:proofErr w:type="spellEnd"/>
      <w:r w:rsidR="00CA30D2">
        <w:t xml:space="preserve"> stabilumą.</w:t>
      </w:r>
    </w:p>
    <w:p w14:paraId="39C2A200" w14:textId="77777777" w:rsidR="0014321C" w:rsidRDefault="0027591D">
      <w:pPr>
        <w:tabs>
          <w:tab w:val="left" w:pos="1134"/>
        </w:tabs>
        <w:spacing w:line="360" w:lineRule="auto"/>
        <w:ind w:firstLine="567"/>
        <w:jc w:val="both"/>
        <w:rPr>
          <w:rFonts w:eastAsia="Calibri"/>
        </w:rPr>
      </w:pPr>
      <w:r w:rsidR="00CA30D2">
        <w:rPr>
          <w:rFonts w:eastAsia="Calibri"/>
          <w:b/>
          <w:bCs/>
          <w:szCs w:val="24"/>
        </w:rPr>
        <w:t>354</w:t>
      </w:r>
      <w:r w:rsidR="00CA30D2">
        <w:rPr>
          <w:rFonts w:eastAsia="Calibri"/>
          <w:b/>
          <w:bCs/>
          <w:szCs w:val="24"/>
        </w:rPr>
        <w:t>.</w:t>
      </w:r>
      <w:r w:rsidR="00CA30D2">
        <w:rPr>
          <w:rFonts w:eastAsia="Calibri"/>
          <w:b/>
          <w:bCs/>
          <w:szCs w:val="24"/>
        </w:rPr>
        <w:tab/>
      </w:r>
      <w:r w:rsidR="00CA30D2">
        <w:t xml:space="preserve">Drenuojantys sluoksniai įrengiami </w:t>
      </w:r>
      <w:proofErr w:type="spellStart"/>
      <w:r w:rsidR="00CA30D2">
        <w:t>vienapakopiai</w:t>
      </w:r>
      <w:proofErr w:type="spellEnd"/>
      <w:r w:rsidR="00CA30D2">
        <w:t xml:space="preserve"> arba daugiapakopiai. Dėl techninių įrengimo priežasčių daugiapakopio drenuojančio sluoksnio kiekvieno atskiro sluoksnio mažiausias storis turi būti 20 cm.</w:t>
      </w:r>
    </w:p>
    <w:p w14:paraId="39C2A201" w14:textId="77777777" w:rsidR="0014321C" w:rsidRDefault="0027591D">
      <w:pPr>
        <w:tabs>
          <w:tab w:val="left" w:pos="1134"/>
        </w:tabs>
        <w:spacing w:line="360" w:lineRule="auto"/>
        <w:ind w:firstLine="567"/>
        <w:jc w:val="both"/>
        <w:rPr>
          <w:rFonts w:eastAsia="Calibri"/>
        </w:rPr>
      </w:pPr>
      <w:r w:rsidR="00CA30D2">
        <w:rPr>
          <w:rFonts w:eastAsia="Calibri"/>
          <w:b/>
          <w:bCs/>
          <w:szCs w:val="24"/>
        </w:rPr>
        <w:t>355</w:t>
      </w:r>
      <w:r w:rsidR="00CA30D2">
        <w:rPr>
          <w:rFonts w:eastAsia="Calibri"/>
          <w:b/>
          <w:bCs/>
          <w:szCs w:val="24"/>
        </w:rPr>
        <w:t>.</w:t>
      </w:r>
      <w:r w:rsidR="00CA30D2">
        <w:rPr>
          <w:rFonts w:eastAsia="Calibri"/>
          <w:b/>
          <w:bCs/>
          <w:szCs w:val="24"/>
        </w:rPr>
        <w:tab/>
      </w:r>
      <w:r w:rsidR="00CA30D2">
        <w:t xml:space="preserve">Drenažo filtro, savarankiško </w:t>
      </w:r>
      <w:proofErr w:type="spellStart"/>
      <w:r w:rsidR="00CA30D2">
        <w:t>filtracinio</w:t>
      </w:r>
      <w:proofErr w:type="spellEnd"/>
      <w:r w:rsidR="00CA30D2">
        <w:t xml:space="preserve"> sluoksnio ar skiriamojo sluoksnio funkcijai atlikti taip pat gali būti naudojama </w:t>
      </w:r>
      <w:proofErr w:type="spellStart"/>
      <w:r w:rsidR="00CA30D2">
        <w:t>geotekstilė</w:t>
      </w:r>
      <w:proofErr w:type="spellEnd"/>
      <w:r w:rsidR="00CA30D2">
        <w:t>. Tokiu atveju reikia atsižvelgti į metodinių nurodymų MN GEOSINT ŽD 13 [4.28] nuostatas.</w:t>
      </w:r>
    </w:p>
    <w:p w14:paraId="39C2A202" w14:textId="77777777" w:rsidR="0014321C" w:rsidRDefault="0027591D">
      <w:pPr>
        <w:tabs>
          <w:tab w:val="left" w:pos="1134"/>
        </w:tabs>
        <w:spacing w:line="360" w:lineRule="auto"/>
        <w:ind w:firstLine="567"/>
        <w:jc w:val="both"/>
        <w:rPr>
          <w:rFonts w:eastAsia="Calibri"/>
        </w:rPr>
      </w:pPr>
      <w:r w:rsidR="00CA30D2">
        <w:rPr>
          <w:rFonts w:eastAsia="Calibri"/>
          <w:b/>
          <w:bCs/>
          <w:szCs w:val="24"/>
        </w:rPr>
        <w:t>356</w:t>
      </w:r>
      <w:r w:rsidR="00CA30D2">
        <w:rPr>
          <w:rFonts w:eastAsia="Calibri"/>
          <w:b/>
          <w:bCs/>
          <w:szCs w:val="24"/>
        </w:rPr>
        <w:t>.</w:t>
      </w:r>
      <w:r w:rsidR="00CA30D2">
        <w:rPr>
          <w:rFonts w:eastAsia="Calibri"/>
          <w:b/>
          <w:bCs/>
          <w:szCs w:val="24"/>
        </w:rPr>
        <w:tab/>
      </w:r>
      <w:r w:rsidR="00CA30D2">
        <w:t xml:space="preserve">Šiame skirsnyje aptariamiems drenažo įrenginiams naudojami drenuojantys sluoksniai (filtrai) iš mineralinių medžiagų. Kai naudojami </w:t>
      </w:r>
      <w:proofErr w:type="spellStart"/>
      <w:r w:rsidR="00CA30D2">
        <w:t>geotekstilės</w:t>
      </w:r>
      <w:proofErr w:type="spellEnd"/>
      <w:r w:rsidR="00CA30D2">
        <w:t xml:space="preserve"> filtrai, visais atvejais reikalinga pagrįsti jų funkcionalumą.</w:t>
      </w:r>
    </w:p>
    <w:p w14:paraId="39C2A203" w14:textId="77777777" w:rsidR="0014321C" w:rsidRDefault="0027591D">
      <w:pPr>
        <w:tabs>
          <w:tab w:val="left" w:pos="1134"/>
        </w:tabs>
        <w:spacing w:line="360" w:lineRule="auto"/>
        <w:ind w:firstLine="567"/>
        <w:jc w:val="both"/>
        <w:rPr>
          <w:rFonts w:eastAsia="Calibri"/>
        </w:rPr>
      </w:pPr>
      <w:r w:rsidR="00CA30D2">
        <w:rPr>
          <w:rFonts w:eastAsia="Calibri"/>
          <w:b/>
          <w:bCs/>
          <w:szCs w:val="24"/>
        </w:rPr>
        <w:t>357</w:t>
      </w:r>
      <w:r w:rsidR="00CA30D2">
        <w:rPr>
          <w:rFonts w:eastAsia="Calibri"/>
          <w:b/>
          <w:bCs/>
          <w:szCs w:val="24"/>
        </w:rPr>
        <w:t>.</w:t>
      </w:r>
      <w:r w:rsidR="00CA30D2">
        <w:rPr>
          <w:rFonts w:eastAsia="Calibri"/>
          <w:b/>
          <w:bCs/>
          <w:szCs w:val="24"/>
        </w:rPr>
        <w:tab/>
      </w:r>
      <w:r w:rsidR="00CA30D2">
        <w:t>Drenažo įrenginiai turi būti projektuojami taip, kad neužsikimštų bendrai naudojami vandens surinkimo ir drenažo vamzdynų šuliniai.</w:t>
      </w:r>
    </w:p>
    <w:p w14:paraId="39C2A204" w14:textId="77777777" w:rsidR="0014321C" w:rsidRDefault="0027591D">
      <w:pPr>
        <w:tabs>
          <w:tab w:val="left" w:pos="1134"/>
        </w:tabs>
        <w:spacing w:line="360" w:lineRule="auto"/>
        <w:ind w:firstLine="567"/>
        <w:jc w:val="both"/>
        <w:rPr>
          <w:rFonts w:eastAsia="Calibri"/>
        </w:rPr>
      </w:pPr>
      <w:r w:rsidR="00CA30D2">
        <w:rPr>
          <w:rFonts w:eastAsia="Calibri"/>
          <w:b/>
          <w:bCs/>
          <w:szCs w:val="24"/>
        </w:rPr>
        <w:t>358</w:t>
      </w:r>
      <w:r w:rsidR="00CA30D2">
        <w:rPr>
          <w:rFonts w:eastAsia="Calibri"/>
          <w:b/>
          <w:bCs/>
          <w:szCs w:val="24"/>
        </w:rPr>
        <w:t>.</w:t>
      </w:r>
      <w:r w:rsidR="00CA30D2">
        <w:rPr>
          <w:rFonts w:eastAsia="Calibri"/>
          <w:b/>
          <w:bCs/>
          <w:szCs w:val="24"/>
        </w:rPr>
        <w:tab/>
      </w:r>
      <w:r w:rsidR="00CA30D2">
        <w:t>Drenažo įrenginys turi surinkti ir nuleisti iš dangos konstrukcijos sluoksnių atsirandantį vandenį. Kelio projekte pateikiami vandens nuleidimo iš dangos konstrukcijos sluoksnių techniniai sprendiniai, įvertinant bendrą vandens nuleidimo nuo kelio koncepciją.</w:t>
      </w:r>
    </w:p>
    <w:p w14:paraId="39C2A205" w14:textId="77777777" w:rsidR="0014321C" w:rsidRDefault="0027591D">
      <w:pPr>
        <w:tabs>
          <w:tab w:val="left" w:pos="1134"/>
        </w:tabs>
        <w:spacing w:line="360" w:lineRule="auto"/>
        <w:ind w:firstLine="567"/>
        <w:jc w:val="both"/>
        <w:rPr>
          <w:rFonts w:eastAsia="Calibri"/>
        </w:rPr>
      </w:pPr>
      <w:r w:rsidR="00CA30D2">
        <w:rPr>
          <w:rFonts w:eastAsia="Calibri"/>
          <w:b/>
          <w:bCs/>
          <w:szCs w:val="24"/>
        </w:rPr>
        <w:t>359</w:t>
      </w:r>
      <w:r w:rsidR="00CA30D2">
        <w:rPr>
          <w:rFonts w:eastAsia="Calibri"/>
          <w:b/>
          <w:bCs/>
          <w:szCs w:val="24"/>
        </w:rPr>
        <w:t>.</w:t>
      </w:r>
      <w:r w:rsidR="00CA30D2">
        <w:rPr>
          <w:rFonts w:eastAsia="Calibri"/>
          <w:b/>
          <w:bCs/>
          <w:szCs w:val="24"/>
        </w:rPr>
        <w:tab/>
      </w:r>
      <w:r w:rsidR="00CA30D2">
        <w:t>Drenažo įrenginiai turi būti numatomi, kai žemės sankasa įrengiama ne iš stambiagrūdžio grunto pagal standartą LST 1331 [4.37]:</w:t>
      </w:r>
    </w:p>
    <w:p w14:paraId="39C2A206"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vienos ar dviejų važiuojamųjų dalių keliuose abiejose kelio dangos konstrukcijos pusėse, kai žemės sankasa yra iškasoje ar viename iškasos viršumi lygyje; </w:t>
      </w:r>
    </w:p>
    <w:p w14:paraId="39C2A207"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skiriamojoje juostoje, esant dviejų važiuojamųjų dalių keliui, nepriklausomai nuo kelio padėties reljefe ir kelio skersinio nuolydžio.</w:t>
      </w:r>
    </w:p>
    <w:p w14:paraId="39C2A208" w14:textId="77777777" w:rsidR="0014321C" w:rsidRDefault="0027591D">
      <w:pPr>
        <w:tabs>
          <w:tab w:val="left" w:pos="1134"/>
        </w:tabs>
        <w:spacing w:line="360" w:lineRule="auto"/>
        <w:ind w:firstLine="567"/>
        <w:jc w:val="both"/>
        <w:rPr>
          <w:rFonts w:eastAsia="Calibri"/>
        </w:rPr>
      </w:pPr>
      <w:r w:rsidR="00CA30D2">
        <w:rPr>
          <w:rFonts w:eastAsia="Calibri"/>
          <w:b/>
          <w:bCs/>
          <w:szCs w:val="24"/>
        </w:rPr>
        <w:t>360</w:t>
      </w:r>
      <w:r w:rsidR="00CA30D2">
        <w:rPr>
          <w:rFonts w:eastAsia="Calibri"/>
          <w:b/>
          <w:bCs/>
          <w:szCs w:val="24"/>
        </w:rPr>
        <w:t>.</w:t>
      </w:r>
      <w:r w:rsidR="00CA30D2">
        <w:rPr>
          <w:rFonts w:eastAsia="Calibri"/>
          <w:b/>
          <w:bCs/>
          <w:szCs w:val="24"/>
        </w:rPr>
        <w:tab/>
      </w:r>
      <w:r w:rsidR="00CA30D2">
        <w:t>Kai žemės sankasos viršus ir reljefas yra viename lygyje ir ji įrengta iš smulkiagrūdžio ar mišraus grūdėtumo medžiagų mišinio, reikia numatyti besiribojančios daubos ir skiriamosios juostos, jei ji yra, išilginį drenavimą, nepriklausomai nuo kelio skersinio nuolydžio ir dangos tipo.</w:t>
      </w:r>
    </w:p>
    <w:p w14:paraId="39C2A209" w14:textId="77777777" w:rsidR="0014321C" w:rsidRDefault="0027591D">
      <w:pPr>
        <w:tabs>
          <w:tab w:val="left" w:pos="1134"/>
        </w:tabs>
        <w:spacing w:line="360" w:lineRule="auto"/>
        <w:ind w:firstLine="567"/>
        <w:jc w:val="both"/>
        <w:rPr>
          <w:rFonts w:eastAsia="Calibri"/>
        </w:rPr>
      </w:pPr>
      <w:r w:rsidR="00CA30D2">
        <w:rPr>
          <w:rFonts w:eastAsia="Calibri"/>
          <w:b/>
          <w:bCs/>
          <w:szCs w:val="24"/>
        </w:rPr>
        <w:t>361</w:t>
      </w:r>
      <w:r w:rsidR="00CA30D2">
        <w:rPr>
          <w:rFonts w:eastAsia="Calibri"/>
          <w:b/>
          <w:bCs/>
          <w:szCs w:val="24"/>
        </w:rPr>
        <w:t>.</w:t>
      </w:r>
      <w:r w:rsidR="00CA30D2">
        <w:rPr>
          <w:rFonts w:eastAsia="Calibri"/>
          <w:b/>
          <w:bCs/>
          <w:szCs w:val="24"/>
        </w:rPr>
        <w:tab/>
      </w:r>
      <w:r w:rsidR="00CA30D2">
        <w:t>Iškasose į žemės sankasą ar kelio dangos konstrukcijos sluoksnius besisunkiantis požeminis vanduo surenkamas ir nuleidžiamas, taikant drenažo sprendinius.</w:t>
      </w:r>
    </w:p>
    <w:p w14:paraId="39C2A20A" w14:textId="77777777" w:rsidR="0014321C" w:rsidRDefault="0027591D">
      <w:pPr>
        <w:tabs>
          <w:tab w:val="left" w:pos="1134"/>
        </w:tabs>
        <w:spacing w:line="360" w:lineRule="auto"/>
        <w:ind w:firstLine="567"/>
        <w:jc w:val="both"/>
        <w:rPr>
          <w:rFonts w:eastAsia="Calibri"/>
        </w:rPr>
      </w:pPr>
      <w:r w:rsidR="00CA30D2">
        <w:rPr>
          <w:rFonts w:eastAsia="Calibri"/>
          <w:b/>
          <w:bCs/>
          <w:szCs w:val="24"/>
        </w:rPr>
        <w:t>362</w:t>
      </w:r>
      <w:r w:rsidR="00CA30D2">
        <w:rPr>
          <w:rFonts w:eastAsia="Calibri"/>
          <w:b/>
          <w:bCs/>
          <w:szCs w:val="24"/>
        </w:rPr>
        <w:t>.</w:t>
      </w:r>
      <w:r w:rsidR="00CA30D2">
        <w:rPr>
          <w:rFonts w:eastAsia="Calibri"/>
          <w:b/>
          <w:bCs/>
          <w:szCs w:val="24"/>
        </w:rPr>
        <w:tab/>
      </w:r>
      <w:r w:rsidR="00CA30D2">
        <w:t>Atvirai į išorę išeinančiose drenažo vamzdynų linijų žiotyse įrengiami vožtuvai.</w:t>
      </w:r>
    </w:p>
    <w:p w14:paraId="39C2A20B" w14:textId="77777777" w:rsidR="0014321C" w:rsidRDefault="0027591D">
      <w:pPr>
        <w:tabs>
          <w:tab w:val="left" w:pos="1134"/>
        </w:tabs>
        <w:spacing w:line="360" w:lineRule="auto"/>
        <w:ind w:firstLine="567"/>
        <w:jc w:val="both"/>
        <w:rPr>
          <w:rFonts w:eastAsia="Calibri"/>
        </w:rPr>
      </w:pPr>
      <w:r w:rsidR="00CA30D2">
        <w:rPr>
          <w:rFonts w:eastAsia="Calibri"/>
          <w:b/>
          <w:bCs/>
          <w:szCs w:val="24"/>
        </w:rPr>
        <w:t>363</w:t>
      </w:r>
      <w:r w:rsidR="00CA30D2">
        <w:rPr>
          <w:rFonts w:eastAsia="Calibri"/>
          <w:b/>
          <w:bCs/>
          <w:szCs w:val="24"/>
        </w:rPr>
        <w:t>.</w:t>
      </w:r>
      <w:r w:rsidR="00CA30D2">
        <w:rPr>
          <w:rFonts w:eastAsia="Calibri"/>
          <w:b/>
          <w:bCs/>
          <w:szCs w:val="24"/>
        </w:rPr>
        <w:tab/>
      </w:r>
      <w:r w:rsidR="00CA30D2">
        <w:t xml:space="preserve">Drenažo įrenginiams reikia skirti didelį dėmesį, nes, remiantis patirtimi, patikimo eksploatavimo trukmė labai priklauso nuo drenažui naudojamų medžiagų kokybės, įrenginių konstrukcijos ir kokybiško darbų atlikimo. Šlaitų pastovumui užtikrinti pagrindinės drenažo linijos išdėstomos taip, kad galima būtų atlikti jų veikimo </w:t>
      </w:r>
      <w:proofErr w:type="spellStart"/>
      <w:r w:rsidR="00CA30D2">
        <w:t>stebėseną</w:t>
      </w:r>
      <w:proofErr w:type="spellEnd"/>
      <w:r w:rsidR="00CA30D2">
        <w:t>.</w:t>
      </w:r>
    </w:p>
    <w:p w14:paraId="39C2A20C" w14:textId="77777777" w:rsidR="0014321C" w:rsidRDefault="0027591D">
      <w:pPr>
        <w:tabs>
          <w:tab w:val="left" w:pos="1134"/>
        </w:tabs>
        <w:spacing w:line="360" w:lineRule="auto"/>
        <w:ind w:firstLine="567"/>
        <w:jc w:val="both"/>
        <w:rPr>
          <w:rFonts w:eastAsia="Calibri"/>
        </w:rPr>
      </w:pPr>
      <w:r w:rsidR="00CA30D2">
        <w:rPr>
          <w:rFonts w:eastAsia="Calibri"/>
          <w:b/>
          <w:bCs/>
          <w:szCs w:val="24"/>
        </w:rPr>
        <w:t>364</w:t>
      </w:r>
      <w:r w:rsidR="00CA30D2">
        <w:rPr>
          <w:rFonts w:eastAsia="Calibri"/>
          <w:b/>
          <w:bCs/>
          <w:szCs w:val="24"/>
        </w:rPr>
        <w:t>.</w:t>
      </w:r>
      <w:r w:rsidR="00CA30D2">
        <w:rPr>
          <w:rFonts w:eastAsia="Calibri"/>
          <w:b/>
          <w:bCs/>
          <w:szCs w:val="24"/>
        </w:rPr>
        <w:tab/>
      </w:r>
      <w:r w:rsidR="00CA30D2">
        <w:t>Drenažo įrengimo gylis, jeigu dėl kitų kriterijų nėra reikalingas didesnis, parenkamas toks, kad ir šalčio poveikyje įrenginiai liktų funkcionalūs. Drenuojančiuose sluoksniuose, pavyzdžiui, apsauginiame šalčiui atspariame sluoksnyje, drenažo vamzdžio viršus turi būti 20 cm žemiau už drenuojamojo sluoksnio apačią.</w:t>
      </w:r>
    </w:p>
    <w:p w14:paraId="39C2A20D" w14:textId="77777777" w:rsidR="0014321C" w:rsidRDefault="0027591D">
      <w:pPr>
        <w:tabs>
          <w:tab w:val="left" w:pos="1134"/>
        </w:tabs>
        <w:spacing w:line="360" w:lineRule="auto"/>
        <w:ind w:firstLine="567"/>
        <w:jc w:val="both"/>
        <w:rPr>
          <w:rFonts w:eastAsia="Calibri"/>
        </w:rPr>
      </w:pPr>
      <w:r w:rsidR="00CA30D2">
        <w:rPr>
          <w:rFonts w:eastAsia="Calibri"/>
          <w:b/>
          <w:bCs/>
          <w:szCs w:val="24"/>
        </w:rPr>
        <w:t>365</w:t>
      </w:r>
      <w:r w:rsidR="00CA30D2">
        <w:rPr>
          <w:rFonts w:eastAsia="Calibri"/>
          <w:b/>
          <w:bCs/>
          <w:szCs w:val="24"/>
        </w:rPr>
        <w:t>.</w:t>
      </w:r>
      <w:r w:rsidR="00CA30D2">
        <w:rPr>
          <w:rFonts w:eastAsia="Calibri"/>
          <w:b/>
          <w:bCs/>
          <w:szCs w:val="24"/>
        </w:rPr>
        <w:tab/>
      </w:r>
      <w:r w:rsidR="00CA30D2">
        <w:t>Kai kelio dangos konstrukcija yra be apsauginio šalčiui atsparaus ar šalčiui nejautrių medžiagų sluoksnio (pavyzdžiui, visiškai surišta dangos konstrukcija), reikalingas drenažo vamzdyno įrengimo gylis nustatomas kaip ir kelio dangos konstrukcijai su apsauginiu šalčiui atspariu sluoksniu.</w:t>
      </w:r>
    </w:p>
    <w:p w14:paraId="39C2A20E" w14:textId="77777777" w:rsidR="0014321C" w:rsidRDefault="0027591D">
      <w:pPr>
        <w:rPr>
          <w:sz w:val="6"/>
          <w:szCs w:val="6"/>
        </w:rPr>
      </w:pPr>
    </w:p>
    <w:p w14:paraId="39C2A20F" w14:textId="77777777" w:rsidR="0014321C" w:rsidRDefault="0027591D">
      <w:pPr>
        <w:spacing w:line="360" w:lineRule="auto"/>
        <w:jc w:val="center"/>
        <w:rPr>
          <w:b/>
          <w:lang w:val="en-GB"/>
        </w:rPr>
      </w:pPr>
      <w:r w:rsidR="00CA30D2">
        <w:rPr>
          <w:b/>
        </w:rPr>
        <w:t>Žemės sankasos viršaus drenavimas</w:t>
      </w:r>
    </w:p>
    <w:p w14:paraId="39C2A210" w14:textId="77777777" w:rsidR="0014321C" w:rsidRDefault="0014321C">
      <w:pPr>
        <w:rPr>
          <w:sz w:val="6"/>
          <w:szCs w:val="6"/>
        </w:rPr>
      </w:pPr>
    </w:p>
    <w:p w14:paraId="39C2A211" w14:textId="77777777" w:rsidR="0014321C" w:rsidRDefault="0027591D">
      <w:pPr>
        <w:tabs>
          <w:tab w:val="left" w:pos="1134"/>
        </w:tabs>
        <w:spacing w:line="360" w:lineRule="auto"/>
        <w:ind w:firstLine="567"/>
        <w:jc w:val="both"/>
        <w:rPr>
          <w:rFonts w:eastAsia="Calibri"/>
        </w:rPr>
      </w:pPr>
      <w:r w:rsidR="00CA30D2">
        <w:rPr>
          <w:rFonts w:eastAsia="Calibri"/>
          <w:b/>
          <w:bCs/>
          <w:szCs w:val="24"/>
        </w:rPr>
        <w:t>366</w:t>
      </w:r>
      <w:r w:rsidR="00CA30D2">
        <w:rPr>
          <w:rFonts w:eastAsia="Calibri"/>
          <w:b/>
          <w:bCs/>
          <w:szCs w:val="24"/>
        </w:rPr>
        <w:t>.</w:t>
      </w:r>
      <w:r w:rsidR="00CA30D2">
        <w:rPr>
          <w:rFonts w:eastAsia="Calibri"/>
          <w:b/>
          <w:bCs/>
          <w:szCs w:val="24"/>
        </w:rPr>
        <w:tab/>
      </w:r>
      <w:r w:rsidR="00CA30D2">
        <w:t>Kai žemės sankasa įrengta iš nepakankamo pralaidumo gruntų, į nesurištą dangos konstrukcijos pagrindo sluoksnį patenkantis vanduo nuleidžiamas per sankasą. Žemės sankasos viršaus skersinis nuolydis formuojamas nuo 3 % iki 4 %.</w:t>
      </w:r>
    </w:p>
    <w:p w14:paraId="39C2A212" w14:textId="77777777" w:rsidR="0014321C" w:rsidRDefault="0027591D">
      <w:pPr>
        <w:rPr>
          <w:sz w:val="6"/>
          <w:szCs w:val="6"/>
        </w:rPr>
      </w:pPr>
    </w:p>
    <w:p w14:paraId="39C2A213" w14:textId="77777777" w:rsidR="0014321C" w:rsidRDefault="0027591D">
      <w:pPr>
        <w:spacing w:line="360" w:lineRule="auto"/>
        <w:jc w:val="center"/>
        <w:rPr>
          <w:b/>
          <w:lang w:val="en-GB"/>
        </w:rPr>
      </w:pPr>
      <w:r w:rsidR="00CA30D2">
        <w:rPr>
          <w:b/>
        </w:rPr>
        <w:t>Apsauginio šalčiui atsparaus sluoksnio drenavimas</w:t>
      </w:r>
    </w:p>
    <w:p w14:paraId="39C2A214" w14:textId="77777777" w:rsidR="0014321C" w:rsidRDefault="0014321C">
      <w:pPr>
        <w:rPr>
          <w:sz w:val="6"/>
          <w:szCs w:val="6"/>
        </w:rPr>
      </w:pPr>
    </w:p>
    <w:p w14:paraId="39C2A215" w14:textId="77777777" w:rsidR="0014321C" w:rsidRDefault="0027591D">
      <w:pPr>
        <w:tabs>
          <w:tab w:val="left" w:pos="1134"/>
        </w:tabs>
        <w:spacing w:line="360" w:lineRule="auto"/>
        <w:ind w:firstLine="567"/>
        <w:jc w:val="both"/>
        <w:rPr>
          <w:rFonts w:eastAsia="Calibri"/>
        </w:rPr>
      </w:pPr>
      <w:r w:rsidR="00CA30D2">
        <w:rPr>
          <w:rFonts w:eastAsia="Calibri"/>
          <w:b/>
          <w:bCs/>
          <w:szCs w:val="24"/>
        </w:rPr>
        <w:t>367</w:t>
      </w:r>
      <w:r w:rsidR="00CA30D2">
        <w:rPr>
          <w:rFonts w:eastAsia="Calibri"/>
          <w:b/>
          <w:bCs/>
          <w:szCs w:val="24"/>
        </w:rPr>
        <w:t>.</w:t>
      </w:r>
      <w:r w:rsidR="00CA30D2">
        <w:rPr>
          <w:rFonts w:eastAsia="Calibri"/>
          <w:b/>
          <w:bCs/>
          <w:szCs w:val="24"/>
        </w:rPr>
        <w:tab/>
      </w:r>
      <w:r w:rsidR="00CA30D2">
        <w:t>Apsauginis šalčiui atsparus sluoksnis turi atitikti Automobilių kelių mineralinių medžiagų mišinių, naudojamų sluoksniams be rišiklių, techninių reikalavimų aprašo TRA SBR 07 [4.26] reikalavimus. Reikalavimai mažiausiam šalčiui atsparios kelio dangos konstrukcijos storiui atitinkamai reikalingam bendram konstrukcijos storiui nustatomi vadovaujantis taisyklių KPT SDK 07 [4.23] nuostatomis.</w:t>
      </w:r>
    </w:p>
    <w:p w14:paraId="39C2A216" w14:textId="77777777" w:rsidR="0014321C" w:rsidRDefault="0027591D">
      <w:pPr>
        <w:tabs>
          <w:tab w:val="left" w:pos="1134"/>
        </w:tabs>
        <w:spacing w:line="360" w:lineRule="auto"/>
        <w:ind w:firstLine="567"/>
        <w:jc w:val="both"/>
        <w:rPr>
          <w:rFonts w:eastAsia="Calibri"/>
        </w:rPr>
      </w:pPr>
      <w:r w:rsidR="00CA30D2">
        <w:rPr>
          <w:rFonts w:eastAsia="Calibri"/>
          <w:b/>
          <w:bCs/>
          <w:szCs w:val="24"/>
        </w:rPr>
        <w:t>368</w:t>
      </w:r>
      <w:r w:rsidR="00CA30D2">
        <w:rPr>
          <w:rFonts w:eastAsia="Calibri"/>
          <w:b/>
          <w:bCs/>
          <w:szCs w:val="24"/>
        </w:rPr>
        <w:t>.</w:t>
      </w:r>
      <w:r w:rsidR="00CA30D2">
        <w:rPr>
          <w:rFonts w:eastAsia="Calibri"/>
          <w:b/>
          <w:bCs/>
          <w:szCs w:val="24"/>
        </w:rPr>
        <w:tab/>
      </w:r>
      <w:r w:rsidR="00CA30D2">
        <w:t>Išilginiam drenavimui rekomenduojama numatyti drenažo linijas. Pylimuose, kuomet apsauginis šalčiui atsparus sluoksnis yra rengiamas iki šlaito, jo storis po kelkraščiu gali būti sumažinamas iki 20 cm. Šiuo atveju drenažo linijų galima nerengti.</w:t>
      </w:r>
    </w:p>
    <w:p w14:paraId="39C2A217" w14:textId="77777777" w:rsidR="0014321C" w:rsidRDefault="0027591D">
      <w:pPr>
        <w:tabs>
          <w:tab w:val="left" w:pos="1134"/>
        </w:tabs>
        <w:spacing w:line="360" w:lineRule="auto"/>
        <w:ind w:firstLine="567"/>
        <w:jc w:val="both"/>
        <w:rPr>
          <w:rFonts w:eastAsia="Calibri"/>
        </w:rPr>
      </w:pPr>
      <w:r w:rsidR="00CA30D2">
        <w:rPr>
          <w:rFonts w:eastAsia="Calibri"/>
          <w:b/>
          <w:bCs/>
          <w:szCs w:val="24"/>
        </w:rPr>
        <w:t>369</w:t>
      </w:r>
      <w:r w:rsidR="00CA30D2">
        <w:rPr>
          <w:rFonts w:eastAsia="Calibri"/>
          <w:b/>
          <w:bCs/>
          <w:szCs w:val="24"/>
        </w:rPr>
        <w:t>.</w:t>
      </w:r>
      <w:r w:rsidR="00CA30D2">
        <w:rPr>
          <w:rFonts w:eastAsia="Calibri"/>
          <w:b/>
          <w:bCs/>
          <w:szCs w:val="24"/>
        </w:rPr>
        <w:tab/>
      </w:r>
      <w:r w:rsidR="00CA30D2">
        <w:t>Apsauginių šalčiui atsparių ir šalčiui nejautrių medžiagų sluoksnių drenavimo pavyzdžiai pateikiami 4 priede.</w:t>
      </w:r>
    </w:p>
    <w:p w14:paraId="39C2A218" w14:textId="77777777" w:rsidR="0014321C" w:rsidRDefault="0027591D">
      <w:pPr>
        <w:rPr>
          <w:sz w:val="6"/>
          <w:szCs w:val="6"/>
        </w:rPr>
      </w:pPr>
    </w:p>
    <w:p w14:paraId="39C2A219" w14:textId="77777777" w:rsidR="0014321C" w:rsidRDefault="0027591D">
      <w:pPr>
        <w:keepNext/>
        <w:spacing w:line="360" w:lineRule="auto"/>
        <w:jc w:val="center"/>
        <w:rPr>
          <w:b/>
          <w:lang w:val="en-GB"/>
        </w:rPr>
      </w:pPr>
      <w:r w:rsidR="00CA30D2">
        <w:rPr>
          <w:b/>
        </w:rPr>
        <w:t>Drenažas</w:t>
      </w:r>
    </w:p>
    <w:p w14:paraId="39C2A21A" w14:textId="77777777" w:rsidR="0014321C" w:rsidRDefault="0014321C">
      <w:pPr>
        <w:rPr>
          <w:sz w:val="6"/>
          <w:szCs w:val="6"/>
        </w:rPr>
      </w:pPr>
    </w:p>
    <w:p w14:paraId="39C2A21B" w14:textId="77777777" w:rsidR="0014321C" w:rsidRDefault="0027591D">
      <w:pPr>
        <w:tabs>
          <w:tab w:val="left" w:pos="1134"/>
        </w:tabs>
        <w:spacing w:line="360" w:lineRule="auto"/>
        <w:ind w:firstLine="567"/>
        <w:jc w:val="both"/>
        <w:rPr>
          <w:rFonts w:eastAsia="Calibri"/>
        </w:rPr>
      </w:pPr>
      <w:r w:rsidR="00CA30D2">
        <w:rPr>
          <w:rFonts w:eastAsia="Calibri"/>
          <w:b/>
          <w:bCs/>
          <w:szCs w:val="24"/>
        </w:rPr>
        <w:t>370</w:t>
      </w:r>
      <w:r w:rsidR="00CA30D2">
        <w:rPr>
          <w:rFonts w:eastAsia="Calibri"/>
          <w:b/>
          <w:bCs/>
          <w:szCs w:val="24"/>
        </w:rPr>
        <w:t>.</w:t>
      </w:r>
      <w:r w:rsidR="00CA30D2">
        <w:rPr>
          <w:rFonts w:eastAsia="Calibri"/>
          <w:b/>
          <w:bCs/>
          <w:szCs w:val="24"/>
        </w:rPr>
        <w:tab/>
      </w:r>
      <w:r w:rsidR="00CA30D2">
        <w:t>Drenažas yra skirtas surinkti nesurištąjį gruntinį vandenį ir nuleisti į vandens surinkimo vietą. Dažniausiai taikomas išilginis drenavimas. Drenažas dažniausiai įrengiamas kaip vandens nuvedimo iš šalčiui atsparaus sluoksnio papildymas. Jis naudojamas tiesiogiai vandeniui surinkti iš apsauginių šalčiui atsparių sluoksnių, taip pat šių sluoksnių laikomajai gebai ir efektyvumui padidinti dėl ilgesnio naudojimo laikotarpio.</w:t>
      </w:r>
    </w:p>
    <w:p w14:paraId="39C2A21C" w14:textId="77777777" w:rsidR="0014321C" w:rsidRDefault="0027591D">
      <w:pPr>
        <w:tabs>
          <w:tab w:val="left" w:pos="1134"/>
        </w:tabs>
        <w:spacing w:line="360" w:lineRule="auto"/>
        <w:ind w:firstLine="567"/>
        <w:jc w:val="both"/>
        <w:rPr>
          <w:rFonts w:eastAsia="Calibri"/>
        </w:rPr>
      </w:pPr>
      <w:r w:rsidR="00CA30D2">
        <w:rPr>
          <w:rFonts w:eastAsia="Calibri"/>
          <w:b/>
          <w:bCs/>
          <w:szCs w:val="24"/>
        </w:rPr>
        <w:t>371</w:t>
      </w:r>
      <w:r w:rsidR="00CA30D2">
        <w:rPr>
          <w:rFonts w:eastAsia="Calibri"/>
          <w:b/>
          <w:bCs/>
          <w:szCs w:val="24"/>
        </w:rPr>
        <w:t>.</w:t>
      </w:r>
      <w:r w:rsidR="00CA30D2">
        <w:rPr>
          <w:rFonts w:eastAsia="Calibri"/>
          <w:b/>
          <w:bCs/>
          <w:szCs w:val="24"/>
        </w:rPr>
        <w:tab/>
      </w:r>
      <w:r w:rsidR="00CA30D2">
        <w:t>Drenažą sudaro filtras, kuris dažniausiai papildomas drenažo vamzdžiu, nes drenažo užpildo medžiaga neužtikrina pakankamos hidraulinės gebos. Drenažas su įrengtu vamzdynu, net ir esant mažam nuolydžiui, yra labai efektyvus.</w:t>
      </w:r>
    </w:p>
    <w:p w14:paraId="39C2A21D" w14:textId="77777777" w:rsidR="0014321C" w:rsidRDefault="0027591D">
      <w:pPr>
        <w:tabs>
          <w:tab w:val="left" w:pos="1134"/>
        </w:tabs>
        <w:spacing w:line="360" w:lineRule="auto"/>
        <w:ind w:firstLine="567"/>
        <w:jc w:val="both"/>
        <w:rPr>
          <w:rFonts w:eastAsia="Calibri"/>
        </w:rPr>
      </w:pPr>
      <w:r w:rsidR="00CA30D2">
        <w:rPr>
          <w:rFonts w:eastAsia="Calibri"/>
          <w:b/>
          <w:bCs/>
          <w:szCs w:val="24"/>
        </w:rPr>
        <w:t>372</w:t>
      </w:r>
      <w:r w:rsidR="00CA30D2">
        <w:rPr>
          <w:rFonts w:eastAsia="Calibri"/>
          <w:b/>
          <w:bCs/>
          <w:szCs w:val="24"/>
        </w:rPr>
        <w:t>.</w:t>
      </w:r>
      <w:r w:rsidR="00CA30D2">
        <w:rPr>
          <w:rFonts w:eastAsia="Calibri"/>
          <w:b/>
          <w:bCs/>
          <w:szCs w:val="24"/>
        </w:rPr>
        <w:tab/>
      </w:r>
      <w:r w:rsidR="00CA30D2">
        <w:t>Neilgi drenažai, esant nežymiai vandens tėkmei, kartais gali būti išvedami į gretimą aplinką.</w:t>
      </w:r>
    </w:p>
    <w:p w14:paraId="39C2A21E" w14:textId="77777777" w:rsidR="0014321C" w:rsidRDefault="0027591D">
      <w:pPr>
        <w:tabs>
          <w:tab w:val="left" w:pos="1134"/>
        </w:tabs>
        <w:spacing w:line="360" w:lineRule="auto"/>
        <w:ind w:firstLine="567"/>
        <w:jc w:val="both"/>
        <w:rPr>
          <w:rFonts w:eastAsia="Calibri"/>
        </w:rPr>
      </w:pPr>
      <w:r w:rsidR="00CA30D2">
        <w:rPr>
          <w:rFonts w:eastAsia="Calibri"/>
          <w:b/>
          <w:bCs/>
          <w:szCs w:val="24"/>
        </w:rPr>
        <w:t>373</w:t>
      </w:r>
      <w:r w:rsidR="00CA30D2">
        <w:rPr>
          <w:rFonts w:eastAsia="Calibri"/>
          <w:b/>
          <w:bCs/>
          <w:szCs w:val="24"/>
        </w:rPr>
        <w:t>.</w:t>
      </w:r>
      <w:r w:rsidR="00CA30D2">
        <w:rPr>
          <w:rFonts w:eastAsia="Calibri"/>
          <w:b/>
          <w:bCs/>
          <w:szCs w:val="24"/>
        </w:rPr>
        <w:tab/>
      </w:r>
      <w:r w:rsidR="00CA30D2">
        <w:t>Ilgesni drenažai ir drenažai su vamzdynu užbaigiami surinkimo vamzdyno šuliniuose arba atviroje vandens surinkimo vietoje.</w:t>
      </w:r>
    </w:p>
    <w:p w14:paraId="39C2A21F" w14:textId="77777777" w:rsidR="0014321C" w:rsidRDefault="0027591D">
      <w:pPr>
        <w:tabs>
          <w:tab w:val="left" w:pos="1134"/>
        </w:tabs>
        <w:spacing w:line="360" w:lineRule="auto"/>
        <w:ind w:firstLine="567"/>
        <w:jc w:val="both"/>
        <w:rPr>
          <w:rFonts w:eastAsia="Calibri"/>
        </w:rPr>
      </w:pPr>
      <w:r w:rsidR="00CA30D2">
        <w:rPr>
          <w:rFonts w:eastAsia="Calibri"/>
          <w:b/>
          <w:bCs/>
          <w:szCs w:val="24"/>
        </w:rPr>
        <w:t>374</w:t>
      </w:r>
      <w:r w:rsidR="00CA30D2">
        <w:rPr>
          <w:rFonts w:eastAsia="Calibri"/>
          <w:b/>
          <w:bCs/>
          <w:szCs w:val="24"/>
        </w:rPr>
        <w:t>.</w:t>
      </w:r>
      <w:r w:rsidR="00CA30D2">
        <w:rPr>
          <w:rFonts w:eastAsia="Calibri"/>
          <w:b/>
          <w:bCs/>
          <w:szCs w:val="24"/>
        </w:rPr>
        <w:tab/>
      </w:r>
      <w:r w:rsidR="00CA30D2">
        <w:t>Drenažas be vamzdyno, lyginant su drenažu su vamzdynu, yra mažos hidraulinės gebos, todėl naudotini tik esant mažam vandens srautui. Geriausiai jis yra tinkamas tuomet, kai, esant nuosėdžiui jautriems gruntams, drenažas su vamzdynu gali būti pažeidžiamas. Dėl nedidelės hidraulinės gebos ir naudojimo saugos drenažas be vamzdyno mažiau tinkamas ir vandeniui iš apsauginio šalčiui atsparaus sluoksnio, išvesto į žemės sankasos šlaitą, nuleisti.</w:t>
      </w:r>
    </w:p>
    <w:p w14:paraId="39C2A220" w14:textId="77777777" w:rsidR="0014321C" w:rsidRDefault="0027591D">
      <w:pPr>
        <w:tabs>
          <w:tab w:val="left" w:pos="1134"/>
        </w:tabs>
        <w:spacing w:line="360" w:lineRule="auto"/>
        <w:ind w:firstLine="567"/>
        <w:jc w:val="both"/>
        <w:rPr>
          <w:rFonts w:eastAsia="Calibri"/>
        </w:rPr>
      </w:pPr>
      <w:r w:rsidR="00CA30D2">
        <w:rPr>
          <w:rFonts w:eastAsia="Calibri"/>
          <w:b/>
          <w:bCs/>
          <w:szCs w:val="24"/>
        </w:rPr>
        <w:t>375</w:t>
      </w:r>
      <w:r w:rsidR="00CA30D2">
        <w:rPr>
          <w:rFonts w:eastAsia="Calibri"/>
          <w:b/>
          <w:bCs/>
          <w:szCs w:val="24"/>
        </w:rPr>
        <w:t>.</w:t>
      </w:r>
      <w:r w:rsidR="00CA30D2">
        <w:rPr>
          <w:rFonts w:eastAsia="Calibri"/>
          <w:b/>
          <w:bCs/>
          <w:szCs w:val="24"/>
        </w:rPr>
        <w:tab/>
      </w:r>
      <w:r w:rsidR="00CA30D2">
        <w:t>Drenažas be vamzdyno turi būti įrengiamas su didesniu nei 1 % dugno nuolydžiu. Mažiausi drenuojančio sluoksnio (filtro) matmenys turi būti 0,3×0,3 m (žr. 43 pav.).</w:t>
      </w:r>
    </w:p>
    <w:p w14:paraId="39C2A221" w14:textId="77777777" w:rsidR="0014321C" w:rsidRDefault="0027591D">
      <w:pPr>
        <w:tabs>
          <w:tab w:val="left" w:pos="1134"/>
        </w:tabs>
        <w:spacing w:line="360" w:lineRule="auto"/>
        <w:ind w:firstLine="567"/>
        <w:jc w:val="both"/>
        <w:rPr>
          <w:rFonts w:eastAsia="Calibri"/>
        </w:rPr>
      </w:pPr>
      <w:r w:rsidR="00CA30D2">
        <w:rPr>
          <w:rFonts w:eastAsia="Calibri"/>
          <w:b/>
          <w:bCs/>
          <w:szCs w:val="24"/>
        </w:rPr>
        <w:t>376</w:t>
      </w:r>
      <w:r w:rsidR="00CA30D2">
        <w:rPr>
          <w:rFonts w:eastAsia="Calibri"/>
          <w:b/>
          <w:bCs/>
          <w:szCs w:val="24"/>
        </w:rPr>
        <w:t>.</w:t>
      </w:r>
      <w:r w:rsidR="00CA30D2">
        <w:rPr>
          <w:rFonts w:eastAsia="Calibri"/>
          <w:b/>
          <w:bCs/>
          <w:szCs w:val="24"/>
        </w:rPr>
        <w:tab/>
      </w:r>
      <w:r w:rsidR="00CA30D2">
        <w:t>Siekiant sumažinti darbo sąnaudas, drenažai dažniausiai įrengiami su pasvirusiomis šoninėmis sienelėmis. Šiuo atveju drenuojančio sluoksnio (filtro) mažiausi matmenys yra viršijami.</w:t>
      </w:r>
    </w:p>
    <w:p w14:paraId="39C2A222" w14:textId="77777777" w:rsidR="0014321C" w:rsidRDefault="0027591D">
      <w:pPr>
        <w:tabs>
          <w:tab w:val="left" w:pos="1134"/>
        </w:tabs>
        <w:spacing w:line="360" w:lineRule="auto"/>
        <w:ind w:firstLine="567"/>
        <w:jc w:val="both"/>
        <w:rPr>
          <w:rFonts w:eastAsia="Calibri"/>
        </w:rPr>
      </w:pPr>
      <w:r w:rsidR="00CA30D2">
        <w:rPr>
          <w:rFonts w:eastAsia="Calibri"/>
          <w:b/>
          <w:bCs/>
          <w:szCs w:val="24"/>
        </w:rPr>
        <w:t>377</w:t>
      </w:r>
      <w:r w:rsidR="00CA30D2">
        <w:rPr>
          <w:rFonts w:eastAsia="Calibri"/>
          <w:b/>
          <w:bCs/>
          <w:szCs w:val="24"/>
        </w:rPr>
        <w:t>.</w:t>
      </w:r>
      <w:r w:rsidR="00CA30D2">
        <w:rPr>
          <w:rFonts w:eastAsia="Calibri"/>
          <w:b/>
          <w:bCs/>
          <w:szCs w:val="24"/>
        </w:rPr>
        <w:tab/>
      </w:r>
      <w:r w:rsidR="00CA30D2">
        <w:t xml:space="preserve">Kai reikia padidinti </w:t>
      </w:r>
      <w:proofErr w:type="spellStart"/>
      <w:r w:rsidR="00CA30D2">
        <w:t>filtracinį</w:t>
      </w:r>
      <w:proofErr w:type="spellEnd"/>
      <w:r w:rsidR="00CA30D2">
        <w:t xml:space="preserve"> stabilumą, pavyzdžiui, esant pavojui uždumblėti, drenažas gali būti apgaubiamas </w:t>
      </w:r>
      <w:proofErr w:type="spellStart"/>
      <w:r w:rsidR="00CA30D2">
        <w:t>geotekstile</w:t>
      </w:r>
      <w:proofErr w:type="spellEnd"/>
      <w:r w:rsidR="00CA30D2">
        <w:t xml:space="preserve"> (žr. aprašą MN GEOSINT ŽD 13 [4.28]).</w:t>
      </w:r>
    </w:p>
    <w:p w14:paraId="39C2A223" w14:textId="77777777" w:rsidR="0014321C" w:rsidRDefault="0027591D">
      <w:pPr>
        <w:tabs>
          <w:tab w:val="left" w:pos="1134"/>
        </w:tabs>
        <w:spacing w:line="360" w:lineRule="auto"/>
        <w:ind w:firstLine="567"/>
        <w:jc w:val="both"/>
        <w:rPr>
          <w:rFonts w:eastAsia="Calibri"/>
        </w:rPr>
      </w:pPr>
      <w:r w:rsidR="00CA30D2">
        <w:rPr>
          <w:rFonts w:eastAsia="Calibri"/>
          <w:b/>
          <w:bCs/>
          <w:szCs w:val="24"/>
        </w:rPr>
        <w:t>378</w:t>
      </w:r>
      <w:r w:rsidR="00CA30D2">
        <w:rPr>
          <w:rFonts w:eastAsia="Calibri"/>
          <w:b/>
          <w:bCs/>
          <w:szCs w:val="24"/>
        </w:rPr>
        <w:t>.</w:t>
      </w:r>
      <w:r w:rsidR="00CA30D2">
        <w:rPr>
          <w:rFonts w:eastAsia="Calibri"/>
          <w:b/>
          <w:bCs/>
          <w:szCs w:val="24"/>
        </w:rPr>
        <w:tab/>
      </w:r>
      <w:r w:rsidR="00CA30D2">
        <w:t>Drenažas be vamzdyno prijungiamas prie šulinių, vamzdynų ir t. t. jo pabaigoje, ne mažesnėje kaip 5 m ilgio dalyje, įrengiant drenažo vamzdyną.</w:t>
      </w:r>
    </w:p>
    <w:p w14:paraId="39C2A224" w14:textId="77777777" w:rsidR="0014321C" w:rsidRDefault="0027591D">
      <w:pPr>
        <w:tabs>
          <w:tab w:val="left" w:pos="1134"/>
        </w:tabs>
        <w:spacing w:line="360" w:lineRule="auto"/>
        <w:ind w:firstLine="567"/>
        <w:jc w:val="both"/>
        <w:rPr>
          <w:rFonts w:eastAsia="Calibri"/>
        </w:rPr>
      </w:pPr>
      <w:r w:rsidR="00CA30D2">
        <w:rPr>
          <w:rFonts w:eastAsia="Calibri"/>
          <w:b/>
          <w:bCs/>
          <w:szCs w:val="24"/>
        </w:rPr>
        <w:t>379</w:t>
      </w:r>
      <w:r w:rsidR="00CA30D2">
        <w:rPr>
          <w:rFonts w:eastAsia="Calibri"/>
          <w:b/>
          <w:bCs/>
          <w:szCs w:val="24"/>
        </w:rPr>
        <w:t>.</w:t>
      </w:r>
      <w:r w:rsidR="00CA30D2">
        <w:rPr>
          <w:rFonts w:eastAsia="Calibri"/>
          <w:b/>
          <w:bCs/>
          <w:szCs w:val="24"/>
        </w:rPr>
        <w:tab/>
      </w:r>
      <w:r w:rsidR="00CA30D2">
        <w:t xml:space="preserve">Orientacinis drenažo be vamzdyno ilgis iki prijungimo prie vandens surinkimo šulinio, kai naudojamas tinkamo </w:t>
      </w:r>
      <w:proofErr w:type="spellStart"/>
      <w:r w:rsidR="00CA30D2">
        <w:t>filtracinio</w:t>
      </w:r>
      <w:proofErr w:type="spellEnd"/>
      <w:r w:rsidR="00CA30D2">
        <w:t xml:space="preserve"> stabilumo drenuojantis gruntas, gali būti apytikriai 100 m, o kai drenažas apgaubiamas </w:t>
      </w:r>
      <w:proofErr w:type="spellStart"/>
      <w:r w:rsidR="00CA30D2">
        <w:t>geotekstile</w:t>
      </w:r>
      <w:proofErr w:type="spellEnd"/>
      <w:r w:rsidR="00CA30D2">
        <w:t>, šis ilgis gali būti parenkamas didesnis.</w:t>
      </w:r>
    </w:p>
    <w:p w14:paraId="39C2A225" w14:textId="77777777" w:rsidR="0014321C" w:rsidRDefault="0027591D">
      <w:pPr>
        <w:tabs>
          <w:tab w:val="left" w:pos="1134"/>
        </w:tabs>
        <w:spacing w:line="360" w:lineRule="auto"/>
        <w:ind w:firstLine="567"/>
        <w:jc w:val="both"/>
        <w:rPr>
          <w:rFonts w:eastAsia="Calibri"/>
        </w:rPr>
      </w:pPr>
      <w:r w:rsidR="00CA30D2">
        <w:rPr>
          <w:rFonts w:eastAsia="Calibri"/>
          <w:b/>
          <w:bCs/>
          <w:szCs w:val="24"/>
        </w:rPr>
        <w:t>380</w:t>
      </w:r>
      <w:r w:rsidR="00CA30D2">
        <w:rPr>
          <w:rFonts w:eastAsia="Calibri"/>
          <w:b/>
          <w:bCs/>
          <w:szCs w:val="24"/>
        </w:rPr>
        <w:t>.</w:t>
      </w:r>
      <w:r w:rsidR="00CA30D2">
        <w:rPr>
          <w:rFonts w:eastAsia="Calibri"/>
          <w:b/>
          <w:bCs/>
          <w:szCs w:val="24"/>
        </w:rPr>
        <w:tab/>
      </w:r>
      <w:r w:rsidR="00CA30D2">
        <w:t>Drenažas su vamzdynu yra efektyviausias linijinio drenažo įrenginio tipas. Jis taikomas, kai išilginis nuolydis yra mažesnis kaip 1 %, o tikėtinas nuotėkis ne mažesnis kaip 0,5 l/s. Be to, jis yra funkcionalesnis, o didesnių nuotėkių atveju − ir ekonomiškesnis už drenažą be vamzdyno. Šio įrenginio panaudojimo galimybė atsiranda ir tada, kai yra  nepakankamas drenuojančių sluoksnių efektyvumas. Tokiais atvejais, jis įrengiamas po drenuojančiais sluoksniais arba prie jų krašto.</w:t>
      </w:r>
    </w:p>
    <w:p w14:paraId="39C2A226" w14:textId="77777777" w:rsidR="0014321C" w:rsidRDefault="0027591D">
      <w:pPr>
        <w:tabs>
          <w:tab w:val="left" w:pos="1134"/>
        </w:tabs>
        <w:spacing w:line="360" w:lineRule="auto"/>
        <w:ind w:firstLine="567"/>
        <w:jc w:val="both"/>
        <w:rPr>
          <w:rFonts w:eastAsia="Calibri"/>
        </w:rPr>
      </w:pPr>
      <w:r w:rsidR="00CA30D2">
        <w:rPr>
          <w:rFonts w:eastAsia="Calibri"/>
          <w:b/>
          <w:bCs/>
          <w:szCs w:val="24"/>
        </w:rPr>
        <w:t>381</w:t>
      </w:r>
      <w:r w:rsidR="00CA30D2">
        <w:rPr>
          <w:rFonts w:eastAsia="Calibri"/>
          <w:b/>
          <w:bCs/>
          <w:szCs w:val="24"/>
        </w:rPr>
        <w:t>.</w:t>
      </w:r>
      <w:r w:rsidR="00CA30D2">
        <w:rPr>
          <w:rFonts w:eastAsia="Calibri"/>
          <w:b/>
          <w:bCs/>
          <w:szCs w:val="24"/>
        </w:rPr>
        <w:tab/>
      </w:r>
      <w:r w:rsidR="00CA30D2">
        <w:t>Drenažo vamzdžių skersmuo priklauso nuo nuleidžiamo vandens tėkmės dydžio. Mažiausias skersmuo gali būti parenkamas 100 mm. Siekiant efektyviai vamzdžius valyti mechaniniais valymo prietaisais, vamzdžio mažiausias skersmuo turi būti 200 mm.</w:t>
      </w:r>
    </w:p>
    <w:p w14:paraId="39C2A227" w14:textId="77777777" w:rsidR="0014321C" w:rsidRDefault="0027591D">
      <w:pPr>
        <w:tabs>
          <w:tab w:val="left" w:pos="1134"/>
        </w:tabs>
        <w:spacing w:line="360" w:lineRule="auto"/>
        <w:ind w:firstLine="567"/>
        <w:jc w:val="both"/>
        <w:rPr>
          <w:rFonts w:eastAsia="Calibri"/>
        </w:rPr>
      </w:pPr>
      <w:r w:rsidR="00CA30D2">
        <w:rPr>
          <w:rFonts w:eastAsia="Calibri"/>
          <w:b/>
          <w:bCs/>
          <w:szCs w:val="24"/>
        </w:rPr>
        <w:t>382</w:t>
      </w:r>
      <w:r w:rsidR="00CA30D2">
        <w:rPr>
          <w:rFonts w:eastAsia="Calibri"/>
          <w:b/>
          <w:bCs/>
          <w:szCs w:val="24"/>
        </w:rPr>
        <w:t>.</w:t>
      </w:r>
      <w:r w:rsidR="00CA30D2">
        <w:rPr>
          <w:rFonts w:eastAsia="Calibri"/>
          <w:b/>
          <w:bCs/>
          <w:szCs w:val="24"/>
        </w:rPr>
        <w:tab/>
      </w:r>
      <w:r w:rsidR="00CA30D2">
        <w:rPr>
          <w:spacing w:val="-4"/>
        </w:rPr>
        <w:t xml:space="preserve">Drenažo matmenys pateikti 43–46 paveiksluose. Mažiausi drenažo su </w:t>
      </w:r>
      <w:proofErr w:type="spellStart"/>
      <w:r w:rsidR="00CA30D2">
        <w:rPr>
          <w:spacing w:val="-4"/>
        </w:rPr>
        <w:t>viensluoksniu</w:t>
      </w:r>
      <w:proofErr w:type="spellEnd"/>
      <w:r w:rsidR="00CA30D2">
        <w:rPr>
          <w:spacing w:val="-4"/>
        </w:rPr>
        <w:t xml:space="preserve"> filtru matmenys yra </w:t>
      </w:r>
      <w:r w:rsidR="00CA30D2">
        <w:rPr>
          <w:i/>
          <w:spacing w:val="-4"/>
        </w:rPr>
        <w:t>b</w:t>
      </w:r>
      <w:r w:rsidR="00CA30D2">
        <w:rPr>
          <w:spacing w:val="-4"/>
        </w:rPr>
        <w:t>/</w:t>
      </w:r>
      <w:r w:rsidR="00CA30D2">
        <w:rPr>
          <w:i/>
          <w:spacing w:val="-4"/>
        </w:rPr>
        <w:t>h</w:t>
      </w:r>
      <w:r w:rsidR="00CA30D2">
        <w:rPr>
          <w:spacing w:val="-4"/>
        </w:rPr>
        <w:t xml:space="preserve"> = 0,30/0,40 m (žr. 44 pav.), su daugiasluoksniu filtru − </w:t>
      </w:r>
      <w:r w:rsidR="00CA30D2">
        <w:rPr>
          <w:i/>
          <w:spacing w:val="-4"/>
        </w:rPr>
        <w:t>b</w:t>
      </w:r>
      <w:r w:rsidR="00CA30D2">
        <w:rPr>
          <w:spacing w:val="-4"/>
        </w:rPr>
        <w:t>/</w:t>
      </w:r>
      <w:r w:rsidR="00CA30D2">
        <w:rPr>
          <w:i/>
          <w:spacing w:val="-4"/>
        </w:rPr>
        <w:t>h</w:t>
      </w:r>
      <w:r w:rsidR="00CA30D2">
        <w:rPr>
          <w:spacing w:val="-4"/>
        </w:rPr>
        <w:t xml:space="preserve"> = 0,90 /0,90 m (žr. 44 pav.). </w:t>
      </w:r>
      <w:proofErr w:type="spellStart"/>
      <w:r w:rsidR="00CA30D2">
        <w:rPr>
          <w:spacing w:val="-4"/>
        </w:rPr>
        <w:t>Viensluoksnio</w:t>
      </w:r>
      <w:proofErr w:type="spellEnd"/>
      <w:r w:rsidR="00CA30D2">
        <w:rPr>
          <w:spacing w:val="-4"/>
        </w:rPr>
        <w:t xml:space="preserve"> filtro atveju po drenažo vamzdynu turi būti paliekama mažiausiai 0,1 m storio drenuojantis sluoksnis</w:t>
      </w:r>
      <w:r w:rsidR="00CA30D2">
        <w:t xml:space="preserve">, daugiasluoksnio filtro atveju – 0,4 m storio sluoksnis. Daugiasluoksnio filtro vietoje antro sluoksnio taip pat gali būti naudojamas </w:t>
      </w:r>
      <w:proofErr w:type="spellStart"/>
      <w:r w:rsidR="00CA30D2">
        <w:t>geotekstilės</w:t>
      </w:r>
      <w:proofErr w:type="spellEnd"/>
      <w:r w:rsidR="00CA30D2">
        <w:t xml:space="preserve"> filtras.</w:t>
      </w:r>
    </w:p>
    <w:p w14:paraId="39C2A228" w14:textId="77777777" w:rsidR="0014321C" w:rsidRDefault="0027591D">
      <w:pPr>
        <w:tabs>
          <w:tab w:val="left" w:pos="1134"/>
        </w:tabs>
        <w:spacing w:line="360" w:lineRule="auto"/>
        <w:ind w:firstLine="567"/>
        <w:jc w:val="both"/>
        <w:rPr>
          <w:rFonts w:eastAsia="Calibri"/>
        </w:rPr>
      </w:pPr>
      <w:r w:rsidR="00CA30D2">
        <w:rPr>
          <w:rFonts w:eastAsia="Calibri"/>
          <w:b/>
          <w:bCs/>
          <w:szCs w:val="24"/>
        </w:rPr>
        <w:t>383</w:t>
      </w:r>
      <w:r w:rsidR="00CA30D2">
        <w:rPr>
          <w:rFonts w:eastAsia="Calibri"/>
          <w:b/>
          <w:bCs/>
          <w:szCs w:val="24"/>
        </w:rPr>
        <w:t>.</w:t>
      </w:r>
      <w:r w:rsidR="00CA30D2">
        <w:rPr>
          <w:rFonts w:eastAsia="Calibri"/>
          <w:b/>
          <w:bCs/>
          <w:szCs w:val="24"/>
        </w:rPr>
        <w:tab/>
      </w:r>
      <w:r w:rsidR="00CA30D2">
        <w:t xml:space="preserve">Konstrukcijos pagal 44 pav. alternatyva gali būti drenažo vamzdynas, įrengtas ant sintetinės hidroizoliacijos juostos arba </w:t>
      </w:r>
      <w:proofErr w:type="spellStart"/>
      <w:r w:rsidR="00CA30D2">
        <w:t>geotekstilės</w:t>
      </w:r>
      <w:proofErr w:type="spellEnd"/>
      <w:r w:rsidR="00CA30D2">
        <w:t>, skirtos filtruoti ir atskirti, ir šiuo atveju taikomi kiti drenažo matmenys (žr. 45 pav. ir 46 pav.). Šiuo atveju ties drenažo vamzdyno dugnu yra sulaikomos grunto dalelės.</w:t>
      </w:r>
    </w:p>
    <w:p w14:paraId="39C2A229" w14:textId="77777777" w:rsidR="0014321C" w:rsidRDefault="0027591D">
      <w:pPr>
        <w:tabs>
          <w:tab w:val="left" w:pos="1134"/>
        </w:tabs>
        <w:spacing w:line="360" w:lineRule="auto"/>
        <w:ind w:firstLine="567"/>
        <w:jc w:val="both"/>
        <w:rPr>
          <w:rFonts w:eastAsia="Calibri"/>
        </w:rPr>
      </w:pPr>
      <w:r w:rsidR="00CA30D2">
        <w:rPr>
          <w:rFonts w:eastAsia="Calibri"/>
          <w:b/>
          <w:bCs/>
          <w:szCs w:val="24"/>
        </w:rPr>
        <w:t>384</w:t>
      </w:r>
      <w:r w:rsidR="00CA30D2">
        <w:rPr>
          <w:rFonts w:eastAsia="Calibri"/>
          <w:b/>
          <w:bCs/>
          <w:szCs w:val="24"/>
        </w:rPr>
        <w:t>.</w:t>
      </w:r>
      <w:r w:rsidR="00CA30D2">
        <w:rPr>
          <w:rFonts w:eastAsia="Calibri"/>
          <w:b/>
          <w:bCs/>
          <w:szCs w:val="24"/>
        </w:rPr>
        <w:tab/>
      </w:r>
      <w:r w:rsidR="00CA30D2">
        <w:t>Paklotas po grioviu iš hidroizoliacijos ar hidroizoliacijos juostos yra rengiamas tada, kai drenaže surenkamas vanduo negali skverbtis į žemiau esančius gruntus, pavyzdžiui, dėl šlaitų pastovumo.</w:t>
      </w:r>
    </w:p>
    <w:tbl>
      <w:tblPr>
        <w:tblW w:w="0" w:type="auto"/>
        <w:tblInd w:w="108" w:type="dxa"/>
        <w:tblLook w:val="04A0" w:firstRow="1" w:lastRow="0" w:firstColumn="1" w:lastColumn="0" w:noHBand="0" w:noVBand="1"/>
      </w:tblPr>
      <w:tblGrid>
        <w:gridCol w:w="4819"/>
        <w:gridCol w:w="4820"/>
      </w:tblGrid>
      <w:tr w:rsidR="0014321C" w14:paraId="39C2A22C" w14:textId="77777777">
        <w:tc>
          <w:tcPr>
            <w:tcW w:w="4819" w:type="dxa"/>
            <w:vAlign w:val="bottom"/>
            <w:hideMark/>
          </w:tcPr>
          <w:p w14:paraId="39C2A22A"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5A" wp14:editId="39C2A55B">
                  <wp:extent cx="2019300" cy="754380"/>
                  <wp:effectExtent l="0" t="0" r="0" b="7620"/>
                  <wp:docPr id="188" name="Paveikslėlis 188" descr="Naujas 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2" descr="Naujas paveikslėlis (5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19300" cy="754380"/>
                          </a:xfrm>
                          <a:prstGeom prst="rect">
                            <a:avLst/>
                          </a:prstGeom>
                          <a:noFill/>
                          <a:ln>
                            <a:noFill/>
                          </a:ln>
                        </pic:spPr>
                      </pic:pic>
                    </a:graphicData>
                  </a:graphic>
                </wp:inline>
              </w:drawing>
            </w:r>
          </w:p>
        </w:tc>
        <w:tc>
          <w:tcPr>
            <w:tcW w:w="4820" w:type="dxa"/>
            <w:vAlign w:val="bottom"/>
            <w:hideMark/>
          </w:tcPr>
          <w:p w14:paraId="39C2A22B"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5C" wp14:editId="39C2A55D">
                  <wp:extent cx="2331720" cy="1699260"/>
                  <wp:effectExtent l="0" t="0" r="0" b="0"/>
                  <wp:docPr id="187" name="Paveikslėlis 187" descr="Naujas 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4" descr="Naujas paveikslėlis (5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31720" cy="1699260"/>
                          </a:xfrm>
                          <a:prstGeom prst="rect">
                            <a:avLst/>
                          </a:prstGeom>
                          <a:noFill/>
                          <a:ln>
                            <a:noFill/>
                          </a:ln>
                        </pic:spPr>
                      </pic:pic>
                    </a:graphicData>
                  </a:graphic>
                </wp:inline>
              </w:drawing>
            </w:r>
          </w:p>
        </w:tc>
      </w:tr>
      <w:tr w:rsidR="0014321C" w14:paraId="39C2A22F" w14:textId="77777777">
        <w:tc>
          <w:tcPr>
            <w:tcW w:w="4819" w:type="dxa"/>
            <w:hideMark/>
          </w:tcPr>
          <w:p w14:paraId="39C2A22D" w14:textId="77777777" w:rsidR="0014321C" w:rsidRDefault="00CA30D2">
            <w:pPr>
              <w:jc w:val="center"/>
              <w:rPr>
                <w:b/>
                <w:bCs/>
                <w:szCs w:val="24"/>
                <w:lang w:eastAsia="lt-LT"/>
              </w:rPr>
            </w:pPr>
            <w:r>
              <w:rPr>
                <w:b/>
                <w:bCs/>
                <w:szCs w:val="24"/>
                <w:lang w:eastAsia="lt-LT"/>
              </w:rPr>
              <w:t xml:space="preserve">43 pav. </w:t>
            </w:r>
            <w:r>
              <w:rPr>
                <w:b/>
                <w:bCs/>
                <w:szCs w:val="24"/>
              </w:rPr>
              <w:t xml:space="preserve">Drenažas be vamzdyno, (drenuojantis sluoksnis (filtras) </w:t>
            </w:r>
            <w:proofErr w:type="spellStart"/>
            <w:r>
              <w:rPr>
                <w:b/>
                <w:bCs/>
                <w:szCs w:val="24"/>
              </w:rPr>
              <w:t>viensluoksnis</w:t>
            </w:r>
            <w:proofErr w:type="spellEnd"/>
            <w:r>
              <w:rPr>
                <w:b/>
                <w:bCs/>
                <w:szCs w:val="24"/>
              </w:rPr>
              <w:t>)</w:t>
            </w:r>
          </w:p>
        </w:tc>
        <w:tc>
          <w:tcPr>
            <w:tcW w:w="4820" w:type="dxa"/>
            <w:hideMark/>
          </w:tcPr>
          <w:p w14:paraId="39C2A22E" w14:textId="77777777" w:rsidR="0014321C" w:rsidRDefault="00CA30D2">
            <w:pPr>
              <w:jc w:val="center"/>
              <w:rPr>
                <w:b/>
                <w:bCs/>
                <w:szCs w:val="24"/>
                <w:lang w:eastAsia="lt-LT"/>
              </w:rPr>
            </w:pPr>
            <w:r>
              <w:rPr>
                <w:b/>
                <w:bCs/>
                <w:szCs w:val="24"/>
                <w:lang w:eastAsia="lt-LT"/>
              </w:rPr>
              <w:t xml:space="preserve">44 pav. </w:t>
            </w:r>
            <w:r>
              <w:rPr>
                <w:b/>
                <w:bCs/>
                <w:szCs w:val="24"/>
              </w:rPr>
              <w:t xml:space="preserve">Drenažas su vamzdynu, (drenuojantis sluoksnis (filtras) </w:t>
            </w:r>
            <w:proofErr w:type="spellStart"/>
            <w:r>
              <w:rPr>
                <w:b/>
                <w:bCs/>
                <w:szCs w:val="24"/>
              </w:rPr>
              <w:t>viensluoksnis</w:t>
            </w:r>
            <w:proofErr w:type="spellEnd"/>
            <w:r>
              <w:rPr>
                <w:b/>
                <w:bCs/>
                <w:szCs w:val="24"/>
              </w:rPr>
              <w:t>)</w:t>
            </w:r>
          </w:p>
        </w:tc>
      </w:tr>
      <w:tr w:rsidR="0014321C" w14:paraId="39C2A233" w14:textId="77777777">
        <w:tc>
          <w:tcPr>
            <w:tcW w:w="4819" w:type="dxa"/>
            <w:vAlign w:val="bottom"/>
            <w:hideMark/>
          </w:tcPr>
          <w:p w14:paraId="39C2A230"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5E" wp14:editId="39C2A55F">
                  <wp:extent cx="1927860" cy="929640"/>
                  <wp:effectExtent l="0" t="0" r="0" b="3810"/>
                  <wp:docPr id="186" name="Paveikslėlis 186" descr="Naujas 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5" descr="Naujas paveikslėlis (5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27860" cy="929640"/>
                          </a:xfrm>
                          <a:prstGeom prst="rect">
                            <a:avLst/>
                          </a:prstGeom>
                          <a:noFill/>
                          <a:ln>
                            <a:noFill/>
                          </a:ln>
                        </pic:spPr>
                      </pic:pic>
                    </a:graphicData>
                  </a:graphic>
                </wp:inline>
              </w:drawing>
            </w:r>
          </w:p>
        </w:tc>
        <w:tc>
          <w:tcPr>
            <w:tcW w:w="4820" w:type="dxa"/>
            <w:vAlign w:val="bottom"/>
            <w:hideMark/>
          </w:tcPr>
          <w:p w14:paraId="39C2A231" w14:textId="77777777" w:rsidR="0014321C" w:rsidRDefault="0014321C">
            <w:pPr>
              <w:rPr>
                <w:sz w:val="20"/>
              </w:rPr>
            </w:pPr>
          </w:p>
          <w:p w14:paraId="39C2A232"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60" wp14:editId="39C2A561">
                  <wp:extent cx="1775460" cy="1592580"/>
                  <wp:effectExtent l="0" t="0" r="0" b="7620"/>
                  <wp:docPr id="185" name="Paveikslėlis 185" descr="Naujas 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6" descr="Naujas paveikslėlis (5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75460" cy="1592580"/>
                          </a:xfrm>
                          <a:prstGeom prst="rect">
                            <a:avLst/>
                          </a:prstGeom>
                          <a:noFill/>
                          <a:ln>
                            <a:noFill/>
                          </a:ln>
                        </pic:spPr>
                      </pic:pic>
                    </a:graphicData>
                  </a:graphic>
                </wp:inline>
              </w:drawing>
            </w:r>
          </w:p>
        </w:tc>
      </w:tr>
      <w:tr w:rsidR="0014321C" w14:paraId="39C2A236" w14:textId="77777777">
        <w:tc>
          <w:tcPr>
            <w:tcW w:w="4819" w:type="dxa"/>
            <w:hideMark/>
          </w:tcPr>
          <w:p w14:paraId="39C2A234" w14:textId="77777777" w:rsidR="0014321C" w:rsidRDefault="00CA30D2">
            <w:pPr>
              <w:jc w:val="center"/>
              <w:rPr>
                <w:b/>
                <w:bCs/>
                <w:szCs w:val="24"/>
                <w:lang w:eastAsia="lt-LT"/>
              </w:rPr>
            </w:pPr>
            <w:r>
              <w:rPr>
                <w:b/>
                <w:bCs/>
                <w:szCs w:val="24"/>
                <w:lang w:eastAsia="lt-LT"/>
              </w:rPr>
              <w:t xml:space="preserve">45 pav. </w:t>
            </w:r>
            <w:r>
              <w:rPr>
                <w:b/>
                <w:bCs/>
                <w:szCs w:val="24"/>
              </w:rPr>
              <w:t xml:space="preserve">Drenažas su vamzdynu ir hidroizoliacija, (drenuojantis sluoksnis (filtras) </w:t>
            </w:r>
            <w:proofErr w:type="spellStart"/>
            <w:r>
              <w:rPr>
                <w:b/>
                <w:bCs/>
                <w:szCs w:val="24"/>
              </w:rPr>
              <w:t>viensluoksnis</w:t>
            </w:r>
            <w:proofErr w:type="spellEnd"/>
            <w:r>
              <w:rPr>
                <w:b/>
                <w:bCs/>
                <w:szCs w:val="24"/>
              </w:rPr>
              <w:t>)</w:t>
            </w:r>
          </w:p>
        </w:tc>
        <w:tc>
          <w:tcPr>
            <w:tcW w:w="4820" w:type="dxa"/>
            <w:hideMark/>
          </w:tcPr>
          <w:p w14:paraId="39C2A235" w14:textId="77777777" w:rsidR="0014321C" w:rsidRDefault="00CA30D2">
            <w:pPr>
              <w:jc w:val="center"/>
              <w:rPr>
                <w:b/>
                <w:bCs/>
                <w:szCs w:val="24"/>
                <w:lang w:eastAsia="lt-LT"/>
              </w:rPr>
            </w:pPr>
            <w:r>
              <w:rPr>
                <w:b/>
                <w:bCs/>
                <w:szCs w:val="24"/>
                <w:lang w:eastAsia="lt-LT"/>
              </w:rPr>
              <w:t xml:space="preserve">46 pav. </w:t>
            </w:r>
            <w:r>
              <w:rPr>
                <w:b/>
                <w:bCs/>
                <w:szCs w:val="24"/>
              </w:rPr>
              <w:t>Drenažas su vamzdynu, (drenuojantis sluoksnis (filtras) daugiasluoksnis)</w:t>
            </w:r>
          </w:p>
        </w:tc>
      </w:tr>
    </w:tbl>
    <w:p w14:paraId="39C2A237" w14:textId="77777777" w:rsidR="0014321C" w:rsidRDefault="0027591D">
      <w:pPr>
        <w:jc w:val="both"/>
        <w:rPr>
          <w:rFonts w:eastAsia="Calibri"/>
        </w:rPr>
      </w:pPr>
    </w:p>
    <w:p w14:paraId="39C2A238" w14:textId="77777777" w:rsidR="0014321C" w:rsidRDefault="0027591D">
      <w:pPr>
        <w:tabs>
          <w:tab w:val="left" w:pos="1134"/>
        </w:tabs>
        <w:spacing w:line="360" w:lineRule="auto"/>
        <w:ind w:firstLine="567"/>
        <w:jc w:val="both"/>
        <w:rPr>
          <w:rFonts w:eastAsia="Calibri"/>
        </w:rPr>
      </w:pPr>
      <w:r w:rsidR="00CA30D2">
        <w:rPr>
          <w:rFonts w:eastAsia="Calibri"/>
          <w:b/>
          <w:bCs/>
          <w:szCs w:val="24"/>
        </w:rPr>
        <w:t>385</w:t>
      </w:r>
      <w:r w:rsidR="00CA30D2">
        <w:rPr>
          <w:rFonts w:eastAsia="Calibri"/>
          <w:b/>
          <w:bCs/>
          <w:szCs w:val="24"/>
        </w:rPr>
        <w:t>.</w:t>
      </w:r>
      <w:r w:rsidR="00CA30D2">
        <w:rPr>
          <w:rFonts w:eastAsia="Calibri"/>
          <w:b/>
          <w:bCs/>
          <w:szCs w:val="24"/>
        </w:rPr>
        <w:tab/>
      </w:r>
      <w:r w:rsidR="00CA30D2">
        <w:t xml:space="preserve">Šiuo atveju hidroizoliacijos juosta drenažo griovio šone įrengiama iki reikalingo pagal vietos sąlygas ir vandens </w:t>
      </w:r>
      <w:proofErr w:type="spellStart"/>
      <w:r w:rsidR="00CA30D2">
        <w:t>pritėkį</w:t>
      </w:r>
      <w:proofErr w:type="spellEnd"/>
      <w:r w:rsidR="00CA30D2">
        <w:t xml:space="preserve"> aukščio.</w:t>
      </w:r>
    </w:p>
    <w:p w14:paraId="39C2A239" w14:textId="77777777" w:rsidR="0014321C" w:rsidRDefault="0027591D">
      <w:pPr>
        <w:tabs>
          <w:tab w:val="left" w:pos="1134"/>
        </w:tabs>
        <w:spacing w:line="360" w:lineRule="auto"/>
        <w:ind w:firstLine="567"/>
        <w:jc w:val="both"/>
        <w:rPr>
          <w:rFonts w:eastAsia="Calibri"/>
        </w:rPr>
      </w:pPr>
      <w:r w:rsidR="00CA30D2">
        <w:rPr>
          <w:rFonts w:eastAsia="Calibri"/>
          <w:b/>
          <w:bCs/>
          <w:szCs w:val="24"/>
        </w:rPr>
        <w:t>386</w:t>
      </w:r>
      <w:r w:rsidR="00CA30D2">
        <w:rPr>
          <w:rFonts w:eastAsia="Calibri"/>
          <w:b/>
          <w:bCs/>
          <w:szCs w:val="24"/>
        </w:rPr>
        <w:t>.</w:t>
      </w:r>
      <w:r w:rsidR="00CA30D2">
        <w:rPr>
          <w:rFonts w:eastAsia="Calibri"/>
          <w:b/>
          <w:bCs/>
          <w:szCs w:val="24"/>
        </w:rPr>
        <w:tab/>
      </w:r>
      <w:r w:rsidR="00CA30D2">
        <w:t>Praktikoje drenažas su vamzdynu dažniausiai įrengiamas, griovio šlaitams suteikiant nuolydį (žr. 47 pav.).</w:t>
      </w:r>
    </w:p>
    <w:p w14:paraId="39C2A23A"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62" wp14:editId="39C2A563">
            <wp:extent cx="3855720" cy="1295400"/>
            <wp:effectExtent l="0" t="0" r="0" b="0"/>
            <wp:docPr id="184" name="Paveikslėlis 184" descr="Naujas 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7" descr="Naujas paveikslėlis (5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55720" cy="1295400"/>
                    </a:xfrm>
                    <a:prstGeom prst="rect">
                      <a:avLst/>
                    </a:prstGeom>
                    <a:noFill/>
                    <a:ln>
                      <a:noFill/>
                    </a:ln>
                  </pic:spPr>
                </pic:pic>
              </a:graphicData>
            </a:graphic>
          </wp:inline>
        </w:drawing>
      </w:r>
    </w:p>
    <w:p w14:paraId="39C2A23B" w14:textId="77777777" w:rsidR="0014321C" w:rsidRDefault="00CA30D2">
      <w:pPr>
        <w:jc w:val="center"/>
        <w:rPr>
          <w:rFonts w:eastAsia="Calibri"/>
          <w:b/>
          <w:bCs/>
          <w:szCs w:val="24"/>
        </w:rPr>
      </w:pPr>
      <w:r>
        <w:rPr>
          <w:rFonts w:eastAsia="Calibri"/>
          <w:b/>
          <w:bCs/>
          <w:szCs w:val="24"/>
        </w:rPr>
        <w:t xml:space="preserve">47 pav. </w:t>
      </w:r>
      <w:r>
        <w:rPr>
          <w:b/>
          <w:bCs/>
          <w:szCs w:val="24"/>
        </w:rPr>
        <w:t>Drenažas su vamzdynu (kai griovio šlaitai su nuolydžiu)</w:t>
      </w:r>
    </w:p>
    <w:p w14:paraId="39C2A23C" w14:textId="77777777" w:rsidR="0014321C" w:rsidRDefault="0027591D">
      <w:pPr>
        <w:jc w:val="both"/>
        <w:rPr>
          <w:rFonts w:eastAsia="Calibri"/>
        </w:rPr>
      </w:pPr>
    </w:p>
    <w:p w14:paraId="39C2A23D" w14:textId="77777777" w:rsidR="0014321C" w:rsidRDefault="0027591D">
      <w:pPr>
        <w:tabs>
          <w:tab w:val="left" w:pos="1134"/>
        </w:tabs>
        <w:spacing w:line="360" w:lineRule="auto"/>
        <w:ind w:firstLine="567"/>
        <w:jc w:val="both"/>
        <w:rPr>
          <w:rFonts w:eastAsia="Calibri"/>
        </w:rPr>
      </w:pPr>
      <w:r w:rsidR="00CA30D2">
        <w:rPr>
          <w:rFonts w:eastAsia="Calibri"/>
          <w:b/>
          <w:bCs/>
          <w:szCs w:val="24"/>
        </w:rPr>
        <w:t>387</w:t>
      </w:r>
      <w:r w:rsidR="00CA30D2">
        <w:rPr>
          <w:rFonts w:eastAsia="Calibri"/>
          <w:b/>
          <w:bCs/>
          <w:szCs w:val="24"/>
        </w:rPr>
        <w:t>.</w:t>
      </w:r>
      <w:r w:rsidR="00CA30D2">
        <w:rPr>
          <w:rFonts w:eastAsia="Calibri"/>
          <w:b/>
          <w:bCs/>
          <w:szCs w:val="24"/>
        </w:rPr>
        <w:tab/>
      </w:r>
      <w:r w:rsidR="00CA30D2">
        <w:t>Apatinė drenažo sluoksnio dalis tampa nereikalinga, kai drenažo vamzdynas klojamas ant betono dugno arba vadinamuoju priglaudimo metodu ant vandens nuleidimo vamzdyno (lietaus vandens kanalo) su specialiai suformuotu skerspjūviu (atrama drenažo vamzdžiui). Abu metodai yra tinkamesni automagistralėms ar greitkeliams. (žr. VII skyriaus pirmojo skirsnio dalį „Kombinuotas vamzdynas“).</w:t>
      </w:r>
    </w:p>
    <w:p w14:paraId="39C2A23E" w14:textId="77777777" w:rsidR="0014321C" w:rsidRDefault="0027591D">
      <w:pPr>
        <w:tabs>
          <w:tab w:val="left" w:pos="1134"/>
        </w:tabs>
        <w:spacing w:line="360" w:lineRule="auto"/>
        <w:ind w:firstLine="567"/>
        <w:jc w:val="both"/>
        <w:rPr>
          <w:rFonts w:eastAsia="Calibri"/>
        </w:rPr>
      </w:pPr>
      <w:r w:rsidR="00CA30D2">
        <w:rPr>
          <w:rFonts w:eastAsia="Calibri"/>
          <w:b/>
          <w:bCs/>
          <w:szCs w:val="24"/>
        </w:rPr>
        <w:t>388</w:t>
      </w:r>
      <w:r w:rsidR="00CA30D2">
        <w:rPr>
          <w:rFonts w:eastAsia="Calibri"/>
          <w:b/>
          <w:bCs/>
          <w:szCs w:val="24"/>
        </w:rPr>
        <w:t>.</w:t>
      </w:r>
      <w:r w:rsidR="00CA30D2">
        <w:rPr>
          <w:rFonts w:eastAsia="Calibri"/>
          <w:b/>
          <w:bCs/>
          <w:szCs w:val="24"/>
        </w:rPr>
        <w:tab/>
      </w:r>
      <w:r w:rsidR="00CA30D2">
        <w:t>Drenažo linija negali būti patvenkiama surinkimo linijos vandeniu.</w:t>
      </w:r>
    </w:p>
    <w:p w14:paraId="39C2A23F" w14:textId="77777777" w:rsidR="0014321C" w:rsidRDefault="0027591D">
      <w:pPr>
        <w:tabs>
          <w:tab w:val="left" w:pos="1134"/>
        </w:tabs>
        <w:spacing w:line="360" w:lineRule="auto"/>
        <w:ind w:firstLine="567"/>
        <w:jc w:val="both"/>
        <w:rPr>
          <w:rFonts w:eastAsia="Calibri"/>
        </w:rPr>
      </w:pPr>
      <w:r w:rsidR="00CA30D2">
        <w:rPr>
          <w:rFonts w:eastAsia="Calibri"/>
          <w:b/>
          <w:bCs/>
          <w:szCs w:val="24"/>
        </w:rPr>
        <w:t>389</w:t>
      </w:r>
      <w:r w:rsidR="00CA30D2">
        <w:rPr>
          <w:rFonts w:eastAsia="Calibri"/>
          <w:b/>
          <w:bCs/>
          <w:szCs w:val="24"/>
        </w:rPr>
        <w:t>.</w:t>
      </w:r>
      <w:r w:rsidR="00CA30D2">
        <w:rPr>
          <w:rFonts w:eastAsia="Calibri"/>
          <w:b/>
          <w:bCs/>
          <w:szCs w:val="24"/>
        </w:rPr>
        <w:tab/>
      </w:r>
      <w:r w:rsidR="00CA30D2">
        <w:t>Alternatyva priglaudimo metodui taip pat gali būti sutapatintų drenažo ir surinkimo linijų naudojimas. Sutapatintą drenažo ir surinkimo liniją sudaro vamzdis, kurio tik viršutinė sienelių dalis yra pralaidi ir gali surinkti gruntinį vandenį. Sutapatintos drenažo ir surinkimo linijos neturi būti užkemšamos.</w:t>
      </w:r>
    </w:p>
    <w:p w14:paraId="39C2A240" w14:textId="77777777" w:rsidR="0014321C" w:rsidRDefault="0027591D">
      <w:pPr>
        <w:tabs>
          <w:tab w:val="left" w:pos="1134"/>
        </w:tabs>
        <w:spacing w:line="360" w:lineRule="auto"/>
        <w:ind w:firstLine="567"/>
        <w:jc w:val="both"/>
        <w:rPr>
          <w:rFonts w:eastAsia="Calibri"/>
        </w:rPr>
      </w:pPr>
      <w:r w:rsidR="00CA30D2">
        <w:rPr>
          <w:rFonts w:eastAsia="Calibri"/>
          <w:b/>
          <w:bCs/>
          <w:szCs w:val="24"/>
        </w:rPr>
        <w:t>390</w:t>
      </w:r>
      <w:r w:rsidR="00CA30D2">
        <w:rPr>
          <w:rFonts w:eastAsia="Calibri"/>
          <w:b/>
          <w:bCs/>
          <w:szCs w:val="24"/>
        </w:rPr>
        <w:t>.</w:t>
      </w:r>
      <w:r w:rsidR="00CA30D2">
        <w:rPr>
          <w:rFonts w:eastAsia="Calibri"/>
          <w:b/>
          <w:bCs/>
          <w:szCs w:val="24"/>
        </w:rPr>
        <w:tab/>
      </w:r>
      <w:r w:rsidR="00CA30D2">
        <w:t>Įrengiamo drenažo vamzdyno gylis priklauso nuo surenkamo vandens kilmės.  Drenuojančio sluoksnio atveju vamzdžio viršus turi būti bent 0,20 m žemiau drenuojamos žemės sankasos viršaus.</w:t>
      </w:r>
    </w:p>
    <w:p w14:paraId="39C2A241" w14:textId="77777777" w:rsidR="0014321C" w:rsidRDefault="0027591D">
      <w:pPr>
        <w:tabs>
          <w:tab w:val="left" w:pos="1134"/>
        </w:tabs>
        <w:spacing w:line="360" w:lineRule="auto"/>
        <w:ind w:firstLine="567"/>
        <w:jc w:val="both"/>
        <w:rPr>
          <w:rFonts w:eastAsia="Calibri"/>
        </w:rPr>
      </w:pPr>
      <w:r w:rsidR="00CA30D2">
        <w:rPr>
          <w:rFonts w:eastAsia="Calibri"/>
          <w:b/>
          <w:bCs/>
          <w:szCs w:val="24"/>
        </w:rPr>
        <w:t>391</w:t>
      </w:r>
      <w:r w:rsidR="00CA30D2">
        <w:rPr>
          <w:rFonts w:eastAsia="Calibri"/>
          <w:b/>
          <w:bCs/>
          <w:szCs w:val="24"/>
        </w:rPr>
        <w:t>.</w:t>
      </w:r>
      <w:r w:rsidR="00CA30D2">
        <w:rPr>
          <w:rFonts w:eastAsia="Calibri"/>
          <w:b/>
          <w:bCs/>
          <w:szCs w:val="24"/>
        </w:rPr>
        <w:tab/>
      </w:r>
      <w:r w:rsidR="00CA30D2">
        <w:t>Drenažo, taip pat ir jame įrengto drenažo vamzdyno dugno išilginis nuolydis dėl savaiminio valymosi neturi būti mažesnis kaip 0,3 %. Išimties atvejais gali būti leidžiamas mažesnis dugno nuolydis arba visai be nuolydžio, kai vamzdžių, esančių žemiau vandens lygio, atveju gali susidaryti pakankamai aukštas slėgio gradientas.</w:t>
      </w:r>
    </w:p>
    <w:p w14:paraId="39C2A242" w14:textId="77777777" w:rsidR="0014321C" w:rsidRDefault="0027591D">
      <w:pPr>
        <w:tabs>
          <w:tab w:val="left" w:pos="1134"/>
        </w:tabs>
        <w:spacing w:line="360" w:lineRule="auto"/>
        <w:ind w:firstLine="567"/>
        <w:jc w:val="both"/>
        <w:rPr>
          <w:rFonts w:eastAsia="Calibri"/>
        </w:rPr>
      </w:pPr>
      <w:r w:rsidR="00CA30D2">
        <w:rPr>
          <w:rFonts w:eastAsia="Calibri"/>
          <w:b/>
          <w:bCs/>
          <w:szCs w:val="24"/>
        </w:rPr>
        <w:t>392</w:t>
      </w:r>
      <w:r w:rsidR="00CA30D2">
        <w:rPr>
          <w:rFonts w:eastAsia="Calibri"/>
          <w:b/>
          <w:bCs/>
          <w:szCs w:val="24"/>
        </w:rPr>
        <w:t>.</w:t>
      </w:r>
      <w:r w:rsidR="00CA30D2">
        <w:rPr>
          <w:rFonts w:eastAsia="Calibri"/>
          <w:b/>
          <w:bCs/>
          <w:szCs w:val="24"/>
        </w:rPr>
        <w:tab/>
      </w:r>
      <w:r w:rsidR="00CA30D2">
        <w:t>Drenažui naudojami plastiko, betono arba keramikiniai vamzdžiai. Esant sąnašų rizikai, pirmenybė teikiama lygių sienelių vamzdžiams. Porėto betono drenažo vamzdžiai visada apgaubiami tik vienpakopiais drenuojančiais sluoksniais (filtrais).</w:t>
      </w:r>
    </w:p>
    <w:p w14:paraId="39C2A243" w14:textId="77777777" w:rsidR="0014321C" w:rsidRDefault="0027591D">
      <w:pPr>
        <w:tabs>
          <w:tab w:val="left" w:pos="1134"/>
        </w:tabs>
        <w:spacing w:line="360" w:lineRule="auto"/>
        <w:ind w:firstLine="567"/>
        <w:jc w:val="both"/>
        <w:rPr>
          <w:rFonts w:eastAsia="Calibri"/>
        </w:rPr>
      </w:pPr>
      <w:r w:rsidR="00CA30D2">
        <w:rPr>
          <w:rFonts w:eastAsia="Calibri"/>
          <w:b/>
          <w:bCs/>
          <w:szCs w:val="24"/>
        </w:rPr>
        <w:t>393</w:t>
      </w:r>
      <w:r w:rsidR="00CA30D2">
        <w:rPr>
          <w:rFonts w:eastAsia="Calibri"/>
          <w:b/>
          <w:bCs/>
          <w:szCs w:val="24"/>
        </w:rPr>
        <w:t>.</w:t>
      </w:r>
      <w:r w:rsidR="00CA30D2">
        <w:rPr>
          <w:rFonts w:eastAsia="Calibri"/>
          <w:b/>
          <w:bCs/>
          <w:szCs w:val="24"/>
        </w:rPr>
        <w:tab/>
      </w:r>
      <w:r w:rsidR="00CA30D2">
        <w:t xml:space="preserve">Perforuoti betono ir keraminiai drenažo vamzdžiai su palyginti didelėmis, apvalintomis ar pailgomis angomis turi būti naudojami tik ypatingais atvejais. Jie visada turi būti apgaubiami daugiapakopiu drenuojančiu sluoksniu (filtru). Atskirų </w:t>
      </w:r>
      <w:proofErr w:type="spellStart"/>
      <w:r w:rsidR="00CA30D2">
        <w:t>geotekstilės</w:t>
      </w:r>
      <w:proofErr w:type="spellEnd"/>
      <w:r w:rsidR="00CA30D2">
        <w:t xml:space="preserve"> sluoksnių mažiausias storis neturi būti mažesnis kaip 20 mm. Vietoje antro sluoksnio gali būti naudojamas </w:t>
      </w:r>
      <w:proofErr w:type="spellStart"/>
      <w:r w:rsidR="00CA30D2">
        <w:t>geotekstilės</w:t>
      </w:r>
      <w:proofErr w:type="spellEnd"/>
      <w:r w:rsidR="00CA30D2">
        <w:t xml:space="preserve"> filtras apsaugantis nuo smulkiagrūdžio (rišlaus) grunto (žr. aprašą MN GEOSINT ŽD 13 [4.28].</w:t>
      </w:r>
    </w:p>
    <w:p w14:paraId="39C2A244" w14:textId="77777777" w:rsidR="0014321C" w:rsidRDefault="0027591D">
      <w:pPr>
        <w:tabs>
          <w:tab w:val="left" w:pos="1134"/>
        </w:tabs>
        <w:spacing w:line="360" w:lineRule="auto"/>
        <w:ind w:firstLine="567"/>
        <w:jc w:val="both"/>
        <w:rPr>
          <w:rFonts w:eastAsia="Calibri"/>
        </w:rPr>
      </w:pPr>
      <w:r w:rsidR="00CA30D2">
        <w:rPr>
          <w:rFonts w:eastAsia="Calibri"/>
          <w:b/>
          <w:bCs/>
          <w:szCs w:val="24"/>
        </w:rPr>
        <w:t>394</w:t>
      </w:r>
      <w:r w:rsidR="00CA30D2">
        <w:rPr>
          <w:rFonts w:eastAsia="Calibri"/>
          <w:b/>
          <w:bCs/>
          <w:szCs w:val="24"/>
        </w:rPr>
        <w:t>.</w:t>
      </w:r>
      <w:r w:rsidR="00CA30D2">
        <w:rPr>
          <w:rFonts w:eastAsia="Calibri"/>
          <w:b/>
          <w:bCs/>
          <w:szCs w:val="24"/>
        </w:rPr>
        <w:tab/>
      </w:r>
      <w:r w:rsidR="00CA30D2">
        <w:t>Kai drenažui naudojami betono vamzdžiai, tyrimais reikia pagrįsti, ar betonas nebus veikiamas agresyvaus vandens. Vanduo ištiriamas prieš medžiagų, iš kurių sudaryti vamzdžiai, parinkimą.</w:t>
      </w:r>
    </w:p>
    <w:p w14:paraId="39C2A245" w14:textId="77777777" w:rsidR="0014321C" w:rsidRDefault="0027591D">
      <w:pPr>
        <w:tabs>
          <w:tab w:val="left" w:pos="1134"/>
        </w:tabs>
        <w:spacing w:line="360" w:lineRule="auto"/>
        <w:ind w:firstLine="567"/>
        <w:jc w:val="both"/>
        <w:rPr>
          <w:rFonts w:eastAsia="Calibri"/>
        </w:rPr>
      </w:pPr>
      <w:r w:rsidR="00CA30D2">
        <w:rPr>
          <w:rFonts w:eastAsia="Calibri"/>
          <w:b/>
          <w:bCs/>
          <w:szCs w:val="24"/>
        </w:rPr>
        <w:t>395</w:t>
      </w:r>
      <w:r w:rsidR="00CA30D2">
        <w:rPr>
          <w:rFonts w:eastAsia="Calibri"/>
          <w:b/>
          <w:bCs/>
          <w:szCs w:val="24"/>
        </w:rPr>
        <w:t>.</w:t>
      </w:r>
      <w:r w:rsidR="00CA30D2">
        <w:rPr>
          <w:rFonts w:eastAsia="Calibri"/>
          <w:b/>
          <w:bCs/>
          <w:szCs w:val="24"/>
        </w:rPr>
        <w:tab/>
      </w:r>
      <w:r w:rsidR="00CA30D2">
        <w:t>Įrengiant drenažo liniją dideliame gylyje, reikia pagrįsti grunto tinkamumą pastovumo požiūriu.</w:t>
      </w:r>
    </w:p>
    <w:p w14:paraId="39C2A246" w14:textId="77777777" w:rsidR="0014321C" w:rsidRDefault="0027591D">
      <w:pPr>
        <w:tabs>
          <w:tab w:val="left" w:pos="1134"/>
        </w:tabs>
        <w:spacing w:line="360" w:lineRule="auto"/>
        <w:ind w:firstLine="567"/>
        <w:jc w:val="both"/>
        <w:rPr>
          <w:rFonts w:eastAsia="Calibri"/>
        </w:rPr>
      </w:pPr>
      <w:r w:rsidR="00CA30D2">
        <w:rPr>
          <w:rFonts w:eastAsia="Calibri"/>
          <w:b/>
          <w:bCs/>
          <w:szCs w:val="24"/>
        </w:rPr>
        <w:t>396</w:t>
      </w:r>
      <w:r w:rsidR="00CA30D2">
        <w:rPr>
          <w:rFonts w:eastAsia="Calibri"/>
          <w:b/>
          <w:bCs/>
          <w:szCs w:val="24"/>
        </w:rPr>
        <w:t>.</w:t>
      </w:r>
      <w:r w:rsidR="00CA30D2">
        <w:rPr>
          <w:rFonts w:eastAsia="Calibri"/>
          <w:b/>
          <w:bCs/>
          <w:szCs w:val="24"/>
        </w:rPr>
        <w:tab/>
      </w:r>
      <w:r w:rsidR="00CA30D2">
        <w:t>Siekiant, kad į drenažą iš viršaus nepatektų paviršinis vanduo, virš jo viršutinėje dalyje įrengiamas ne mažesnio kaip 0,2 m storio smulkiagrūdžio (nelaidaus) grunto sluoksnis.</w:t>
      </w:r>
    </w:p>
    <w:p w14:paraId="39C2A247" w14:textId="77777777" w:rsidR="0014321C" w:rsidRDefault="0027591D">
      <w:pPr>
        <w:tabs>
          <w:tab w:val="left" w:pos="1134"/>
        </w:tabs>
        <w:spacing w:line="360" w:lineRule="auto"/>
        <w:ind w:firstLine="567"/>
        <w:jc w:val="both"/>
        <w:rPr>
          <w:rFonts w:eastAsia="Calibri"/>
        </w:rPr>
      </w:pPr>
      <w:r w:rsidR="00CA30D2">
        <w:rPr>
          <w:rFonts w:eastAsia="Calibri"/>
          <w:b/>
          <w:bCs/>
          <w:szCs w:val="24"/>
        </w:rPr>
        <w:t>397</w:t>
      </w:r>
      <w:r w:rsidR="00CA30D2">
        <w:rPr>
          <w:rFonts w:eastAsia="Calibri"/>
          <w:b/>
          <w:bCs/>
          <w:szCs w:val="24"/>
        </w:rPr>
        <w:t>.</w:t>
      </w:r>
      <w:r w:rsidR="00CA30D2">
        <w:rPr>
          <w:rFonts w:eastAsia="Calibri"/>
          <w:b/>
          <w:bCs/>
          <w:szCs w:val="24"/>
        </w:rPr>
        <w:tab/>
      </w:r>
      <w:r w:rsidR="00CA30D2">
        <w:t>Projektuojant drenažus reikia atsižvelgti į jų priežiūros patogumą. Drenažo vamzdynams apžiūrėti, remontuoti ar pakeisti neturėtų būti išnaudojama eismo zona.</w:t>
      </w:r>
    </w:p>
    <w:p w14:paraId="39C2A248" w14:textId="77777777" w:rsidR="0014321C" w:rsidRDefault="0027591D">
      <w:pPr>
        <w:tabs>
          <w:tab w:val="left" w:pos="1134"/>
        </w:tabs>
        <w:spacing w:line="360" w:lineRule="auto"/>
        <w:ind w:firstLine="567"/>
        <w:jc w:val="both"/>
        <w:rPr>
          <w:rFonts w:eastAsia="Calibri"/>
        </w:rPr>
      </w:pPr>
      <w:r w:rsidR="00CA30D2">
        <w:rPr>
          <w:rFonts w:eastAsia="Calibri"/>
          <w:b/>
          <w:bCs/>
          <w:szCs w:val="24"/>
        </w:rPr>
        <w:t>398</w:t>
      </w:r>
      <w:r w:rsidR="00CA30D2">
        <w:rPr>
          <w:rFonts w:eastAsia="Calibri"/>
          <w:b/>
          <w:bCs/>
          <w:szCs w:val="24"/>
        </w:rPr>
        <w:t>.</w:t>
      </w:r>
      <w:r w:rsidR="00CA30D2">
        <w:rPr>
          <w:rFonts w:eastAsia="Calibri"/>
          <w:b/>
          <w:bCs/>
          <w:szCs w:val="24"/>
        </w:rPr>
        <w:tab/>
      </w:r>
      <w:r w:rsidR="00CA30D2">
        <w:t>Nuolatinei vamzdynų kontrolei numatomi apžiūros šuliniai, atstumas tarp kurių neturi viršyti 100 m.</w:t>
      </w:r>
    </w:p>
    <w:p w14:paraId="39C2A249" w14:textId="77777777" w:rsidR="0014321C" w:rsidRDefault="0027591D">
      <w:pPr>
        <w:tabs>
          <w:tab w:val="left" w:pos="1134"/>
        </w:tabs>
        <w:spacing w:line="360" w:lineRule="auto"/>
        <w:ind w:firstLine="567"/>
        <w:jc w:val="both"/>
        <w:rPr>
          <w:rFonts w:eastAsia="Calibri"/>
        </w:rPr>
      </w:pPr>
      <w:r w:rsidR="00CA30D2">
        <w:rPr>
          <w:rFonts w:eastAsia="Calibri"/>
          <w:b/>
          <w:bCs/>
          <w:szCs w:val="24"/>
        </w:rPr>
        <w:t>399</w:t>
      </w:r>
      <w:r w:rsidR="00CA30D2">
        <w:rPr>
          <w:rFonts w:eastAsia="Calibri"/>
          <w:b/>
          <w:bCs/>
          <w:szCs w:val="24"/>
        </w:rPr>
        <w:t>.</w:t>
      </w:r>
      <w:r w:rsidR="00CA30D2">
        <w:rPr>
          <w:rFonts w:eastAsia="Calibri"/>
          <w:b/>
          <w:bCs/>
          <w:szCs w:val="24"/>
        </w:rPr>
        <w:tab/>
      </w:r>
      <w:r w:rsidR="00CA30D2">
        <w:t>Drenažo vamzdynų apžiūros šuliniai gali būti paprasčiausios konstrukcijos, bet jie visuomet įrengiami su uždaru dugnu. Kai šulinyje nenumatoma įrengti sąnašų surinktuvo, jo dugnas formuojamas latako formos pagal drenažo vamzdžio skerspjūvį.</w:t>
      </w:r>
    </w:p>
    <w:p w14:paraId="39C2A24A" w14:textId="77777777" w:rsidR="0014321C" w:rsidRDefault="0027591D">
      <w:pPr>
        <w:tabs>
          <w:tab w:val="left" w:pos="1134"/>
        </w:tabs>
        <w:spacing w:line="360" w:lineRule="auto"/>
        <w:ind w:firstLine="567"/>
        <w:jc w:val="both"/>
        <w:rPr>
          <w:rFonts w:eastAsia="Calibri"/>
        </w:rPr>
      </w:pPr>
      <w:r w:rsidR="00CA30D2">
        <w:rPr>
          <w:rFonts w:eastAsia="Calibri"/>
          <w:b/>
          <w:bCs/>
          <w:szCs w:val="24"/>
        </w:rPr>
        <w:t>400</w:t>
      </w:r>
      <w:r w:rsidR="00CA30D2">
        <w:rPr>
          <w:rFonts w:eastAsia="Calibri"/>
          <w:b/>
          <w:bCs/>
          <w:szCs w:val="24"/>
        </w:rPr>
        <w:t>.</w:t>
      </w:r>
      <w:r w:rsidR="00CA30D2">
        <w:rPr>
          <w:rFonts w:eastAsia="Calibri"/>
          <w:b/>
          <w:bCs/>
          <w:szCs w:val="24"/>
        </w:rPr>
        <w:tab/>
      </w:r>
      <w:r w:rsidR="00CA30D2">
        <w:t>Vanduo iš drenažo vamzdynų į vandens surinktuvą nuleidžiamas per išleidimo įtaisą su slenksčiu ir ne mažesnio kaip 10 cm ilgio išsikišusiu vamzdžio galu, kad smulkūs gyvūnai nepatektų į vamzdyną. Kai toks sprendinys nėra galimas, vamzdyno išeiga apsaugoma, įrengiant dangtį.</w:t>
      </w:r>
    </w:p>
    <w:p w14:paraId="39C2A24B" w14:textId="77777777" w:rsidR="0014321C" w:rsidRDefault="0027591D">
      <w:pPr>
        <w:rPr>
          <w:sz w:val="6"/>
          <w:szCs w:val="6"/>
        </w:rPr>
      </w:pPr>
    </w:p>
    <w:p w14:paraId="39C2A24C" w14:textId="77777777" w:rsidR="0014321C" w:rsidRDefault="0027591D">
      <w:pPr>
        <w:spacing w:line="360" w:lineRule="auto"/>
        <w:jc w:val="center"/>
        <w:rPr>
          <w:b/>
          <w:lang w:val="en-GB"/>
        </w:rPr>
      </w:pPr>
      <w:r w:rsidR="00CA30D2">
        <w:rPr>
          <w:b/>
        </w:rPr>
        <w:t>Drenuojantys grioviai</w:t>
      </w:r>
    </w:p>
    <w:p w14:paraId="39C2A24D" w14:textId="77777777" w:rsidR="0014321C" w:rsidRDefault="0014321C">
      <w:pPr>
        <w:rPr>
          <w:sz w:val="6"/>
          <w:szCs w:val="6"/>
        </w:rPr>
      </w:pPr>
    </w:p>
    <w:p w14:paraId="39C2A24E" w14:textId="77777777" w:rsidR="0014321C" w:rsidRDefault="0027591D">
      <w:pPr>
        <w:tabs>
          <w:tab w:val="left" w:pos="1134"/>
        </w:tabs>
        <w:spacing w:line="360" w:lineRule="auto"/>
        <w:ind w:firstLine="567"/>
        <w:jc w:val="both"/>
        <w:rPr>
          <w:rFonts w:eastAsia="Calibri"/>
        </w:rPr>
      </w:pPr>
      <w:r w:rsidR="00CA30D2">
        <w:rPr>
          <w:rFonts w:eastAsia="Calibri"/>
          <w:b/>
          <w:bCs/>
          <w:szCs w:val="24"/>
        </w:rPr>
        <w:t>401</w:t>
      </w:r>
      <w:r w:rsidR="00CA30D2">
        <w:rPr>
          <w:rFonts w:eastAsia="Calibri"/>
          <w:b/>
          <w:bCs/>
          <w:szCs w:val="24"/>
        </w:rPr>
        <w:t>.</w:t>
      </w:r>
      <w:r w:rsidR="00CA30D2">
        <w:rPr>
          <w:rFonts w:eastAsia="Calibri"/>
          <w:b/>
          <w:bCs/>
          <w:szCs w:val="24"/>
        </w:rPr>
        <w:tab/>
      </w:r>
      <w:r w:rsidR="00CA30D2">
        <w:t>Surinkti iš žemės sankasos ir/ar šlaito drenuojančio sluoksnio gruntinį vandenį ir jį nuleisti, vietoj drenažo vamzdyno, gali būti įrengiamas drenuojantis griovys. Tai aktualu, kai susidaro didesni pritekančio vandens kiekiai ir/arba, kai dėl geležies kiekio gruntiniame vandenyje kyla užkimšimo geležimi pavojus, kuris iš drenažo linijos patenka į drenuojantį griovį ir nuleidžiamas.</w:t>
      </w:r>
    </w:p>
    <w:p w14:paraId="39C2A24F" w14:textId="77777777" w:rsidR="0014321C" w:rsidRDefault="0027591D">
      <w:pPr>
        <w:tabs>
          <w:tab w:val="left" w:pos="1134"/>
        </w:tabs>
        <w:spacing w:line="360" w:lineRule="auto"/>
        <w:ind w:firstLine="567"/>
        <w:jc w:val="both"/>
        <w:rPr>
          <w:rFonts w:eastAsia="Calibri"/>
        </w:rPr>
      </w:pPr>
      <w:r w:rsidR="00CA30D2">
        <w:rPr>
          <w:rFonts w:eastAsia="Calibri"/>
          <w:b/>
          <w:bCs/>
          <w:szCs w:val="24"/>
        </w:rPr>
        <w:t>402</w:t>
      </w:r>
      <w:r w:rsidR="00CA30D2">
        <w:rPr>
          <w:rFonts w:eastAsia="Calibri"/>
          <w:b/>
          <w:bCs/>
          <w:szCs w:val="24"/>
        </w:rPr>
        <w:t>.</w:t>
      </w:r>
      <w:r w:rsidR="00CA30D2">
        <w:rPr>
          <w:rFonts w:eastAsia="Calibri"/>
          <w:b/>
          <w:bCs/>
          <w:szCs w:val="24"/>
        </w:rPr>
        <w:tab/>
      </w:r>
      <w:r w:rsidR="00CA30D2">
        <w:t>Drenuojantis griovys lygiai taip pat taikomas ir paviršiniam vandeniui surinkti ir nuleisti.</w:t>
      </w:r>
    </w:p>
    <w:p w14:paraId="39C2A250" w14:textId="77777777" w:rsidR="0014321C" w:rsidRDefault="0027591D">
      <w:pPr>
        <w:tabs>
          <w:tab w:val="left" w:pos="1134"/>
        </w:tabs>
        <w:spacing w:line="360" w:lineRule="auto"/>
        <w:ind w:firstLine="567"/>
        <w:jc w:val="both"/>
        <w:rPr>
          <w:rFonts w:eastAsia="Calibri"/>
        </w:rPr>
      </w:pPr>
      <w:r w:rsidR="00CA30D2">
        <w:rPr>
          <w:rFonts w:eastAsia="Calibri"/>
          <w:b/>
          <w:bCs/>
          <w:szCs w:val="24"/>
        </w:rPr>
        <w:t>403</w:t>
      </w:r>
      <w:r w:rsidR="00CA30D2">
        <w:rPr>
          <w:rFonts w:eastAsia="Calibri"/>
          <w:b/>
          <w:bCs/>
          <w:szCs w:val="24"/>
        </w:rPr>
        <w:t>.</w:t>
      </w:r>
      <w:r w:rsidR="00CA30D2">
        <w:rPr>
          <w:rFonts w:eastAsia="Calibri"/>
          <w:b/>
          <w:bCs/>
          <w:szCs w:val="24"/>
        </w:rPr>
        <w:tab/>
      </w:r>
      <w:r w:rsidR="00CA30D2">
        <w:t xml:space="preserve">Drenuojantis griovys gali būti stačiakampio formos arba su laidžiomis sienutėmis (šlaitais), pavyzdžiui, iš kietosios medienos raizginių, kurios paremiamos kietosios medienos poliais, o griovio dugnas grindžiamas betono plytelėmis ar skalda. Kad grunto dalelės iš gretimo drenuojančio sluoksnio nepatektų į griovį, naudojamas tam skirtas </w:t>
      </w:r>
      <w:proofErr w:type="spellStart"/>
      <w:r w:rsidR="00CA30D2">
        <w:t>geotekstilės</w:t>
      </w:r>
      <w:proofErr w:type="spellEnd"/>
      <w:r w:rsidR="00CA30D2">
        <w:t xml:space="preserve"> filtras.</w:t>
      </w:r>
    </w:p>
    <w:p w14:paraId="39C2A251" w14:textId="77777777" w:rsidR="0014321C" w:rsidRDefault="0027591D">
      <w:pPr>
        <w:rPr>
          <w:sz w:val="6"/>
          <w:szCs w:val="6"/>
        </w:rPr>
      </w:pPr>
    </w:p>
    <w:p w14:paraId="39C2A252" w14:textId="77777777" w:rsidR="0014321C" w:rsidRDefault="0027591D">
      <w:pPr>
        <w:spacing w:line="360" w:lineRule="auto"/>
        <w:jc w:val="center"/>
        <w:rPr>
          <w:b/>
        </w:rPr>
      </w:pPr>
      <w:r w:rsidR="00CA30D2">
        <w:rPr>
          <w:b/>
        </w:rPr>
        <w:t>Drenuojantys sluoksniai</w:t>
      </w:r>
    </w:p>
    <w:p w14:paraId="39C2A253" w14:textId="77777777" w:rsidR="0014321C" w:rsidRDefault="0014321C">
      <w:pPr>
        <w:rPr>
          <w:sz w:val="6"/>
          <w:szCs w:val="6"/>
        </w:rPr>
      </w:pPr>
    </w:p>
    <w:p w14:paraId="39C2A254" w14:textId="77777777" w:rsidR="0014321C" w:rsidRDefault="00CA30D2">
      <w:pPr>
        <w:spacing w:line="360" w:lineRule="auto"/>
        <w:jc w:val="center"/>
        <w:rPr>
          <w:i/>
        </w:rPr>
      </w:pPr>
      <w:r>
        <w:rPr>
          <w:i/>
        </w:rPr>
        <w:t>Žemės sankasos viršaus drenuojantis sluoksnis</w:t>
      </w:r>
    </w:p>
    <w:p w14:paraId="39C2A255" w14:textId="77777777" w:rsidR="0014321C" w:rsidRDefault="0027591D">
      <w:pPr>
        <w:tabs>
          <w:tab w:val="left" w:pos="1134"/>
        </w:tabs>
        <w:spacing w:line="360" w:lineRule="auto"/>
        <w:ind w:firstLine="567"/>
        <w:jc w:val="both"/>
        <w:rPr>
          <w:rFonts w:eastAsia="Calibri"/>
        </w:rPr>
      </w:pPr>
      <w:r w:rsidR="00CA30D2">
        <w:rPr>
          <w:rFonts w:eastAsia="Calibri"/>
          <w:b/>
          <w:bCs/>
          <w:szCs w:val="24"/>
        </w:rPr>
        <w:t>404</w:t>
      </w:r>
      <w:r w:rsidR="00CA30D2">
        <w:rPr>
          <w:rFonts w:eastAsia="Calibri"/>
          <w:b/>
          <w:bCs/>
          <w:szCs w:val="24"/>
        </w:rPr>
        <w:t>.</w:t>
      </w:r>
      <w:r w:rsidR="00CA30D2">
        <w:rPr>
          <w:rFonts w:eastAsia="Calibri"/>
          <w:b/>
          <w:bCs/>
          <w:szCs w:val="24"/>
        </w:rPr>
        <w:tab/>
      </w:r>
      <w:r w:rsidR="00CA30D2">
        <w:t>Žemės sankasos viršaus drenuojantį sluoksnį reikia numatyti tada, kai gruntinio vandens lygis nuolatos arba laikinai pakyla virš žemės sankasos viršaus ir turi būti pažemintas.</w:t>
      </w:r>
    </w:p>
    <w:p w14:paraId="39C2A256"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64" wp14:editId="39C2A565">
            <wp:extent cx="2514600" cy="2308860"/>
            <wp:effectExtent l="0" t="0" r="0" b="0"/>
            <wp:docPr id="183" name="Paveikslėlis 183" descr="Naujas 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8" descr="Naujas paveikslėlis (5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14600" cy="2308860"/>
                    </a:xfrm>
                    <a:prstGeom prst="rect">
                      <a:avLst/>
                    </a:prstGeom>
                    <a:noFill/>
                    <a:ln>
                      <a:noFill/>
                    </a:ln>
                  </pic:spPr>
                </pic:pic>
              </a:graphicData>
            </a:graphic>
          </wp:inline>
        </w:drawing>
      </w:r>
    </w:p>
    <w:p w14:paraId="39C2A257" w14:textId="77777777" w:rsidR="0014321C" w:rsidRDefault="00CA30D2">
      <w:pPr>
        <w:jc w:val="center"/>
        <w:rPr>
          <w:rFonts w:eastAsia="Calibri"/>
          <w:b/>
          <w:bCs/>
          <w:szCs w:val="24"/>
        </w:rPr>
      </w:pPr>
      <w:r>
        <w:rPr>
          <w:rFonts w:eastAsia="Calibri"/>
          <w:b/>
          <w:bCs/>
          <w:szCs w:val="24"/>
        </w:rPr>
        <w:t xml:space="preserve">48 pav. </w:t>
      </w:r>
      <w:r>
        <w:rPr>
          <w:b/>
          <w:bCs/>
          <w:szCs w:val="24"/>
        </w:rPr>
        <w:t>Žemės sankasos drenuojantis sluoksnis</w:t>
      </w:r>
    </w:p>
    <w:p w14:paraId="39C2A258" w14:textId="77777777" w:rsidR="0014321C" w:rsidRDefault="0027591D">
      <w:pPr>
        <w:jc w:val="both"/>
        <w:rPr>
          <w:rFonts w:eastAsia="Calibri"/>
        </w:rPr>
      </w:pPr>
    </w:p>
    <w:p w14:paraId="39C2A259" w14:textId="77777777" w:rsidR="0014321C" w:rsidRDefault="0027591D">
      <w:pPr>
        <w:tabs>
          <w:tab w:val="left" w:pos="1134"/>
        </w:tabs>
        <w:spacing w:line="360" w:lineRule="auto"/>
        <w:ind w:firstLine="567"/>
        <w:jc w:val="both"/>
        <w:rPr>
          <w:rFonts w:eastAsia="Calibri"/>
        </w:rPr>
      </w:pPr>
      <w:r w:rsidR="00CA30D2">
        <w:rPr>
          <w:rFonts w:eastAsia="Calibri"/>
          <w:b/>
          <w:bCs/>
          <w:szCs w:val="24"/>
        </w:rPr>
        <w:t>405</w:t>
      </w:r>
      <w:r w:rsidR="00CA30D2">
        <w:rPr>
          <w:rFonts w:eastAsia="Calibri"/>
          <w:b/>
          <w:bCs/>
          <w:szCs w:val="24"/>
        </w:rPr>
        <w:t>.</w:t>
      </w:r>
      <w:r w:rsidR="00CA30D2">
        <w:rPr>
          <w:rFonts w:eastAsia="Calibri"/>
          <w:b/>
          <w:bCs/>
          <w:szCs w:val="24"/>
        </w:rPr>
        <w:tab/>
      </w:r>
      <w:r w:rsidR="00CA30D2">
        <w:t>Žemės sankasos viršaus drenuojančio sluoksnio vandens pralaidumas privalo būti ne mažesnis kaip virš jo esančio apsauginio šalčiui atsparaus sluoksnio ar šalčiui nejautrių medžiagų sluoksnio ir laidesnis nei sankasos apatinės dalies. Šis drenuojantis sluoksnis abiejų virš jo esančių sluoksnių atžvilgiu turi užtikrinti filtravimo stabilumą.</w:t>
      </w:r>
    </w:p>
    <w:p w14:paraId="39C2A25A" w14:textId="77777777" w:rsidR="0014321C" w:rsidRDefault="0027591D">
      <w:pPr>
        <w:tabs>
          <w:tab w:val="left" w:pos="1134"/>
        </w:tabs>
        <w:spacing w:line="360" w:lineRule="auto"/>
        <w:ind w:firstLine="567"/>
        <w:jc w:val="both"/>
        <w:rPr>
          <w:rFonts w:eastAsia="Calibri"/>
        </w:rPr>
      </w:pPr>
      <w:r w:rsidR="00CA30D2">
        <w:rPr>
          <w:rFonts w:eastAsia="Calibri"/>
          <w:b/>
          <w:bCs/>
          <w:szCs w:val="24"/>
        </w:rPr>
        <w:t>406</w:t>
      </w:r>
      <w:r w:rsidR="00CA30D2">
        <w:rPr>
          <w:rFonts w:eastAsia="Calibri"/>
          <w:b/>
          <w:bCs/>
          <w:szCs w:val="24"/>
        </w:rPr>
        <w:t>.</w:t>
      </w:r>
      <w:r w:rsidR="00CA30D2">
        <w:rPr>
          <w:rFonts w:eastAsia="Calibri"/>
          <w:b/>
          <w:bCs/>
          <w:szCs w:val="24"/>
        </w:rPr>
        <w:tab/>
      </w:r>
      <w:r w:rsidR="00CA30D2">
        <w:t>Atliekant skaičiavimus žemės sankasos viršaus drenuojantis sluoksnis nepriskiriamas apsauginiam šalčiui atspariam ar šalčiui nejautrių medžiagų sluoksniams. Šio sluoksnio matmenys nustatomi atitinkamai pagal vietos sąlygas. Mažiausias sluoksnio storis – 0,5 m.</w:t>
      </w:r>
    </w:p>
    <w:p w14:paraId="39C2A25B" w14:textId="77777777" w:rsidR="0014321C" w:rsidRDefault="00CA30D2">
      <w:pPr>
        <w:spacing w:line="360" w:lineRule="auto"/>
        <w:jc w:val="center"/>
        <w:rPr>
          <w:i/>
          <w:lang w:val="en-GB"/>
        </w:rPr>
      </w:pPr>
      <w:r>
        <w:rPr>
          <w:i/>
        </w:rPr>
        <w:t>Šlaito ištisinis drenuojantis sluoksnis</w:t>
      </w:r>
    </w:p>
    <w:p w14:paraId="39C2A25C" w14:textId="77777777" w:rsidR="0014321C" w:rsidRDefault="0027591D">
      <w:pPr>
        <w:tabs>
          <w:tab w:val="left" w:pos="1134"/>
        </w:tabs>
        <w:spacing w:line="360" w:lineRule="auto"/>
        <w:ind w:firstLine="567"/>
        <w:jc w:val="both"/>
        <w:rPr>
          <w:rFonts w:eastAsia="Calibri"/>
        </w:rPr>
      </w:pPr>
      <w:r w:rsidR="00CA30D2">
        <w:rPr>
          <w:rFonts w:eastAsia="Calibri"/>
          <w:b/>
          <w:bCs/>
          <w:szCs w:val="24"/>
        </w:rPr>
        <w:t>407</w:t>
      </w:r>
      <w:r w:rsidR="00CA30D2">
        <w:rPr>
          <w:rFonts w:eastAsia="Calibri"/>
          <w:b/>
          <w:bCs/>
          <w:szCs w:val="24"/>
        </w:rPr>
        <w:t>.</w:t>
      </w:r>
      <w:r w:rsidR="00CA30D2">
        <w:rPr>
          <w:rFonts w:eastAsia="Calibri"/>
          <w:b/>
          <w:bCs/>
          <w:szCs w:val="24"/>
        </w:rPr>
        <w:tab/>
      </w:r>
      <w:r w:rsidR="00CA30D2">
        <w:t>Šlaito ištisinis drenuojantis sluoksnis turi surinkti vandenį iš šlaito ir saugiai jį nuleisti. Taip užkertamas kelias erozijai ar šlaitui nuslinkti.</w:t>
      </w:r>
    </w:p>
    <w:p w14:paraId="39C2A25D"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408</w:t>
      </w:r>
      <w:r w:rsidR="00CA30D2">
        <w:rPr>
          <w:rFonts w:eastAsia="Calibri"/>
          <w:b/>
          <w:bCs/>
          <w:spacing w:val="-4"/>
          <w:szCs w:val="24"/>
        </w:rPr>
        <w:t>.</w:t>
      </w:r>
      <w:r w:rsidR="00CA30D2">
        <w:rPr>
          <w:rFonts w:eastAsia="Calibri"/>
          <w:b/>
          <w:bCs/>
          <w:spacing w:val="-4"/>
          <w:szCs w:val="24"/>
        </w:rPr>
        <w:tab/>
      </w:r>
      <w:r w:rsidR="00CA30D2">
        <w:rPr>
          <w:spacing w:val="-4"/>
        </w:rPr>
        <w:t>Šlaito nuolydis nustatomas atsižvelgiant į kerpamąjį medžiagų stiprį ir vandens tėkmės slėgį.</w:t>
      </w:r>
    </w:p>
    <w:p w14:paraId="39C2A25E" w14:textId="77777777" w:rsidR="0014321C" w:rsidRDefault="0027591D">
      <w:pPr>
        <w:tabs>
          <w:tab w:val="left" w:pos="1134"/>
        </w:tabs>
        <w:spacing w:line="360" w:lineRule="auto"/>
        <w:ind w:firstLine="567"/>
        <w:jc w:val="both"/>
        <w:rPr>
          <w:rFonts w:eastAsia="Calibri"/>
        </w:rPr>
      </w:pPr>
      <w:r w:rsidR="00CA30D2">
        <w:rPr>
          <w:rFonts w:eastAsia="Calibri"/>
          <w:b/>
          <w:bCs/>
          <w:szCs w:val="24"/>
        </w:rPr>
        <w:t>409</w:t>
      </w:r>
      <w:r w:rsidR="00CA30D2">
        <w:rPr>
          <w:rFonts w:eastAsia="Calibri"/>
          <w:b/>
          <w:bCs/>
          <w:szCs w:val="24"/>
        </w:rPr>
        <w:t>.</w:t>
      </w:r>
      <w:r w:rsidR="00CA30D2">
        <w:rPr>
          <w:rFonts w:eastAsia="Calibri"/>
          <w:b/>
          <w:bCs/>
          <w:szCs w:val="24"/>
        </w:rPr>
        <w:tab/>
      </w:r>
      <w:r w:rsidR="00CA30D2">
        <w:t>Šlaito ištisinio drenuojančio sluoksnio storis priklauso nuo vietos sąlygų, grunto savybių ir / arba nuleidžiamo vandens kiekio, tačiau bet kokiu atveju  parenkamas ne mažesnis kaip 0,5 m. Šlaito drenuojantis sluoksnis nuo paviršinio vandens uždengiamas smulkiagrūdžiu nelaidžiu žole užsėtu gruntu.</w:t>
      </w:r>
    </w:p>
    <w:p w14:paraId="39C2A25F"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66" wp14:editId="39C2A567">
            <wp:extent cx="5585460" cy="3070860"/>
            <wp:effectExtent l="0" t="0" r="0" b="0"/>
            <wp:docPr id="182" name="Paveikslėlis 182" descr="Naujas 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9" descr="Naujas paveikslėlis (5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85460" cy="3070860"/>
                    </a:xfrm>
                    <a:prstGeom prst="rect">
                      <a:avLst/>
                    </a:prstGeom>
                    <a:noFill/>
                    <a:ln>
                      <a:noFill/>
                    </a:ln>
                  </pic:spPr>
                </pic:pic>
              </a:graphicData>
            </a:graphic>
          </wp:inline>
        </w:drawing>
      </w:r>
    </w:p>
    <w:p w14:paraId="39C2A260" w14:textId="77777777" w:rsidR="0014321C" w:rsidRDefault="00CA30D2">
      <w:pPr>
        <w:jc w:val="center"/>
        <w:rPr>
          <w:rFonts w:eastAsia="Calibri"/>
          <w:b/>
          <w:bCs/>
          <w:szCs w:val="24"/>
        </w:rPr>
      </w:pPr>
      <w:r>
        <w:rPr>
          <w:rFonts w:eastAsia="Calibri"/>
          <w:b/>
          <w:bCs/>
          <w:szCs w:val="24"/>
        </w:rPr>
        <w:t xml:space="preserve">49 pav. </w:t>
      </w:r>
      <w:r>
        <w:rPr>
          <w:b/>
          <w:bCs/>
          <w:szCs w:val="24"/>
        </w:rPr>
        <w:t xml:space="preserve">Šlaitų ir </w:t>
      </w:r>
      <w:proofErr w:type="spellStart"/>
      <w:r>
        <w:rPr>
          <w:b/>
          <w:bCs/>
          <w:szCs w:val="24"/>
        </w:rPr>
        <w:t>pogriovinis</w:t>
      </w:r>
      <w:proofErr w:type="spellEnd"/>
      <w:r>
        <w:rPr>
          <w:b/>
          <w:bCs/>
          <w:szCs w:val="24"/>
        </w:rPr>
        <w:t xml:space="preserve"> drenažas</w:t>
      </w:r>
    </w:p>
    <w:p w14:paraId="39C2A261" w14:textId="77777777" w:rsidR="0014321C" w:rsidRDefault="0014321C">
      <w:pPr>
        <w:jc w:val="both"/>
      </w:pPr>
    </w:p>
    <w:p w14:paraId="39C2A262" w14:textId="77777777" w:rsidR="0014321C" w:rsidRDefault="00CA30D2">
      <w:pPr>
        <w:spacing w:line="360" w:lineRule="auto"/>
        <w:jc w:val="center"/>
        <w:rPr>
          <w:i/>
        </w:rPr>
      </w:pPr>
      <w:r>
        <w:rPr>
          <w:i/>
        </w:rPr>
        <w:t>Vertikalus šlaito drenažas</w:t>
      </w:r>
    </w:p>
    <w:p w14:paraId="39C2A263" w14:textId="77777777" w:rsidR="0014321C" w:rsidRDefault="0027591D">
      <w:pPr>
        <w:tabs>
          <w:tab w:val="left" w:pos="1134"/>
        </w:tabs>
        <w:spacing w:line="360" w:lineRule="auto"/>
        <w:ind w:firstLine="567"/>
        <w:jc w:val="both"/>
        <w:rPr>
          <w:rFonts w:eastAsia="Calibri"/>
        </w:rPr>
      </w:pPr>
      <w:r w:rsidR="00CA30D2">
        <w:rPr>
          <w:rFonts w:eastAsia="Calibri"/>
          <w:b/>
          <w:bCs/>
          <w:szCs w:val="24"/>
        </w:rPr>
        <w:t>410</w:t>
      </w:r>
      <w:r w:rsidR="00CA30D2">
        <w:rPr>
          <w:rFonts w:eastAsia="Calibri"/>
          <w:b/>
          <w:bCs/>
          <w:szCs w:val="24"/>
        </w:rPr>
        <w:t>.</w:t>
      </w:r>
      <w:r w:rsidR="00CA30D2">
        <w:rPr>
          <w:rFonts w:eastAsia="Calibri"/>
          <w:b/>
          <w:bCs/>
          <w:szCs w:val="24"/>
        </w:rPr>
        <w:tab/>
      </w:r>
      <w:r w:rsidR="00CA30D2">
        <w:t>Vertikalus šlaito drenažas yra vertikalus drenuojantis sluoksnis, kuris dažniausiai įrengiamas žemiau šlaito slinkimo linijos, šlaito pastovumui padidinti. Jis gali būti įrengtas iš nesurištųjų mineralinių medžiagų, pavyzdžiui, iš skaldos, žvyro arba gali būti įrengtas su atramine sienute, pavyzdžiui, iš vandeniui laidaus (porėtojo) betono. Šiuo atveju betonas papildomai veikia kaip parama. Laidus (poringasis) betonas gali būti naudojamas tada, kai galima sulaikyti sąnašų kaupimąsi.</w:t>
      </w:r>
    </w:p>
    <w:p w14:paraId="39C2A264"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68" wp14:editId="39C2A569">
            <wp:extent cx="3680460" cy="3337560"/>
            <wp:effectExtent l="0" t="0" r="0" b="0"/>
            <wp:docPr id="181" name="Paveikslėlis 181" descr="Naujas 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0" descr="Naujas paveikslėlis (6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0460" cy="3337560"/>
                    </a:xfrm>
                    <a:prstGeom prst="rect">
                      <a:avLst/>
                    </a:prstGeom>
                    <a:noFill/>
                    <a:ln>
                      <a:noFill/>
                    </a:ln>
                  </pic:spPr>
                </pic:pic>
              </a:graphicData>
            </a:graphic>
          </wp:inline>
        </w:drawing>
      </w:r>
    </w:p>
    <w:p w14:paraId="39C2A265" w14:textId="77777777" w:rsidR="0014321C" w:rsidRDefault="00CA30D2">
      <w:pPr>
        <w:jc w:val="center"/>
        <w:rPr>
          <w:rFonts w:eastAsia="Calibri"/>
          <w:b/>
          <w:bCs/>
          <w:szCs w:val="24"/>
        </w:rPr>
      </w:pPr>
      <w:r>
        <w:rPr>
          <w:rFonts w:eastAsia="Calibri"/>
          <w:b/>
          <w:bCs/>
          <w:szCs w:val="24"/>
        </w:rPr>
        <w:t xml:space="preserve">50 pav. </w:t>
      </w:r>
      <w:r>
        <w:rPr>
          <w:b/>
          <w:bCs/>
          <w:szCs w:val="24"/>
        </w:rPr>
        <w:t>Vertikalus šlaito drenažas</w:t>
      </w:r>
    </w:p>
    <w:p w14:paraId="39C2A266" w14:textId="77777777" w:rsidR="0014321C" w:rsidRDefault="0027591D">
      <w:pPr>
        <w:jc w:val="both"/>
        <w:rPr>
          <w:rFonts w:eastAsia="Calibri"/>
        </w:rPr>
      </w:pPr>
    </w:p>
    <w:p w14:paraId="39C2A267" w14:textId="77777777" w:rsidR="0014321C" w:rsidRDefault="0027591D">
      <w:pPr>
        <w:tabs>
          <w:tab w:val="left" w:pos="1134"/>
        </w:tabs>
        <w:spacing w:line="360" w:lineRule="auto"/>
        <w:ind w:firstLine="567"/>
        <w:jc w:val="both"/>
        <w:rPr>
          <w:rFonts w:eastAsia="Calibri"/>
        </w:rPr>
      </w:pPr>
      <w:r w:rsidR="00CA30D2">
        <w:rPr>
          <w:rFonts w:eastAsia="Calibri"/>
          <w:b/>
          <w:bCs/>
          <w:szCs w:val="24"/>
        </w:rPr>
        <w:t>411</w:t>
      </w:r>
      <w:r w:rsidR="00CA30D2">
        <w:rPr>
          <w:rFonts w:eastAsia="Calibri"/>
          <w:b/>
          <w:bCs/>
          <w:szCs w:val="24"/>
        </w:rPr>
        <w:t>.</w:t>
      </w:r>
      <w:r w:rsidR="00CA30D2">
        <w:rPr>
          <w:rFonts w:eastAsia="Calibri"/>
          <w:b/>
          <w:bCs/>
          <w:szCs w:val="24"/>
        </w:rPr>
        <w:tab/>
      </w:r>
      <w:r w:rsidR="00CA30D2">
        <w:t>Kai galimos grunto nuošliaužos, laiptuotas šlaito drenažo griovys turi siekti lygį žemiau šlaito slydimo paviršiaus. Remiantis patirtimi, atstumas tarp griovių turi būti 10,0–20,0 m. Laiptuoto šlaito drenažo griovio apačioje turi būti įrengiamas drenažo vamzdis.</w:t>
      </w:r>
    </w:p>
    <w:p w14:paraId="39C2A268" w14:textId="77777777" w:rsidR="0014321C" w:rsidRDefault="0027591D">
      <w:pPr>
        <w:tabs>
          <w:tab w:val="left" w:pos="1134"/>
        </w:tabs>
        <w:spacing w:line="360" w:lineRule="auto"/>
        <w:ind w:firstLine="567"/>
        <w:jc w:val="both"/>
        <w:rPr>
          <w:rFonts w:eastAsia="Calibri"/>
        </w:rPr>
      </w:pPr>
      <w:r w:rsidR="00CA30D2">
        <w:rPr>
          <w:rFonts w:eastAsia="Calibri"/>
          <w:b/>
          <w:bCs/>
          <w:szCs w:val="24"/>
        </w:rPr>
        <w:t>412</w:t>
      </w:r>
      <w:r w:rsidR="00CA30D2">
        <w:rPr>
          <w:rFonts w:eastAsia="Calibri"/>
          <w:b/>
          <w:bCs/>
          <w:szCs w:val="24"/>
        </w:rPr>
        <w:t>.</w:t>
      </w:r>
      <w:r w:rsidR="00CA30D2">
        <w:rPr>
          <w:rFonts w:eastAsia="Calibri"/>
          <w:b/>
          <w:bCs/>
          <w:szCs w:val="24"/>
        </w:rPr>
        <w:tab/>
      </w:r>
      <w:r w:rsidR="00CA30D2">
        <w:t>Mažiausias laiptuoto šlaito drenažo griovio plotis – 1,2 m. Surinktas vanduo drenažu (drenažo vamzdžiu) nuleidžiamas į vandens surinkimo vietą. Kad nepatektų paviršinis vanduo virš laiptuoto šlaito drenažo griovio įrengiamas ne mažesnio kaip 0,2 m storio smulkiagrūdžio (nelaidaus) grunto sluoksnis.</w:t>
      </w:r>
    </w:p>
    <w:p w14:paraId="39C2A269" w14:textId="77777777" w:rsidR="0014321C" w:rsidRDefault="00CA30D2">
      <w:pPr>
        <w:spacing w:line="360" w:lineRule="auto"/>
        <w:jc w:val="center"/>
        <w:rPr>
          <w:i/>
          <w:lang w:val="en-GB"/>
        </w:rPr>
      </w:pPr>
      <w:r>
        <w:rPr>
          <w:i/>
        </w:rPr>
        <w:t>Gilusis drenažas</w:t>
      </w:r>
    </w:p>
    <w:p w14:paraId="39C2A26A" w14:textId="77777777" w:rsidR="0014321C" w:rsidRDefault="0027591D">
      <w:pPr>
        <w:tabs>
          <w:tab w:val="left" w:pos="1134"/>
        </w:tabs>
        <w:spacing w:line="360" w:lineRule="auto"/>
        <w:ind w:firstLine="567"/>
        <w:jc w:val="both"/>
        <w:rPr>
          <w:rFonts w:eastAsia="Calibri"/>
        </w:rPr>
      </w:pPr>
      <w:r w:rsidR="00CA30D2">
        <w:rPr>
          <w:rFonts w:eastAsia="Calibri"/>
          <w:b/>
          <w:bCs/>
          <w:szCs w:val="24"/>
        </w:rPr>
        <w:t>413</w:t>
      </w:r>
      <w:r w:rsidR="00CA30D2">
        <w:rPr>
          <w:rFonts w:eastAsia="Calibri"/>
          <w:b/>
          <w:bCs/>
          <w:szCs w:val="24"/>
        </w:rPr>
        <w:t>.</w:t>
      </w:r>
      <w:r w:rsidR="00CA30D2">
        <w:rPr>
          <w:rFonts w:eastAsia="Calibri"/>
          <w:b/>
          <w:bCs/>
          <w:szCs w:val="24"/>
        </w:rPr>
        <w:tab/>
      </w:r>
      <w:r w:rsidR="00CA30D2">
        <w:t>Gilusis drenažas apsaugo kelio žemės sankasą nuo iš šonų pritekančio vandeningų sluoksnių ar drenažo vandens. Jis išdėstomas lygiagrečiai arba statmenai iškasos šlaitui ir tinka giliau esančių sluoksnių drenavimui.</w:t>
      </w:r>
    </w:p>
    <w:p w14:paraId="39C2A26B" w14:textId="77777777" w:rsidR="0014321C" w:rsidRDefault="0027591D">
      <w:pPr>
        <w:tabs>
          <w:tab w:val="left" w:pos="1134"/>
        </w:tabs>
        <w:spacing w:line="360" w:lineRule="auto"/>
        <w:ind w:firstLine="567"/>
        <w:jc w:val="both"/>
        <w:rPr>
          <w:rFonts w:eastAsia="Calibri"/>
        </w:rPr>
      </w:pPr>
      <w:r w:rsidR="00CA30D2">
        <w:rPr>
          <w:rFonts w:eastAsia="Calibri"/>
          <w:b/>
          <w:bCs/>
          <w:szCs w:val="24"/>
        </w:rPr>
        <w:t>414</w:t>
      </w:r>
      <w:r w:rsidR="00CA30D2">
        <w:rPr>
          <w:rFonts w:eastAsia="Calibri"/>
          <w:b/>
          <w:bCs/>
          <w:szCs w:val="24"/>
        </w:rPr>
        <w:t>.</w:t>
      </w:r>
      <w:r w:rsidR="00CA30D2">
        <w:rPr>
          <w:rFonts w:eastAsia="Calibri"/>
          <w:b/>
          <w:bCs/>
          <w:szCs w:val="24"/>
        </w:rPr>
        <w:tab/>
      </w:r>
      <w:r w:rsidR="00CA30D2">
        <w:t>Giliojo drenažo matmenys priklauso nuo vandeningo gruntinio sluoksnio gylio ir tenkančio vandens kiekio. Gilusis drenažas jungiamas su drenažu, kuris surinktą vandenį toliau nuleidžia į vandens surinktuvą.</w:t>
      </w:r>
    </w:p>
    <w:p w14:paraId="39C2A26C" w14:textId="77777777" w:rsidR="0014321C" w:rsidRDefault="0027591D">
      <w:pPr>
        <w:tabs>
          <w:tab w:val="left" w:pos="1134"/>
        </w:tabs>
        <w:spacing w:line="360" w:lineRule="auto"/>
        <w:ind w:firstLine="567"/>
        <w:jc w:val="both"/>
        <w:rPr>
          <w:rFonts w:eastAsia="Calibri"/>
        </w:rPr>
      </w:pPr>
      <w:r w:rsidR="00CA30D2">
        <w:rPr>
          <w:rFonts w:eastAsia="Calibri"/>
          <w:b/>
          <w:bCs/>
          <w:szCs w:val="24"/>
        </w:rPr>
        <w:t>415</w:t>
      </w:r>
      <w:r w:rsidR="00CA30D2">
        <w:rPr>
          <w:rFonts w:eastAsia="Calibri"/>
          <w:b/>
          <w:bCs/>
          <w:szCs w:val="24"/>
        </w:rPr>
        <w:t>.</w:t>
      </w:r>
      <w:r w:rsidR="00CA30D2">
        <w:rPr>
          <w:rFonts w:eastAsia="Calibri"/>
          <w:b/>
          <w:bCs/>
          <w:szCs w:val="24"/>
        </w:rPr>
        <w:tab/>
      </w:r>
      <w:r w:rsidR="00CA30D2">
        <w:t>Mažiausias giliojo drenažo plotis, kai naudojami daugiapakopiai drenuojantys sluoksniai ir drenažas, turi būti 1,0 m. Virš giliojo drenažo, kad į jį nepatektų paviršinis vanduo, uždengiamas ne mažesnio kaip 0,2 m storio smulkiagrūdžio (nelaidaus) grunto sluoksniu.</w:t>
      </w:r>
    </w:p>
    <w:p w14:paraId="39C2A26D"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6A" wp14:editId="39C2A56B">
            <wp:extent cx="3581400" cy="3825240"/>
            <wp:effectExtent l="0" t="0" r="0" b="3810"/>
            <wp:docPr id="180" name="Paveikslėlis 180" descr="Naujas 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1" descr="Naujas paveikslėlis (6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81400" cy="3825240"/>
                    </a:xfrm>
                    <a:prstGeom prst="rect">
                      <a:avLst/>
                    </a:prstGeom>
                    <a:noFill/>
                    <a:ln>
                      <a:noFill/>
                    </a:ln>
                  </pic:spPr>
                </pic:pic>
              </a:graphicData>
            </a:graphic>
          </wp:inline>
        </w:drawing>
      </w:r>
    </w:p>
    <w:p w14:paraId="39C2A26E" w14:textId="77777777" w:rsidR="0014321C" w:rsidRDefault="00CA30D2">
      <w:pPr>
        <w:spacing w:line="360" w:lineRule="auto"/>
        <w:jc w:val="center"/>
        <w:rPr>
          <w:rFonts w:eastAsia="Calibri"/>
          <w:b/>
          <w:bCs/>
          <w:szCs w:val="24"/>
        </w:rPr>
      </w:pPr>
      <w:r>
        <w:rPr>
          <w:rFonts w:eastAsia="Calibri"/>
          <w:b/>
          <w:bCs/>
          <w:szCs w:val="24"/>
        </w:rPr>
        <w:t xml:space="preserve">51 pav. </w:t>
      </w:r>
      <w:r>
        <w:rPr>
          <w:b/>
          <w:bCs/>
          <w:szCs w:val="24"/>
        </w:rPr>
        <w:t>Gilusis drenažas</w:t>
      </w:r>
    </w:p>
    <w:p w14:paraId="39C2A26F" w14:textId="16EF0160" w:rsidR="0014321C" w:rsidRDefault="0027591D"/>
    <w:p w14:paraId="39C2A270" w14:textId="66FC8935" w:rsidR="0014321C" w:rsidRDefault="0027591D">
      <w:pPr>
        <w:keepNext/>
        <w:jc w:val="center"/>
        <w:rPr>
          <w:b/>
        </w:rPr>
      </w:pPr>
      <w:r w:rsidR="00CA30D2">
        <w:rPr>
          <w:b/>
        </w:rPr>
        <w:t>VIII</w:t>
      </w:r>
      <w:r w:rsidR="00CA30D2">
        <w:rPr>
          <w:b/>
        </w:rPr>
        <w:t xml:space="preserve"> SKYRIUS</w:t>
      </w:r>
    </w:p>
    <w:p w14:paraId="39C2A271" w14:textId="77777777" w:rsidR="0014321C" w:rsidRDefault="0027591D">
      <w:pPr>
        <w:keepNext/>
        <w:jc w:val="center"/>
        <w:rPr>
          <w:b/>
        </w:rPr>
      </w:pPr>
      <w:r w:rsidR="00CA30D2">
        <w:rPr>
          <w:b/>
        </w:rPr>
        <w:t>ANTŽEMINIAI VANDENS TELKINIAI</w:t>
      </w:r>
    </w:p>
    <w:p w14:paraId="39C2A272" w14:textId="77777777" w:rsidR="0014321C" w:rsidRDefault="0014321C">
      <w:pPr>
        <w:keepNext/>
        <w:rPr>
          <w:rFonts w:eastAsia="Calibri"/>
        </w:rPr>
      </w:pPr>
    </w:p>
    <w:p w14:paraId="39C2A273" w14:textId="77777777" w:rsidR="0014321C" w:rsidRDefault="0027591D">
      <w:pPr>
        <w:tabs>
          <w:tab w:val="left" w:pos="1134"/>
        </w:tabs>
        <w:spacing w:line="360" w:lineRule="auto"/>
        <w:ind w:firstLine="567"/>
        <w:jc w:val="both"/>
        <w:rPr>
          <w:rFonts w:eastAsia="Calibri"/>
        </w:rPr>
      </w:pPr>
      <w:r w:rsidR="00CA30D2">
        <w:rPr>
          <w:rFonts w:eastAsia="Calibri"/>
          <w:b/>
          <w:bCs/>
          <w:szCs w:val="24"/>
        </w:rPr>
        <w:t>416</w:t>
      </w:r>
      <w:r w:rsidR="00CA30D2">
        <w:rPr>
          <w:rFonts w:eastAsia="Calibri"/>
          <w:b/>
          <w:bCs/>
          <w:szCs w:val="24"/>
        </w:rPr>
        <w:t>.</w:t>
      </w:r>
      <w:r w:rsidR="00CA30D2">
        <w:rPr>
          <w:rFonts w:eastAsia="Calibri"/>
          <w:b/>
          <w:bCs/>
          <w:szCs w:val="24"/>
        </w:rPr>
        <w:tab/>
      </w:r>
      <w:r w:rsidR="00CA30D2">
        <w:t>Iš kelio zonos tekantis vanduo per infiltracinius įrenginius (žr. X skyrių) toliau nuleidžiamas į gruntinį vandenį arba per vandens surinkimo įrenginius, pavyzdžiui, daubas (žr. VI skyriaus antrąjį skirsnį), griovius (žr. VI skyriaus trečiąjį skirsnį), vamzdynus (žr. VII skyriaus pirmąjį skirsnį), šulinius (žr. VII skyriaus antrąjį skirsnį) ir kitus įrenginius (žr. IX skyrių) į vandens telkinį arba pakankamo pralaidumo kanalizacijos įrenginį su antžeminiu vandens surinktuvu.</w:t>
      </w:r>
    </w:p>
    <w:p w14:paraId="39C2A274" w14:textId="77777777" w:rsidR="0014321C" w:rsidRDefault="0027591D">
      <w:pPr>
        <w:tabs>
          <w:tab w:val="left" w:pos="1134"/>
        </w:tabs>
        <w:spacing w:line="360" w:lineRule="auto"/>
        <w:ind w:firstLine="567"/>
        <w:jc w:val="both"/>
        <w:rPr>
          <w:rFonts w:eastAsia="Calibri"/>
        </w:rPr>
      </w:pPr>
      <w:r w:rsidR="00CA30D2">
        <w:rPr>
          <w:rFonts w:eastAsia="Calibri"/>
          <w:b/>
          <w:bCs/>
          <w:szCs w:val="24"/>
        </w:rPr>
        <w:t>417</w:t>
      </w:r>
      <w:r w:rsidR="00CA30D2">
        <w:rPr>
          <w:rFonts w:eastAsia="Calibri"/>
          <w:b/>
          <w:bCs/>
          <w:szCs w:val="24"/>
        </w:rPr>
        <w:t>.</w:t>
      </w:r>
      <w:r w:rsidR="00CA30D2">
        <w:rPr>
          <w:rFonts w:eastAsia="Calibri"/>
          <w:b/>
          <w:bCs/>
          <w:szCs w:val="24"/>
        </w:rPr>
        <w:tab/>
      </w:r>
      <w:r w:rsidR="00CA30D2">
        <w:t>Kai liūties metu kelio paviršinis vanduo staigiai patenka į vandens telkinį, gali susidaryti didelė žala. Reikalingos vandens nuleidimo priemonės nustatomos vadovaujantis parinkimo schema (žr. 1 pav.). Reikalui esant, įrengus paviršinio vandens sulaikymo ar infiltravimo įrenginius, užtikrinamas nekenksmingas vandens nuleidimas.</w:t>
      </w:r>
    </w:p>
    <w:p w14:paraId="39C2A275" w14:textId="77777777" w:rsidR="0014321C" w:rsidRDefault="0027591D">
      <w:pPr>
        <w:tabs>
          <w:tab w:val="left" w:pos="1134"/>
        </w:tabs>
        <w:spacing w:line="360" w:lineRule="auto"/>
        <w:ind w:firstLine="567"/>
        <w:jc w:val="both"/>
        <w:rPr>
          <w:rFonts w:eastAsia="Calibri"/>
        </w:rPr>
      </w:pPr>
      <w:r w:rsidR="00CA30D2">
        <w:rPr>
          <w:rFonts w:eastAsia="Calibri"/>
          <w:b/>
          <w:bCs/>
          <w:szCs w:val="24"/>
        </w:rPr>
        <w:t>418</w:t>
      </w:r>
      <w:r w:rsidR="00CA30D2">
        <w:rPr>
          <w:rFonts w:eastAsia="Calibri"/>
          <w:b/>
          <w:bCs/>
          <w:szCs w:val="24"/>
        </w:rPr>
        <w:t>.</w:t>
      </w:r>
      <w:r w:rsidR="00CA30D2">
        <w:rPr>
          <w:rFonts w:eastAsia="Calibri"/>
          <w:b/>
          <w:bCs/>
          <w:szCs w:val="24"/>
        </w:rPr>
        <w:tab/>
      </w:r>
      <w:r w:rsidR="00CA30D2">
        <w:t>Projektuojant vandens surinkimo griovius arba esamų griovių išplėtimą, atsižvelgiama į gamtosaugos ir kraštovaizdžio saugos reikalavimus.</w:t>
      </w:r>
    </w:p>
    <w:p w14:paraId="39C2A276" w14:textId="77777777" w:rsidR="0014321C" w:rsidRDefault="0027591D">
      <w:pPr>
        <w:tabs>
          <w:tab w:val="left" w:pos="1134"/>
        </w:tabs>
        <w:spacing w:line="360" w:lineRule="auto"/>
        <w:ind w:firstLine="567"/>
        <w:jc w:val="both"/>
        <w:rPr>
          <w:rFonts w:eastAsia="Calibri"/>
        </w:rPr>
      </w:pPr>
      <w:r w:rsidR="00CA30D2">
        <w:rPr>
          <w:rFonts w:eastAsia="Calibri"/>
          <w:b/>
          <w:bCs/>
          <w:szCs w:val="24"/>
        </w:rPr>
        <w:t>419</w:t>
      </w:r>
      <w:r w:rsidR="00CA30D2">
        <w:rPr>
          <w:rFonts w:eastAsia="Calibri"/>
          <w:b/>
          <w:bCs/>
          <w:szCs w:val="24"/>
        </w:rPr>
        <w:t>.</w:t>
      </w:r>
      <w:r w:rsidR="00CA30D2">
        <w:rPr>
          <w:rFonts w:eastAsia="Calibri"/>
          <w:b/>
          <w:bCs/>
          <w:szCs w:val="24"/>
        </w:rPr>
        <w:tab/>
      </w:r>
      <w:r w:rsidR="00CA30D2">
        <w:t>Reikalinga vandens surinktuvų efektyvumo geba užtikrinama, tinkamai įvertinant parametrus, kartu atsižvelgiant į kraštovaizdžio saugos priemones ir augalų augimo reikalavimus.</w:t>
      </w:r>
    </w:p>
    <w:p w14:paraId="39C2A277" w14:textId="77777777" w:rsidR="0014321C" w:rsidRDefault="0027591D">
      <w:pPr>
        <w:tabs>
          <w:tab w:val="left" w:pos="1134"/>
        </w:tabs>
        <w:spacing w:line="360" w:lineRule="auto"/>
        <w:ind w:firstLine="567"/>
        <w:jc w:val="both"/>
        <w:rPr>
          <w:rFonts w:eastAsia="Calibri"/>
        </w:rPr>
      </w:pPr>
      <w:r w:rsidR="00CA30D2">
        <w:rPr>
          <w:rFonts w:eastAsia="Calibri"/>
          <w:b/>
          <w:bCs/>
          <w:szCs w:val="24"/>
        </w:rPr>
        <w:t>420</w:t>
      </w:r>
      <w:r w:rsidR="00CA30D2">
        <w:rPr>
          <w:rFonts w:eastAsia="Calibri"/>
          <w:b/>
          <w:bCs/>
          <w:szCs w:val="24"/>
        </w:rPr>
        <w:t>.</w:t>
      </w:r>
      <w:r w:rsidR="00CA30D2">
        <w:rPr>
          <w:rFonts w:eastAsia="Calibri"/>
          <w:b/>
          <w:bCs/>
          <w:szCs w:val="24"/>
        </w:rPr>
        <w:tab/>
      </w:r>
      <w:r w:rsidR="00CA30D2">
        <w:t>Vandens surinkimo priemonėmis visų pirma turi būti panaudojami esami vandens telkiniai. Reikia vengti plėsti natūralių vandens telkinių plotus.</w:t>
      </w:r>
    </w:p>
    <w:p w14:paraId="39C2A278" w14:textId="77777777" w:rsidR="0014321C" w:rsidRDefault="0027591D">
      <w:pPr>
        <w:tabs>
          <w:tab w:val="left" w:pos="1134"/>
        </w:tabs>
        <w:spacing w:line="360" w:lineRule="auto"/>
        <w:ind w:firstLine="567"/>
        <w:jc w:val="both"/>
        <w:rPr>
          <w:rFonts w:eastAsia="Calibri"/>
        </w:rPr>
      </w:pPr>
      <w:r w:rsidR="00CA30D2">
        <w:rPr>
          <w:rFonts w:eastAsia="Calibri"/>
          <w:b/>
          <w:bCs/>
          <w:szCs w:val="24"/>
        </w:rPr>
        <w:t>421</w:t>
      </w:r>
      <w:r w:rsidR="00CA30D2">
        <w:rPr>
          <w:rFonts w:eastAsia="Calibri"/>
          <w:b/>
          <w:bCs/>
          <w:szCs w:val="24"/>
        </w:rPr>
        <w:t>.</w:t>
      </w:r>
      <w:r w:rsidR="00CA30D2">
        <w:rPr>
          <w:rFonts w:eastAsia="Calibri"/>
          <w:b/>
          <w:bCs/>
          <w:szCs w:val="24"/>
        </w:rPr>
        <w:tab/>
      </w:r>
      <w:r w:rsidR="00CA30D2">
        <w:t>Išleidžiant vandenį, privalo būti tenkinami vandens telkinių apsaugos teisės aktų ir gamtosaugos teisės reikalavimai. Reikia vadovautis Paviršinių nuotekų tvarkymo reglamento [4.16] nuostatomis.</w:t>
      </w:r>
    </w:p>
    <w:p w14:paraId="39C2A279" w14:textId="77777777" w:rsidR="0014321C" w:rsidRDefault="0027591D">
      <w:pPr>
        <w:tabs>
          <w:tab w:val="left" w:pos="1134"/>
        </w:tabs>
        <w:spacing w:line="360" w:lineRule="auto"/>
        <w:ind w:firstLine="567"/>
        <w:jc w:val="both"/>
        <w:rPr>
          <w:rFonts w:eastAsia="Calibri"/>
        </w:rPr>
      </w:pPr>
      <w:r w:rsidR="00CA30D2">
        <w:rPr>
          <w:rFonts w:eastAsia="Calibri"/>
          <w:b/>
          <w:bCs/>
          <w:szCs w:val="24"/>
        </w:rPr>
        <w:t>422</w:t>
      </w:r>
      <w:r w:rsidR="00CA30D2">
        <w:rPr>
          <w:rFonts w:eastAsia="Calibri"/>
          <w:b/>
          <w:bCs/>
          <w:szCs w:val="24"/>
        </w:rPr>
        <w:t>.</w:t>
      </w:r>
      <w:r w:rsidR="00CA30D2">
        <w:rPr>
          <w:rFonts w:eastAsia="Calibri"/>
          <w:b/>
          <w:bCs/>
          <w:szCs w:val="24"/>
        </w:rPr>
        <w:tab/>
      </w:r>
      <w:r w:rsidR="00CA30D2">
        <w:t>Išskirtiniais (ypatingais) atvejais, apsaugos priemonės, nustatomos vadovaujantis šių projektavimo taisyklių nuostatomis.</w:t>
      </w:r>
    </w:p>
    <w:p w14:paraId="39C2A27A" w14:textId="77777777" w:rsidR="0014321C" w:rsidRDefault="0027591D">
      <w:pPr>
        <w:tabs>
          <w:tab w:val="left" w:pos="1134"/>
        </w:tabs>
        <w:spacing w:line="360" w:lineRule="auto"/>
        <w:ind w:firstLine="567"/>
        <w:jc w:val="both"/>
        <w:rPr>
          <w:rFonts w:eastAsia="Calibri"/>
        </w:rPr>
      </w:pPr>
      <w:r w:rsidR="00CA30D2">
        <w:rPr>
          <w:rFonts w:eastAsia="Calibri"/>
          <w:b/>
          <w:bCs/>
          <w:szCs w:val="24"/>
        </w:rPr>
        <w:t>423</w:t>
      </w:r>
      <w:r w:rsidR="00CA30D2">
        <w:rPr>
          <w:rFonts w:eastAsia="Calibri"/>
          <w:b/>
          <w:bCs/>
          <w:szCs w:val="24"/>
        </w:rPr>
        <w:t>.</w:t>
      </w:r>
      <w:r w:rsidR="00CA30D2">
        <w:rPr>
          <w:rFonts w:eastAsia="Calibri"/>
          <w:b/>
          <w:bCs/>
          <w:szCs w:val="24"/>
        </w:rPr>
        <w:tab/>
      </w:r>
      <w:r w:rsidR="00CA30D2">
        <w:t>Iš esmės, reikalinga skirti hidraulinę ir medžiaginę apkrovas (koncentracija, nusodinimo medžiagos apkrova). Įvertinimo kriterijai – pagal X skyrių.</w:t>
      </w:r>
    </w:p>
    <w:p w14:paraId="39C2A27B" w14:textId="77777777" w:rsidR="0014321C" w:rsidRDefault="0027591D">
      <w:pPr>
        <w:tabs>
          <w:tab w:val="left" w:pos="1134"/>
        </w:tabs>
        <w:spacing w:line="360" w:lineRule="auto"/>
        <w:ind w:firstLine="567"/>
        <w:jc w:val="both"/>
        <w:rPr>
          <w:rFonts w:eastAsia="Calibri"/>
        </w:rPr>
      </w:pPr>
      <w:r w:rsidR="00CA30D2">
        <w:rPr>
          <w:rFonts w:eastAsia="Calibri"/>
          <w:b/>
          <w:bCs/>
          <w:szCs w:val="24"/>
        </w:rPr>
        <w:t>424</w:t>
      </w:r>
      <w:r w:rsidR="00CA30D2">
        <w:rPr>
          <w:rFonts w:eastAsia="Calibri"/>
          <w:b/>
          <w:bCs/>
          <w:szCs w:val="24"/>
        </w:rPr>
        <w:t>.</w:t>
      </w:r>
      <w:r w:rsidR="00CA30D2">
        <w:rPr>
          <w:rFonts w:eastAsia="Calibri"/>
          <w:b/>
          <w:bCs/>
          <w:szCs w:val="24"/>
        </w:rPr>
        <w:tab/>
      </w:r>
      <w:r w:rsidR="00CA30D2">
        <w:t>Siekiant išvengti šios hidraulinės ir medžiaginės papildomos vandens telkinių apkrovos ar išlaikyti ją kiek įmanoma mažesnę, gali būti reikalingos lietaus vandens sulaikymo priemonės (žr. X skyrių).</w:t>
      </w:r>
    </w:p>
    <w:p w14:paraId="39C2A27C" w14:textId="12363534" w:rsidR="0014321C" w:rsidRDefault="0027591D">
      <w:pPr>
        <w:rPr>
          <w:lang w:val="en-GB"/>
        </w:rPr>
      </w:pPr>
    </w:p>
    <w:p w14:paraId="39C2A27D" w14:textId="2F1A4846" w:rsidR="0014321C" w:rsidRDefault="0027591D">
      <w:pPr>
        <w:keepNext/>
        <w:jc w:val="center"/>
        <w:rPr>
          <w:b/>
        </w:rPr>
      </w:pPr>
      <w:r w:rsidR="00CA30D2">
        <w:rPr>
          <w:b/>
        </w:rPr>
        <w:t>IX</w:t>
      </w:r>
      <w:r w:rsidR="00CA30D2">
        <w:rPr>
          <w:b/>
        </w:rPr>
        <w:t xml:space="preserve"> SKYRIUS</w:t>
      </w:r>
    </w:p>
    <w:p w14:paraId="39C2A27E" w14:textId="77777777" w:rsidR="0014321C" w:rsidRDefault="0027591D">
      <w:pPr>
        <w:keepNext/>
        <w:jc w:val="center"/>
        <w:rPr>
          <w:b/>
        </w:rPr>
      </w:pPr>
      <w:r w:rsidR="00CA30D2">
        <w:rPr>
          <w:b/>
        </w:rPr>
        <w:t>NEPATVENKTOS IR PATVENKTOS PRALAIDOS, SLĖGINĖS PRALAIDOS, SIURBLINĖS</w:t>
      </w:r>
    </w:p>
    <w:p w14:paraId="39C2A27F" w14:textId="77777777" w:rsidR="0014321C" w:rsidRDefault="0014321C">
      <w:pPr>
        <w:keepNext/>
      </w:pPr>
    </w:p>
    <w:p w14:paraId="39C2A280" w14:textId="32D8CE86" w:rsidR="0014321C" w:rsidRDefault="0027591D">
      <w:pPr>
        <w:keepNext/>
        <w:jc w:val="center"/>
        <w:rPr>
          <w:b/>
        </w:rPr>
      </w:pPr>
      <w:r w:rsidR="00CA30D2">
        <w:rPr>
          <w:b/>
        </w:rPr>
        <w:t>PIRMASIS</w:t>
      </w:r>
      <w:r w:rsidR="00CA30D2">
        <w:rPr>
          <w:b/>
        </w:rPr>
        <w:t xml:space="preserve"> SKIRSNIS</w:t>
      </w:r>
    </w:p>
    <w:p w14:paraId="39C2A281" w14:textId="77777777" w:rsidR="0014321C" w:rsidRDefault="0027591D">
      <w:pPr>
        <w:keepNext/>
        <w:jc w:val="center"/>
        <w:rPr>
          <w:b/>
        </w:rPr>
      </w:pPr>
      <w:r w:rsidR="00CA30D2">
        <w:rPr>
          <w:b/>
        </w:rPr>
        <w:t>PRALAIDOS</w:t>
      </w:r>
    </w:p>
    <w:p w14:paraId="39C2A282" w14:textId="77777777" w:rsidR="0014321C" w:rsidRDefault="0014321C">
      <w:pPr>
        <w:keepNext/>
        <w:jc w:val="both"/>
        <w:rPr>
          <w:rFonts w:eastAsia="Calibri"/>
        </w:rPr>
      </w:pPr>
    </w:p>
    <w:p w14:paraId="39C2A283" w14:textId="77777777" w:rsidR="0014321C" w:rsidRDefault="0027591D">
      <w:pPr>
        <w:tabs>
          <w:tab w:val="left" w:pos="1134"/>
        </w:tabs>
        <w:spacing w:line="360" w:lineRule="auto"/>
        <w:ind w:firstLine="567"/>
        <w:jc w:val="both"/>
        <w:rPr>
          <w:rFonts w:eastAsia="Calibri"/>
        </w:rPr>
      </w:pPr>
      <w:r w:rsidR="00CA30D2">
        <w:rPr>
          <w:rFonts w:eastAsia="Calibri"/>
          <w:b/>
          <w:bCs/>
          <w:szCs w:val="24"/>
        </w:rPr>
        <w:t>425</w:t>
      </w:r>
      <w:r w:rsidR="00CA30D2">
        <w:rPr>
          <w:rFonts w:eastAsia="Calibri"/>
          <w:b/>
          <w:bCs/>
          <w:szCs w:val="24"/>
        </w:rPr>
        <w:t>.</w:t>
      </w:r>
      <w:r w:rsidR="00CA30D2">
        <w:rPr>
          <w:rFonts w:eastAsia="Calibri"/>
          <w:b/>
          <w:bCs/>
          <w:szCs w:val="24"/>
        </w:rPr>
        <w:tab/>
      </w:r>
      <w:r w:rsidR="00CA30D2">
        <w:t xml:space="preserve">Kai kelias kerta vandens telkinį arba natūralią daubą, yra rengiama pralaida, kuri gali būti iš surenkamųjų gelžbetonio ir plastiko vamzdžių, gofruotų plieno lakštų profilių, gelžbetonio rėminių, pertvarų iš plieno </w:t>
      </w:r>
      <w:proofErr w:type="spellStart"/>
      <w:r w:rsidR="00CA30D2">
        <w:t>spraustinių</w:t>
      </w:r>
      <w:proofErr w:type="spellEnd"/>
      <w:r w:rsidR="00CA30D2">
        <w:t xml:space="preserve"> ar tiltinių konstrukcijų.</w:t>
      </w:r>
    </w:p>
    <w:p w14:paraId="39C2A284" w14:textId="77777777" w:rsidR="0014321C" w:rsidRDefault="0027591D">
      <w:pPr>
        <w:tabs>
          <w:tab w:val="left" w:pos="1134"/>
        </w:tabs>
        <w:spacing w:line="360" w:lineRule="auto"/>
        <w:ind w:firstLine="567"/>
        <w:jc w:val="both"/>
        <w:rPr>
          <w:rFonts w:eastAsia="Calibri"/>
        </w:rPr>
      </w:pPr>
      <w:r w:rsidR="00CA30D2">
        <w:rPr>
          <w:rFonts w:eastAsia="Calibri"/>
          <w:b/>
          <w:bCs/>
          <w:szCs w:val="24"/>
        </w:rPr>
        <w:t>426</w:t>
      </w:r>
      <w:r w:rsidR="00CA30D2">
        <w:rPr>
          <w:rFonts w:eastAsia="Calibri"/>
          <w:b/>
          <w:bCs/>
          <w:szCs w:val="24"/>
        </w:rPr>
        <w:t>.</w:t>
      </w:r>
      <w:r w:rsidR="00CA30D2">
        <w:rPr>
          <w:rFonts w:eastAsia="Calibri"/>
          <w:b/>
          <w:bCs/>
          <w:szCs w:val="24"/>
        </w:rPr>
        <w:tab/>
      </w:r>
      <w:r w:rsidR="00CA30D2">
        <w:t>Techniniu ir ekonominiu požiūriais įvertinus, turi būti nagrinėjama galimybė vietoje pralaidos įrengti tiltą.</w:t>
      </w:r>
    </w:p>
    <w:p w14:paraId="39C2A285" w14:textId="77777777" w:rsidR="0014321C" w:rsidRDefault="0027591D">
      <w:pPr>
        <w:tabs>
          <w:tab w:val="left" w:pos="1134"/>
        </w:tabs>
        <w:spacing w:line="360" w:lineRule="auto"/>
        <w:ind w:firstLine="567"/>
        <w:jc w:val="both"/>
        <w:rPr>
          <w:rFonts w:eastAsia="Calibri"/>
        </w:rPr>
      </w:pPr>
      <w:r w:rsidR="00CA30D2">
        <w:rPr>
          <w:rFonts w:eastAsia="Calibri"/>
          <w:b/>
          <w:bCs/>
          <w:szCs w:val="24"/>
        </w:rPr>
        <w:t>427</w:t>
      </w:r>
      <w:r w:rsidR="00CA30D2">
        <w:rPr>
          <w:rFonts w:eastAsia="Calibri"/>
          <w:b/>
          <w:bCs/>
          <w:szCs w:val="24"/>
        </w:rPr>
        <w:t>.</w:t>
      </w:r>
      <w:r w:rsidR="00CA30D2">
        <w:rPr>
          <w:rFonts w:eastAsia="Calibri"/>
          <w:b/>
          <w:bCs/>
          <w:szCs w:val="24"/>
        </w:rPr>
        <w:tab/>
      </w:r>
      <w:r w:rsidR="00CA30D2">
        <w:t>Pralaidų keliamas trikdis vandens telkiniams turi būti kiek galima mažesnis, todėl jos projektuojamos taip, kad vandens telkinys kelią kirstų kiek galima trumpesniu atstumu. Reikia vengti projektuoti hidrauliniu požiūriu nuostolingose vandens telkinių posūkių vietose (pralaidų skaičiavimų nuostatos ir mažiausi matmenys pateikti IV skyriaus ketvirtojo skirsnio dalyje „Kelio statiniai“).</w:t>
      </w:r>
    </w:p>
    <w:p w14:paraId="39C2A286" w14:textId="77777777" w:rsidR="0014321C" w:rsidRDefault="0027591D">
      <w:pPr>
        <w:tabs>
          <w:tab w:val="left" w:pos="1134"/>
        </w:tabs>
        <w:spacing w:line="360" w:lineRule="auto"/>
        <w:ind w:firstLine="567"/>
        <w:jc w:val="both"/>
        <w:rPr>
          <w:rFonts w:eastAsia="Calibri"/>
        </w:rPr>
      </w:pPr>
      <w:r w:rsidR="00CA30D2">
        <w:rPr>
          <w:rFonts w:eastAsia="Calibri"/>
          <w:b/>
          <w:bCs/>
          <w:szCs w:val="24"/>
        </w:rPr>
        <w:t>428</w:t>
      </w:r>
      <w:r w:rsidR="00CA30D2">
        <w:rPr>
          <w:rFonts w:eastAsia="Calibri"/>
          <w:b/>
          <w:bCs/>
          <w:szCs w:val="24"/>
        </w:rPr>
        <w:t>.</w:t>
      </w:r>
      <w:r w:rsidR="00CA30D2">
        <w:rPr>
          <w:rFonts w:eastAsia="Calibri"/>
          <w:b/>
          <w:bCs/>
          <w:szCs w:val="24"/>
        </w:rPr>
        <w:tab/>
      </w:r>
      <w:r w:rsidR="00CA30D2">
        <w:t>Pralaidos dugnas hidrauliniu ir ekologiniu požiūriais formuojamas iš grunto, panašaus į gretimos aplinkos gruntą.</w:t>
      </w:r>
    </w:p>
    <w:p w14:paraId="39C2A287" w14:textId="77777777" w:rsidR="0014321C" w:rsidRDefault="0027591D">
      <w:pPr>
        <w:tabs>
          <w:tab w:val="left" w:pos="1134"/>
        </w:tabs>
        <w:spacing w:line="360" w:lineRule="auto"/>
        <w:ind w:firstLine="567"/>
        <w:jc w:val="both"/>
        <w:rPr>
          <w:rFonts w:eastAsia="Calibri"/>
        </w:rPr>
      </w:pPr>
      <w:r w:rsidR="00CA30D2">
        <w:rPr>
          <w:rFonts w:eastAsia="Calibri"/>
          <w:b/>
          <w:bCs/>
          <w:szCs w:val="24"/>
        </w:rPr>
        <w:t>429</w:t>
      </w:r>
      <w:r w:rsidR="00CA30D2">
        <w:rPr>
          <w:rFonts w:eastAsia="Calibri"/>
          <w:b/>
          <w:bCs/>
          <w:szCs w:val="24"/>
        </w:rPr>
        <w:t>.</w:t>
      </w:r>
      <w:r w:rsidR="00CA30D2">
        <w:rPr>
          <w:rFonts w:eastAsia="Calibri"/>
          <w:b/>
          <w:bCs/>
          <w:szCs w:val="24"/>
        </w:rPr>
        <w:tab/>
      </w:r>
      <w:r w:rsidR="00CA30D2">
        <w:t>Pralaidų dydis parenkamas ir jos įrengiamos taip, kad būtų galimas smulkiųjų gyvūnų judėjimas išilgai pralaidos palei vandens kraštą, pavyzdžiui, suformuotu kranto kraštu (</w:t>
      </w:r>
      <w:proofErr w:type="spellStart"/>
      <w:r w:rsidR="00CA30D2">
        <w:t>berma</w:t>
      </w:r>
      <w:proofErr w:type="spellEnd"/>
      <w:r w:rsidR="00CA30D2">
        <w:t>) (taip pat žr. rekomendacijas APR-BĮA 10 [4.24]).</w:t>
      </w:r>
    </w:p>
    <w:p w14:paraId="39C2A288" w14:textId="77777777" w:rsidR="0014321C" w:rsidRDefault="0027591D">
      <w:pPr>
        <w:tabs>
          <w:tab w:val="left" w:pos="1134"/>
        </w:tabs>
        <w:spacing w:line="360" w:lineRule="auto"/>
        <w:ind w:firstLine="567"/>
        <w:jc w:val="both"/>
        <w:rPr>
          <w:rFonts w:eastAsia="Calibri"/>
        </w:rPr>
      </w:pPr>
      <w:r w:rsidR="00CA30D2">
        <w:rPr>
          <w:rFonts w:eastAsia="Calibri"/>
          <w:b/>
          <w:bCs/>
          <w:szCs w:val="24"/>
        </w:rPr>
        <w:t>430</w:t>
      </w:r>
      <w:r w:rsidR="00CA30D2">
        <w:rPr>
          <w:rFonts w:eastAsia="Calibri"/>
          <w:b/>
          <w:bCs/>
          <w:szCs w:val="24"/>
        </w:rPr>
        <w:t>.</w:t>
      </w:r>
      <w:r w:rsidR="00CA30D2">
        <w:rPr>
          <w:rFonts w:eastAsia="Calibri"/>
          <w:b/>
          <w:bCs/>
          <w:szCs w:val="24"/>
        </w:rPr>
        <w:tab/>
      </w:r>
      <w:r w:rsidR="00CA30D2">
        <w:t>Reikia vengti nuotėkio skerspjūvio išplatinimo įrenginio antgalių zonose dėl sąnašų kaupimosi pavojaus. Rekomenduojama, kad pralaidos dugno nuolydis apytikriai atitiktų tekančio vandens tėkmės dugno nuolydį. Jei pralaidos dugną reikia apsėti dugno augmenija, jis įrengiamas ne mažiau kaip 10 cm žemiau vandens lygio, kad būtų galima įrengti grunto sluoksnį. Įtekėjimo ir ištekėjimo zonos sutvirtinamos.</w:t>
      </w:r>
    </w:p>
    <w:p w14:paraId="39C2A289" w14:textId="7463BDB4" w:rsidR="0014321C" w:rsidRDefault="0027591D">
      <w:pPr>
        <w:rPr>
          <w:sz w:val="6"/>
          <w:szCs w:val="6"/>
        </w:rPr>
      </w:pPr>
    </w:p>
    <w:p w14:paraId="39C2A28A" w14:textId="010EF86B" w:rsidR="0014321C" w:rsidRDefault="0027591D">
      <w:pPr>
        <w:spacing w:line="360" w:lineRule="auto"/>
        <w:jc w:val="center"/>
        <w:rPr>
          <w:b/>
          <w:lang w:val="en-GB"/>
        </w:rPr>
      </w:pPr>
      <w:r w:rsidR="00CA30D2">
        <w:rPr>
          <w:b/>
        </w:rPr>
        <w:t>Vamzdinės pralaidos</w:t>
      </w:r>
    </w:p>
    <w:p w14:paraId="39C2A28B" w14:textId="77777777" w:rsidR="0014321C" w:rsidRDefault="0014321C">
      <w:pPr>
        <w:rPr>
          <w:sz w:val="6"/>
          <w:szCs w:val="6"/>
        </w:rPr>
      </w:pPr>
    </w:p>
    <w:p w14:paraId="39C2A28C" w14:textId="77777777" w:rsidR="0014321C" w:rsidRDefault="0027591D">
      <w:pPr>
        <w:tabs>
          <w:tab w:val="left" w:pos="1134"/>
        </w:tabs>
        <w:spacing w:line="360" w:lineRule="auto"/>
        <w:ind w:firstLine="567"/>
        <w:jc w:val="both"/>
        <w:rPr>
          <w:rFonts w:eastAsia="Calibri"/>
        </w:rPr>
      </w:pPr>
      <w:r w:rsidR="00CA30D2">
        <w:rPr>
          <w:rFonts w:eastAsia="Calibri"/>
          <w:b/>
          <w:bCs/>
          <w:szCs w:val="24"/>
        </w:rPr>
        <w:t>431</w:t>
      </w:r>
      <w:r w:rsidR="00CA30D2">
        <w:rPr>
          <w:rFonts w:eastAsia="Calibri"/>
          <w:b/>
          <w:bCs/>
          <w:szCs w:val="24"/>
        </w:rPr>
        <w:t>.</w:t>
      </w:r>
      <w:r w:rsidR="00CA30D2">
        <w:rPr>
          <w:rFonts w:eastAsia="Calibri"/>
          <w:b/>
          <w:bCs/>
          <w:szCs w:val="24"/>
        </w:rPr>
        <w:tab/>
      </w:r>
      <w:r w:rsidR="00CA30D2">
        <w:t>Mažesnio skersmens pralaidos įrengiamos iš gamykloje pagamintų vamzdžių. Dėl statinių ir hidraulinių reikalavimų dažniausiai naudojami apvalūs gelžbetonio, metalo arba plastiko vamzdžiai. Įtekėjimo ir ištekėjimo antgaliai įrengiami iš gelžbetonio ar kitų medžiagų.</w:t>
      </w:r>
    </w:p>
    <w:p w14:paraId="39C2A28D"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6C" wp14:editId="39C2A56D">
            <wp:extent cx="4175760" cy="2217420"/>
            <wp:effectExtent l="0" t="0" r="0" b="0"/>
            <wp:docPr id="179" name="Paveikslėlis 179" descr="Naujas 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2" descr="Naujas paveikslėlis (6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75760" cy="2217420"/>
                    </a:xfrm>
                    <a:prstGeom prst="rect">
                      <a:avLst/>
                    </a:prstGeom>
                    <a:noFill/>
                    <a:ln>
                      <a:noFill/>
                    </a:ln>
                  </pic:spPr>
                </pic:pic>
              </a:graphicData>
            </a:graphic>
          </wp:inline>
        </w:drawing>
      </w:r>
    </w:p>
    <w:p w14:paraId="39C2A28E" w14:textId="77777777" w:rsidR="0014321C" w:rsidRDefault="00CA30D2">
      <w:pPr>
        <w:jc w:val="center"/>
        <w:rPr>
          <w:rFonts w:eastAsia="Calibri"/>
          <w:b/>
          <w:bCs/>
          <w:szCs w:val="24"/>
        </w:rPr>
      </w:pPr>
      <w:r>
        <w:rPr>
          <w:rFonts w:eastAsia="Calibri"/>
          <w:b/>
          <w:bCs/>
          <w:szCs w:val="24"/>
        </w:rPr>
        <w:t xml:space="preserve">52 pav. </w:t>
      </w:r>
      <w:r>
        <w:rPr>
          <w:b/>
          <w:bCs/>
          <w:szCs w:val="24"/>
        </w:rPr>
        <w:t>Vamzdinė pralaida su antgaliais</w:t>
      </w:r>
    </w:p>
    <w:p w14:paraId="39C2A28F" w14:textId="77777777" w:rsidR="0014321C" w:rsidRDefault="0014321C">
      <w:pPr>
        <w:jc w:val="both"/>
        <w:rPr>
          <w:rFonts w:eastAsia="Calibri"/>
        </w:rPr>
      </w:pPr>
    </w:p>
    <w:p w14:paraId="39C2A290"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6E" wp14:editId="39C2A56F">
            <wp:extent cx="4373880" cy="2727960"/>
            <wp:effectExtent l="0" t="0" r="7620" b="0"/>
            <wp:docPr id="178" name="Paveikslėlis 178" descr="Naujas 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4" descr="Naujas paveikslėlis (6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73880" cy="2727960"/>
                    </a:xfrm>
                    <a:prstGeom prst="rect">
                      <a:avLst/>
                    </a:prstGeom>
                    <a:noFill/>
                    <a:ln>
                      <a:noFill/>
                    </a:ln>
                  </pic:spPr>
                </pic:pic>
              </a:graphicData>
            </a:graphic>
          </wp:inline>
        </w:drawing>
      </w:r>
    </w:p>
    <w:p w14:paraId="39C2A291" w14:textId="77777777" w:rsidR="0014321C" w:rsidRDefault="00CA30D2">
      <w:pPr>
        <w:jc w:val="center"/>
        <w:rPr>
          <w:rFonts w:eastAsia="Calibri"/>
          <w:b/>
          <w:bCs/>
          <w:szCs w:val="24"/>
        </w:rPr>
      </w:pPr>
      <w:r>
        <w:rPr>
          <w:rFonts w:eastAsia="Calibri"/>
          <w:b/>
          <w:bCs/>
          <w:szCs w:val="24"/>
        </w:rPr>
        <w:t xml:space="preserve">53 pav. </w:t>
      </w:r>
      <w:r>
        <w:rPr>
          <w:b/>
          <w:bCs/>
          <w:szCs w:val="24"/>
        </w:rPr>
        <w:t>Vamzdinė pralaida su vertikaliais galiniais antgaliais</w:t>
      </w:r>
    </w:p>
    <w:p w14:paraId="39C2A292" w14:textId="77777777" w:rsidR="0014321C" w:rsidRDefault="0014321C">
      <w:pPr>
        <w:jc w:val="both"/>
      </w:pPr>
    </w:p>
    <w:p w14:paraId="39C2A293" w14:textId="0E47BA6E" w:rsidR="0014321C" w:rsidRDefault="0027591D">
      <w:pPr>
        <w:rPr>
          <w:sz w:val="6"/>
          <w:szCs w:val="6"/>
        </w:rPr>
      </w:pPr>
    </w:p>
    <w:p w14:paraId="39C2A294" w14:textId="7E042C00" w:rsidR="0014321C" w:rsidRDefault="0027591D">
      <w:pPr>
        <w:spacing w:line="360" w:lineRule="auto"/>
        <w:jc w:val="center"/>
        <w:rPr>
          <w:b/>
          <w:lang w:val="en-GB"/>
        </w:rPr>
      </w:pPr>
      <w:proofErr w:type="spellStart"/>
      <w:r w:rsidR="00CA30D2">
        <w:rPr>
          <w:b/>
        </w:rPr>
        <w:t>Dėžinės</w:t>
      </w:r>
      <w:proofErr w:type="spellEnd"/>
      <w:r w:rsidR="00CA30D2">
        <w:rPr>
          <w:b/>
        </w:rPr>
        <w:t xml:space="preserve"> pralaidos</w:t>
      </w:r>
    </w:p>
    <w:p w14:paraId="39C2A295" w14:textId="77777777" w:rsidR="0014321C" w:rsidRDefault="0014321C">
      <w:pPr>
        <w:rPr>
          <w:sz w:val="6"/>
          <w:szCs w:val="6"/>
        </w:rPr>
      </w:pPr>
    </w:p>
    <w:p w14:paraId="39C2A296" w14:textId="77777777" w:rsidR="0014321C" w:rsidRDefault="0027591D">
      <w:pPr>
        <w:tabs>
          <w:tab w:val="left" w:pos="1134"/>
        </w:tabs>
        <w:spacing w:line="360" w:lineRule="auto"/>
        <w:ind w:firstLine="567"/>
        <w:jc w:val="both"/>
        <w:rPr>
          <w:rFonts w:eastAsia="Calibri"/>
        </w:rPr>
      </w:pPr>
      <w:r w:rsidR="00CA30D2">
        <w:rPr>
          <w:rFonts w:eastAsia="Calibri"/>
          <w:b/>
          <w:bCs/>
          <w:szCs w:val="24"/>
        </w:rPr>
        <w:t>432</w:t>
      </w:r>
      <w:r w:rsidR="00CA30D2">
        <w:rPr>
          <w:rFonts w:eastAsia="Calibri"/>
          <w:b/>
          <w:bCs/>
          <w:szCs w:val="24"/>
        </w:rPr>
        <w:t>.</w:t>
      </w:r>
      <w:r w:rsidR="00CA30D2">
        <w:rPr>
          <w:rFonts w:eastAsia="Calibri"/>
          <w:b/>
          <w:bCs/>
          <w:szCs w:val="24"/>
        </w:rPr>
        <w:tab/>
      </w:r>
      <w:r w:rsidR="00CA30D2">
        <w:t xml:space="preserve">Didesnio skerspjūvio pralaidos gali būti įrengiamos kaip atviros ar uždaros </w:t>
      </w:r>
      <w:proofErr w:type="spellStart"/>
      <w:r w:rsidR="00CA30D2">
        <w:t>dėžinės</w:t>
      </w:r>
      <w:proofErr w:type="spellEnd"/>
      <w:r w:rsidR="00CA30D2">
        <w:t xml:space="preserve"> pralaidos iš gamykloje pagamintų stačiakampio formos gelžbetonio elementų arba iš monolitinio betono statybos vietoje.</w:t>
      </w:r>
    </w:p>
    <w:p w14:paraId="39C2A297" w14:textId="77777777" w:rsidR="0014321C" w:rsidRDefault="0027591D">
      <w:pPr>
        <w:tabs>
          <w:tab w:val="left" w:pos="1134"/>
        </w:tabs>
        <w:spacing w:line="360" w:lineRule="auto"/>
        <w:ind w:firstLine="567"/>
        <w:jc w:val="both"/>
        <w:rPr>
          <w:rFonts w:eastAsia="Calibri"/>
        </w:rPr>
      </w:pPr>
      <w:r w:rsidR="00CA30D2">
        <w:rPr>
          <w:rFonts w:eastAsia="Calibri"/>
          <w:b/>
          <w:bCs/>
          <w:szCs w:val="24"/>
        </w:rPr>
        <w:t>433</w:t>
      </w:r>
      <w:r w:rsidR="00CA30D2">
        <w:rPr>
          <w:rFonts w:eastAsia="Calibri"/>
          <w:b/>
          <w:bCs/>
          <w:szCs w:val="24"/>
        </w:rPr>
        <w:t>.</w:t>
      </w:r>
      <w:r w:rsidR="00CA30D2">
        <w:rPr>
          <w:rFonts w:eastAsia="Calibri"/>
          <w:b/>
          <w:bCs/>
          <w:szCs w:val="24"/>
        </w:rPr>
        <w:tab/>
      </w:r>
      <w:r w:rsidR="00CA30D2">
        <w:t xml:space="preserve">Atvirų </w:t>
      </w:r>
      <w:proofErr w:type="spellStart"/>
      <w:r w:rsidR="00CA30D2">
        <w:t>dėžinių</w:t>
      </w:r>
      <w:proofErr w:type="spellEnd"/>
      <w:r w:rsidR="00CA30D2">
        <w:t xml:space="preserve"> pralaidų dugnas įrengiamas iš sutvirtinto grunto. Įtekamieji ir ištekamieji antgaliai įrengiami iš gamykloje pagamintų antgalių elementų, vertikalūs antgaliai – iš monolitinio betono arba mūro.</w:t>
      </w:r>
    </w:p>
    <w:p w14:paraId="39C2A298" w14:textId="77777777" w:rsidR="0014321C" w:rsidRDefault="0027591D">
      <w:pPr>
        <w:tabs>
          <w:tab w:val="left" w:pos="1134"/>
        </w:tabs>
        <w:spacing w:line="360" w:lineRule="auto"/>
        <w:ind w:firstLine="567"/>
        <w:jc w:val="both"/>
        <w:rPr>
          <w:rFonts w:eastAsia="Calibri"/>
        </w:rPr>
      </w:pPr>
      <w:r w:rsidR="00CA30D2">
        <w:rPr>
          <w:rFonts w:eastAsia="Calibri"/>
          <w:b/>
          <w:bCs/>
          <w:szCs w:val="24"/>
        </w:rPr>
        <w:t>434</w:t>
      </w:r>
      <w:r w:rsidR="00CA30D2">
        <w:rPr>
          <w:rFonts w:eastAsia="Calibri"/>
          <w:b/>
          <w:bCs/>
          <w:szCs w:val="24"/>
        </w:rPr>
        <w:t>.</w:t>
      </w:r>
      <w:r w:rsidR="00CA30D2">
        <w:rPr>
          <w:rFonts w:eastAsia="Calibri"/>
          <w:b/>
          <w:bCs/>
          <w:szCs w:val="24"/>
        </w:rPr>
        <w:tab/>
      </w:r>
      <w:r w:rsidR="00CA30D2">
        <w:t xml:space="preserve">Uždaros </w:t>
      </w:r>
      <w:proofErr w:type="spellStart"/>
      <w:r w:rsidR="00CA30D2">
        <w:t>dėžinės</w:t>
      </w:r>
      <w:proofErr w:type="spellEnd"/>
      <w:r w:rsidR="00CA30D2">
        <w:t xml:space="preserve"> pralaidos iš gamykloje pagamintų gelžbetonio elementų projektuojamos kaip vamzdinės pralaidos.</w:t>
      </w:r>
    </w:p>
    <w:p w14:paraId="39C2A299" w14:textId="7DA4F1FA" w:rsidR="0014321C" w:rsidRDefault="0027591D">
      <w:pPr>
        <w:rPr>
          <w:sz w:val="6"/>
          <w:szCs w:val="6"/>
        </w:rPr>
      </w:pPr>
    </w:p>
    <w:p w14:paraId="39C2A29A" w14:textId="77777777" w:rsidR="0014321C" w:rsidRDefault="0027591D">
      <w:pPr>
        <w:spacing w:line="360" w:lineRule="auto"/>
        <w:jc w:val="center"/>
        <w:rPr>
          <w:b/>
          <w:lang w:val="en-GB"/>
        </w:rPr>
      </w:pPr>
      <w:r w:rsidR="00CA30D2">
        <w:rPr>
          <w:b/>
        </w:rPr>
        <w:t>Pralaidos iš gofruotų metalo lakštų</w:t>
      </w:r>
    </w:p>
    <w:p w14:paraId="39C2A29B" w14:textId="77777777" w:rsidR="0014321C" w:rsidRDefault="0014321C">
      <w:pPr>
        <w:rPr>
          <w:sz w:val="6"/>
          <w:szCs w:val="6"/>
        </w:rPr>
      </w:pPr>
    </w:p>
    <w:p w14:paraId="39C2A29C" w14:textId="77777777" w:rsidR="0014321C" w:rsidRDefault="0027591D">
      <w:pPr>
        <w:tabs>
          <w:tab w:val="left" w:pos="1134"/>
        </w:tabs>
        <w:spacing w:line="360" w:lineRule="auto"/>
        <w:ind w:firstLine="567"/>
        <w:jc w:val="both"/>
        <w:rPr>
          <w:rFonts w:eastAsia="Calibri"/>
        </w:rPr>
      </w:pPr>
      <w:r w:rsidR="00CA30D2">
        <w:rPr>
          <w:rFonts w:eastAsia="Calibri"/>
          <w:b/>
          <w:bCs/>
          <w:szCs w:val="24"/>
        </w:rPr>
        <w:t>435</w:t>
      </w:r>
      <w:r w:rsidR="00CA30D2">
        <w:rPr>
          <w:rFonts w:eastAsia="Calibri"/>
          <w:b/>
          <w:bCs/>
          <w:szCs w:val="24"/>
        </w:rPr>
        <w:t>.</w:t>
      </w:r>
      <w:r w:rsidR="00CA30D2">
        <w:rPr>
          <w:rFonts w:eastAsia="Calibri"/>
          <w:b/>
          <w:bCs/>
          <w:szCs w:val="24"/>
        </w:rPr>
        <w:tab/>
      </w:r>
      <w:r w:rsidR="00CA30D2">
        <w:t>Pralaidos iš gofruotų metalo lakštų projektuojamos vadovaujantis taisyklėmis T KSGL 14 [4.30].</w:t>
      </w:r>
    </w:p>
    <w:p w14:paraId="39C2A29D"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70" wp14:editId="39C2A571">
            <wp:extent cx="3139440" cy="1927860"/>
            <wp:effectExtent l="0" t="0" r="3810" b="0"/>
            <wp:docPr id="177" name="Paveikslėlis 177" descr="Naujas 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6" descr="Naujas paveikslėlis (6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39440" cy="1927860"/>
                    </a:xfrm>
                    <a:prstGeom prst="rect">
                      <a:avLst/>
                    </a:prstGeom>
                    <a:noFill/>
                    <a:ln>
                      <a:noFill/>
                    </a:ln>
                  </pic:spPr>
                </pic:pic>
              </a:graphicData>
            </a:graphic>
          </wp:inline>
        </w:drawing>
      </w:r>
    </w:p>
    <w:p w14:paraId="39C2A29E" w14:textId="77777777" w:rsidR="0014321C" w:rsidRDefault="00CA30D2">
      <w:pPr>
        <w:jc w:val="center"/>
        <w:rPr>
          <w:rFonts w:eastAsia="Calibri"/>
          <w:b/>
          <w:bCs/>
          <w:szCs w:val="24"/>
        </w:rPr>
      </w:pPr>
      <w:r>
        <w:rPr>
          <w:rFonts w:eastAsia="Calibri"/>
          <w:b/>
          <w:bCs/>
          <w:szCs w:val="24"/>
        </w:rPr>
        <w:t xml:space="preserve">54 pav. </w:t>
      </w:r>
      <w:r>
        <w:rPr>
          <w:b/>
          <w:bCs/>
          <w:szCs w:val="24"/>
        </w:rPr>
        <w:t xml:space="preserve">Pralaida iš gofruotų metalo lakštų su išgrįsta </w:t>
      </w:r>
      <w:proofErr w:type="spellStart"/>
      <w:r>
        <w:rPr>
          <w:b/>
          <w:bCs/>
          <w:szCs w:val="24"/>
        </w:rPr>
        <w:t>berma</w:t>
      </w:r>
      <w:proofErr w:type="spellEnd"/>
    </w:p>
    <w:p w14:paraId="39C2A29F" w14:textId="7CF2AC71" w:rsidR="0014321C" w:rsidRDefault="0027591D">
      <w:pPr>
        <w:jc w:val="both"/>
        <w:rPr>
          <w:rFonts w:eastAsia="Calibri"/>
        </w:rPr>
      </w:pPr>
    </w:p>
    <w:p w14:paraId="39C2A2A0" w14:textId="77777777" w:rsidR="0014321C" w:rsidRDefault="0027591D">
      <w:pPr>
        <w:keepNext/>
        <w:jc w:val="center"/>
        <w:rPr>
          <w:b/>
          <w:lang w:val="en-GB"/>
        </w:rPr>
      </w:pPr>
      <w:r w:rsidR="00CA30D2">
        <w:rPr>
          <w:b/>
        </w:rPr>
        <w:t>ANTRASIS</w:t>
      </w:r>
      <w:r w:rsidR="00CA30D2">
        <w:rPr>
          <w:b/>
        </w:rPr>
        <w:t xml:space="preserve"> SKIRSNIS</w:t>
      </w:r>
    </w:p>
    <w:p w14:paraId="39C2A2A1" w14:textId="77777777" w:rsidR="0014321C" w:rsidRDefault="0027591D">
      <w:pPr>
        <w:keepNext/>
        <w:jc w:val="center"/>
        <w:rPr>
          <w:b/>
        </w:rPr>
      </w:pPr>
      <w:r w:rsidR="00CA30D2">
        <w:rPr>
          <w:b/>
        </w:rPr>
        <w:t>DIUKERIAI</w:t>
      </w:r>
    </w:p>
    <w:p w14:paraId="39C2A2A2" w14:textId="77777777" w:rsidR="0014321C" w:rsidRDefault="0014321C">
      <w:pPr>
        <w:keepNext/>
        <w:rPr>
          <w:rFonts w:eastAsia="Calibri"/>
        </w:rPr>
      </w:pPr>
    </w:p>
    <w:p w14:paraId="39C2A2A3" w14:textId="77777777" w:rsidR="0014321C" w:rsidRDefault="0027591D">
      <w:pPr>
        <w:tabs>
          <w:tab w:val="left" w:pos="1134"/>
        </w:tabs>
        <w:spacing w:line="360" w:lineRule="auto"/>
        <w:ind w:firstLine="567"/>
        <w:jc w:val="both"/>
        <w:rPr>
          <w:rFonts w:eastAsia="Calibri"/>
        </w:rPr>
      </w:pPr>
      <w:r w:rsidR="00CA30D2">
        <w:rPr>
          <w:rFonts w:eastAsia="Calibri"/>
          <w:b/>
          <w:bCs/>
          <w:szCs w:val="24"/>
        </w:rPr>
        <w:t>436</w:t>
      </w:r>
      <w:r w:rsidR="00CA30D2">
        <w:rPr>
          <w:rFonts w:eastAsia="Calibri"/>
          <w:b/>
          <w:bCs/>
          <w:szCs w:val="24"/>
        </w:rPr>
        <w:t>.</w:t>
      </w:r>
      <w:r w:rsidR="00CA30D2">
        <w:rPr>
          <w:rFonts w:eastAsia="Calibri"/>
          <w:b/>
          <w:bCs/>
          <w:szCs w:val="24"/>
        </w:rPr>
        <w:tab/>
      </w:r>
      <w:r w:rsidR="00CA30D2">
        <w:t>Nutekamiesiems vandenims transportuoti per upes, griovius, kai nuotekų tinklas susikerta su požeminiais statiniais, rengiami diukeriai. Diukeriai per upes rengiami ne mažiau kaip dviem lygiagrečioms linijoms. Tokio diukerio schema pateikta 55 paveiksle.</w:t>
      </w:r>
    </w:p>
    <w:p w14:paraId="39C2A2A4" w14:textId="77777777" w:rsidR="0014321C" w:rsidRDefault="0027591D">
      <w:pPr>
        <w:tabs>
          <w:tab w:val="left" w:pos="1134"/>
        </w:tabs>
        <w:spacing w:line="360" w:lineRule="auto"/>
        <w:ind w:firstLine="567"/>
        <w:jc w:val="both"/>
        <w:rPr>
          <w:rFonts w:eastAsia="Calibri"/>
        </w:rPr>
      </w:pPr>
      <w:r w:rsidR="00CA30D2">
        <w:rPr>
          <w:rFonts w:eastAsia="Calibri"/>
          <w:b/>
          <w:bCs/>
          <w:szCs w:val="24"/>
        </w:rPr>
        <w:t>437</w:t>
      </w:r>
      <w:r w:rsidR="00CA30D2">
        <w:rPr>
          <w:rFonts w:eastAsia="Calibri"/>
          <w:b/>
          <w:bCs/>
          <w:szCs w:val="24"/>
        </w:rPr>
        <w:t>.</w:t>
      </w:r>
      <w:r w:rsidR="00CA30D2">
        <w:rPr>
          <w:rFonts w:eastAsia="Calibri"/>
          <w:b/>
          <w:bCs/>
          <w:szCs w:val="24"/>
        </w:rPr>
        <w:tab/>
      </w:r>
      <w:r w:rsidR="00CA30D2">
        <w:t>Diukerių vamzdžiai būna visiškai pripildyti, ir vandenys teka dėl slėgių skirtumų įtekėjimo ir ištekėjimo kamerose (</w:t>
      </w:r>
      <w:r w:rsidR="00CA30D2">
        <w:rPr>
          <w:i/>
        </w:rPr>
        <w:t>H</w:t>
      </w:r>
      <w:r w:rsidR="00CA30D2">
        <w:t>). Diukeriai dažniausiai rengiami iš plieninių vamzdžių, rečiau iš ketinių.</w:t>
      </w:r>
    </w:p>
    <w:p w14:paraId="39C2A2A5"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72" wp14:editId="39C2A573">
            <wp:extent cx="5349240" cy="2346960"/>
            <wp:effectExtent l="0" t="0" r="3810" b="0"/>
            <wp:docPr id="176" name="Paveikslėlis 176" descr="Naujas 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9" descr="Naujas paveikslėlis (6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49240" cy="2346960"/>
                    </a:xfrm>
                    <a:prstGeom prst="rect">
                      <a:avLst/>
                    </a:prstGeom>
                    <a:noFill/>
                    <a:ln>
                      <a:noFill/>
                    </a:ln>
                  </pic:spPr>
                </pic:pic>
              </a:graphicData>
            </a:graphic>
          </wp:inline>
        </w:drawing>
      </w:r>
    </w:p>
    <w:p w14:paraId="39C2A2A6" w14:textId="77777777" w:rsidR="0014321C" w:rsidRDefault="00CA30D2">
      <w:pPr>
        <w:jc w:val="center"/>
        <w:rPr>
          <w:rFonts w:eastAsia="Calibri"/>
          <w:b/>
          <w:bCs/>
          <w:szCs w:val="24"/>
        </w:rPr>
      </w:pPr>
      <w:r>
        <w:rPr>
          <w:rFonts w:eastAsia="Calibri"/>
          <w:b/>
          <w:bCs/>
          <w:szCs w:val="24"/>
        </w:rPr>
        <w:t xml:space="preserve">55 pav. </w:t>
      </w:r>
      <w:r>
        <w:rPr>
          <w:b/>
          <w:bCs/>
          <w:szCs w:val="24"/>
        </w:rPr>
        <w:t>Nuotekų diukerio schema: 1 – įtekėjimo kamera; 2 – ištekėjimo kamera; 3 – plieninis vamzdynas; AVL – aukščiausias vandens lygis; ŽVL – žemiausias vandens lygis</w:t>
      </w:r>
    </w:p>
    <w:p w14:paraId="39C2A2A7" w14:textId="77777777" w:rsidR="0014321C" w:rsidRDefault="0027591D">
      <w:pPr>
        <w:jc w:val="both"/>
        <w:rPr>
          <w:rFonts w:eastAsia="Calibri"/>
        </w:rPr>
      </w:pPr>
    </w:p>
    <w:p w14:paraId="39C2A2A8" w14:textId="77777777" w:rsidR="0014321C" w:rsidRDefault="0027591D">
      <w:pPr>
        <w:tabs>
          <w:tab w:val="left" w:pos="1134"/>
        </w:tabs>
        <w:spacing w:line="360" w:lineRule="auto"/>
        <w:ind w:firstLine="567"/>
        <w:jc w:val="both"/>
        <w:rPr>
          <w:rFonts w:eastAsia="Calibri"/>
        </w:rPr>
      </w:pPr>
      <w:r w:rsidR="00CA30D2">
        <w:rPr>
          <w:rFonts w:eastAsia="Calibri"/>
          <w:b/>
          <w:bCs/>
          <w:szCs w:val="24"/>
        </w:rPr>
        <w:t>438</w:t>
      </w:r>
      <w:r w:rsidR="00CA30D2">
        <w:rPr>
          <w:rFonts w:eastAsia="Calibri"/>
          <w:b/>
          <w:bCs/>
          <w:szCs w:val="24"/>
        </w:rPr>
        <w:t>.</w:t>
      </w:r>
      <w:r w:rsidR="00CA30D2">
        <w:rPr>
          <w:rFonts w:eastAsia="Calibri"/>
          <w:b/>
          <w:bCs/>
          <w:szCs w:val="24"/>
        </w:rPr>
        <w:tab/>
      </w:r>
      <w:r w:rsidR="00CA30D2">
        <w:t>Pagal konstrukciją diukeriai skirstomi į vieno vamzdžio ir kelių vamzdžių. Įtekamoji dalis turi būti statesnė (apytikriai 1:3) už ištekamąją dalį (apytikriai 1:6). Pagal poreikį galima naudoti vertikalias įtekamąsias ir ištekamąsias dalių konstrukcijas (aukščio kompensavimo šulinius). Tarp šių diukerių dalių sudaromas nedidelis nuolydis tekėjimo kryptimi.</w:t>
      </w:r>
    </w:p>
    <w:p w14:paraId="39C2A2A9" w14:textId="77777777" w:rsidR="0014321C" w:rsidRDefault="0027591D">
      <w:pPr>
        <w:tabs>
          <w:tab w:val="left" w:pos="1134"/>
        </w:tabs>
        <w:spacing w:line="360" w:lineRule="auto"/>
        <w:ind w:firstLine="567"/>
        <w:jc w:val="both"/>
        <w:rPr>
          <w:rFonts w:eastAsia="Calibri"/>
        </w:rPr>
      </w:pPr>
      <w:r w:rsidR="00CA30D2">
        <w:rPr>
          <w:rFonts w:eastAsia="Calibri"/>
          <w:b/>
          <w:bCs/>
          <w:szCs w:val="24"/>
        </w:rPr>
        <w:t>439</w:t>
      </w:r>
      <w:r w:rsidR="00CA30D2">
        <w:rPr>
          <w:rFonts w:eastAsia="Calibri"/>
          <w:b/>
          <w:bCs/>
          <w:szCs w:val="24"/>
        </w:rPr>
        <w:t>.</w:t>
      </w:r>
      <w:r w:rsidR="00CA30D2">
        <w:rPr>
          <w:rFonts w:eastAsia="Calibri"/>
          <w:b/>
          <w:bCs/>
          <w:szCs w:val="24"/>
        </w:rPr>
        <w:tab/>
      </w:r>
      <w:r w:rsidR="00CA30D2">
        <w:t>Prieš diukerį reikia numatyti sąnašų ar smėlio surinktuvą.</w:t>
      </w:r>
    </w:p>
    <w:p w14:paraId="39C2A2AA" w14:textId="77777777" w:rsidR="0014321C" w:rsidRDefault="0027591D">
      <w:pPr>
        <w:jc w:val="both"/>
      </w:pPr>
    </w:p>
    <w:p w14:paraId="39C2A2AB" w14:textId="77777777" w:rsidR="0014321C" w:rsidRDefault="0027591D">
      <w:pPr>
        <w:keepNext/>
        <w:jc w:val="center"/>
        <w:rPr>
          <w:b/>
        </w:rPr>
      </w:pPr>
      <w:r w:rsidR="00CA30D2">
        <w:rPr>
          <w:b/>
        </w:rPr>
        <w:t>TREČIASIS</w:t>
      </w:r>
      <w:r w:rsidR="00CA30D2">
        <w:rPr>
          <w:b/>
        </w:rPr>
        <w:t xml:space="preserve"> SKIRSNIS</w:t>
      </w:r>
    </w:p>
    <w:p w14:paraId="39C2A2AC" w14:textId="77777777" w:rsidR="0014321C" w:rsidRDefault="0027591D">
      <w:pPr>
        <w:keepNext/>
        <w:jc w:val="center"/>
        <w:rPr>
          <w:b/>
        </w:rPr>
      </w:pPr>
      <w:r w:rsidR="00CA30D2">
        <w:rPr>
          <w:b/>
        </w:rPr>
        <w:t>SIURBLINĖS IR KITI KĖLIMO ĮRENGINIAI</w:t>
      </w:r>
    </w:p>
    <w:p w14:paraId="39C2A2AD" w14:textId="77777777" w:rsidR="0014321C" w:rsidRDefault="0014321C">
      <w:pPr>
        <w:keepNext/>
        <w:jc w:val="both"/>
        <w:rPr>
          <w:rFonts w:eastAsia="Calibri"/>
        </w:rPr>
      </w:pPr>
    </w:p>
    <w:p w14:paraId="39C2A2AE" w14:textId="77777777" w:rsidR="0014321C" w:rsidRDefault="0027591D">
      <w:pPr>
        <w:tabs>
          <w:tab w:val="left" w:pos="1134"/>
        </w:tabs>
        <w:spacing w:line="360" w:lineRule="auto"/>
        <w:ind w:firstLine="567"/>
        <w:jc w:val="both"/>
        <w:rPr>
          <w:rFonts w:eastAsia="Calibri"/>
        </w:rPr>
      </w:pPr>
      <w:r w:rsidR="00CA30D2">
        <w:rPr>
          <w:rFonts w:eastAsia="Calibri"/>
          <w:b/>
          <w:bCs/>
          <w:szCs w:val="24"/>
        </w:rPr>
        <w:t>440</w:t>
      </w:r>
      <w:r w:rsidR="00CA30D2">
        <w:rPr>
          <w:rFonts w:eastAsia="Calibri"/>
          <w:b/>
          <w:bCs/>
          <w:szCs w:val="24"/>
        </w:rPr>
        <w:t>.</w:t>
      </w:r>
      <w:r w:rsidR="00CA30D2">
        <w:rPr>
          <w:rFonts w:eastAsia="Calibri"/>
          <w:b/>
          <w:bCs/>
          <w:szCs w:val="24"/>
        </w:rPr>
        <w:tab/>
      </w:r>
      <w:r w:rsidR="00CA30D2">
        <w:t>Siurblinių ir kitų kėlimo įrenginių (toliau – siurblinės) funkcija – vandenį nuleidimo zonoje pakelti į aukštesnį lygį.</w:t>
      </w:r>
    </w:p>
    <w:p w14:paraId="39C2A2AF" w14:textId="77777777" w:rsidR="0014321C" w:rsidRDefault="0027591D">
      <w:pPr>
        <w:tabs>
          <w:tab w:val="left" w:pos="1134"/>
        </w:tabs>
        <w:spacing w:line="360" w:lineRule="auto"/>
        <w:ind w:firstLine="567"/>
        <w:jc w:val="both"/>
        <w:rPr>
          <w:rFonts w:eastAsia="Calibri"/>
        </w:rPr>
      </w:pPr>
      <w:r w:rsidR="00CA30D2">
        <w:rPr>
          <w:rFonts w:eastAsia="Calibri"/>
          <w:b/>
          <w:bCs/>
          <w:szCs w:val="24"/>
        </w:rPr>
        <w:t>441</w:t>
      </w:r>
      <w:r w:rsidR="00CA30D2">
        <w:rPr>
          <w:rFonts w:eastAsia="Calibri"/>
          <w:b/>
          <w:bCs/>
          <w:szCs w:val="24"/>
        </w:rPr>
        <w:t>.</w:t>
      </w:r>
      <w:r w:rsidR="00CA30D2">
        <w:rPr>
          <w:rFonts w:eastAsia="Calibri"/>
          <w:b/>
          <w:bCs/>
          <w:szCs w:val="24"/>
        </w:rPr>
        <w:tab/>
      </w:r>
      <w:r w:rsidR="00CA30D2">
        <w:t>Siurblinės projektuojamos, atsižvelgiant į jų būsimą eksploataciją, vadovaujantis specialiais normatyviniais techniniais dokumentais.</w:t>
      </w:r>
    </w:p>
    <w:p w14:paraId="39C2A2B0" w14:textId="77777777" w:rsidR="0014321C" w:rsidRDefault="0027591D">
      <w:pPr>
        <w:tabs>
          <w:tab w:val="left" w:pos="1134"/>
        </w:tabs>
        <w:spacing w:line="360" w:lineRule="auto"/>
        <w:ind w:firstLine="567"/>
        <w:jc w:val="both"/>
        <w:rPr>
          <w:rFonts w:eastAsia="Calibri"/>
        </w:rPr>
      </w:pPr>
      <w:r w:rsidR="00CA30D2">
        <w:rPr>
          <w:rFonts w:eastAsia="Calibri"/>
          <w:b/>
          <w:bCs/>
          <w:szCs w:val="24"/>
        </w:rPr>
        <w:t>442</w:t>
      </w:r>
      <w:r w:rsidR="00CA30D2">
        <w:rPr>
          <w:rFonts w:eastAsia="Calibri"/>
          <w:b/>
          <w:bCs/>
          <w:szCs w:val="24"/>
        </w:rPr>
        <w:t>.</w:t>
      </w:r>
      <w:r w:rsidR="00CA30D2">
        <w:rPr>
          <w:rFonts w:eastAsia="Calibri"/>
          <w:b/>
          <w:bCs/>
          <w:szCs w:val="24"/>
        </w:rPr>
        <w:tab/>
      </w:r>
      <w:r w:rsidR="00CA30D2">
        <w:t>Siurblinės neturi būti rengiamos prieš vandens valymo įrenginius. Išimties atvejais reikia numatyti siurblius, sukuriančius kuo mažesnius vandens virpesius.</w:t>
      </w:r>
    </w:p>
    <w:p w14:paraId="39C2A2B1"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74" wp14:editId="39C2A575">
            <wp:extent cx="2766060" cy="4556760"/>
            <wp:effectExtent l="0" t="0" r="0" b="0"/>
            <wp:docPr id="175" name="Paveikslėlis 175" descr="Naujas 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0" descr="Naujas paveikslėlis (6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66060" cy="4556760"/>
                    </a:xfrm>
                    <a:prstGeom prst="rect">
                      <a:avLst/>
                    </a:prstGeom>
                    <a:noFill/>
                    <a:ln>
                      <a:noFill/>
                    </a:ln>
                  </pic:spPr>
                </pic:pic>
              </a:graphicData>
            </a:graphic>
          </wp:inline>
        </w:drawing>
      </w:r>
    </w:p>
    <w:p w14:paraId="39C2A2B2" w14:textId="77777777" w:rsidR="0014321C" w:rsidRDefault="00CA30D2">
      <w:pPr>
        <w:jc w:val="center"/>
        <w:rPr>
          <w:rFonts w:eastAsia="Calibri"/>
          <w:b/>
          <w:bCs/>
          <w:szCs w:val="24"/>
        </w:rPr>
      </w:pPr>
      <w:r>
        <w:rPr>
          <w:rFonts w:eastAsia="Calibri"/>
          <w:b/>
          <w:bCs/>
          <w:szCs w:val="24"/>
        </w:rPr>
        <w:t xml:space="preserve">56 pav. </w:t>
      </w:r>
      <w:r>
        <w:rPr>
          <w:b/>
          <w:bCs/>
          <w:szCs w:val="24"/>
        </w:rPr>
        <w:t xml:space="preserve">Siurblinės pavyzdys: </w:t>
      </w:r>
      <w:r>
        <w:rPr>
          <w:rFonts w:eastAsia="inherit"/>
          <w:b/>
          <w:bCs/>
          <w:szCs w:val="24"/>
        </w:rPr>
        <w:t>1 – siurblinės aptarnavimo dangtis;</w:t>
      </w:r>
      <w:r>
        <w:rPr>
          <w:b/>
          <w:bCs/>
          <w:szCs w:val="24"/>
        </w:rPr>
        <w:t xml:space="preserve"> </w:t>
      </w:r>
      <w:r>
        <w:rPr>
          <w:rFonts w:eastAsia="inherit"/>
          <w:b/>
          <w:bCs/>
          <w:szCs w:val="24"/>
        </w:rPr>
        <w:t>2 – siurblinės korpusas;</w:t>
      </w:r>
      <w:r>
        <w:rPr>
          <w:b/>
          <w:bCs/>
          <w:szCs w:val="24"/>
        </w:rPr>
        <w:t xml:space="preserve"> </w:t>
      </w:r>
      <w:r>
        <w:rPr>
          <w:rFonts w:eastAsia="inherit"/>
          <w:b/>
          <w:bCs/>
          <w:szCs w:val="24"/>
        </w:rPr>
        <w:t>3 – nešmenų krepšys ir kreipiančiosios;</w:t>
      </w:r>
      <w:r>
        <w:rPr>
          <w:b/>
          <w:bCs/>
          <w:szCs w:val="24"/>
        </w:rPr>
        <w:t xml:space="preserve"> </w:t>
      </w:r>
      <w:r>
        <w:rPr>
          <w:rFonts w:eastAsia="inherit"/>
          <w:b/>
          <w:bCs/>
          <w:szCs w:val="24"/>
        </w:rPr>
        <w:t>4 – nuotekų siurbliai;</w:t>
      </w:r>
      <w:r>
        <w:rPr>
          <w:b/>
          <w:bCs/>
          <w:szCs w:val="24"/>
        </w:rPr>
        <w:t xml:space="preserve"> 5 – </w:t>
      </w:r>
      <w:r>
        <w:rPr>
          <w:b/>
          <w:bCs/>
          <w:szCs w:val="24"/>
          <w:lang w:eastAsia="lt-LT"/>
        </w:rPr>
        <w:t xml:space="preserve">ketinė </w:t>
      </w:r>
      <w:proofErr w:type="spellStart"/>
      <w:r>
        <w:rPr>
          <w:b/>
          <w:bCs/>
          <w:szCs w:val="24"/>
          <w:lang w:eastAsia="lt-LT"/>
        </w:rPr>
        <w:t>flanšinė</w:t>
      </w:r>
      <w:proofErr w:type="spellEnd"/>
      <w:r>
        <w:rPr>
          <w:b/>
          <w:bCs/>
          <w:szCs w:val="24"/>
          <w:lang w:eastAsia="lt-LT"/>
        </w:rPr>
        <w:t xml:space="preserve"> sklendė; </w:t>
      </w:r>
      <w:r>
        <w:rPr>
          <w:rFonts w:eastAsia="inherit"/>
          <w:b/>
          <w:bCs/>
          <w:szCs w:val="24"/>
        </w:rPr>
        <w:t xml:space="preserve">6 – </w:t>
      </w:r>
      <w:proofErr w:type="spellStart"/>
      <w:r>
        <w:rPr>
          <w:rFonts w:eastAsia="inherit"/>
          <w:b/>
          <w:bCs/>
          <w:szCs w:val="24"/>
        </w:rPr>
        <w:t>flanšinis</w:t>
      </w:r>
      <w:proofErr w:type="spellEnd"/>
      <w:r>
        <w:rPr>
          <w:rFonts w:eastAsia="inherit"/>
          <w:b/>
          <w:bCs/>
          <w:szCs w:val="24"/>
        </w:rPr>
        <w:t xml:space="preserve"> ketinis rutulinis atbulinis vožtuvas;</w:t>
      </w:r>
      <w:r>
        <w:rPr>
          <w:b/>
          <w:bCs/>
          <w:szCs w:val="24"/>
        </w:rPr>
        <w:t xml:space="preserve"> </w:t>
      </w:r>
      <w:r>
        <w:rPr>
          <w:rFonts w:eastAsia="inherit"/>
          <w:b/>
          <w:bCs/>
          <w:szCs w:val="24"/>
        </w:rPr>
        <w:t>7 – nerūdijančio plieno vamzdžiai; 8 – siurblių iškėlimo ir nuleidimo kreipiančiosios; 9 – aptarnavimo aikštelės ir jų dangčiai; 10 – aptarnavimo kopėčios (lipynė); 11 – ventiliacijos vamzdis; 12 – įtekėjimo mova; 13 – ištekėjimo vamzdis; 14 – apšiltinimo zona; 15 – mova kabeliams; 16 – apsauginės grotos; papildomai siurblinėje gali būti montuojama papildoma įranga: peilinė sklendė ant įtekėjimo vamzdžio, debito matavimo įrenginiai, manometrai, ištekėjimo vamzdžio kompensatorius, nešmenų smulkinimo grotos</w:t>
      </w:r>
    </w:p>
    <w:p w14:paraId="39C2A2B3" w14:textId="181F03B6" w:rsidR="0014321C" w:rsidRDefault="0027591D"/>
    <w:p w14:paraId="39C2A2B4" w14:textId="77777777" w:rsidR="0014321C" w:rsidRDefault="0027591D">
      <w:pPr>
        <w:keepNext/>
        <w:jc w:val="center"/>
        <w:rPr>
          <w:b/>
          <w:lang w:val="en-GB"/>
        </w:rPr>
      </w:pPr>
      <w:r w:rsidR="00CA30D2">
        <w:rPr>
          <w:b/>
        </w:rPr>
        <w:t>X</w:t>
      </w:r>
      <w:r w:rsidR="00CA30D2">
        <w:rPr>
          <w:b/>
        </w:rPr>
        <w:t xml:space="preserve"> SKYRIUS</w:t>
      </w:r>
    </w:p>
    <w:p w14:paraId="39C2A2B5" w14:textId="77777777" w:rsidR="0014321C" w:rsidRDefault="0027591D">
      <w:pPr>
        <w:keepNext/>
        <w:jc w:val="center"/>
        <w:rPr>
          <w:b/>
        </w:rPr>
      </w:pPr>
      <w:r w:rsidR="00CA30D2">
        <w:rPr>
          <w:b/>
        </w:rPr>
        <w:t>KELIO PAVIRŠINIO VANDENS SULAIKYMAS IR VALYMAS</w:t>
      </w:r>
    </w:p>
    <w:p w14:paraId="39C2A2B6" w14:textId="77777777" w:rsidR="0014321C" w:rsidRDefault="0014321C">
      <w:pPr>
        <w:keepNext/>
      </w:pPr>
    </w:p>
    <w:p w14:paraId="39C2A2B7" w14:textId="77777777" w:rsidR="0014321C" w:rsidRDefault="0027591D">
      <w:pPr>
        <w:keepNext/>
        <w:jc w:val="center"/>
        <w:rPr>
          <w:b/>
        </w:rPr>
      </w:pPr>
      <w:r w:rsidR="00CA30D2">
        <w:rPr>
          <w:b/>
        </w:rPr>
        <w:t>PIRMASIS</w:t>
      </w:r>
      <w:r w:rsidR="00CA30D2">
        <w:rPr>
          <w:b/>
        </w:rPr>
        <w:t xml:space="preserve"> SKIRSNIS</w:t>
      </w:r>
    </w:p>
    <w:p w14:paraId="39C2A2B8" w14:textId="77777777" w:rsidR="0014321C" w:rsidRDefault="0027591D">
      <w:pPr>
        <w:keepNext/>
        <w:jc w:val="center"/>
        <w:rPr>
          <w:b/>
        </w:rPr>
      </w:pPr>
      <w:r w:rsidR="00CA30D2">
        <w:rPr>
          <w:b/>
        </w:rPr>
        <w:t>BENDROSIOS NUOSTATOS</w:t>
      </w:r>
    </w:p>
    <w:p w14:paraId="39C2A2B9" w14:textId="77777777" w:rsidR="0014321C" w:rsidRDefault="0014321C">
      <w:pPr>
        <w:keepNext/>
        <w:rPr>
          <w:rFonts w:eastAsia="Calibri"/>
        </w:rPr>
      </w:pPr>
    </w:p>
    <w:p w14:paraId="39C2A2BA" w14:textId="77777777" w:rsidR="0014321C" w:rsidRDefault="0027591D">
      <w:pPr>
        <w:tabs>
          <w:tab w:val="left" w:pos="1134"/>
        </w:tabs>
        <w:spacing w:line="360" w:lineRule="auto"/>
        <w:ind w:firstLine="567"/>
        <w:jc w:val="both"/>
        <w:rPr>
          <w:rFonts w:eastAsia="Calibri"/>
        </w:rPr>
      </w:pPr>
      <w:r w:rsidR="00CA30D2">
        <w:rPr>
          <w:rFonts w:eastAsia="Calibri"/>
          <w:b/>
          <w:bCs/>
          <w:szCs w:val="24"/>
        </w:rPr>
        <w:t>443</w:t>
      </w:r>
      <w:r w:rsidR="00CA30D2">
        <w:rPr>
          <w:rFonts w:eastAsia="Calibri"/>
          <w:b/>
          <w:bCs/>
          <w:szCs w:val="24"/>
        </w:rPr>
        <w:t>.</w:t>
      </w:r>
      <w:r w:rsidR="00CA30D2">
        <w:rPr>
          <w:rFonts w:eastAsia="Calibri"/>
          <w:b/>
          <w:bCs/>
          <w:szCs w:val="24"/>
        </w:rPr>
        <w:tab/>
      </w:r>
      <w:r w:rsidR="00CA30D2">
        <w:t>Paprasčiausias ir kartu ekologiškiausias būdas pašalinti kelio paviršinį vandenį yra natūralus vandens nuleidimas be surinkimo, kai vanduo tekėdamas mažiausio pasipriešinimo keliu paviršiumi infiltruojamas arba nuteka toliau.</w:t>
      </w:r>
    </w:p>
    <w:p w14:paraId="39C2A2BB" w14:textId="77777777" w:rsidR="0014321C" w:rsidRDefault="0027591D">
      <w:pPr>
        <w:tabs>
          <w:tab w:val="left" w:pos="1134"/>
        </w:tabs>
        <w:spacing w:line="360" w:lineRule="auto"/>
        <w:ind w:firstLine="567"/>
        <w:jc w:val="both"/>
        <w:rPr>
          <w:rFonts w:eastAsia="Calibri"/>
        </w:rPr>
      </w:pPr>
      <w:r w:rsidR="00CA30D2">
        <w:rPr>
          <w:rFonts w:eastAsia="Calibri"/>
          <w:b/>
          <w:bCs/>
          <w:szCs w:val="24"/>
        </w:rPr>
        <w:t>444</w:t>
      </w:r>
      <w:r w:rsidR="00CA30D2">
        <w:rPr>
          <w:rFonts w:eastAsia="Calibri"/>
          <w:b/>
          <w:bCs/>
          <w:szCs w:val="24"/>
        </w:rPr>
        <w:t>.</w:t>
      </w:r>
      <w:r w:rsidR="00CA30D2">
        <w:rPr>
          <w:rFonts w:eastAsia="Calibri"/>
          <w:b/>
          <w:bCs/>
          <w:szCs w:val="24"/>
        </w:rPr>
        <w:tab/>
      </w:r>
      <w:r w:rsidR="00CA30D2">
        <w:t>Būtinos tokio vyksmo sąlygos:</w:t>
      </w:r>
    </w:p>
    <w:p w14:paraId="39C2A2BC"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danga nepadengti plotai turi būti pakankamai dideli, o gruntas pakankamai pralaidus, kad absorbuotų kelio paviršinį vandenį natūraliu būdu, nesukeliant žalos dėl poplūdžio;</w:t>
      </w:r>
    </w:p>
    <w:p w14:paraId="39C2A2BD"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lastRenderedPageBreak/>
        <w:t>–</w:t>
      </w:r>
      <w:r>
        <w:rPr>
          <w:rFonts w:eastAsia="Calibri"/>
          <w:szCs w:val="24"/>
        </w:rPr>
        <w:tab/>
        <w:t xml:space="preserve"> yra natūrali vandens surinkimo vieta (pavyzdžiui, apželdintoji dauba, latakai ar atviras vandens telkinys), į kurį kelio paviršinis vanduo gali sutekėti.</w:t>
      </w:r>
    </w:p>
    <w:p w14:paraId="39C2A2BE" w14:textId="77777777" w:rsidR="0014321C" w:rsidRDefault="0027591D">
      <w:pPr>
        <w:tabs>
          <w:tab w:val="left" w:pos="1134"/>
        </w:tabs>
        <w:spacing w:line="360" w:lineRule="auto"/>
        <w:ind w:firstLine="567"/>
        <w:jc w:val="both"/>
        <w:rPr>
          <w:rFonts w:eastAsia="Calibri"/>
        </w:rPr>
      </w:pPr>
      <w:r w:rsidR="00CA30D2">
        <w:rPr>
          <w:rFonts w:eastAsia="Calibri"/>
          <w:b/>
          <w:bCs/>
          <w:szCs w:val="24"/>
        </w:rPr>
        <w:t>445</w:t>
      </w:r>
      <w:r w:rsidR="00CA30D2">
        <w:rPr>
          <w:rFonts w:eastAsia="Calibri"/>
          <w:b/>
          <w:bCs/>
          <w:szCs w:val="24"/>
        </w:rPr>
        <w:t>.</w:t>
      </w:r>
      <w:r w:rsidR="00CA30D2">
        <w:rPr>
          <w:rFonts w:eastAsia="Calibri"/>
          <w:b/>
          <w:bCs/>
          <w:szCs w:val="24"/>
        </w:rPr>
        <w:tab/>
      </w:r>
      <w:r w:rsidR="00CA30D2">
        <w:t>Reikia atkreipti dėmesį į kelio paviršinio vandens užterštumą, kuris gali susidaryti dėl nuolatinio (transporto priemonių eismo), laikino (sniego ir ledo tirpinamųjų priemonių naudojimo) ir išimties (transporto priemonių avarijos su vandeniui pavojingomis medžiagomis) veiksnių poveikio.</w:t>
      </w:r>
    </w:p>
    <w:p w14:paraId="39C2A2BF"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76" wp14:editId="39C2A577">
            <wp:extent cx="6111240" cy="4282440"/>
            <wp:effectExtent l="0" t="0" r="3810" b="3810"/>
            <wp:docPr id="174" name="Paveikslėlis 174" descr="Naujas 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1" descr="Naujas paveikslėlis (6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11240" cy="4282440"/>
                    </a:xfrm>
                    <a:prstGeom prst="rect">
                      <a:avLst/>
                    </a:prstGeom>
                    <a:noFill/>
                    <a:ln>
                      <a:noFill/>
                    </a:ln>
                  </pic:spPr>
                </pic:pic>
              </a:graphicData>
            </a:graphic>
          </wp:inline>
        </w:drawing>
      </w:r>
    </w:p>
    <w:p w14:paraId="39C2A2C0" w14:textId="77777777" w:rsidR="0014321C" w:rsidRDefault="00CA30D2">
      <w:pPr>
        <w:jc w:val="center"/>
        <w:rPr>
          <w:rFonts w:eastAsia="Calibri"/>
          <w:b/>
          <w:bCs/>
          <w:szCs w:val="24"/>
        </w:rPr>
      </w:pPr>
      <w:r>
        <w:rPr>
          <w:rFonts w:eastAsia="Calibri"/>
          <w:b/>
          <w:bCs/>
          <w:szCs w:val="24"/>
        </w:rPr>
        <w:t xml:space="preserve">57 pav. </w:t>
      </w:r>
      <w:r>
        <w:rPr>
          <w:b/>
          <w:bCs/>
          <w:szCs w:val="24"/>
        </w:rPr>
        <w:t>Kelio paviršinio vandens (KPV) valymo variantai</w:t>
      </w:r>
    </w:p>
    <w:p w14:paraId="39C2A2C1" w14:textId="77777777" w:rsidR="0014321C" w:rsidRDefault="0027591D">
      <w:pPr>
        <w:jc w:val="both"/>
        <w:rPr>
          <w:rFonts w:eastAsia="Calibri"/>
        </w:rPr>
      </w:pPr>
    </w:p>
    <w:p w14:paraId="39C2A2C2" w14:textId="77777777" w:rsidR="0014321C" w:rsidRDefault="0027591D">
      <w:pPr>
        <w:tabs>
          <w:tab w:val="left" w:pos="1134"/>
        </w:tabs>
        <w:spacing w:line="360" w:lineRule="auto"/>
        <w:ind w:firstLine="567"/>
        <w:jc w:val="both"/>
        <w:rPr>
          <w:rFonts w:eastAsia="Calibri"/>
        </w:rPr>
      </w:pPr>
      <w:r w:rsidR="00CA30D2">
        <w:rPr>
          <w:rFonts w:eastAsia="Calibri"/>
          <w:b/>
          <w:bCs/>
          <w:szCs w:val="24"/>
        </w:rPr>
        <w:t>446</w:t>
      </w:r>
      <w:r w:rsidR="00CA30D2">
        <w:rPr>
          <w:rFonts w:eastAsia="Calibri"/>
          <w:b/>
          <w:bCs/>
          <w:szCs w:val="24"/>
        </w:rPr>
        <w:t>.</w:t>
      </w:r>
      <w:r w:rsidR="00CA30D2">
        <w:rPr>
          <w:rFonts w:eastAsia="Calibri"/>
          <w:b/>
          <w:bCs/>
          <w:szCs w:val="24"/>
        </w:rPr>
        <w:tab/>
      </w:r>
      <w:r w:rsidR="00CA30D2">
        <w:t>Keliuose, kuriuose vidutinis metinis paros eismo intensyvumas yra mažesnis kaip 2000 aut./parą, įprastu atveju nesusidaro ryškesnės taršos ir vanduo gali būti nuleidžiamas nevalytas į atviruosius vandens telkinius arba tinkamai infiltruojamas.</w:t>
      </w:r>
    </w:p>
    <w:p w14:paraId="39C2A2C3" w14:textId="77777777" w:rsidR="0014321C" w:rsidRDefault="0027591D">
      <w:pPr>
        <w:tabs>
          <w:tab w:val="left" w:pos="1134"/>
        </w:tabs>
        <w:spacing w:line="360" w:lineRule="auto"/>
        <w:ind w:firstLine="567"/>
        <w:jc w:val="both"/>
        <w:rPr>
          <w:rFonts w:eastAsia="Calibri"/>
        </w:rPr>
      </w:pPr>
      <w:r w:rsidR="00CA30D2">
        <w:rPr>
          <w:rFonts w:eastAsia="Calibri"/>
          <w:b/>
          <w:bCs/>
          <w:szCs w:val="24"/>
        </w:rPr>
        <w:t>447</w:t>
      </w:r>
      <w:r w:rsidR="00CA30D2">
        <w:rPr>
          <w:rFonts w:eastAsia="Calibri"/>
          <w:b/>
          <w:bCs/>
          <w:szCs w:val="24"/>
        </w:rPr>
        <w:t>.</w:t>
      </w:r>
      <w:r w:rsidR="00CA30D2">
        <w:rPr>
          <w:rFonts w:eastAsia="Calibri"/>
          <w:b/>
          <w:bCs/>
          <w:szCs w:val="24"/>
        </w:rPr>
        <w:tab/>
      </w:r>
      <w:r w:rsidR="00CA30D2">
        <w:t>Keliuose, kuriuose vidutinis metinis paros eismo intensyvumas yra didesnis kaip 2000 aut./parą, kelio paviršinis vanduo, prieš nuleidžiant į vandens telkinį, turi būti išvalomas. Valymo sąvoka šiose projektavimo taisyklėse apima ir tinkamą paviršinio vandens filtravimą į žemiau esančius sluoksnius (žr. X skyriaus antrąjį skirsnį).</w:t>
      </w:r>
    </w:p>
    <w:p w14:paraId="39C2A2C4" w14:textId="77777777" w:rsidR="0014321C" w:rsidRDefault="0027591D">
      <w:pPr>
        <w:tabs>
          <w:tab w:val="left" w:pos="1134"/>
        </w:tabs>
        <w:spacing w:line="360" w:lineRule="auto"/>
        <w:ind w:firstLine="567"/>
        <w:jc w:val="both"/>
        <w:rPr>
          <w:rFonts w:eastAsia="Calibri"/>
        </w:rPr>
      </w:pPr>
      <w:r w:rsidR="00CA30D2">
        <w:rPr>
          <w:rFonts w:eastAsia="Calibri"/>
          <w:b/>
          <w:bCs/>
          <w:szCs w:val="24"/>
        </w:rPr>
        <w:t>448</w:t>
      </w:r>
      <w:r w:rsidR="00CA30D2">
        <w:rPr>
          <w:rFonts w:eastAsia="Calibri"/>
          <w:b/>
          <w:bCs/>
          <w:szCs w:val="24"/>
        </w:rPr>
        <w:t>.</w:t>
      </w:r>
      <w:r w:rsidR="00CA30D2">
        <w:rPr>
          <w:rFonts w:eastAsia="Calibri"/>
          <w:b/>
          <w:bCs/>
          <w:szCs w:val="24"/>
        </w:rPr>
        <w:tab/>
      </w:r>
      <w:r w:rsidR="00CA30D2">
        <w:t xml:space="preserve">Teigiama, kad valymas yra pakankamas, kai nuleidžiant ir infiltruojant vandenį kelio šlaituose, daubose ir grioviuose, remiantis šiomis projektavimo taisyklėmis, skaičiavimu pagrindžiama, kad esant kritiniam lietaus intensyvumui </w:t>
      </w:r>
      <w:proofErr w:type="spellStart"/>
      <w:r w:rsidR="00CA30D2">
        <w:rPr>
          <w:i/>
        </w:rPr>
        <w:t>r</w:t>
      </w:r>
      <w:r w:rsidR="00CA30D2">
        <w:rPr>
          <w:i/>
          <w:vertAlign w:val="subscript"/>
        </w:rPr>
        <w:t>krit</w:t>
      </w:r>
      <w:proofErr w:type="spellEnd"/>
      <w:r w:rsidR="00CA30D2">
        <w:rPr>
          <w:rFonts w:eastAsia="Arial Unicode MS"/>
        </w:rPr>
        <w:t xml:space="preserve"> (15 l/(s × ha)), nesusidaro nuleidžiamo paviršinio vandens nuotėkio.</w:t>
      </w:r>
    </w:p>
    <w:p w14:paraId="39C2A2C5" w14:textId="77777777" w:rsidR="0014321C" w:rsidRDefault="0027591D">
      <w:pPr>
        <w:tabs>
          <w:tab w:val="left" w:pos="1134"/>
        </w:tabs>
        <w:spacing w:line="360" w:lineRule="auto"/>
        <w:ind w:firstLine="567"/>
        <w:jc w:val="both"/>
        <w:rPr>
          <w:rFonts w:eastAsia="Calibri"/>
        </w:rPr>
      </w:pPr>
      <w:r w:rsidR="00CA30D2">
        <w:rPr>
          <w:rFonts w:eastAsia="Calibri"/>
          <w:b/>
          <w:bCs/>
          <w:szCs w:val="24"/>
        </w:rPr>
        <w:t>449</w:t>
      </w:r>
      <w:r w:rsidR="00CA30D2">
        <w:rPr>
          <w:rFonts w:eastAsia="Calibri"/>
          <w:b/>
          <w:bCs/>
          <w:szCs w:val="24"/>
        </w:rPr>
        <w:t>.</w:t>
      </w:r>
      <w:r w:rsidR="00CA30D2">
        <w:rPr>
          <w:rFonts w:eastAsia="Calibri"/>
          <w:b/>
          <w:bCs/>
          <w:szCs w:val="24"/>
        </w:rPr>
        <w:tab/>
      </w:r>
      <w:r w:rsidR="00CA30D2">
        <w:t>Šis dydis atitinka kritinį lietaus intensyvumą, kuris taikomas, atliekant sulaikymo baseinų skaičiavimus. Šiuo atveju vandens valymo, taikant sulaikymo baseinus, galima nenumatyti.</w:t>
      </w:r>
    </w:p>
    <w:p w14:paraId="39C2A2C6" w14:textId="77777777" w:rsidR="0014321C" w:rsidRDefault="0027591D">
      <w:pPr>
        <w:tabs>
          <w:tab w:val="left" w:pos="1134"/>
        </w:tabs>
        <w:spacing w:line="360" w:lineRule="auto"/>
        <w:ind w:firstLine="567"/>
        <w:jc w:val="both"/>
        <w:rPr>
          <w:rFonts w:eastAsia="Calibri"/>
        </w:rPr>
      </w:pPr>
      <w:r w:rsidR="00CA30D2">
        <w:rPr>
          <w:rFonts w:eastAsia="Calibri"/>
          <w:b/>
          <w:bCs/>
          <w:szCs w:val="24"/>
        </w:rPr>
        <w:t>450</w:t>
      </w:r>
      <w:r w:rsidR="00CA30D2">
        <w:rPr>
          <w:rFonts w:eastAsia="Calibri"/>
          <w:b/>
          <w:bCs/>
          <w:szCs w:val="24"/>
        </w:rPr>
        <w:t>.</w:t>
      </w:r>
      <w:r w:rsidR="00CA30D2">
        <w:rPr>
          <w:rFonts w:eastAsia="Calibri"/>
          <w:b/>
          <w:bCs/>
          <w:szCs w:val="24"/>
        </w:rPr>
        <w:tab/>
      </w:r>
      <w:r w:rsidR="00CA30D2">
        <w:t>Parenkant tinkamą vandens nuleidimo įrenginį, reikia atsižvelgti į šiuos parinkimo kriterijus:</w:t>
      </w:r>
    </w:p>
    <w:p w14:paraId="39C2A2C7"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surenkamo paviršinio vandens kiekį;</w:t>
      </w:r>
    </w:p>
    <w:p w14:paraId="39C2A2C8"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transporto apkrovas kelyje;</w:t>
      </w:r>
    </w:p>
    <w:p w14:paraId="39C2A2C9"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vandens telkinių, į kuriuos nuleidžiama, vandens režimo santykį su nuleidžiamuoju vandens kiekiu (žr. IV skyriaus penktąjį skirsnį);</w:t>
      </w:r>
    </w:p>
    <w:p w14:paraId="39C2A2CA"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vandens telkinio kokybę;</w:t>
      </w:r>
    </w:p>
    <w:p w14:paraId="39C2A2CB"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vandens telkinio biotopo kokybę;</w:t>
      </w:r>
    </w:p>
    <w:p w14:paraId="39C2A2CC"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gruntinio vandens aukščių (horizontų) skirtumo koridorių ir laidumą, taip pat skirtingo laidumo grunto buvimą;</w:t>
      </w:r>
    </w:p>
    <w:p w14:paraId="39C2A2CD"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gruntinio vandens apsaugos buvimą.</w:t>
      </w:r>
    </w:p>
    <w:p w14:paraId="39C2A2CE" w14:textId="77777777" w:rsidR="0014321C" w:rsidRDefault="0027591D">
      <w:pPr>
        <w:tabs>
          <w:tab w:val="left" w:pos="1134"/>
        </w:tabs>
        <w:spacing w:line="360" w:lineRule="auto"/>
        <w:ind w:firstLine="567"/>
        <w:jc w:val="both"/>
        <w:rPr>
          <w:rFonts w:eastAsia="Calibri"/>
        </w:rPr>
      </w:pPr>
      <w:r w:rsidR="00CA30D2">
        <w:rPr>
          <w:rFonts w:eastAsia="Calibri"/>
          <w:b/>
          <w:bCs/>
          <w:szCs w:val="24"/>
        </w:rPr>
        <w:t>451</w:t>
      </w:r>
      <w:r w:rsidR="00CA30D2">
        <w:rPr>
          <w:rFonts w:eastAsia="Calibri"/>
          <w:b/>
          <w:bCs/>
          <w:szCs w:val="24"/>
        </w:rPr>
        <w:t>.</w:t>
      </w:r>
      <w:r w:rsidR="00CA30D2">
        <w:rPr>
          <w:rFonts w:eastAsia="Calibri"/>
          <w:b/>
          <w:bCs/>
          <w:szCs w:val="24"/>
        </w:rPr>
        <w:tab/>
      </w:r>
      <w:r w:rsidR="00CA30D2">
        <w:t>Be to, reikalinga atsižvelgti į šiuos pricipus:</w:t>
      </w:r>
    </w:p>
    <w:p w14:paraId="39C2A2CF"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vandens nuleidimo įrenginiai, pavyzdžiui, grioviai, daubos ir tvenkiniai (išskyrus nusodinimo zonas) įrengiami tik atliekant žemės darbus;</w:t>
      </w:r>
    </w:p>
    <w:p w14:paraId="39C2A2D0"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daubų, griovių, filtravimo tvenkinių, sulaikymo tvenkinių ir t. t. sulaikymo tūris nustatomas toks, kad surinktuvo (ar surinkimo vietos) neveiktų jokia papildoma hidraulinė apkrova;</w:t>
      </w:r>
    </w:p>
    <w:p w14:paraId="39C2A2D1"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negalimas natūralių vandens telkinių plotų išplėtimas;</w:t>
      </w:r>
    </w:p>
    <w:p w14:paraId="39C2A2D2"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neturi būti vandens pritekėjimo iš kitų, už kelio ribų esančių, plotų;</w:t>
      </w:r>
    </w:p>
    <w:p w14:paraId="39C2A2D3"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atskiri vandens nuleidimo įrenginiai derinami prie vietovės ir įkomponuojami į kraštovaizdį. Tai atliekama, atsižvelgiant į nustatytus reikalingus hidraulinius parametrus (žr. XIII skyrių);</w:t>
      </w:r>
    </w:p>
    <w:p w14:paraId="39C2A2D4"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atitinkamai, kai yra derinamas vandens nuleidimo įrenginys prie kraštovaizdžio, kartu kuriamos biotopo funkcijos, kad įprastu atveju nebūtų reikalingos papildomos šių įrenginių kompensavimo ar keitimo priemonės. Ši sąlyga, atsižvelgiant į galimas biotopo funkcijas, gali būti užtikrinta, įrenginius išdėstant, kiek įmanoma, už tiesiogiai neigiamo poveikio zonos;</w:t>
      </w:r>
    </w:p>
    <w:p w14:paraId="39C2A2D5"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neleidžiama vandens nuleidimo įrenginių naudoti žuvivaisai.</w:t>
      </w:r>
    </w:p>
    <w:p w14:paraId="39C2A2D6" w14:textId="77777777" w:rsidR="0014321C" w:rsidRDefault="0027591D">
      <w:pPr>
        <w:tabs>
          <w:tab w:val="left" w:pos="1134"/>
        </w:tabs>
        <w:spacing w:line="360" w:lineRule="auto"/>
        <w:ind w:firstLine="567"/>
        <w:jc w:val="both"/>
        <w:rPr>
          <w:rFonts w:eastAsia="Calibri"/>
        </w:rPr>
      </w:pPr>
      <w:r w:rsidR="00CA30D2">
        <w:rPr>
          <w:rFonts w:eastAsia="Calibri"/>
          <w:b/>
          <w:bCs/>
          <w:szCs w:val="24"/>
        </w:rPr>
        <w:t>452</w:t>
      </w:r>
      <w:r w:rsidR="00CA30D2">
        <w:rPr>
          <w:rFonts w:eastAsia="Calibri"/>
          <w:b/>
          <w:bCs/>
          <w:szCs w:val="24"/>
        </w:rPr>
        <w:t>.</w:t>
      </w:r>
      <w:r w:rsidR="00CA30D2">
        <w:rPr>
          <w:rFonts w:eastAsia="Calibri"/>
          <w:b/>
          <w:bCs/>
          <w:szCs w:val="24"/>
        </w:rPr>
        <w:tab/>
      </w:r>
      <w:r w:rsidR="00CA30D2">
        <w:t>Vandens valymo įrenginių bendra funkcija yra mechaninis nuo kelio surinkto tekančio vandens valymas ir / arba speciali užduotis – užterštumo, pavyzdžiui, lengvaisiais skysčiais, atskyrimas (nusodinimas).</w:t>
      </w:r>
    </w:p>
    <w:p w14:paraId="39C2A2D7" w14:textId="77777777" w:rsidR="0014321C" w:rsidRDefault="0027591D">
      <w:pPr>
        <w:tabs>
          <w:tab w:val="left" w:pos="1134"/>
        </w:tabs>
        <w:spacing w:line="360" w:lineRule="auto"/>
        <w:ind w:firstLine="567"/>
        <w:jc w:val="both"/>
        <w:rPr>
          <w:rFonts w:eastAsia="Calibri"/>
        </w:rPr>
      </w:pPr>
      <w:r w:rsidR="00CA30D2">
        <w:rPr>
          <w:rFonts w:eastAsia="Calibri"/>
          <w:b/>
          <w:bCs/>
          <w:szCs w:val="24"/>
        </w:rPr>
        <w:t>453</w:t>
      </w:r>
      <w:r w:rsidR="00CA30D2">
        <w:rPr>
          <w:rFonts w:eastAsia="Calibri"/>
          <w:b/>
          <w:bCs/>
          <w:szCs w:val="24"/>
        </w:rPr>
        <w:t>.</w:t>
      </w:r>
      <w:r w:rsidR="00CA30D2">
        <w:rPr>
          <w:rFonts w:eastAsia="Calibri"/>
          <w:b/>
          <w:bCs/>
          <w:szCs w:val="24"/>
        </w:rPr>
        <w:tab/>
      </w:r>
      <w:r w:rsidR="00CA30D2">
        <w:t xml:space="preserve">Valymo įrenginius galima suskirstyti į infiltracinius įrenginius, nusodinimo tvenkinius, lietaus vandens </w:t>
      </w:r>
      <w:proofErr w:type="spellStart"/>
      <w:r w:rsidR="00CA30D2">
        <w:t>skaidrintuvus</w:t>
      </w:r>
      <w:proofErr w:type="spellEnd"/>
      <w:r w:rsidR="00CA30D2">
        <w:t xml:space="preserve"> ir lengvųjų skysčių skirtuvus.</w:t>
      </w:r>
    </w:p>
    <w:p w14:paraId="39C2A2D8" w14:textId="77777777" w:rsidR="0014321C" w:rsidRDefault="0027591D">
      <w:pPr>
        <w:tabs>
          <w:tab w:val="left" w:pos="1134"/>
        </w:tabs>
        <w:spacing w:line="360" w:lineRule="auto"/>
        <w:ind w:firstLine="567"/>
        <w:jc w:val="both"/>
        <w:rPr>
          <w:rFonts w:eastAsia="Calibri"/>
        </w:rPr>
      </w:pPr>
      <w:r w:rsidR="00CA30D2">
        <w:rPr>
          <w:rFonts w:eastAsia="Calibri"/>
          <w:b/>
          <w:bCs/>
          <w:szCs w:val="24"/>
        </w:rPr>
        <w:t>454</w:t>
      </w:r>
      <w:r w:rsidR="00CA30D2">
        <w:rPr>
          <w:rFonts w:eastAsia="Calibri"/>
          <w:b/>
          <w:bCs/>
          <w:szCs w:val="24"/>
        </w:rPr>
        <w:t>.</w:t>
      </w:r>
      <w:r w:rsidR="00CA30D2">
        <w:rPr>
          <w:rFonts w:eastAsia="Calibri"/>
          <w:b/>
          <w:bCs/>
          <w:szCs w:val="24"/>
        </w:rPr>
        <w:tab/>
      </w:r>
      <w:r w:rsidR="00CA30D2">
        <w:t xml:space="preserve">Projektuojant lengvųjų skysčių skirtuvus, atsižvelgiama į standartų </w:t>
      </w:r>
      <w:r w:rsidR="00CA30D2">
        <w:rPr>
          <w:rFonts w:ascii="Arial" w:hAnsi="Arial"/>
          <w:szCs w:val="24"/>
        </w:rPr>
        <w:t>LST EN 858-1</w:t>
      </w:r>
      <w:r w:rsidR="00CA30D2">
        <w:t xml:space="preserve"> [4.35] ir </w:t>
      </w:r>
      <w:r w:rsidR="00CA30D2">
        <w:rPr>
          <w:rFonts w:ascii="Arial" w:hAnsi="Arial"/>
          <w:szCs w:val="24"/>
        </w:rPr>
        <w:t xml:space="preserve">LST EN 858-2 </w:t>
      </w:r>
      <w:r w:rsidR="00CA30D2">
        <w:t>[4.42]  nuostatas.</w:t>
      </w:r>
    </w:p>
    <w:p w14:paraId="39C2A2D9"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455</w:t>
      </w:r>
      <w:r w:rsidR="00CA30D2">
        <w:rPr>
          <w:rFonts w:eastAsia="Calibri"/>
          <w:b/>
          <w:bCs/>
          <w:spacing w:val="-2"/>
          <w:szCs w:val="24"/>
        </w:rPr>
        <w:t>.</w:t>
      </w:r>
      <w:r w:rsidR="00CA30D2">
        <w:rPr>
          <w:rFonts w:eastAsia="Calibri"/>
          <w:b/>
          <w:bCs/>
          <w:spacing w:val="-2"/>
          <w:szCs w:val="24"/>
        </w:rPr>
        <w:tab/>
      </w:r>
      <w:r w:rsidR="00CA30D2">
        <w:rPr>
          <w:spacing w:val="-2"/>
        </w:rPr>
        <w:t>Tvenkinių priežiūrai reikia numatyti priėjimą ar, reikalui esant – privažiavimo rampas, pavyzdžiui, dumblui išvalyti, kurių dangos įrengiamos, kiek įmanoma, taikant natūralius įrengimo būdus, pavyzdžiui, dirvožemio ir skaldos mišinio veją, veja apželdintų profiliuotų trinkelių dangą ir kt.</w:t>
      </w:r>
    </w:p>
    <w:p w14:paraId="39C2A2DA" w14:textId="77777777" w:rsidR="0014321C" w:rsidRDefault="0027591D">
      <w:pPr>
        <w:tabs>
          <w:tab w:val="left" w:pos="1134"/>
        </w:tabs>
        <w:spacing w:line="360" w:lineRule="auto"/>
        <w:ind w:firstLine="567"/>
        <w:jc w:val="both"/>
        <w:rPr>
          <w:rFonts w:eastAsia="Calibri"/>
        </w:rPr>
      </w:pPr>
      <w:r w:rsidR="00CA30D2">
        <w:rPr>
          <w:rFonts w:eastAsia="Calibri"/>
          <w:b/>
          <w:bCs/>
          <w:szCs w:val="24"/>
        </w:rPr>
        <w:t>456</w:t>
      </w:r>
      <w:r w:rsidR="00CA30D2">
        <w:rPr>
          <w:rFonts w:eastAsia="Calibri"/>
          <w:b/>
          <w:bCs/>
          <w:szCs w:val="24"/>
        </w:rPr>
        <w:t>.</w:t>
      </w:r>
      <w:r w:rsidR="00CA30D2">
        <w:rPr>
          <w:rFonts w:eastAsia="Calibri"/>
          <w:b/>
          <w:bCs/>
          <w:szCs w:val="24"/>
        </w:rPr>
        <w:tab/>
      </w:r>
      <w:r w:rsidR="00CA30D2">
        <w:t xml:space="preserve">Reikalingo ploto poreikį techninėmis priemonėmis galima sumažinti, jungiant ar derinant įvairias funkcijas: sulaikymo, kietųjų medžiagų ir /ar lengvųjų skysčių atskyrimo, filtravimo, kaupimo ir valymo (žr. X skyriaus trečiojo skirsnio dalį „Lietaus vandens </w:t>
      </w:r>
      <w:proofErr w:type="spellStart"/>
      <w:r w:rsidR="00CA30D2">
        <w:t>skaidrintuvai</w:t>
      </w:r>
      <w:proofErr w:type="spellEnd"/>
      <w:r w:rsidR="00CA30D2">
        <w:t>“).</w:t>
      </w:r>
    </w:p>
    <w:p w14:paraId="39C2A2DB" w14:textId="77777777" w:rsidR="0014321C" w:rsidRDefault="0027591D">
      <w:pPr>
        <w:tabs>
          <w:tab w:val="left" w:pos="1134"/>
        </w:tabs>
        <w:spacing w:line="360" w:lineRule="auto"/>
        <w:ind w:firstLine="567"/>
        <w:jc w:val="both"/>
        <w:rPr>
          <w:rFonts w:eastAsia="Calibri"/>
        </w:rPr>
      </w:pPr>
      <w:r w:rsidR="00CA30D2">
        <w:rPr>
          <w:rFonts w:eastAsia="Calibri"/>
          <w:b/>
          <w:bCs/>
          <w:szCs w:val="24"/>
        </w:rPr>
        <w:t>457</w:t>
      </w:r>
      <w:r w:rsidR="00CA30D2">
        <w:rPr>
          <w:rFonts w:eastAsia="Calibri"/>
          <w:b/>
          <w:bCs/>
          <w:szCs w:val="24"/>
        </w:rPr>
        <w:t>.</w:t>
      </w:r>
      <w:r w:rsidR="00CA30D2">
        <w:rPr>
          <w:rFonts w:eastAsia="Calibri"/>
          <w:b/>
          <w:bCs/>
          <w:szCs w:val="24"/>
        </w:rPr>
        <w:tab/>
      </w:r>
      <w:r w:rsidR="00CA30D2">
        <w:t>Parenkant įrenginio vietą, be hidraulinių, reikia atsižvelgti ir į šiuos kriterijus:</w:t>
      </w:r>
    </w:p>
    <w:p w14:paraId="39C2A2DC"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padėtį už poplūdžio zonų;</w:t>
      </w:r>
    </w:p>
    <w:p w14:paraId="39C2A2DD"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infiltracinio įrenginio filtro dugno ir gruntinio vandens horizonto aukščio skirtumus;</w:t>
      </w:r>
    </w:p>
    <w:p w14:paraId="39C2A2DE"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plotų, mažiausiai tinkamų biotopui, panaudojimą, (pavyzdžiui, derlinga pieva, dirbami laukai), siekiant išvengti žalos gamtosaugos požiūriu;</w:t>
      </w:r>
    </w:p>
    <w:p w14:paraId="39C2A2DF"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priežiūros technikos naudojimo požiūriu tinkamesnę vietą netoli esamų kelių;</w:t>
      </w:r>
    </w:p>
    <w:p w14:paraId="39C2A2E0"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reikia vengti nuolatinės patvankos baseinų išdėstymo plotuose, kuriuos iš visų pusių juosia keliai, dėl galimų smulkiosios gyvūnijos apsaugos problemų;</w:t>
      </w:r>
    </w:p>
    <w:p w14:paraId="39C2A2E1"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siektinas sklandus įkomponavimas į aplinkinį kraštovaizdį.</w:t>
      </w:r>
    </w:p>
    <w:p w14:paraId="39C2A2E2" w14:textId="77777777" w:rsidR="0014321C" w:rsidRDefault="0027591D">
      <w:pPr>
        <w:jc w:val="both"/>
      </w:pPr>
    </w:p>
    <w:p w14:paraId="39C2A2E3" w14:textId="77777777" w:rsidR="0014321C" w:rsidRDefault="0027591D">
      <w:pPr>
        <w:keepNext/>
        <w:jc w:val="center"/>
        <w:rPr>
          <w:b/>
        </w:rPr>
      </w:pPr>
      <w:r w:rsidR="00CA30D2">
        <w:rPr>
          <w:b/>
        </w:rPr>
        <w:t>ANTRASIS</w:t>
      </w:r>
      <w:r w:rsidR="00CA30D2">
        <w:rPr>
          <w:b/>
        </w:rPr>
        <w:t xml:space="preserve"> SKIRSNIS</w:t>
      </w:r>
    </w:p>
    <w:p w14:paraId="39C2A2E4" w14:textId="77777777" w:rsidR="0014321C" w:rsidRDefault="0027591D">
      <w:pPr>
        <w:keepNext/>
        <w:jc w:val="center"/>
        <w:rPr>
          <w:b/>
        </w:rPr>
      </w:pPr>
      <w:r w:rsidR="00CA30D2">
        <w:rPr>
          <w:b/>
        </w:rPr>
        <w:t>FILTRAVIMAS Į ŽEMIAU ESANČIUS SLUOKSNIUS</w:t>
      </w:r>
    </w:p>
    <w:p w14:paraId="39C2A2E5" w14:textId="77777777" w:rsidR="0014321C" w:rsidRDefault="0014321C">
      <w:pPr>
        <w:keepNext/>
        <w:jc w:val="both"/>
        <w:rPr>
          <w:rFonts w:eastAsia="Calibri"/>
        </w:rPr>
      </w:pPr>
    </w:p>
    <w:p w14:paraId="39C2A2E6" w14:textId="77777777" w:rsidR="0014321C" w:rsidRDefault="0014321C">
      <w:pPr>
        <w:rPr>
          <w:sz w:val="6"/>
          <w:szCs w:val="6"/>
        </w:rPr>
      </w:pPr>
    </w:p>
    <w:p w14:paraId="39C2A2E7" w14:textId="77777777" w:rsidR="0014321C" w:rsidRDefault="0027591D">
      <w:pPr>
        <w:keepNext/>
        <w:spacing w:line="360" w:lineRule="auto"/>
        <w:jc w:val="center"/>
        <w:rPr>
          <w:b/>
          <w:lang w:val="en-GB"/>
        </w:rPr>
      </w:pPr>
      <w:r w:rsidR="00CA30D2">
        <w:rPr>
          <w:b/>
        </w:rPr>
        <w:t>Principai</w:t>
      </w:r>
    </w:p>
    <w:p w14:paraId="39C2A2E8" w14:textId="77777777" w:rsidR="0014321C" w:rsidRDefault="0014321C">
      <w:pPr>
        <w:rPr>
          <w:sz w:val="6"/>
          <w:szCs w:val="6"/>
        </w:rPr>
      </w:pPr>
    </w:p>
    <w:p w14:paraId="39C2A2E9" w14:textId="77777777" w:rsidR="0014321C" w:rsidRDefault="0027591D">
      <w:pPr>
        <w:tabs>
          <w:tab w:val="left" w:pos="1134"/>
        </w:tabs>
        <w:spacing w:line="360" w:lineRule="auto"/>
        <w:ind w:firstLine="567"/>
        <w:jc w:val="both"/>
        <w:rPr>
          <w:rFonts w:eastAsia="Calibri"/>
        </w:rPr>
      </w:pPr>
      <w:r w:rsidR="00CA30D2">
        <w:rPr>
          <w:rFonts w:eastAsia="Calibri"/>
          <w:b/>
          <w:bCs/>
          <w:szCs w:val="24"/>
        </w:rPr>
        <w:t>458</w:t>
      </w:r>
      <w:r w:rsidR="00CA30D2">
        <w:rPr>
          <w:rFonts w:eastAsia="Calibri"/>
          <w:b/>
          <w:bCs/>
          <w:szCs w:val="24"/>
        </w:rPr>
        <w:t>.</w:t>
      </w:r>
      <w:r w:rsidR="00CA30D2">
        <w:rPr>
          <w:rFonts w:eastAsia="Calibri"/>
          <w:b/>
          <w:bCs/>
          <w:szCs w:val="24"/>
        </w:rPr>
        <w:tab/>
      </w:r>
      <w:r w:rsidR="00CA30D2">
        <w:t>Kai leidžia vietos sąlygos ir esami gruntai, nuo kelio nutekantis kritulių vanduo infiltruojamas, reikalui esant, prieš tai jį išvalius.</w:t>
      </w:r>
    </w:p>
    <w:p w14:paraId="39C2A2EA" w14:textId="77777777" w:rsidR="0014321C" w:rsidRDefault="0027591D">
      <w:pPr>
        <w:tabs>
          <w:tab w:val="left" w:pos="1134"/>
        </w:tabs>
        <w:spacing w:line="360" w:lineRule="auto"/>
        <w:ind w:firstLine="567"/>
        <w:jc w:val="both"/>
        <w:rPr>
          <w:rFonts w:eastAsia="Calibri"/>
        </w:rPr>
      </w:pPr>
      <w:r w:rsidR="00CA30D2">
        <w:rPr>
          <w:rFonts w:eastAsia="Calibri"/>
          <w:b/>
          <w:bCs/>
          <w:szCs w:val="24"/>
        </w:rPr>
        <w:t>459</w:t>
      </w:r>
      <w:r w:rsidR="00CA30D2">
        <w:rPr>
          <w:rFonts w:eastAsia="Calibri"/>
          <w:b/>
          <w:bCs/>
          <w:szCs w:val="24"/>
        </w:rPr>
        <w:t>.</w:t>
      </w:r>
      <w:r w:rsidR="00CA30D2">
        <w:rPr>
          <w:rFonts w:eastAsia="Calibri"/>
          <w:b/>
          <w:bCs/>
          <w:szCs w:val="24"/>
        </w:rPr>
        <w:tab/>
      </w:r>
      <w:r w:rsidR="00CA30D2">
        <w:t xml:space="preserve">Aplinkybė, kad didesniu atstumu nėra atvirų vandens surinkimo šaltinių, dažnai rodo, kad gruntas infiltraciniu požiūriu yra efektyvus. Kai dėl grunto infiltracinio efektyvumo kyla abejonių, reikia atlikti </w:t>
      </w:r>
      <w:proofErr w:type="spellStart"/>
      <w:r w:rsidR="00CA30D2">
        <w:t>infiltracijos</w:t>
      </w:r>
      <w:proofErr w:type="spellEnd"/>
      <w:r w:rsidR="00CA30D2">
        <w:t xml:space="preserve"> bandymus.</w:t>
      </w:r>
    </w:p>
    <w:p w14:paraId="39C2A2EB" w14:textId="77777777" w:rsidR="0014321C" w:rsidRDefault="0027591D">
      <w:pPr>
        <w:tabs>
          <w:tab w:val="left" w:pos="1134"/>
        </w:tabs>
        <w:spacing w:line="360" w:lineRule="auto"/>
        <w:ind w:firstLine="567"/>
        <w:jc w:val="both"/>
        <w:rPr>
          <w:rFonts w:eastAsia="Calibri"/>
        </w:rPr>
      </w:pPr>
      <w:r w:rsidR="00CA30D2">
        <w:rPr>
          <w:rFonts w:eastAsia="Calibri"/>
          <w:b/>
          <w:bCs/>
          <w:szCs w:val="24"/>
        </w:rPr>
        <w:t>460</w:t>
      </w:r>
      <w:r w:rsidR="00CA30D2">
        <w:rPr>
          <w:rFonts w:eastAsia="Calibri"/>
          <w:b/>
          <w:bCs/>
          <w:szCs w:val="24"/>
        </w:rPr>
        <w:t>.</w:t>
      </w:r>
      <w:r w:rsidR="00CA30D2">
        <w:rPr>
          <w:rFonts w:eastAsia="Calibri"/>
          <w:b/>
          <w:bCs/>
          <w:szCs w:val="24"/>
        </w:rPr>
        <w:tab/>
      </w:r>
      <w:r w:rsidR="00CA30D2">
        <w:t xml:space="preserve">Kelio nuotėkių </w:t>
      </w:r>
      <w:proofErr w:type="spellStart"/>
      <w:r w:rsidR="00CA30D2">
        <w:t>infiltracija</w:t>
      </w:r>
      <w:proofErr w:type="spellEnd"/>
      <w:r w:rsidR="00CA30D2">
        <w:t>, be akivaizdžiai mažesnių statybos ir priežiūros sąnaudų, paprastai pasižymi ir didesne vandens išteklių valdymo ir ekologine nauda:</w:t>
      </w:r>
    </w:p>
    <w:p w14:paraId="39C2A2EC"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r>
      <w:proofErr w:type="spellStart"/>
      <w:r>
        <w:rPr>
          <w:rFonts w:eastAsia="Calibri"/>
          <w:szCs w:val="24"/>
        </w:rPr>
        <w:t>infiltracija</w:t>
      </w:r>
      <w:proofErr w:type="spellEnd"/>
      <w:r>
        <w:rPr>
          <w:rFonts w:eastAsia="Calibri"/>
          <w:szCs w:val="24"/>
        </w:rPr>
        <w:t xml:space="preserve"> leidžia atsinaujinti gruntinio vandens ištekliams;</w:t>
      </w:r>
    </w:p>
    <w:p w14:paraId="39C2A2ED"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paviršinis vanduo, tekantis žaliąja zona, prieš </w:t>
      </w:r>
      <w:proofErr w:type="spellStart"/>
      <w:r>
        <w:rPr>
          <w:rFonts w:eastAsia="Calibri"/>
          <w:szCs w:val="24"/>
        </w:rPr>
        <w:t>infiltraciją</w:t>
      </w:r>
      <w:proofErr w:type="spellEnd"/>
      <w:r>
        <w:rPr>
          <w:rFonts w:eastAsia="Calibri"/>
          <w:szCs w:val="24"/>
        </w:rPr>
        <w:t xml:space="preserve"> į gruntą, iš dalies jau yra išvalomas; </w:t>
      </w:r>
    </w:p>
    <w:p w14:paraId="39C2A2EE"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nepadidėja antžeminių vandens telkinių plotai, išvengiama įsikišimo į natūralių vandenų zonas.</w:t>
      </w:r>
    </w:p>
    <w:p w14:paraId="39C2A2EF" w14:textId="77777777" w:rsidR="0014321C" w:rsidRDefault="0027591D">
      <w:pPr>
        <w:tabs>
          <w:tab w:val="left" w:pos="1134"/>
        </w:tabs>
        <w:spacing w:line="360" w:lineRule="auto"/>
        <w:ind w:firstLine="567"/>
        <w:jc w:val="both"/>
        <w:rPr>
          <w:rFonts w:eastAsia="Calibri"/>
        </w:rPr>
      </w:pPr>
      <w:r w:rsidR="00CA30D2">
        <w:rPr>
          <w:rFonts w:eastAsia="Calibri"/>
          <w:b/>
          <w:bCs/>
          <w:szCs w:val="24"/>
        </w:rPr>
        <w:t>461</w:t>
      </w:r>
      <w:r w:rsidR="00CA30D2">
        <w:rPr>
          <w:rFonts w:eastAsia="Calibri"/>
          <w:b/>
          <w:bCs/>
          <w:szCs w:val="24"/>
        </w:rPr>
        <w:t>.</w:t>
      </w:r>
      <w:r w:rsidR="00CA30D2">
        <w:rPr>
          <w:rFonts w:eastAsia="Calibri"/>
          <w:b/>
          <w:bCs/>
          <w:szCs w:val="24"/>
        </w:rPr>
        <w:tab/>
      </w:r>
      <w:r w:rsidR="00CA30D2">
        <w:t xml:space="preserve">Kai nuo kelio nutekantis vanduo šlaituose ir apželdintose daubose nepakankamai infiltruojamas, atsižvelgiant į vietos sąlygas, vertinama galimybė </w:t>
      </w:r>
      <w:proofErr w:type="spellStart"/>
      <w:r w:rsidR="00CA30D2">
        <w:t>infiltracijos</w:t>
      </w:r>
      <w:proofErr w:type="spellEnd"/>
      <w:r w:rsidR="00CA30D2">
        <w:t xml:space="preserve"> įrenginiais panaudoti filtravimo daubas ir filtravimo baseinus.</w:t>
      </w:r>
    </w:p>
    <w:p w14:paraId="39C2A2F0" w14:textId="77777777" w:rsidR="0014321C" w:rsidRDefault="0027591D">
      <w:pPr>
        <w:tabs>
          <w:tab w:val="left" w:pos="1134"/>
        </w:tabs>
        <w:spacing w:line="360" w:lineRule="auto"/>
        <w:ind w:firstLine="567"/>
        <w:jc w:val="both"/>
        <w:rPr>
          <w:rFonts w:eastAsia="Calibri"/>
        </w:rPr>
      </w:pPr>
      <w:r w:rsidR="00CA30D2">
        <w:rPr>
          <w:rFonts w:eastAsia="Calibri"/>
          <w:b/>
          <w:bCs/>
          <w:szCs w:val="24"/>
        </w:rPr>
        <w:t>462</w:t>
      </w:r>
      <w:r w:rsidR="00CA30D2">
        <w:rPr>
          <w:rFonts w:eastAsia="Calibri"/>
          <w:b/>
          <w:bCs/>
          <w:szCs w:val="24"/>
        </w:rPr>
        <w:t>.</w:t>
      </w:r>
      <w:r w:rsidR="00CA30D2">
        <w:rPr>
          <w:rFonts w:eastAsia="Calibri"/>
          <w:b/>
          <w:bCs/>
          <w:szCs w:val="24"/>
        </w:rPr>
        <w:tab/>
      </w:r>
      <w:r w:rsidR="00CA30D2">
        <w:t xml:space="preserve">Infiltracinių įrenginių ilgalaikio funkcionavimo sąlyga, užtikrinanti gruntinio vandens apsaugą, yra apželdinto dirvožemio zona, per kurią vyksta </w:t>
      </w:r>
      <w:proofErr w:type="spellStart"/>
      <w:r w:rsidR="00CA30D2">
        <w:t>infiltracija</w:t>
      </w:r>
      <w:proofErr w:type="spellEnd"/>
      <w:r w:rsidR="00CA30D2">
        <w:t>.</w:t>
      </w:r>
    </w:p>
    <w:p w14:paraId="39C2A2F1" w14:textId="77777777" w:rsidR="0014321C" w:rsidRDefault="0027591D">
      <w:pPr>
        <w:tabs>
          <w:tab w:val="left" w:pos="1134"/>
        </w:tabs>
        <w:spacing w:line="360" w:lineRule="auto"/>
        <w:ind w:firstLine="567"/>
        <w:jc w:val="both"/>
        <w:rPr>
          <w:rFonts w:eastAsia="Calibri"/>
        </w:rPr>
      </w:pPr>
      <w:r w:rsidR="00CA30D2">
        <w:rPr>
          <w:rFonts w:eastAsia="Calibri"/>
          <w:b/>
          <w:bCs/>
          <w:szCs w:val="24"/>
        </w:rPr>
        <w:t>463</w:t>
      </w:r>
      <w:r w:rsidR="00CA30D2">
        <w:rPr>
          <w:rFonts w:eastAsia="Calibri"/>
          <w:b/>
          <w:bCs/>
          <w:szCs w:val="24"/>
        </w:rPr>
        <w:t>.</w:t>
      </w:r>
      <w:r w:rsidR="00CA30D2">
        <w:rPr>
          <w:rFonts w:eastAsia="Calibri"/>
          <w:b/>
          <w:bCs/>
          <w:szCs w:val="24"/>
        </w:rPr>
        <w:tab/>
      </w:r>
      <w:r w:rsidR="00CA30D2">
        <w:t>Pratekėjimas per apželdinto dirvožemio zoną yra žymiai veiksmingesnis nei per žole neapaugusį filtrą.</w:t>
      </w:r>
    </w:p>
    <w:p w14:paraId="39C2A2F2" w14:textId="77777777" w:rsidR="0014321C" w:rsidRDefault="0027591D">
      <w:pPr>
        <w:tabs>
          <w:tab w:val="left" w:pos="1134"/>
        </w:tabs>
        <w:spacing w:line="360" w:lineRule="auto"/>
        <w:ind w:firstLine="567"/>
        <w:jc w:val="both"/>
        <w:rPr>
          <w:rFonts w:eastAsia="Calibri"/>
        </w:rPr>
      </w:pPr>
      <w:r w:rsidR="00CA30D2">
        <w:rPr>
          <w:rFonts w:eastAsia="Calibri"/>
          <w:b/>
          <w:bCs/>
          <w:szCs w:val="24"/>
        </w:rPr>
        <w:t>464</w:t>
      </w:r>
      <w:r w:rsidR="00CA30D2">
        <w:rPr>
          <w:rFonts w:eastAsia="Calibri"/>
          <w:b/>
          <w:bCs/>
          <w:szCs w:val="24"/>
        </w:rPr>
        <w:t>.</w:t>
      </w:r>
      <w:r w:rsidR="00CA30D2">
        <w:rPr>
          <w:rFonts w:eastAsia="Calibri"/>
          <w:b/>
          <w:bCs/>
          <w:szCs w:val="24"/>
        </w:rPr>
        <w:tab/>
      </w:r>
      <w:proofErr w:type="spellStart"/>
      <w:r w:rsidR="00CA30D2">
        <w:t>Infiltracijos</w:t>
      </w:r>
      <w:proofErr w:type="spellEnd"/>
      <w:r w:rsidR="00CA30D2">
        <w:t xml:space="preserve"> funkcionavimo sąlyga yra apželdintos dirvožemio zonos iš 20 cm storio viršutinio dirvožemio sluoksnio suformavimas.</w:t>
      </w:r>
    </w:p>
    <w:p w14:paraId="39C2A2F3" w14:textId="77777777" w:rsidR="0014321C" w:rsidRDefault="0027591D">
      <w:pPr>
        <w:tabs>
          <w:tab w:val="left" w:pos="1134"/>
        </w:tabs>
        <w:spacing w:line="360" w:lineRule="auto"/>
        <w:ind w:firstLine="567"/>
        <w:jc w:val="both"/>
        <w:rPr>
          <w:rFonts w:eastAsia="Calibri"/>
        </w:rPr>
      </w:pPr>
      <w:r w:rsidR="00CA30D2">
        <w:rPr>
          <w:rFonts w:eastAsia="Calibri"/>
          <w:b/>
          <w:bCs/>
          <w:szCs w:val="24"/>
        </w:rPr>
        <w:t>465</w:t>
      </w:r>
      <w:r w:rsidR="00CA30D2">
        <w:rPr>
          <w:rFonts w:eastAsia="Calibri"/>
          <w:b/>
          <w:bCs/>
          <w:szCs w:val="24"/>
        </w:rPr>
        <w:t>.</w:t>
      </w:r>
      <w:r w:rsidR="00CA30D2">
        <w:rPr>
          <w:rFonts w:eastAsia="Calibri"/>
          <w:b/>
          <w:bCs/>
          <w:szCs w:val="24"/>
        </w:rPr>
        <w:tab/>
      </w:r>
      <w:r w:rsidR="00CA30D2">
        <w:t>Kai kelio šlaitai yra statesni kaip 1:2, viršutinis sluoksnis iš dirvožemio formuojamas 10 cm storio.</w:t>
      </w:r>
    </w:p>
    <w:p w14:paraId="39C2A2F4" w14:textId="77777777" w:rsidR="0014321C" w:rsidRDefault="0027591D">
      <w:pPr>
        <w:tabs>
          <w:tab w:val="left" w:pos="1134"/>
        </w:tabs>
        <w:spacing w:line="360" w:lineRule="auto"/>
        <w:ind w:firstLine="567"/>
        <w:jc w:val="both"/>
        <w:rPr>
          <w:rFonts w:eastAsia="Calibri"/>
        </w:rPr>
      </w:pPr>
      <w:r w:rsidR="00CA30D2">
        <w:rPr>
          <w:rFonts w:eastAsia="Calibri"/>
          <w:b/>
          <w:bCs/>
          <w:szCs w:val="24"/>
        </w:rPr>
        <w:t>466</w:t>
      </w:r>
      <w:r w:rsidR="00CA30D2">
        <w:rPr>
          <w:rFonts w:eastAsia="Calibri"/>
          <w:b/>
          <w:bCs/>
          <w:szCs w:val="24"/>
        </w:rPr>
        <w:t>.</w:t>
      </w:r>
      <w:r w:rsidR="00CA30D2">
        <w:rPr>
          <w:rFonts w:eastAsia="Calibri"/>
          <w:b/>
          <w:bCs/>
          <w:szCs w:val="24"/>
        </w:rPr>
        <w:tab/>
      </w:r>
      <w:r w:rsidR="00CA30D2">
        <w:t xml:space="preserve">Valymo poveikiui ir vandens pralaidumui užtikrinti tinkami gruntai yra tie, kurių pralaidumo koeficiento </w:t>
      </w:r>
      <w:proofErr w:type="spellStart"/>
      <w:r w:rsidR="00CA30D2">
        <w:rPr>
          <w:i/>
        </w:rPr>
        <w:t>k</w:t>
      </w:r>
      <w:r w:rsidR="00CA30D2">
        <w:rPr>
          <w:i/>
          <w:vertAlign w:val="subscript"/>
        </w:rPr>
        <w:t>f</w:t>
      </w:r>
      <w:proofErr w:type="spellEnd"/>
      <w:r w:rsidR="00CA30D2">
        <w:t xml:space="preserve"> vertės yra nuo 10</w:t>
      </w:r>
      <w:r w:rsidR="00CA30D2">
        <w:rPr>
          <w:vertAlign w:val="superscript"/>
        </w:rPr>
        <w:t>–3</w:t>
      </w:r>
      <w:r w:rsidR="00CA30D2">
        <w:t xml:space="preserve"> iki 10</w:t>
      </w:r>
      <w:r w:rsidR="00CA30D2">
        <w:rPr>
          <w:vertAlign w:val="superscript"/>
        </w:rPr>
        <w:t>–5</w:t>
      </w:r>
      <w:r w:rsidR="00CA30D2">
        <w:t xml:space="preserve"> m/s.</w:t>
      </w:r>
    </w:p>
    <w:p w14:paraId="39C2A2F5" w14:textId="77777777" w:rsidR="0014321C" w:rsidRDefault="0027591D">
      <w:pPr>
        <w:tabs>
          <w:tab w:val="left" w:pos="1134"/>
        </w:tabs>
        <w:spacing w:line="360" w:lineRule="auto"/>
        <w:ind w:firstLine="567"/>
        <w:jc w:val="both"/>
        <w:rPr>
          <w:rFonts w:eastAsia="Calibri"/>
        </w:rPr>
      </w:pPr>
      <w:r w:rsidR="00CA30D2">
        <w:rPr>
          <w:rFonts w:eastAsia="Calibri"/>
          <w:b/>
          <w:bCs/>
          <w:szCs w:val="24"/>
        </w:rPr>
        <w:t>467</w:t>
      </w:r>
      <w:r w:rsidR="00CA30D2">
        <w:rPr>
          <w:rFonts w:eastAsia="Calibri"/>
          <w:b/>
          <w:bCs/>
          <w:szCs w:val="24"/>
        </w:rPr>
        <w:t>.</w:t>
      </w:r>
      <w:r w:rsidR="00CA30D2">
        <w:rPr>
          <w:rFonts w:eastAsia="Calibri"/>
          <w:b/>
          <w:bCs/>
          <w:szCs w:val="24"/>
        </w:rPr>
        <w:tab/>
      </w:r>
      <w:r w:rsidR="00CA30D2">
        <w:t xml:space="preserve">Paviršinio vandens sudėtyje esančius sunkiuosius metalus suriša viršutinis dirvožemio sluoksnis, kurio </w:t>
      </w:r>
      <w:proofErr w:type="spellStart"/>
      <w:r w:rsidR="00CA30D2">
        <w:t>pH</w:t>
      </w:r>
      <w:proofErr w:type="spellEnd"/>
      <w:r w:rsidR="00CA30D2">
        <w:t xml:space="preserve"> vertė didesnė arba lygi 6.</w:t>
      </w:r>
    </w:p>
    <w:p w14:paraId="39C2A2F6" w14:textId="77777777" w:rsidR="0014321C" w:rsidRDefault="0027591D">
      <w:pPr>
        <w:tabs>
          <w:tab w:val="left" w:pos="1134"/>
        </w:tabs>
        <w:spacing w:line="360" w:lineRule="auto"/>
        <w:ind w:firstLine="567"/>
        <w:jc w:val="both"/>
        <w:rPr>
          <w:rFonts w:eastAsia="Calibri"/>
        </w:rPr>
      </w:pPr>
      <w:r w:rsidR="00CA30D2">
        <w:rPr>
          <w:rFonts w:eastAsia="Calibri"/>
          <w:b/>
          <w:bCs/>
          <w:szCs w:val="24"/>
        </w:rPr>
        <w:t>468</w:t>
      </w:r>
      <w:r w:rsidR="00CA30D2">
        <w:rPr>
          <w:rFonts w:eastAsia="Calibri"/>
          <w:b/>
          <w:bCs/>
          <w:szCs w:val="24"/>
        </w:rPr>
        <w:t>.</w:t>
      </w:r>
      <w:r w:rsidR="00CA30D2">
        <w:rPr>
          <w:rFonts w:eastAsia="Calibri"/>
          <w:b/>
          <w:bCs/>
          <w:szCs w:val="24"/>
        </w:rPr>
        <w:tab/>
      </w:r>
      <w:r w:rsidR="00CA30D2">
        <w:t xml:space="preserve">Kelio paviršinį vandenį nuleisti į gruntinį vandenį leidžiama tik tėkmės keliu per apželdintą dirvožemį. Tokia kelio paviršinio vandens </w:t>
      </w:r>
      <w:proofErr w:type="spellStart"/>
      <w:r w:rsidR="00CA30D2">
        <w:t>infiltracija</w:t>
      </w:r>
      <w:proofErr w:type="spellEnd"/>
      <w:r w:rsidR="00CA30D2">
        <w:t xml:space="preserve"> aplinkosaugos požiūriu laikoma toleruotina.</w:t>
      </w:r>
    </w:p>
    <w:p w14:paraId="39C2A2F7" w14:textId="77777777" w:rsidR="0014321C" w:rsidRDefault="0027591D">
      <w:pPr>
        <w:tabs>
          <w:tab w:val="left" w:pos="1134"/>
        </w:tabs>
        <w:spacing w:line="360" w:lineRule="auto"/>
        <w:ind w:firstLine="567"/>
        <w:jc w:val="both"/>
        <w:rPr>
          <w:rFonts w:eastAsia="Calibri"/>
          <w:spacing w:val="-6"/>
        </w:rPr>
      </w:pPr>
      <w:r w:rsidR="00CA30D2">
        <w:rPr>
          <w:rFonts w:eastAsia="Calibri"/>
          <w:b/>
          <w:bCs/>
          <w:spacing w:val="-6"/>
          <w:szCs w:val="24"/>
        </w:rPr>
        <w:t>469</w:t>
      </w:r>
      <w:r w:rsidR="00CA30D2">
        <w:rPr>
          <w:rFonts w:eastAsia="Calibri"/>
          <w:b/>
          <w:bCs/>
          <w:spacing w:val="-6"/>
          <w:szCs w:val="24"/>
        </w:rPr>
        <w:t>.</w:t>
      </w:r>
      <w:r w:rsidR="00CA30D2">
        <w:rPr>
          <w:rFonts w:eastAsia="Calibri"/>
          <w:b/>
          <w:bCs/>
          <w:spacing w:val="-6"/>
          <w:szCs w:val="24"/>
        </w:rPr>
        <w:tab/>
      </w:r>
      <w:r w:rsidR="00CA30D2">
        <w:rPr>
          <w:spacing w:val="-6"/>
        </w:rPr>
        <w:t>Gruntinio vandens lygių skirtumas vidutinės reikšmės atžvilgiu turi būti ne mažesnis kaip 1 m.</w:t>
      </w:r>
    </w:p>
    <w:p w14:paraId="39C2A2F8" w14:textId="77777777" w:rsidR="0014321C" w:rsidRDefault="0027591D">
      <w:pPr>
        <w:rPr>
          <w:sz w:val="6"/>
          <w:szCs w:val="6"/>
        </w:rPr>
      </w:pPr>
    </w:p>
    <w:p w14:paraId="39C2A2F9" w14:textId="77777777" w:rsidR="0014321C" w:rsidRDefault="0027591D">
      <w:pPr>
        <w:keepNext/>
        <w:spacing w:line="360" w:lineRule="auto"/>
        <w:jc w:val="center"/>
        <w:rPr>
          <w:b/>
        </w:rPr>
      </w:pPr>
      <w:r w:rsidR="00CA30D2">
        <w:rPr>
          <w:b/>
        </w:rPr>
        <w:t>Paviršinis filtravimas</w:t>
      </w:r>
    </w:p>
    <w:p w14:paraId="39C2A2FA" w14:textId="77777777" w:rsidR="0014321C" w:rsidRDefault="0014321C">
      <w:pPr>
        <w:rPr>
          <w:sz w:val="6"/>
          <w:szCs w:val="6"/>
        </w:rPr>
      </w:pPr>
    </w:p>
    <w:p w14:paraId="39C2A2FB" w14:textId="77777777" w:rsidR="0014321C" w:rsidRDefault="00CA30D2">
      <w:pPr>
        <w:keepNext/>
        <w:spacing w:line="360" w:lineRule="auto"/>
        <w:jc w:val="center"/>
        <w:rPr>
          <w:i/>
          <w:lang w:val="en-GB"/>
        </w:rPr>
      </w:pPr>
      <w:r>
        <w:rPr>
          <w:i/>
        </w:rPr>
        <w:t>Filtravimas per šlaitus ir kelkraščius</w:t>
      </w:r>
    </w:p>
    <w:p w14:paraId="39C2A2FC" w14:textId="77777777" w:rsidR="0014321C" w:rsidRDefault="0027591D">
      <w:pPr>
        <w:tabs>
          <w:tab w:val="left" w:pos="1134"/>
        </w:tabs>
        <w:spacing w:line="360" w:lineRule="auto"/>
        <w:ind w:firstLine="567"/>
        <w:jc w:val="both"/>
        <w:rPr>
          <w:rFonts w:eastAsia="Calibri"/>
        </w:rPr>
      </w:pPr>
      <w:r w:rsidR="00CA30D2">
        <w:rPr>
          <w:rFonts w:eastAsia="Calibri"/>
          <w:b/>
          <w:bCs/>
          <w:szCs w:val="24"/>
        </w:rPr>
        <w:t>470</w:t>
      </w:r>
      <w:r w:rsidR="00CA30D2">
        <w:rPr>
          <w:rFonts w:eastAsia="Calibri"/>
          <w:b/>
          <w:bCs/>
          <w:szCs w:val="24"/>
        </w:rPr>
        <w:t>.</w:t>
      </w:r>
      <w:r w:rsidR="00CA30D2">
        <w:rPr>
          <w:rFonts w:eastAsia="Calibri"/>
          <w:b/>
          <w:bCs/>
          <w:szCs w:val="24"/>
        </w:rPr>
        <w:tab/>
      </w:r>
      <w:r w:rsidR="00CA30D2">
        <w:t>Kelio paviršinis vanduo, jo nesurenkant, nuleidžiamas per kelkraščius ir šlaitus ir visai ar iš dalies infiltruojamas ir per apželdintą dirvožemio sluoksnį patenka į gilesnius grunto sluoksnius.</w:t>
      </w:r>
    </w:p>
    <w:p w14:paraId="39C2A2FD" w14:textId="77777777" w:rsidR="0014321C" w:rsidRDefault="0027591D">
      <w:pPr>
        <w:tabs>
          <w:tab w:val="left" w:pos="1134"/>
        </w:tabs>
        <w:spacing w:line="360" w:lineRule="auto"/>
        <w:ind w:firstLine="567"/>
        <w:jc w:val="both"/>
        <w:rPr>
          <w:rFonts w:eastAsia="Calibri"/>
        </w:rPr>
      </w:pPr>
      <w:r w:rsidR="00CA30D2">
        <w:rPr>
          <w:rFonts w:eastAsia="Calibri"/>
          <w:b/>
          <w:bCs/>
          <w:szCs w:val="24"/>
        </w:rPr>
        <w:t>471</w:t>
      </w:r>
      <w:r w:rsidR="00CA30D2">
        <w:rPr>
          <w:rFonts w:eastAsia="Calibri"/>
          <w:b/>
          <w:bCs/>
          <w:szCs w:val="24"/>
        </w:rPr>
        <w:t>.</w:t>
      </w:r>
      <w:r w:rsidR="00CA30D2">
        <w:rPr>
          <w:rFonts w:eastAsia="Calibri"/>
          <w:b/>
          <w:bCs/>
          <w:szCs w:val="24"/>
        </w:rPr>
        <w:tab/>
      </w:r>
      <w:r w:rsidR="00CA30D2">
        <w:rPr>
          <w:rFonts w:eastAsia="Tahoma"/>
        </w:rPr>
        <w:t>Nesutvirtintų kelkraščių gruntas turi būti užvažiuojamas, taip pat dėl gruntų ir gruntinio vandens apsaugos − mažai pralaidus. Todėl taikomi mišrios frakcijos ŽG, ŽP, ŽB, SB, SG, SP gruntai, pagal standartą LST 1331 [4.37].</w:t>
      </w:r>
    </w:p>
    <w:p w14:paraId="39C2A2FE" w14:textId="77777777" w:rsidR="0014321C" w:rsidRDefault="0027591D">
      <w:pPr>
        <w:tabs>
          <w:tab w:val="left" w:pos="1134"/>
        </w:tabs>
        <w:spacing w:line="360" w:lineRule="auto"/>
        <w:ind w:firstLine="567"/>
        <w:jc w:val="both"/>
        <w:rPr>
          <w:rFonts w:eastAsia="Calibri"/>
        </w:rPr>
      </w:pPr>
      <w:r w:rsidR="00CA30D2">
        <w:rPr>
          <w:rFonts w:eastAsia="Calibri"/>
          <w:b/>
          <w:bCs/>
          <w:szCs w:val="24"/>
        </w:rPr>
        <w:t>472</w:t>
      </w:r>
      <w:r w:rsidR="00CA30D2">
        <w:rPr>
          <w:rFonts w:eastAsia="Calibri"/>
          <w:b/>
          <w:bCs/>
          <w:szCs w:val="24"/>
        </w:rPr>
        <w:t>.</w:t>
      </w:r>
      <w:r w:rsidR="00CA30D2">
        <w:rPr>
          <w:rFonts w:eastAsia="Calibri"/>
          <w:b/>
          <w:bCs/>
          <w:szCs w:val="24"/>
        </w:rPr>
        <w:tab/>
      </w:r>
      <w:r w:rsidR="00CA30D2">
        <w:t>Nesutvirtintuose kelkraščiuose naudojant stambaus grūdėtumo gruntą, siekiant užtikrinti sunkiųjų metalų sulaikymą, jo sudėtyje turėtų būti ne mažiau kaip 20 % kalkių.</w:t>
      </w:r>
    </w:p>
    <w:p w14:paraId="39C2A2FF" w14:textId="77777777" w:rsidR="0014321C" w:rsidRDefault="00CA30D2">
      <w:pPr>
        <w:spacing w:line="360" w:lineRule="auto"/>
        <w:jc w:val="center"/>
        <w:rPr>
          <w:i/>
          <w:lang w:val="en-GB"/>
        </w:rPr>
      </w:pPr>
      <w:r>
        <w:rPr>
          <w:i/>
        </w:rPr>
        <w:t>Filtravimas per šalia kelio esančius plotus</w:t>
      </w:r>
    </w:p>
    <w:p w14:paraId="39C2A300" w14:textId="77777777" w:rsidR="0014321C" w:rsidRDefault="0027591D">
      <w:pPr>
        <w:tabs>
          <w:tab w:val="left" w:pos="1134"/>
        </w:tabs>
        <w:spacing w:line="360" w:lineRule="auto"/>
        <w:ind w:firstLine="567"/>
        <w:jc w:val="both"/>
        <w:rPr>
          <w:rFonts w:eastAsia="Calibri"/>
        </w:rPr>
      </w:pPr>
      <w:r w:rsidR="00CA30D2">
        <w:rPr>
          <w:rFonts w:eastAsia="Calibri"/>
          <w:b/>
          <w:bCs/>
          <w:szCs w:val="24"/>
        </w:rPr>
        <w:t>473</w:t>
      </w:r>
      <w:r w:rsidR="00CA30D2">
        <w:rPr>
          <w:rFonts w:eastAsia="Calibri"/>
          <w:b/>
          <w:bCs/>
          <w:szCs w:val="24"/>
        </w:rPr>
        <w:t>.</w:t>
      </w:r>
      <w:r w:rsidR="00CA30D2">
        <w:rPr>
          <w:rFonts w:eastAsia="Calibri"/>
          <w:b/>
          <w:bCs/>
          <w:szCs w:val="24"/>
        </w:rPr>
        <w:tab/>
      </w:r>
      <w:r w:rsidR="00CA30D2">
        <w:t xml:space="preserve">Kelio paviršinio vandens </w:t>
      </w:r>
      <w:proofErr w:type="spellStart"/>
      <w:r w:rsidR="00CA30D2">
        <w:t>infiltracija</w:t>
      </w:r>
      <w:proofErr w:type="spellEnd"/>
      <w:r w:rsidR="00CA30D2">
        <w:t xml:space="preserve"> gali vykti didesniuose šalia kelio esančiuose apželdintuose plotuose (pavyzdžiui, pievose, </w:t>
      </w:r>
      <w:proofErr w:type="spellStart"/>
      <w:r w:rsidR="00CA30D2">
        <w:t>sukcesijos</w:t>
      </w:r>
      <w:proofErr w:type="spellEnd"/>
      <w:r w:rsidR="00CA30D2">
        <w:t xml:space="preserve"> plotuose). Šiuose plotuose turi būti pakankamo storio apželdintas dirvožemio sluoksnis. Gali būti tikslinga šiuose plotuose taikyti kraštovaizdį nedarkančių priemonių.</w:t>
      </w:r>
    </w:p>
    <w:p w14:paraId="39C2A301" w14:textId="77777777" w:rsidR="0014321C" w:rsidRDefault="0027591D">
      <w:pPr>
        <w:tabs>
          <w:tab w:val="left" w:pos="1134"/>
        </w:tabs>
        <w:spacing w:line="360" w:lineRule="auto"/>
        <w:ind w:firstLine="567"/>
        <w:jc w:val="both"/>
        <w:rPr>
          <w:rFonts w:eastAsia="Calibri"/>
        </w:rPr>
      </w:pPr>
      <w:r w:rsidR="00CA30D2">
        <w:rPr>
          <w:rFonts w:eastAsia="Calibri"/>
          <w:b/>
          <w:bCs/>
          <w:szCs w:val="24"/>
        </w:rPr>
        <w:t>474</w:t>
      </w:r>
      <w:r w:rsidR="00CA30D2">
        <w:rPr>
          <w:rFonts w:eastAsia="Calibri"/>
          <w:b/>
          <w:bCs/>
          <w:szCs w:val="24"/>
        </w:rPr>
        <w:t>.</w:t>
      </w:r>
      <w:r w:rsidR="00CA30D2">
        <w:rPr>
          <w:rFonts w:eastAsia="Calibri"/>
          <w:b/>
          <w:bCs/>
          <w:szCs w:val="24"/>
        </w:rPr>
        <w:tab/>
      </w:r>
      <w:r w:rsidR="00CA30D2">
        <w:t>Paviršiaus nuolydis turi būti kaip galima mažesnis, kad vanduo galėtų plačiai pasiskirstyti didesniame plote. Tinkamai parenkant plotų dydžius ir formuojant, gretimų plotų užliejimo rizikos galima išvengti.</w:t>
      </w:r>
    </w:p>
    <w:p w14:paraId="39C2A302" w14:textId="77777777" w:rsidR="0014321C" w:rsidRDefault="0027591D">
      <w:pPr>
        <w:tabs>
          <w:tab w:val="left" w:pos="1134"/>
        </w:tabs>
        <w:spacing w:line="360" w:lineRule="auto"/>
        <w:ind w:firstLine="567"/>
        <w:jc w:val="both"/>
        <w:rPr>
          <w:rFonts w:eastAsia="Calibri"/>
        </w:rPr>
      </w:pPr>
      <w:r w:rsidR="00CA30D2">
        <w:rPr>
          <w:rFonts w:eastAsia="Calibri"/>
          <w:b/>
          <w:bCs/>
          <w:szCs w:val="24"/>
        </w:rPr>
        <w:t>475</w:t>
      </w:r>
      <w:r w:rsidR="00CA30D2">
        <w:rPr>
          <w:rFonts w:eastAsia="Calibri"/>
          <w:b/>
          <w:bCs/>
          <w:szCs w:val="24"/>
        </w:rPr>
        <w:t>.</w:t>
      </w:r>
      <w:r w:rsidR="00CA30D2">
        <w:rPr>
          <w:rFonts w:eastAsia="Calibri"/>
          <w:b/>
          <w:bCs/>
          <w:szCs w:val="24"/>
        </w:rPr>
        <w:tab/>
      </w:r>
      <w:r w:rsidR="00CA30D2">
        <w:t>Erozijos galima išvengti, įrengiant uždarą augmenijos dangą (pievą, plotus su aukšta žole) ir, reikalui esant, vandens įleidimo į šiuos plotus zonas sutvirtinant akmenimis.</w:t>
      </w:r>
    </w:p>
    <w:p w14:paraId="39C2A303" w14:textId="77777777" w:rsidR="0014321C" w:rsidRDefault="0027591D">
      <w:pPr>
        <w:tabs>
          <w:tab w:val="left" w:pos="1134"/>
        </w:tabs>
        <w:spacing w:line="360" w:lineRule="auto"/>
        <w:ind w:firstLine="567"/>
        <w:jc w:val="both"/>
        <w:rPr>
          <w:rFonts w:eastAsia="Calibri"/>
        </w:rPr>
      </w:pPr>
      <w:r w:rsidR="00CA30D2">
        <w:rPr>
          <w:rFonts w:eastAsia="Calibri"/>
          <w:b/>
          <w:bCs/>
          <w:szCs w:val="24"/>
        </w:rPr>
        <w:t>476</w:t>
      </w:r>
      <w:r w:rsidR="00CA30D2">
        <w:rPr>
          <w:rFonts w:eastAsia="Calibri"/>
          <w:b/>
          <w:bCs/>
          <w:szCs w:val="24"/>
        </w:rPr>
        <w:t>.</w:t>
      </w:r>
      <w:r w:rsidR="00CA30D2">
        <w:rPr>
          <w:rFonts w:eastAsia="Calibri"/>
          <w:b/>
          <w:bCs/>
          <w:szCs w:val="24"/>
        </w:rPr>
        <w:tab/>
      </w:r>
      <w:r w:rsidR="00CA30D2">
        <w:t>Esant didesniems nuotėkiams, prieš įleidimo zoną turi būti įrengiamas nusodinimo baseinas (žr. IV skyriaus ketvirtojo skirsnio dalį „Kelio paviršinio vandens valymo įrenginiai“).</w:t>
      </w:r>
    </w:p>
    <w:p w14:paraId="39C2A304"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78" wp14:editId="39C2A579">
            <wp:extent cx="2758440" cy="2964180"/>
            <wp:effectExtent l="0" t="0" r="3810" b="7620"/>
            <wp:docPr id="173" name="Paveikslėlis 173" descr="Naujas 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8" descr="Naujas paveikslėlis (6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58440" cy="2964180"/>
                    </a:xfrm>
                    <a:prstGeom prst="rect">
                      <a:avLst/>
                    </a:prstGeom>
                    <a:noFill/>
                    <a:ln>
                      <a:noFill/>
                    </a:ln>
                  </pic:spPr>
                </pic:pic>
              </a:graphicData>
            </a:graphic>
          </wp:inline>
        </w:drawing>
      </w:r>
    </w:p>
    <w:p w14:paraId="39C2A305" w14:textId="77777777" w:rsidR="0014321C" w:rsidRDefault="00CA30D2">
      <w:pPr>
        <w:jc w:val="center"/>
        <w:rPr>
          <w:rFonts w:eastAsia="Calibri"/>
          <w:b/>
          <w:bCs/>
          <w:szCs w:val="24"/>
        </w:rPr>
      </w:pPr>
      <w:r>
        <w:rPr>
          <w:rFonts w:eastAsia="Calibri"/>
          <w:b/>
          <w:bCs/>
          <w:szCs w:val="24"/>
        </w:rPr>
        <w:t xml:space="preserve">58 pav. </w:t>
      </w:r>
      <w:proofErr w:type="spellStart"/>
      <w:r>
        <w:rPr>
          <w:b/>
          <w:bCs/>
          <w:szCs w:val="24"/>
        </w:rPr>
        <w:t>Infiltracija</w:t>
      </w:r>
      <w:proofErr w:type="spellEnd"/>
      <w:r>
        <w:rPr>
          <w:b/>
          <w:bCs/>
          <w:szCs w:val="24"/>
        </w:rPr>
        <w:t xml:space="preserve"> visame kintamos drėgmės pievos plote (schema)</w:t>
      </w:r>
    </w:p>
    <w:p w14:paraId="39C2A306" w14:textId="77777777" w:rsidR="0014321C" w:rsidRDefault="0014321C">
      <w:pPr>
        <w:jc w:val="both"/>
      </w:pPr>
    </w:p>
    <w:p w14:paraId="39C2A307" w14:textId="77777777" w:rsidR="0014321C" w:rsidRDefault="00CA30D2">
      <w:pPr>
        <w:spacing w:line="360" w:lineRule="auto"/>
        <w:jc w:val="center"/>
        <w:rPr>
          <w:i/>
        </w:rPr>
      </w:pPr>
      <w:r>
        <w:rPr>
          <w:i/>
        </w:rPr>
        <w:t>Filtravimas po kelio statiniais</w:t>
      </w:r>
    </w:p>
    <w:p w14:paraId="39C2A308" w14:textId="77777777" w:rsidR="0014321C" w:rsidRDefault="0027591D">
      <w:pPr>
        <w:tabs>
          <w:tab w:val="left" w:pos="1134"/>
        </w:tabs>
        <w:spacing w:line="360" w:lineRule="auto"/>
        <w:ind w:firstLine="567"/>
        <w:jc w:val="both"/>
        <w:rPr>
          <w:rFonts w:eastAsia="Calibri"/>
        </w:rPr>
      </w:pPr>
      <w:r w:rsidR="00CA30D2">
        <w:rPr>
          <w:rFonts w:eastAsia="Calibri"/>
          <w:b/>
          <w:bCs/>
          <w:szCs w:val="24"/>
        </w:rPr>
        <w:t>477</w:t>
      </w:r>
      <w:r w:rsidR="00CA30D2">
        <w:rPr>
          <w:rFonts w:eastAsia="Calibri"/>
          <w:b/>
          <w:bCs/>
          <w:szCs w:val="24"/>
        </w:rPr>
        <w:t>.</w:t>
      </w:r>
      <w:r w:rsidR="00CA30D2">
        <w:rPr>
          <w:rFonts w:eastAsia="Calibri"/>
          <w:b/>
          <w:bCs/>
          <w:szCs w:val="24"/>
        </w:rPr>
        <w:tab/>
      </w:r>
      <w:r w:rsidR="00CA30D2">
        <w:t>Kai kelio paviršinis vanduo infiltruojamas visame plote po kelio statiniais, esant atitinkamoms klimato ir grunto sąlygoms, vystosi augalija, kuri gali būti įvairių biotopų jungties elementas. Tam tikslui reikia paviršinį vandenį po kelio statiniais tolygiai paskleisti. Reikalui esant, prijungiami sulaikantys grunto filtrai (žr. X skyriaus antrojo skirsnio dalį „Infiltraciniai įrenginiai“).</w:t>
      </w:r>
    </w:p>
    <w:p w14:paraId="39C2A309" w14:textId="77777777" w:rsidR="0014321C" w:rsidRDefault="0027591D">
      <w:pPr>
        <w:rPr>
          <w:sz w:val="6"/>
          <w:szCs w:val="6"/>
        </w:rPr>
      </w:pPr>
    </w:p>
    <w:p w14:paraId="39C2A30A" w14:textId="77777777" w:rsidR="0014321C" w:rsidRDefault="0027591D">
      <w:pPr>
        <w:spacing w:line="360" w:lineRule="auto"/>
        <w:jc w:val="center"/>
        <w:rPr>
          <w:b/>
          <w:lang w:val="en-GB"/>
        </w:rPr>
      </w:pPr>
      <w:r w:rsidR="00CA30D2">
        <w:rPr>
          <w:b/>
        </w:rPr>
        <w:t>Infiltraciniai įrenginiai</w:t>
      </w:r>
    </w:p>
    <w:p w14:paraId="39C2A30B" w14:textId="77777777" w:rsidR="0014321C" w:rsidRDefault="0014321C">
      <w:pPr>
        <w:rPr>
          <w:sz w:val="6"/>
          <w:szCs w:val="6"/>
        </w:rPr>
      </w:pPr>
    </w:p>
    <w:p w14:paraId="39C2A30C" w14:textId="77777777" w:rsidR="0014321C" w:rsidRDefault="0027591D">
      <w:pPr>
        <w:tabs>
          <w:tab w:val="left" w:pos="1134"/>
        </w:tabs>
        <w:spacing w:line="360" w:lineRule="auto"/>
        <w:ind w:firstLine="567"/>
        <w:jc w:val="both"/>
        <w:rPr>
          <w:rFonts w:eastAsia="Calibri"/>
        </w:rPr>
      </w:pPr>
      <w:r w:rsidR="00CA30D2">
        <w:rPr>
          <w:rFonts w:eastAsia="Calibri"/>
          <w:b/>
          <w:bCs/>
          <w:szCs w:val="24"/>
        </w:rPr>
        <w:t>478</w:t>
      </w:r>
      <w:r w:rsidR="00CA30D2">
        <w:rPr>
          <w:rFonts w:eastAsia="Calibri"/>
          <w:b/>
          <w:bCs/>
          <w:szCs w:val="24"/>
        </w:rPr>
        <w:t>.</w:t>
      </w:r>
      <w:r w:rsidR="00CA30D2">
        <w:rPr>
          <w:rFonts w:eastAsia="Calibri"/>
          <w:b/>
          <w:bCs/>
          <w:szCs w:val="24"/>
        </w:rPr>
        <w:tab/>
      </w:r>
      <w:r w:rsidR="00CA30D2">
        <w:t xml:space="preserve">Skirtingai nei </w:t>
      </w:r>
      <w:proofErr w:type="spellStart"/>
      <w:r w:rsidR="00CA30D2">
        <w:t>infiltracija</w:t>
      </w:r>
      <w:proofErr w:type="spellEnd"/>
      <w:r w:rsidR="00CA30D2">
        <w:t xml:space="preserve"> visų šlaitų plotu, </w:t>
      </w:r>
      <w:proofErr w:type="spellStart"/>
      <w:r w:rsidR="00CA30D2">
        <w:t>infiltracijos</w:t>
      </w:r>
      <w:proofErr w:type="spellEnd"/>
      <w:r w:rsidR="00CA30D2">
        <w:t xml:space="preserve"> įrenginiai pasižymi vandens sulaikymo kaupimo efektu. Būtina </w:t>
      </w:r>
      <w:proofErr w:type="spellStart"/>
      <w:r w:rsidR="00CA30D2">
        <w:t>infiltracijos</w:t>
      </w:r>
      <w:proofErr w:type="spellEnd"/>
      <w:r w:rsidR="00CA30D2">
        <w:t xml:space="preserve"> įrenginio naudojimo sąlyga yra tinkamos grunto sąlygos.</w:t>
      </w:r>
    </w:p>
    <w:p w14:paraId="39C2A30D" w14:textId="77777777" w:rsidR="0014321C" w:rsidRDefault="00CA30D2">
      <w:pPr>
        <w:spacing w:line="360" w:lineRule="auto"/>
        <w:jc w:val="center"/>
        <w:rPr>
          <w:rFonts w:eastAsia="Calibri"/>
          <w:szCs w:val="24"/>
        </w:rPr>
      </w:pPr>
      <w:r>
        <w:rPr>
          <w:rFonts w:eastAsia="Calibri"/>
          <w:noProof/>
          <w:spacing w:val="-4"/>
          <w:szCs w:val="24"/>
          <w:lang w:eastAsia="lt-LT"/>
        </w:rPr>
        <w:lastRenderedPageBreak/>
        <w:drawing>
          <wp:inline distT="0" distB="0" distL="0" distR="0" wp14:anchorId="39C2A57A" wp14:editId="39C2A57B">
            <wp:extent cx="5288280" cy="3352800"/>
            <wp:effectExtent l="0" t="0" r="7620" b="0"/>
            <wp:docPr id="172" name="Paveikslėlis 172" descr="Naujas paveikslėli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Naujas paveikslėlis (1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88280" cy="3352800"/>
                    </a:xfrm>
                    <a:prstGeom prst="rect">
                      <a:avLst/>
                    </a:prstGeom>
                    <a:noFill/>
                    <a:ln>
                      <a:noFill/>
                    </a:ln>
                  </pic:spPr>
                </pic:pic>
              </a:graphicData>
            </a:graphic>
          </wp:inline>
        </w:drawing>
      </w:r>
    </w:p>
    <w:p w14:paraId="39C2A30E" w14:textId="77777777" w:rsidR="0014321C" w:rsidRDefault="00CA30D2">
      <w:pPr>
        <w:jc w:val="center"/>
        <w:rPr>
          <w:rFonts w:eastAsia="Calibri"/>
          <w:b/>
          <w:bCs/>
          <w:szCs w:val="24"/>
        </w:rPr>
      </w:pPr>
      <w:r>
        <w:rPr>
          <w:rFonts w:eastAsia="Calibri"/>
          <w:b/>
          <w:bCs/>
          <w:szCs w:val="24"/>
        </w:rPr>
        <w:t xml:space="preserve">59 pav. </w:t>
      </w:r>
      <w:r>
        <w:rPr>
          <w:b/>
          <w:bCs/>
          <w:szCs w:val="24"/>
        </w:rPr>
        <w:t>Vandens laidumo priklausomybė nuo grunto dalelių dydžio</w:t>
      </w:r>
    </w:p>
    <w:p w14:paraId="39C2A30F" w14:textId="77777777" w:rsidR="0014321C" w:rsidRDefault="0027591D">
      <w:pPr>
        <w:jc w:val="both"/>
        <w:rPr>
          <w:rFonts w:eastAsia="Calibri"/>
        </w:rPr>
      </w:pPr>
    </w:p>
    <w:p w14:paraId="39C2A310" w14:textId="77777777" w:rsidR="0014321C" w:rsidRDefault="0027591D">
      <w:pPr>
        <w:tabs>
          <w:tab w:val="left" w:pos="1134"/>
        </w:tabs>
        <w:spacing w:line="360" w:lineRule="auto"/>
        <w:ind w:firstLine="567"/>
        <w:jc w:val="both"/>
        <w:rPr>
          <w:rFonts w:eastAsia="Calibri"/>
        </w:rPr>
      </w:pPr>
      <w:r w:rsidR="00CA30D2">
        <w:rPr>
          <w:rFonts w:eastAsia="Calibri"/>
          <w:b/>
          <w:bCs/>
          <w:szCs w:val="24"/>
        </w:rPr>
        <w:t>479</w:t>
      </w:r>
      <w:r w:rsidR="00CA30D2">
        <w:rPr>
          <w:rFonts w:eastAsia="Calibri"/>
          <w:b/>
          <w:bCs/>
          <w:szCs w:val="24"/>
        </w:rPr>
        <w:t>.</w:t>
      </w:r>
      <w:r w:rsidR="00CA30D2">
        <w:rPr>
          <w:rFonts w:eastAsia="Calibri"/>
          <w:b/>
          <w:bCs/>
          <w:szCs w:val="24"/>
        </w:rPr>
        <w:tab/>
      </w:r>
      <w:r w:rsidR="00CA30D2">
        <w:t xml:space="preserve">Vandenį priimantis sluoksnis turi būti reikiamo storio ir pakankamos vandens imlumo gebos. Tokiomis savybėmis pasižymi gruntai, kurių laidumo koeficiento </w:t>
      </w:r>
      <w:proofErr w:type="spellStart"/>
      <w:r w:rsidR="00CA30D2">
        <w:rPr>
          <w:i/>
        </w:rPr>
        <w:t>k</w:t>
      </w:r>
      <w:r w:rsidR="00CA30D2">
        <w:rPr>
          <w:i/>
          <w:vertAlign w:val="subscript"/>
        </w:rPr>
        <w:t>f</w:t>
      </w:r>
      <w:proofErr w:type="spellEnd"/>
      <w:r w:rsidR="00CA30D2">
        <w:rPr>
          <w:i/>
        </w:rPr>
        <w:t xml:space="preserve"> </w:t>
      </w:r>
      <w:r w:rsidR="00CA30D2">
        <w:t>vertės yra didesnės kaip 10</w:t>
      </w:r>
      <w:r w:rsidR="00CA30D2">
        <w:rPr>
          <w:vertAlign w:val="superscript"/>
        </w:rPr>
        <w:t>–4</w:t>
      </w:r>
      <w:r w:rsidR="00CA30D2">
        <w:t xml:space="preserve"> m/s. Kai gruntų vandens laidumo </w:t>
      </w:r>
      <w:proofErr w:type="spellStart"/>
      <w:r w:rsidR="00CA30D2">
        <w:rPr>
          <w:i/>
        </w:rPr>
        <w:t>k</w:t>
      </w:r>
      <w:r w:rsidR="00CA30D2">
        <w:rPr>
          <w:i/>
          <w:vertAlign w:val="subscript"/>
        </w:rPr>
        <w:t>f</w:t>
      </w:r>
      <w:proofErr w:type="spellEnd"/>
      <w:r w:rsidR="00CA30D2">
        <w:t xml:space="preserve"> vertės yra nuo 10</w:t>
      </w:r>
      <w:r w:rsidR="00CA30D2">
        <w:rPr>
          <w:vertAlign w:val="superscript"/>
        </w:rPr>
        <w:t>–4</w:t>
      </w:r>
      <w:r w:rsidR="00CA30D2">
        <w:t xml:space="preserve"> iki 10</w:t>
      </w:r>
      <w:r w:rsidR="00CA30D2">
        <w:rPr>
          <w:vertAlign w:val="superscript"/>
        </w:rPr>
        <w:t>–5</w:t>
      </w:r>
      <w:r w:rsidR="00CA30D2">
        <w:t xml:space="preserve"> m/s, atliekami bandymai, reikalui esant, </w:t>
      </w:r>
      <w:proofErr w:type="spellStart"/>
      <w:r w:rsidR="00CA30D2">
        <w:t>infiltracijos</w:t>
      </w:r>
      <w:proofErr w:type="spellEnd"/>
      <w:r w:rsidR="00CA30D2">
        <w:t xml:space="preserve"> bandymas. Kuomet vandens laidumo </w:t>
      </w:r>
      <w:proofErr w:type="spellStart"/>
      <w:r w:rsidR="00CA30D2">
        <w:rPr>
          <w:i/>
        </w:rPr>
        <w:t>k</w:t>
      </w:r>
      <w:r w:rsidR="00CA30D2">
        <w:rPr>
          <w:i/>
          <w:vertAlign w:val="subscript"/>
        </w:rPr>
        <w:t>f</w:t>
      </w:r>
      <w:proofErr w:type="spellEnd"/>
      <w:r w:rsidR="00CA30D2">
        <w:rPr>
          <w:i/>
          <w:vertAlign w:val="subscript"/>
        </w:rPr>
        <w:t xml:space="preserve"> </w:t>
      </w:r>
      <w:r w:rsidR="00CA30D2">
        <w:t>vertė mažesnė nei 10</w:t>
      </w:r>
      <w:r w:rsidR="00CA30D2">
        <w:rPr>
          <w:vertAlign w:val="superscript"/>
        </w:rPr>
        <w:t xml:space="preserve">–5 </w:t>
      </w:r>
      <w:r w:rsidR="00CA30D2">
        <w:t>infiltracinių įrenginių įrengimas nėra tikslingas.</w:t>
      </w:r>
    </w:p>
    <w:p w14:paraId="39C2A311" w14:textId="77777777" w:rsidR="0014321C" w:rsidRDefault="0027591D">
      <w:pPr>
        <w:tabs>
          <w:tab w:val="left" w:pos="1134"/>
        </w:tabs>
        <w:spacing w:line="360" w:lineRule="auto"/>
        <w:ind w:firstLine="567"/>
        <w:jc w:val="both"/>
        <w:rPr>
          <w:rFonts w:eastAsia="Calibri"/>
        </w:rPr>
      </w:pPr>
      <w:r w:rsidR="00CA30D2">
        <w:rPr>
          <w:rFonts w:eastAsia="Calibri"/>
          <w:b/>
          <w:bCs/>
          <w:szCs w:val="24"/>
        </w:rPr>
        <w:t>480</w:t>
      </w:r>
      <w:r w:rsidR="00CA30D2">
        <w:rPr>
          <w:rFonts w:eastAsia="Calibri"/>
          <w:b/>
          <w:bCs/>
          <w:szCs w:val="24"/>
        </w:rPr>
        <w:t>.</w:t>
      </w:r>
      <w:r w:rsidR="00CA30D2">
        <w:rPr>
          <w:rFonts w:eastAsia="Calibri"/>
          <w:b/>
          <w:bCs/>
          <w:szCs w:val="24"/>
        </w:rPr>
        <w:tab/>
      </w:r>
      <w:r w:rsidR="00CA30D2">
        <w:t xml:space="preserve">Skaičiavimu nustatytas </w:t>
      </w:r>
      <w:proofErr w:type="spellStart"/>
      <w:r w:rsidR="00CA30D2">
        <w:t>infiltracijos</w:t>
      </w:r>
      <w:proofErr w:type="spellEnd"/>
      <w:r w:rsidR="00CA30D2">
        <w:t xml:space="preserve"> įrenginiui taikytas kritulių kiekis gali būti viršytas, todėl reikia pagrįsti </w:t>
      </w:r>
      <w:proofErr w:type="spellStart"/>
      <w:r w:rsidR="00CA30D2">
        <w:t>infiltracijos</w:t>
      </w:r>
      <w:proofErr w:type="spellEnd"/>
      <w:r w:rsidR="00CA30D2">
        <w:t xml:space="preserve"> įrenginio veikimą, esant jo perkrovai. Prireikus, reikia numatyti avarinę </w:t>
      </w:r>
      <w:proofErr w:type="spellStart"/>
      <w:r w:rsidR="00CA30D2">
        <w:t>perpylą</w:t>
      </w:r>
      <w:proofErr w:type="spellEnd"/>
      <w:r w:rsidR="00CA30D2">
        <w:t>.</w:t>
      </w:r>
    </w:p>
    <w:p w14:paraId="39C2A312" w14:textId="77777777" w:rsidR="0014321C" w:rsidRDefault="00CA30D2">
      <w:pPr>
        <w:spacing w:line="360" w:lineRule="auto"/>
        <w:jc w:val="center"/>
        <w:rPr>
          <w:i/>
          <w:lang w:val="en-GB"/>
        </w:rPr>
      </w:pPr>
      <w:r>
        <w:rPr>
          <w:i/>
        </w:rPr>
        <w:t>Filtravimo baseinai (tvenkiniai)</w:t>
      </w:r>
    </w:p>
    <w:p w14:paraId="39C2A313" w14:textId="77777777" w:rsidR="0014321C" w:rsidRDefault="0027591D">
      <w:pPr>
        <w:tabs>
          <w:tab w:val="left" w:pos="1134"/>
        </w:tabs>
        <w:spacing w:line="360" w:lineRule="auto"/>
        <w:ind w:firstLine="567"/>
        <w:jc w:val="both"/>
        <w:rPr>
          <w:rFonts w:eastAsia="Calibri"/>
        </w:rPr>
      </w:pPr>
      <w:r w:rsidR="00CA30D2">
        <w:rPr>
          <w:rFonts w:eastAsia="Calibri"/>
          <w:b/>
          <w:bCs/>
          <w:szCs w:val="24"/>
        </w:rPr>
        <w:t>481</w:t>
      </w:r>
      <w:r w:rsidR="00CA30D2">
        <w:rPr>
          <w:rFonts w:eastAsia="Calibri"/>
          <w:b/>
          <w:bCs/>
          <w:szCs w:val="24"/>
        </w:rPr>
        <w:t>.</w:t>
      </w:r>
      <w:r w:rsidR="00CA30D2">
        <w:rPr>
          <w:rFonts w:eastAsia="Calibri"/>
          <w:b/>
          <w:bCs/>
          <w:szCs w:val="24"/>
        </w:rPr>
        <w:tab/>
      </w:r>
      <w:r w:rsidR="00CA30D2">
        <w:t>Filtravimo baseinai, skirti kelio nuotėkiams, pagal galimybes turi būti įrengiami prie pat drenuojamos žemės sankasos krašto, siekiant, kad įleidžiamojo latako ilgis būtų kuo trumpesnis. Baseinai priderinami prie kraštovaizdžio.</w:t>
      </w:r>
    </w:p>
    <w:p w14:paraId="39C2A314" w14:textId="77777777" w:rsidR="0014321C" w:rsidRDefault="0027591D">
      <w:pPr>
        <w:tabs>
          <w:tab w:val="left" w:pos="1134"/>
        </w:tabs>
        <w:spacing w:line="360" w:lineRule="auto"/>
        <w:ind w:firstLine="567"/>
        <w:jc w:val="both"/>
        <w:rPr>
          <w:rFonts w:eastAsia="Calibri"/>
        </w:rPr>
      </w:pPr>
      <w:r w:rsidR="00CA30D2">
        <w:rPr>
          <w:rFonts w:eastAsia="Calibri"/>
          <w:b/>
          <w:bCs/>
          <w:szCs w:val="24"/>
        </w:rPr>
        <w:t>482</w:t>
      </w:r>
      <w:r w:rsidR="00CA30D2">
        <w:rPr>
          <w:rFonts w:eastAsia="Calibri"/>
          <w:b/>
          <w:bCs/>
          <w:szCs w:val="24"/>
        </w:rPr>
        <w:t>.</w:t>
      </w:r>
      <w:r w:rsidR="00CA30D2">
        <w:rPr>
          <w:rFonts w:eastAsia="Calibri"/>
          <w:b/>
          <w:bCs/>
          <w:szCs w:val="24"/>
        </w:rPr>
        <w:tab/>
      </w:r>
      <w:r w:rsidR="00CA30D2">
        <w:t>Bendrosios baseinų formavimo ir apželdinimo nuostatos pateikiamos XIII skyriuje.</w:t>
      </w:r>
    </w:p>
    <w:p w14:paraId="39C2A315" w14:textId="77777777" w:rsidR="0014321C" w:rsidRDefault="0027591D">
      <w:pPr>
        <w:tabs>
          <w:tab w:val="left" w:pos="1134"/>
        </w:tabs>
        <w:spacing w:line="360" w:lineRule="auto"/>
        <w:ind w:firstLine="567"/>
        <w:jc w:val="both"/>
        <w:rPr>
          <w:rFonts w:eastAsia="Calibri"/>
        </w:rPr>
      </w:pPr>
      <w:r w:rsidR="00CA30D2">
        <w:rPr>
          <w:rFonts w:eastAsia="Calibri"/>
          <w:b/>
          <w:bCs/>
          <w:szCs w:val="24"/>
        </w:rPr>
        <w:t>483</w:t>
      </w:r>
      <w:r w:rsidR="00CA30D2">
        <w:rPr>
          <w:rFonts w:eastAsia="Calibri"/>
          <w:b/>
          <w:bCs/>
          <w:szCs w:val="24"/>
        </w:rPr>
        <w:t>.</w:t>
      </w:r>
      <w:r w:rsidR="00CA30D2">
        <w:rPr>
          <w:rFonts w:eastAsia="Calibri"/>
          <w:b/>
          <w:bCs/>
          <w:szCs w:val="24"/>
        </w:rPr>
        <w:tab/>
      </w:r>
      <w:r w:rsidR="00CA30D2">
        <w:t xml:space="preserve">Naudojant tinkamas technines priemones, reikia užtikrinti, kad vandens </w:t>
      </w:r>
      <w:proofErr w:type="spellStart"/>
      <w:r w:rsidR="00CA30D2">
        <w:t>pritėkio</w:t>
      </w:r>
      <w:proofErr w:type="spellEnd"/>
      <w:r w:rsidR="00CA30D2">
        <w:t xml:space="preserve"> ir dugno sąnašų iš gretimų natūralių plotų nebūtų arba jų būtų kiek galint mažiau. Natūralias reljefo daubas naudoti filtravimo baseinui įrengti dažnai nėra tinkamas sprendimas, nes reljefo daubose dėl šlaito sluoksnių erozijos susidarančios sąnašos iš smulkių medžiagų dalelių dažnai sumažina vandens pralaidumą net ir storesniame grunto sluoksnyje, be to, filtravimo baseinui šioje vietoje tenka papildomi paviršiaus nuotėkių ir dugno sąnašų iš natūralaus baseino kiekiai.</w:t>
      </w:r>
    </w:p>
    <w:p w14:paraId="39C2A316" w14:textId="77777777" w:rsidR="0014321C" w:rsidRDefault="0027591D">
      <w:pPr>
        <w:tabs>
          <w:tab w:val="left" w:pos="1134"/>
        </w:tabs>
        <w:spacing w:line="360" w:lineRule="auto"/>
        <w:ind w:firstLine="567"/>
        <w:jc w:val="both"/>
        <w:rPr>
          <w:rFonts w:eastAsia="Calibri"/>
        </w:rPr>
      </w:pPr>
      <w:r w:rsidR="00CA30D2">
        <w:rPr>
          <w:rFonts w:eastAsia="Calibri"/>
          <w:b/>
          <w:bCs/>
          <w:szCs w:val="24"/>
        </w:rPr>
        <w:t>484</w:t>
      </w:r>
      <w:r w:rsidR="00CA30D2">
        <w:rPr>
          <w:rFonts w:eastAsia="Calibri"/>
          <w:b/>
          <w:bCs/>
          <w:szCs w:val="24"/>
        </w:rPr>
        <w:t>.</w:t>
      </w:r>
      <w:r w:rsidR="00CA30D2">
        <w:rPr>
          <w:rFonts w:eastAsia="Calibri"/>
          <w:b/>
          <w:bCs/>
          <w:szCs w:val="24"/>
        </w:rPr>
        <w:tab/>
      </w:r>
      <w:r w:rsidR="00CA30D2">
        <w:t>Remiantis patirtimi, filtravimo baseinui yra būdingas savaiminis grunto užsiteršimas dėl  kelio vandens nuotėkių atnešamų medžiagų, kurios nusėda filtravimo baseine, sudarydamos papildomas grunto apkrovas.</w:t>
      </w:r>
    </w:p>
    <w:p w14:paraId="39C2A317" w14:textId="77777777" w:rsidR="0014321C" w:rsidRDefault="0027591D">
      <w:pPr>
        <w:tabs>
          <w:tab w:val="left" w:pos="1134"/>
        </w:tabs>
        <w:spacing w:line="360" w:lineRule="auto"/>
        <w:ind w:firstLine="567"/>
        <w:jc w:val="both"/>
        <w:rPr>
          <w:rFonts w:eastAsia="Calibri"/>
        </w:rPr>
      </w:pPr>
      <w:r w:rsidR="00CA30D2">
        <w:rPr>
          <w:rFonts w:eastAsia="Calibri"/>
          <w:b/>
          <w:bCs/>
          <w:szCs w:val="24"/>
        </w:rPr>
        <w:t>485</w:t>
      </w:r>
      <w:r w:rsidR="00CA30D2">
        <w:rPr>
          <w:rFonts w:eastAsia="Calibri"/>
          <w:b/>
          <w:bCs/>
          <w:szCs w:val="24"/>
        </w:rPr>
        <w:t>.</w:t>
      </w:r>
      <w:r w:rsidR="00CA30D2">
        <w:rPr>
          <w:rFonts w:eastAsia="Calibri"/>
          <w:b/>
          <w:bCs/>
          <w:szCs w:val="24"/>
        </w:rPr>
        <w:tab/>
      </w:r>
      <w:r w:rsidR="00CA30D2">
        <w:t>Tvenkiniuose ties įtekėjimu paprastai atsiranda daugiau sąnašų.</w:t>
      </w:r>
    </w:p>
    <w:p w14:paraId="39C2A318" w14:textId="77777777" w:rsidR="0014321C" w:rsidRDefault="0027591D">
      <w:pPr>
        <w:tabs>
          <w:tab w:val="left" w:pos="1134"/>
        </w:tabs>
        <w:spacing w:line="360" w:lineRule="auto"/>
        <w:ind w:firstLine="567"/>
        <w:jc w:val="both"/>
        <w:rPr>
          <w:rFonts w:eastAsia="Calibri"/>
        </w:rPr>
      </w:pPr>
      <w:r w:rsidR="00CA30D2">
        <w:rPr>
          <w:rFonts w:eastAsia="Calibri"/>
          <w:b/>
          <w:bCs/>
          <w:szCs w:val="24"/>
        </w:rPr>
        <w:t>486</w:t>
      </w:r>
      <w:r w:rsidR="00CA30D2">
        <w:rPr>
          <w:rFonts w:eastAsia="Calibri"/>
          <w:b/>
          <w:bCs/>
          <w:szCs w:val="24"/>
        </w:rPr>
        <w:t>.</w:t>
      </w:r>
      <w:r w:rsidR="00CA30D2">
        <w:rPr>
          <w:rFonts w:eastAsia="Calibri"/>
          <w:b/>
          <w:bCs/>
          <w:szCs w:val="24"/>
        </w:rPr>
        <w:tab/>
      </w:r>
      <w:r w:rsidR="00CA30D2">
        <w:t>Savaiminį grunto užsiteršimą galima žymiai sumažinti, prieš filtravimo baseiną įrengus nusodinimo baseiną arba filtravimo baseiną paskirstant į nusodinimo ir filtravimo zonas (žr. 60 pav. ir 61 pav.). Sąnašos tokiu būdu efektyviai sulaikomos. Sumažinti šių sunešamų medžiagų kiekius taip pat galima, kelio nuotėkius į filtravimo baseiną praleidžiant per daubas ir griovius. Dalis kelio nuotėkiuose esančių sąnašų gali būti sulaikoma dar šiose zonose.</w:t>
      </w:r>
    </w:p>
    <w:p w14:paraId="39C2A319" w14:textId="77777777" w:rsidR="0014321C" w:rsidRDefault="0027591D">
      <w:pPr>
        <w:tabs>
          <w:tab w:val="left" w:pos="1134"/>
        </w:tabs>
        <w:spacing w:line="360" w:lineRule="auto"/>
        <w:ind w:firstLine="567"/>
        <w:jc w:val="both"/>
        <w:rPr>
          <w:rFonts w:eastAsia="Calibri"/>
        </w:rPr>
      </w:pPr>
      <w:r w:rsidR="00CA30D2">
        <w:rPr>
          <w:rFonts w:eastAsia="Calibri"/>
          <w:b/>
          <w:bCs/>
          <w:szCs w:val="24"/>
        </w:rPr>
        <w:t>487</w:t>
      </w:r>
      <w:r w:rsidR="00CA30D2">
        <w:rPr>
          <w:rFonts w:eastAsia="Calibri"/>
          <w:b/>
          <w:bCs/>
          <w:szCs w:val="24"/>
        </w:rPr>
        <w:t>.</w:t>
      </w:r>
      <w:r w:rsidR="00CA30D2">
        <w:rPr>
          <w:rFonts w:eastAsia="Calibri"/>
          <w:b/>
          <w:bCs/>
          <w:szCs w:val="24"/>
        </w:rPr>
        <w:tab/>
      </w:r>
      <w:r w:rsidR="00CA30D2">
        <w:t>Be to, atitinkamai keičiant baseino dugno aukščius arba baseino dugno nuolydį, galima sukurti nusodinimo ir filtravimo zonas. Kai nėra ryškių nusodinimo zonų, filtravimo baseino dugnas neturi būti horizontalus, nes sąnašos pasiskirsto visame dugno plote ir esant nežymiems vandens nuotėkiams.</w:t>
      </w:r>
    </w:p>
    <w:p w14:paraId="39C2A31A"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7C" wp14:editId="39C2A57D">
            <wp:extent cx="4168140" cy="3672840"/>
            <wp:effectExtent l="0" t="0" r="3810" b="3810"/>
            <wp:docPr id="171" name="Paveikslėlis 171" descr="Naujas 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1" descr="Naujas paveikslėlis (7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68140" cy="3672840"/>
                    </a:xfrm>
                    <a:prstGeom prst="rect">
                      <a:avLst/>
                    </a:prstGeom>
                    <a:noFill/>
                    <a:ln>
                      <a:noFill/>
                    </a:ln>
                  </pic:spPr>
                </pic:pic>
              </a:graphicData>
            </a:graphic>
          </wp:inline>
        </w:drawing>
      </w:r>
    </w:p>
    <w:p w14:paraId="39C2A31B" w14:textId="77777777" w:rsidR="0014321C" w:rsidRDefault="00CA30D2">
      <w:pPr>
        <w:jc w:val="center"/>
        <w:rPr>
          <w:rFonts w:eastAsia="Calibri"/>
          <w:b/>
          <w:bCs/>
          <w:szCs w:val="24"/>
        </w:rPr>
      </w:pPr>
      <w:r>
        <w:rPr>
          <w:rFonts w:eastAsia="Calibri"/>
          <w:b/>
          <w:bCs/>
          <w:szCs w:val="24"/>
        </w:rPr>
        <w:t xml:space="preserve">60 pav. </w:t>
      </w:r>
      <w:r>
        <w:rPr>
          <w:b/>
          <w:bCs/>
          <w:szCs w:val="24"/>
        </w:rPr>
        <w:t>Filtravimo baseinas su prijungtu nusodinimo baseinu</w:t>
      </w:r>
    </w:p>
    <w:p w14:paraId="39C2A31C"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7E" wp14:editId="39C2A57F">
            <wp:extent cx="4244340" cy="1440180"/>
            <wp:effectExtent l="0" t="0" r="3810" b="7620"/>
            <wp:docPr id="170" name="Paveikslėlis 170" descr="Naujas 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3" descr="Naujas paveikslėlis (7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44340" cy="1440180"/>
                    </a:xfrm>
                    <a:prstGeom prst="rect">
                      <a:avLst/>
                    </a:prstGeom>
                    <a:noFill/>
                    <a:ln>
                      <a:noFill/>
                    </a:ln>
                  </pic:spPr>
                </pic:pic>
              </a:graphicData>
            </a:graphic>
          </wp:inline>
        </w:drawing>
      </w:r>
    </w:p>
    <w:p w14:paraId="39C2A31D" w14:textId="77777777" w:rsidR="0014321C" w:rsidRDefault="00CA30D2">
      <w:pPr>
        <w:jc w:val="center"/>
        <w:rPr>
          <w:rFonts w:eastAsia="Calibri"/>
          <w:b/>
          <w:bCs/>
          <w:szCs w:val="24"/>
        </w:rPr>
      </w:pPr>
      <w:r>
        <w:rPr>
          <w:rFonts w:eastAsia="Calibri"/>
          <w:b/>
          <w:bCs/>
          <w:szCs w:val="24"/>
        </w:rPr>
        <w:t xml:space="preserve">61 pav. </w:t>
      </w:r>
      <w:r>
        <w:rPr>
          <w:b/>
          <w:bCs/>
          <w:szCs w:val="24"/>
        </w:rPr>
        <w:t>Filtravimo baseinas su integruotu nusodinimo baseinu</w:t>
      </w:r>
    </w:p>
    <w:p w14:paraId="39C2A31E" w14:textId="77777777" w:rsidR="0014321C" w:rsidRDefault="0027591D">
      <w:pPr>
        <w:jc w:val="both"/>
        <w:rPr>
          <w:rFonts w:eastAsia="Calibri"/>
        </w:rPr>
      </w:pPr>
    </w:p>
    <w:p w14:paraId="39C2A31F" w14:textId="77777777" w:rsidR="0014321C" w:rsidRDefault="0027591D">
      <w:pPr>
        <w:tabs>
          <w:tab w:val="left" w:pos="1134"/>
        </w:tabs>
        <w:spacing w:line="360" w:lineRule="auto"/>
        <w:ind w:firstLine="567"/>
        <w:jc w:val="both"/>
        <w:rPr>
          <w:rFonts w:eastAsia="Calibri"/>
        </w:rPr>
      </w:pPr>
      <w:r w:rsidR="00CA30D2">
        <w:rPr>
          <w:rFonts w:eastAsia="Calibri"/>
          <w:b/>
          <w:bCs/>
          <w:szCs w:val="24"/>
        </w:rPr>
        <w:t>488</w:t>
      </w:r>
      <w:r w:rsidR="00CA30D2">
        <w:rPr>
          <w:rFonts w:eastAsia="Calibri"/>
          <w:b/>
          <w:bCs/>
          <w:szCs w:val="24"/>
        </w:rPr>
        <w:t>.</w:t>
      </w:r>
      <w:r w:rsidR="00CA30D2">
        <w:rPr>
          <w:rFonts w:eastAsia="Calibri"/>
          <w:b/>
          <w:bCs/>
          <w:szCs w:val="24"/>
        </w:rPr>
        <w:tab/>
      </w:r>
      <w:r w:rsidR="00CA30D2">
        <w:t>Šlaito nuolydžiai parenkami pagal grunto atsparumo ar kraštovaizdžio formavimo reikalavimus, paprastai jie turi būti lėkštesni kaip 1:2. Vandens įleidimo zonoje šlaitai ir dugnas sutvirtinami.</w:t>
      </w:r>
    </w:p>
    <w:p w14:paraId="39C2A320" w14:textId="77777777" w:rsidR="0014321C" w:rsidRDefault="00CA30D2">
      <w:pPr>
        <w:spacing w:line="360" w:lineRule="auto"/>
        <w:jc w:val="center"/>
        <w:rPr>
          <w:i/>
          <w:lang w:val="en-GB"/>
        </w:rPr>
      </w:pPr>
      <w:r>
        <w:rPr>
          <w:i/>
        </w:rPr>
        <w:t>Sulaikantys gruntiniai filtrai</w:t>
      </w:r>
    </w:p>
    <w:p w14:paraId="39C2A321" w14:textId="77777777" w:rsidR="0014321C" w:rsidRDefault="0027591D">
      <w:pPr>
        <w:tabs>
          <w:tab w:val="left" w:pos="1134"/>
        </w:tabs>
        <w:spacing w:line="360" w:lineRule="auto"/>
        <w:ind w:firstLine="567"/>
        <w:jc w:val="both"/>
        <w:rPr>
          <w:rFonts w:eastAsia="Calibri"/>
        </w:rPr>
      </w:pPr>
      <w:r w:rsidR="00CA30D2">
        <w:rPr>
          <w:rFonts w:eastAsia="Calibri"/>
          <w:b/>
          <w:bCs/>
          <w:szCs w:val="24"/>
        </w:rPr>
        <w:t>489</w:t>
      </w:r>
      <w:r w:rsidR="00CA30D2">
        <w:rPr>
          <w:rFonts w:eastAsia="Calibri"/>
          <w:b/>
          <w:bCs/>
          <w:szCs w:val="24"/>
        </w:rPr>
        <w:t>.</w:t>
      </w:r>
      <w:r w:rsidR="00CA30D2">
        <w:rPr>
          <w:rFonts w:eastAsia="Calibri"/>
          <w:b/>
          <w:bCs/>
          <w:szCs w:val="24"/>
        </w:rPr>
        <w:tab/>
      </w:r>
      <w:r w:rsidR="00CA30D2">
        <w:t>Gruntinį filtrą sudaro baseinas arba dauba su įrengtu apželdinto dirvožemio sluoksniu. Sulaikančiu gruntiniu filtru jis tampa tada, kai virš gruntinio filtro įrengiama sulaikymo talpa. Perėjęs filtro įrenginį, vanduo surenkamas drenažu ir išleidžiamas į vandens telkinį. Sulaikantis gruntinis filtras gali būti įrengiamas ten, kur esantis natūralus gruntas neturi pakankamų infiltracinių savybių.</w:t>
      </w:r>
    </w:p>
    <w:p w14:paraId="39C2A322" w14:textId="77777777" w:rsidR="0014321C" w:rsidRDefault="0027591D">
      <w:pPr>
        <w:tabs>
          <w:tab w:val="left" w:pos="1134"/>
        </w:tabs>
        <w:spacing w:line="360" w:lineRule="auto"/>
        <w:ind w:firstLine="567"/>
        <w:jc w:val="both"/>
        <w:rPr>
          <w:rFonts w:eastAsia="Calibri"/>
        </w:rPr>
      </w:pPr>
      <w:r w:rsidR="00CA30D2">
        <w:rPr>
          <w:rFonts w:eastAsia="Calibri"/>
          <w:b/>
          <w:bCs/>
          <w:szCs w:val="24"/>
        </w:rPr>
        <w:t>490</w:t>
      </w:r>
      <w:r w:rsidR="00CA30D2">
        <w:rPr>
          <w:rFonts w:eastAsia="Calibri"/>
          <w:b/>
          <w:bCs/>
          <w:szCs w:val="24"/>
        </w:rPr>
        <w:t>.</w:t>
      </w:r>
      <w:r w:rsidR="00CA30D2">
        <w:rPr>
          <w:rFonts w:eastAsia="Calibri"/>
          <w:b/>
          <w:bCs/>
          <w:szCs w:val="24"/>
        </w:rPr>
        <w:tab/>
      </w:r>
      <w:r w:rsidR="00CA30D2">
        <w:t>Prieš sulaikantį gruntinį filtrą visada prijungiamas nusodinimo baseinas su integruotu lengvųjų skysčių skirtuvu (žr. IV skyriaus ketvirtojo skirsnio dalį „Kelio paviršinio vandens valymo įrenginiai“ ir X skyriaus trečiojo skirsnio dalį „Nusodinimo baseinai“). Po pirminio išvalymo paviršinis vanduo nukreipiamas į gruntinio filtro filtravimo zoną.</w:t>
      </w:r>
    </w:p>
    <w:p w14:paraId="39C2A323" w14:textId="77777777" w:rsidR="0014321C" w:rsidRDefault="0027591D">
      <w:pPr>
        <w:tabs>
          <w:tab w:val="left" w:pos="1134"/>
        </w:tabs>
        <w:spacing w:line="360" w:lineRule="auto"/>
        <w:ind w:firstLine="567"/>
        <w:jc w:val="both"/>
        <w:rPr>
          <w:rFonts w:eastAsia="Calibri"/>
        </w:rPr>
      </w:pPr>
      <w:r w:rsidR="00CA30D2">
        <w:rPr>
          <w:rFonts w:eastAsia="Calibri"/>
          <w:b/>
          <w:bCs/>
          <w:szCs w:val="24"/>
        </w:rPr>
        <w:t>491</w:t>
      </w:r>
      <w:r w:rsidR="00CA30D2">
        <w:rPr>
          <w:rFonts w:eastAsia="Calibri"/>
          <w:b/>
          <w:bCs/>
          <w:szCs w:val="24"/>
        </w:rPr>
        <w:t>.</w:t>
      </w:r>
      <w:r w:rsidR="00CA30D2">
        <w:rPr>
          <w:rFonts w:eastAsia="Calibri"/>
          <w:b/>
          <w:bCs/>
          <w:szCs w:val="24"/>
        </w:rPr>
        <w:tab/>
      </w:r>
      <w:r w:rsidR="00CA30D2">
        <w:t xml:space="preserve">Kaip filtro medžiagą rekomenduojama naudoti vidutinio stambumo smėlį, kurio sluoksnio storis turi būti apie 1 m, kai </w:t>
      </w:r>
      <w:proofErr w:type="spellStart"/>
      <w:r w:rsidR="00CA30D2">
        <w:rPr>
          <w:i/>
        </w:rPr>
        <w:t>k</w:t>
      </w:r>
      <w:r w:rsidR="00CA30D2">
        <w:rPr>
          <w:i/>
          <w:vertAlign w:val="subscript"/>
        </w:rPr>
        <w:t>f</w:t>
      </w:r>
      <w:proofErr w:type="spellEnd"/>
      <w:r w:rsidR="00CA30D2">
        <w:t xml:space="preserve"> vertė yra </w:t>
      </w:r>
      <w:proofErr w:type="spellStart"/>
      <w:r w:rsidR="00CA30D2">
        <w:rPr>
          <w:i/>
        </w:rPr>
        <w:t>k</w:t>
      </w:r>
      <w:r w:rsidR="00CA30D2">
        <w:rPr>
          <w:i/>
          <w:vertAlign w:val="subscript"/>
        </w:rPr>
        <w:t>f</w:t>
      </w:r>
      <w:proofErr w:type="spellEnd"/>
      <w:r w:rsidR="00CA30D2">
        <w:rPr>
          <w:rFonts w:eastAsia="Arial Unicode MS"/>
        </w:rPr>
        <w:t> = 2×10</w:t>
      </w:r>
      <w:r w:rsidR="00CA30D2">
        <w:rPr>
          <w:vertAlign w:val="superscript"/>
        </w:rPr>
        <w:t>–4</w:t>
      </w:r>
      <w:r w:rsidR="00CA30D2">
        <w:rPr>
          <w:rFonts w:eastAsia="Arial Unicode MS"/>
        </w:rPr>
        <w:t> – 5×10</w:t>
      </w:r>
      <w:r w:rsidR="00CA30D2">
        <w:rPr>
          <w:vertAlign w:val="superscript"/>
        </w:rPr>
        <w:t>–4</w:t>
      </w:r>
      <w:r w:rsidR="00CA30D2">
        <w:t xml:space="preserve"> m/s. Filtro sluoksnis uždengiamas 20 cm storio dirvožemio sluoksniu ir užsėjamas žole.</w:t>
      </w:r>
    </w:p>
    <w:p w14:paraId="39C2A324" w14:textId="77777777" w:rsidR="0014321C" w:rsidRDefault="0027591D">
      <w:pPr>
        <w:tabs>
          <w:tab w:val="left" w:pos="1134"/>
        </w:tabs>
        <w:spacing w:line="360" w:lineRule="auto"/>
        <w:ind w:firstLine="567"/>
        <w:jc w:val="both"/>
        <w:rPr>
          <w:rFonts w:eastAsia="Calibri"/>
        </w:rPr>
      </w:pPr>
      <w:r w:rsidR="00CA30D2">
        <w:rPr>
          <w:rFonts w:eastAsia="Calibri"/>
          <w:b/>
          <w:bCs/>
          <w:szCs w:val="24"/>
        </w:rPr>
        <w:t>492</w:t>
      </w:r>
      <w:r w:rsidR="00CA30D2">
        <w:rPr>
          <w:rFonts w:eastAsia="Calibri"/>
          <w:b/>
          <w:bCs/>
          <w:szCs w:val="24"/>
        </w:rPr>
        <w:t>.</w:t>
      </w:r>
      <w:r w:rsidR="00CA30D2">
        <w:rPr>
          <w:rFonts w:eastAsia="Calibri"/>
          <w:b/>
          <w:bCs/>
          <w:szCs w:val="24"/>
        </w:rPr>
        <w:tab/>
      </w:r>
      <w:r w:rsidR="00CA30D2">
        <w:t>Žole apželdintas, vertikaliai veikiantis filtras, be kietųjų medžiagų dalelių (nusodinamosios ir filtruojamosios medžiagos), veikiant biologiniams procesams, iš dalies pašalina ir atsilaisvinusias medžiagas. Išvalytas vanduo išleidžiamas per drenažo vamzdyną, įrengtą virš baseino hidroizoliacijos.</w:t>
      </w:r>
    </w:p>
    <w:p w14:paraId="39C2A325" w14:textId="77777777" w:rsidR="0014321C" w:rsidRDefault="00CA30D2">
      <w:pPr>
        <w:spacing w:line="360" w:lineRule="auto"/>
        <w:jc w:val="center"/>
        <w:rPr>
          <w:i/>
          <w:lang w:val="en-GB"/>
        </w:rPr>
      </w:pPr>
      <w:r>
        <w:rPr>
          <w:i/>
        </w:rPr>
        <w:t>Filtruojančios daubos ir grioviai</w:t>
      </w:r>
    </w:p>
    <w:p w14:paraId="39C2A326" w14:textId="77777777" w:rsidR="0014321C" w:rsidRDefault="0027591D">
      <w:pPr>
        <w:tabs>
          <w:tab w:val="left" w:pos="1134"/>
        </w:tabs>
        <w:spacing w:line="360" w:lineRule="auto"/>
        <w:ind w:firstLine="567"/>
        <w:jc w:val="both"/>
        <w:rPr>
          <w:rFonts w:eastAsia="Calibri"/>
        </w:rPr>
      </w:pPr>
      <w:r w:rsidR="00CA30D2">
        <w:rPr>
          <w:rFonts w:eastAsia="Calibri"/>
          <w:b/>
          <w:bCs/>
          <w:szCs w:val="24"/>
        </w:rPr>
        <w:t>493</w:t>
      </w:r>
      <w:r w:rsidR="00CA30D2">
        <w:rPr>
          <w:rFonts w:eastAsia="Calibri"/>
          <w:b/>
          <w:bCs/>
          <w:szCs w:val="24"/>
        </w:rPr>
        <w:t>.</w:t>
      </w:r>
      <w:r w:rsidR="00CA30D2">
        <w:rPr>
          <w:rFonts w:eastAsia="Calibri"/>
          <w:b/>
          <w:bCs/>
          <w:szCs w:val="24"/>
        </w:rPr>
        <w:tab/>
      </w:r>
      <w:r w:rsidR="00CA30D2">
        <w:t>Filtruojančias daubas ir griovius galima palyginti su ištęstais filtravimo baseinais. Nuo apželdintų daubų jie skiriasi tuo, kad tam nustatytais atstumais yra įrengiami slenksčiai iš grunto. Filtruojančios daubos ir grioviai yra skirti didelę kelio paviršinio vandens dalį infiltruoti visame plote ir taip tęsti natūralų vandens cirkuliacijos ciklą.</w:t>
      </w:r>
    </w:p>
    <w:p w14:paraId="39C2A327"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494</w:t>
      </w:r>
      <w:r w:rsidR="00CA30D2">
        <w:rPr>
          <w:rFonts w:eastAsia="Calibri"/>
          <w:b/>
          <w:bCs/>
          <w:spacing w:val="-4"/>
          <w:szCs w:val="24"/>
        </w:rPr>
        <w:t>.</w:t>
      </w:r>
      <w:r w:rsidR="00CA30D2">
        <w:rPr>
          <w:rFonts w:eastAsia="Calibri"/>
          <w:b/>
          <w:bCs/>
          <w:spacing w:val="-4"/>
          <w:szCs w:val="24"/>
        </w:rPr>
        <w:tab/>
      </w:r>
      <w:r w:rsidR="00CA30D2">
        <w:rPr>
          <w:spacing w:val="-4"/>
        </w:rPr>
        <w:t>Filtruojančios daubos yra negilios žole apželdintos iškasos, kuriose paviršinis vanduo, prieš filtruojantis į gruntą, laikinai sukaupiamas (dėl gruntų vandens pralaidumo žr. X skyriaus antrojo skirsnio dalį „Infiltraciniai įrenginiai“).</w:t>
      </w:r>
    </w:p>
    <w:p w14:paraId="39C2A328" w14:textId="77777777" w:rsidR="0014321C" w:rsidRDefault="0027591D">
      <w:pPr>
        <w:tabs>
          <w:tab w:val="left" w:pos="1134"/>
        </w:tabs>
        <w:spacing w:line="360" w:lineRule="auto"/>
        <w:ind w:firstLine="567"/>
        <w:jc w:val="both"/>
        <w:rPr>
          <w:rFonts w:eastAsia="Calibri"/>
        </w:rPr>
      </w:pPr>
      <w:r w:rsidR="00CA30D2">
        <w:rPr>
          <w:rFonts w:eastAsia="Calibri"/>
          <w:b/>
          <w:bCs/>
          <w:szCs w:val="24"/>
        </w:rPr>
        <w:t>495</w:t>
      </w:r>
      <w:r w:rsidR="00CA30D2">
        <w:rPr>
          <w:rFonts w:eastAsia="Calibri"/>
          <w:b/>
          <w:bCs/>
          <w:szCs w:val="24"/>
        </w:rPr>
        <w:t>.</w:t>
      </w:r>
      <w:r w:rsidR="00CA30D2">
        <w:rPr>
          <w:rFonts w:eastAsia="Calibri"/>
          <w:b/>
          <w:bCs/>
          <w:szCs w:val="24"/>
        </w:rPr>
        <w:tab/>
      </w:r>
      <w:r w:rsidR="00CA30D2">
        <w:t xml:space="preserve">Kelio paviršinis vanduo filtruojasi kaip galima plačiau arba daugelyje vietų, esančių grioviuose ir daubose. Kai </w:t>
      </w:r>
      <w:proofErr w:type="spellStart"/>
      <w:r w:rsidR="00CA30D2">
        <w:t>pritėkis</w:t>
      </w:r>
      <w:proofErr w:type="spellEnd"/>
      <w:r w:rsidR="00CA30D2">
        <w:t xml:space="preserve"> viršija infiltracinę grunto gebą, paviršinis vanduo gali kurį laiką susikaupti.</w:t>
      </w:r>
    </w:p>
    <w:p w14:paraId="39C2A329" w14:textId="77777777" w:rsidR="0014321C" w:rsidRDefault="0027591D">
      <w:pPr>
        <w:tabs>
          <w:tab w:val="left" w:pos="1134"/>
        </w:tabs>
        <w:spacing w:line="360" w:lineRule="auto"/>
        <w:ind w:firstLine="567"/>
        <w:jc w:val="both"/>
        <w:rPr>
          <w:rFonts w:eastAsia="Calibri"/>
        </w:rPr>
      </w:pPr>
      <w:r w:rsidR="00CA30D2">
        <w:rPr>
          <w:rFonts w:eastAsia="Calibri"/>
          <w:b/>
          <w:bCs/>
          <w:szCs w:val="24"/>
        </w:rPr>
        <w:t>496</w:t>
      </w:r>
      <w:r w:rsidR="00CA30D2">
        <w:rPr>
          <w:rFonts w:eastAsia="Calibri"/>
          <w:b/>
          <w:bCs/>
          <w:szCs w:val="24"/>
        </w:rPr>
        <w:t>.</w:t>
      </w:r>
      <w:r w:rsidR="00CA30D2">
        <w:rPr>
          <w:rFonts w:eastAsia="Calibri"/>
          <w:b/>
          <w:bCs/>
          <w:szCs w:val="24"/>
        </w:rPr>
        <w:tab/>
      </w:r>
      <w:r w:rsidR="00CA30D2">
        <w:t xml:space="preserve">Įrengiant slenksčius, gali būti išnaudojamas papildomas vandenį sulaikanti tūris. Jie įrengiami iš grunto taip, kad būtų užtikrinamas jų pastovumas. Kai vanduo sulaikomas ilgesnį laiką, yra skatinami </w:t>
      </w:r>
      <w:proofErr w:type="spellStart"/>
      <w:r w:rsidR="00CA30D2">
        <w:t>infiltracijos</w:t>
      </w:r>
      <w:proofErr w:type="spellEnd"/>
      <w:r w:rsidR="00CA30D2">
        <w:t xml:space="preserve"> ir nusodinimo procesai.</w:t>
      </w:r>
    </w:p>
    <w:p w14:paraId="39C2A32A" w14:textId="77777777" w:rsidR="0014321C" w:rsidRDefault="0027591D">
      <w:pPr>
        <w:tabs>
          <w:tab w:val="left" w:pos="1134"/>
        </w:tabs>
        <w:spacing w:line="360" w:lineRule="auto"/>
        <w:ind w:firstLine="567"/>
        <w:jc w:val="both"/>
        <w:rPr>
          <w:rFonts w:eastAsia="Calibri"/>
        </w:rPr>
      </w:pPr>
      <w:r w:rsidR="00CA30D2">
        <w:rPr>
          <w:rFonts w:eastAsia="Calibri"/>
          <w:b/>
          <w:bCs/>
          <w:szCs w:val="24"/>
        </w:rPr>
        <w:t>497</w:t>
      </w:r>
      <w:r w:rsidR="00CA30D2">
        <w:rPr>
          <w:rFonts w:eastAsia="Calibri"/>
          <w:b/>
          <w:bCs/>
          <w:szCs w:val="24"/>
        </w:rPr>
        <w:t>.</w:t>
      </w:r>
      <w:r w:rsidR="00CA30D2">
        <w:rPr>
          <w:rFonts w:eastAsia="Calibri"/>
          <w:b/>
          <w:bCs/>
          <w:szCs w:val="24"/>
        </w:rPr>
        <w:tab/>
      </w:r>
      <w:r w:rsidR="00CA30D2">
        <w:t>Skerspjūvis turi būti parenkamas kiek galint lygesnis, o išilginis nuolydis turi būti nežymus. Savo funkciją atlieka ne tik gruntas, bet kaip teršalų filtras veikia ir augmenija (pavyzdžiui, žolė, nendrės, meldai).</w:t>
      </w:r>
    </w:p>
    <w:p w14:paraId="39C2A32B" w14:textId="77777777" w:rsidR="0014321C" w:rsidRDefault="0027591D">
      <w:pPr>
        <w:tabs>
          <w:tab w:val="left" w:pos="1134"/>
        </w:tabs>
        <w:spacing w:line="360" w:lineRule="auto"/>
        <w:ind w:firstLine="567"/>
        <w:jc w:val="both"/>
        <w:rPr>
          <w:rFonts w:eastAsia="Calibri"/>
        </w:rPr>
      </w:pPr>
      <w:r w:rsidR="00CA30D2">
        <w:rPr>
          <w:rFonts w:eastAsia="Calibri"/>
          <w:b/>
          <w:bCs/>
          <w:szCs w:val="24"/>
        </w:rPr>
        <w:t>498</w:t>
      </w:r>
      <w:r w:rsidR="00CA30D2">
        <w:rPr>
          <w:rFonts w:eastAsia="Calibri"/>
          <w:b/>
          <w:bCs/>
          <w:szCs w:val="24"/>
        </w:rPr>
        <w:t>.</w:t>
      </w:r>
      <w:r w:rsidR="00CA30D2">
        <w:rPr>
          <w:rFonts w:eastAsia="Calibri"/>
          <w:b/>
          <w:bCs/>
          <w:szCs w:val="24"/>
        </w:rPr>
        <w:tab/>
      </w:r>
      <w:r w:rsidR="00CA30D2">
        <w:t xml:space="preserve">Skersai daubos įrengiami ne mažesnio kaip 0,2 m aukščio slenksčiai. Atstumas tarp jų priklauso nuo reikalingo sulaikymo poreikio ir nuolydžio. Slenksčių šlaitų nuolydis parenkamas nuo 1:3 iki 1:5, o mažiausias keteros plotis </w:t>
      </w:r>
      <w:r w:rsidR="00CA30D2">
        <w:rPr>
          <w:rFonts w:eastAsia="Arial Unicode MS"/>
        </w:rPr>
        <w:t>–</w:t>
      </w:r>
      <w:r w:rsidR="00CA30D2">
        <w:t xml:space="preserve"> 0,2 m.</w:t>
      </w:r>
    </w:p>
    <w:p w14:paraId="39C2A32C"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80" wp14:editId="39C2A581">
            <wp:extent cx="3863340" cy="5425440"/>
            <wp:effectExtent l="0" t="0" r="3810" b="3810"/>
            <wp:docPr id="169" name="Paveikslėlis 169" descr="Naujas 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4" descr="Naujas paveikslėlis (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63340" cy="5425440"/>
                    </a:xfrm>
                    <a:prstGeom prst="rect">
                      <a:avLst/>
                    </a:prstGeom>
                    <a:noFill/>
                    <a:ln>
                      <a:noFill/>
                    </a:ln>
                  </pic:spPr>
                </pic:pic>
              </a:graphicData>
            </a:graphic>
          </wp:inline>
        </w:drawing>
      </w:r>
    </w:p>
    <w:p w14:paraId="39C2A32D" w14:textId="77777777" w:rsidR="0014321C" w:rsidRDefault="00CA30D2">
      <w:pPr>
        <w:jc w:val="center"/>
        <w:rPr>
          <w:rFonts w:eastAsia="Calibri"/>
          <w:b/>
          <w:bCs/>
          <w:szCs w:val="24"/>
        </w:rPr>
      </w:pPr>
      <w:r>
        <w:rPr>
          <w:rFonts w:eastAsia="Calibri"/>
          <w:b/>
          <w:bCs/>
          <w:szCs w:val="24"/>
        </w:rPr>
        <w:t xml:space="preserve">62 pav. </w:t>
      </w:r>
      <w:proofErr w:type="spellStart"/>
      <w:r>
        <w:rPr>
          <w:b/>
          <w:bCs/>
          <w:szCs w:val="24"/>
        </w:rPr>
        <w:t>Infiltracijos</w:t>
      </w:r>
      <w:proofErr w:type="spellEnd"/>
      <w:r>
        <w:rPr>
          <w:b/>
          <w:bCs/>
          <w:szCs w:val="24"/>
        </w:rPr>
        <w:t xml:space="preserve"> daubų principinės schemos</w:t>
      </w:r>
    </w:p>
    <w:p w14:paraId="39C2A32E" w14:textId="77777777" w:rsidR="0014321C" w:rsidRDefault="0027591D">
      <w:pPr>
        <w:jc w:val="both"/>
        <w:rPr>
          <w:rFonts w:eastAsia="Calibri"/>
        </w:rPr>
      </w:pPr>
    </w:p>
    <w:p w14:paraId="39C2A32F" w14:textId="77777777" w:rsidR="0014321C" w:rsidRDefault="0027591D">
      <w:pPr>
        <w:tabs>
          <w:tab w:val="left" w:pos="1134"/>
        </w:tabs>
        <w:spacing w:line="360" w:lineRule="auto"/>
        <w:ind w:firstLine="567"/>
        <w:jc w:val="both"/>
        <w:rPr>
          <w:rFonts w:eastAsia="Calibri"/>
        </w:rPr>
      </w:pPr>
      <w:r w:rsidR="00CA30D2">
        <w:rPr>
          <w:rFonts w:eastAsia="Calibri"/>
          <w:b/>
          <w:bCs/>
          <w:szCs w:val="24"/>
        </w:rPr>
        <w:t>499</w:t>
      </w:r>
      <w:r w:rsidR="00CA30D2">
        <w:rPr>
          <w:rFonts w:eastAsia="Calibri"/>
          <w:b/>
          <w:bCs/>
          <w:szCs w:val="24"/>
        </w:rPr>
        <w:t>.</w:t>
      </w:r>
      <w:r w:rsidR="00CA30D2">
        <w:rPr>
          <w:rFonts w:eastAsia="Calibri"/>
          <w:b/>
          <w:bCs/>
          <w:szCs w:val="24"/>
        </w:rPr>
        <w:tab/>
      </w:r>
      <w:r w:rsidR="00CA30D2">
        <w:t>Siekiant, kad infiltruojamas paviršinis vanduo būtų kuo geriau išvalomas, daubos ir grioviai padengiami ne mažesnio kaip 20 cm storio dirvožemio sluoksniu. Valomasis dirvožemio sluoksnio poveikis padidėja, kai paviršius padengtas ištisine ir nepažeista augmenijos danga.</w:t>
      </w:r>
    </w:p>
    <w:p w14:paraId="39C2A330" w14:textId="77777777" w:rsidR="0014321C" w:rsidRDefault="0027591D">
      <w:pPr>
        <w:tabs>
          <w:tab w:val="left" w:pos="1134"/>
        </w:tabs>
        <w:spacing w:line="360" w:lineRule="auto"/>
        <w:ind w:firstLine="567"/>
        <w:jc w:val="both"/>
        <w:rPr>
          <w:rFonts w:eastAsia="Calibri"/>
        </w:rPr>
      </w:pPr>
      <w:r w:rsidR="00CA30D2">
        <w:rPr>
          <w:rFonts w:eastAsia="Calibri"/>
          <w:b/>
          <w:bCs/>
          <w:szCs w:val="24"/>
        </w:rPr>
        <w:t>500</w:t>
      </w:r>
      <w:r w:rsidR="00CA30D2">
        <w:rPr>
          <w:rFonts w:eastAsia="Calibri"/>
          <w:b/>
          <w:bCs/>
          <w:szCs w:val="24"/>
        </w:rPr>
        <w:t>.</w:t>
      </w:r>
      <w:r w:rsidR="00CA30D2">
        <w:rPr>
          <w:rFonts w:eastAsia="Calibri"/>
          <w:b/>
          <w:bCs/>
          <w:szCs w:val="24"/>
        </w:rPr>
        <w:tab/>
      </w:r>
      <w:r w:rsidR="00CA30D2">
        <w:t>Griovio skerspjūvio paplatinimai, atsižvelgiant į patenkančio vandens kiekį ir išdėstyti jame eilėje (žr. 62 pav.), padidina paviršinio vandens sulaikymo ir mechaninio valymo galimybę.</w:t>
      </w:r>
    </w:p>
    <w:p w14:paraId="39C2A331" w14:textId="77777777" w:rsidR="0014321C" w:rsidRDefault="0027591D">
      <w:pPr>
        <w:tabs>
          <w:tab w:val="left" w:pos="1134"/>
        </w:tabs>
        <w:spacing w:line="360" w:lineRule="auto"/>
        <w:ind w:firstLine="567"/>
        <w:jc w:val="both"/>
        <w:rPr>
          <w:rFonts w:eastAsia="Calibri"/>
        </w:rPr>
      </w:pPr>
      <w:r w:rsidR="00CA30D2">
        <w:rPr>
          <w:rFonts w:eastAsia="Calibri"/>
          <w:b/>
          <w:bCs/>
          <w:szCs w:val="24"/>
        </w:rPr>
        <w:t>501</w:t>
      </w:r>
      <w:r w:rsidR="00CA30D2">
        <w:rPr>
          <w:rFonts w:eastAsia="Calibri"/>
          <w:b/>
          <w:bCs/>
          <w:szCs w:val="24"/>
        </w:rPr>
        <w:t>.</w:t>
      </w:r>
      <w:r w:rsidR="00CA30D2">
        <w:rPr>
          <w:rFonts w:eastAsia="Calibri"/>
          <w:b/>
          <w:bCs/>
          <w:szCs w:val="24"/>
        </w:rPr>
        <w:tab/>
      </w:r>
      <w:r w:rsidR="00CA30D2">
        <w:t xml:space="preserve">Nendrėmis ir meldais apželdinamos </w:t>
      </w:r>
      <w:proofErr w:type="spellStart"/>
      <w:r w:rsidR="00CA30D2">
        <w:t>bermos</w:t>
      </w:r>
      <w:proofErr w:type="spellEnd"/>
      <w:r w:rsidR="00CA30D2">
        <w:t xml:space="preserve"> padidina valymo efektyvumą (žr. 5 priedą).</w:t>
      </w:r>
    </w:p>
    <w:p w14:paraId="39C2A332" w14:textId="77777777" w:rsidR="0014321C" w:rsidRDefault="0027591D">
      <w:pPr>
        <w:tabs>
          <w:tab w:val="left" w:pos="1134"/>
        </w:tabs>
        <w:spacing w:line="360" w:lineRule="auto"/>
        <w:ind w:firstLine="567"/>
        <w:jc w:val="both"/>
        <w:rPr>
          <w:rFonts w:eastAsia="Calibri"/>
        </w:rPr>
      </w:pPr>
      <w:r w:rsidR="00CA30D2">
        <w:rPr>
          <w:rFonts w:eastAsia="Calibri"/>
          <w:b/>
          <w:bCs/>
          <w:szCs w:val="24"/>
        </w:rPr>
        <w:t>502</w:t>
      </w:r>
      <w:r w:rsidR="00CA30D2">
        <w:rPr>
          <w:rFonts w:eastAsia="Calibri"/>
          <w:b/>
          <w:bCs/>
          <w:szCs w:val="24"/>
        </w:rPr>
        <w:t>.</w:t>
      </w:r>
      <w:r w:rsidR="00CA30D2">
        <w:rPr>
          <w:rFonts w:eastAsia="Calibri"/>
          <w:b/>
          <w:bCs/>
          <w:szCs w:val="24"/>
        </w:rPr>
        <w:tab/>
      </w:r>
      <w:r w:rsidR="00CA30D2">
        <w:t>Filtruojančių daubų ir griovių apželdinimo nuostatos pateikiamos XIII skyriuje.</w:t>
      </w:r>
    </w:p>
    <w:p w14:paraId="39C2A333" w14:textId="77777777" w:rsidR="0014321C" w:rsidRDefault="0027591D">
      <w:pPr>
        <w:rPr>
          <w:rFonts w:eastAsia="Calibri"/>
        </w:rPr>
      </w:pPr>
    </w:p>
    <w:p w14:paraId="39C2A334" w14:textId="77777777" w:rsidR="0014321C" w:rsidRDefault="0027591D">
      <w:pPr>
        <w:jc w:val="center"/>
        <w:rPr>
          <w:b/>
          <w:lang w:val="en-GB"/>
        </w:rPr>
      </w:pPr>
      <w:r w:rsidR="00CA30D2">
        <w:rPr>
          <w:rFonts w:eastAsia="Calibri"/>
          <w:b/>
        </w:rPr>
        <w:t>TREČIASIS</w:t>
      </w:r>
      <w:r w:rsidR="00CA30D2">
        <w:rPr>
          <w:b/>
        </w:rPr>
        <w:t xml:space="preserve"> SKIRSNIS</w:t>
      </w:r>
    </w:p>
    <w:p w14:paraId="39C2A335" w14:textId="77777777" w:rsidR="0014321C" w:rsidRDefault="0027591D">
      <w:pPr>
        <w:jc w:val="center"/>
        <w:rPr>
          <w:rFonts w:eastAsia="Calibri"/>
          <w:b/>
        </w:rPr>
      </w:pPr>
      <w:r w:rsidR="00CA30D2">
        <w:rPr>
          <w:rFonts w:eastAsia="Calibri"/>
          <w:b/>
        </w:rPr>
        <w:t>NUSODINIMAS</w:t>
      </w:r>
    </w:p>
    <w:p w14:paraId="39C2A336" w14:textId="77777777" w:rsidR="0014321C" w:rsidRDefault="0014321C">
      <w:pPr>
        <w:rPr>
          <w:rFonts w:eastAsia="Calibri"/>
        </w:rPr>
      </w:pPr>
    </w:p>
    <w:p w14:paraId="39C2A337" w14:textId="77777777" w:rsidR="0014321C" w:rsidRDefault="0027591D">
      <w:pPr>
        <w:tabs>
          <w:tab w:val="left" w:pos="1134"/>
        </w:tabs>
        <w:spacing w:line="360" w:lineRule="auto"/>
        <w:ind w:firstLine="567"/>
        <w:jc w:val="both"/>
        <w:rPr>
          <w:rFonts w:eastAsia="Calibri"/>
        </w:rPr>
      </w:pPr>
      <w:r w:rsidR="00CA30D2">
        <w:rPr>
          <w:rFonts w:eastAsia="Calibri"/>
          <w:b/>
          <w:bCs/>
          <w:szCs w:val="24"/>
        </w:rPr>
        <w:t>503</w:t>
      </w:r>
      <w:r w:rsidR="00CA30D2">
        <w:rPr>
          <w:rFonts w:eastAsia="Calibri"/>
          <w:b/>
          <w:bCs/>
          <w:szCs w:val="24"/>
        </w:rPr>
        <w:t>.</w:t>
      </w:r>
      <w:r w:rsidR="00CA30D2">
        <w:rPr>
          <w:rFonts w:eastAsia="Calibri"/>
          <w:b/>
          <w:bCs/>
          <w:szCs w:val="24"/>
        </w:rPr>
        <w:tab/>
      </w:r>
      <w:r w:rsidR="00CA30D2">
        <w:rPr>
          <w:rFonts w:eastAsia="Tahoma"/>
        </w:rPr>
        <w:t xml:space="preserve">Nusodinimo baseinas, visų pirma, naudojamas iš vandens išskirti sąnašas. Nuleidžiant kelio paviršinį vandenį, jis atlieka nusodinimo baseino prieš </w:t>
      </w:r>
      <w:proofErr w:type="spellStart"/>
      <w:r w:rsidR="00CA30D2">
        <w:rPr>
          <w:rFonts w:eastAsia="Tahoma"/>
        </w:rPr>
        <w:t>infiltracijos</w:t>
      </w:r>
      <w:proofErr w:type="spellEnd"/>
      <w:r w:rsidR="00CA30D2">
        <w:rPr>
          <w:rFonts w:eastAsia="Tahoma"/>
        </w:rPr>
        <w:t xml:space="preserve"> įrenginius funkciją arba valant kelio nuotėkius </w:t>
      </w:r>
      <w:r w:rsidR="00CA30D2">
        <w:rPr>
          <w:rFonts w:eastAsia="Arial Unicode MS"/>
        </w:rPr>
        <w:t>–</w:t>
      </w:r>
      <w:r w:rsidR="00CA30D2">
        <w:rPr>
          <w:rFonts w:eastAsia="Tahoma"/>
        </w:rPr>
        <w:t xml:space="preserve"> lietaus vandens </w:t>
      </w:r>
      <w:proofErr w:type="spellStart"/>
      <w:r w:rsidR="00CA30D2">
        <w:rPr>
          <w:rFonts w:eastAsia="Tahoma"/>
        </w:rPr>
        <w:t>skaidrintuvo</w:t>
      </w:r>
      <w:proofErr w:type="spellEnd"/>
      <w:r w:rsidR="00CA30D2">
        <w:rPr>
          <w:rFonts w:eastAsia="Tahoma"/>
        </w:rPr>
        <w:t xml:space="preserve"> funkciją. Nusodinimo baseino ilgio ir pločio santykis turi būti apytikriai 3:1.  Baseino dugnas ir šlaitai įrengiami sandarūs. Siekiant, kad valymo procese sąnašų atskyrimas būtų aiškus, baseinas sustiprinamas (pavyzdžiui, grindinio danga).</w:t>
      </w:r>
    </w:p>
    <w:p w14:paraId="39C2A338"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504</w:t>
      </w:r>
      <w:r w:rsidR="00CA30D2">
        <w:rPr>
          <w:rFonts w:eastAsia="Calibri"/>
          <w:b/>
          <w:bCs/>
          <w:spacing w:val="-4"/>
          <w:szCs w:val="24"/>
        </w:rPr>
        <w:t>.</w:t>
      </w:r>
      <w:r w:rsidR="00CA30D2">
        <w:rPr>
          <w:rFonts w:eastAsia="Calibri"/>
          <w:b/>
          <w:bCs/>
          <w:spacing w:val="-4"/>
          <w:szCs w:val="24"/>
        </w:rPr>
        <w:tab/>
      </w:r>
      <w:r w:rsidR="00CA30D2">
        <w:rPr>
          <w:spacing w:val="-4"/>
        </w:rPr>
        <w:t>Tyrimai įrodė, kad, esant nepakankamam vandens gyliui ilgalaikės patvankos zonoje, didesni nutekančio vandens kiekiai didžiąją dalį sąnašų iš nusodinimo baseino išnešioja, todėl reikalingas vandens gylis nusodinimo baseino ilgalaikės patvankos zonoje turi būti ne mažesnis kaip 2 m.</w:t>
      </w:r>
    </w:p>
    <w:p w14:paraId="39C2A339" w14:textId="77777777" w:rsidR="0014321C" w:rsidRDefault="0027591D">
      <w:pPr>
        <w:rPr>
          <w:sz w:val="6"/>
          <w:szCs w:val="6"/>
        </w:rPr>
      </w:pPr>
    </w:p>
    <w:p w14:paraId="39C2A33A" w14:textId="77777777" w:rsidR="0014321C" w:rsidRDefault="0027591D">
      <w:pPr>
        <w:spacing w:line="360" w:lineRule="auto"/>
        <w:jc w:val="center"/>
        <w:rPr>
          <w:b/>
          <w:lang w:val="en-GB"/>
        </w:rPr>
      </w:pPr>
      <w:r w:rsidR="00CA30D2">
        <w:rPr>
          <w:b/>
        </w:rPr>
        <w:t>Nusodinimo baseinai</w:t>
      </w:r>
    </w:p>
    <w:p w14:paraId="39C2A33B" w14:textId="77777777" w:rsidR="0014321C" w:rsidRDefault="0014321C">
      <w:pPr>
        <w:rPr>
          <w:sz w:val="6"/>
          <w:szCs w:val="6"/>
        </w:rPr>
      </w:pPr>
    </w:p>
    <w:p w14:paraId="39C2A33C" w14:textId="77777777" w:rsidR="0014321C" w:rsidRDefault="0027591D">
      <w:pPr>
        <w:tabs>
          <w:tab w:val="left" w:pos="1134"/>
        </w:tabs>
        <w:spacing w:line="360" w:lineRule="auto"/>
        <w:ind w:firstLine="567"/>
        <w:jc w:val="both"/>
        <w:rPr>
          <w:rFonts w:eastAsia="Calibri"/>
        </w:rPr>
      </w:pPr>
      <w:r w:rsidR="00CA30D2">
        <w:rPr>
          <w:rFonts w:eastAsia="Calibri"/>
          <w:b/>
          <w:bCs/>
          <w:szCs w:val="24"/>
        </w:rPr>
        <w:t>505</w:t>
      </w:r>
      <w:r w:rsidR="00CA30D2">
        <w:rPr>
          <w:rFonts w:eastAsia="Calibri"/>
          <w:b/>
          <w:bCs/>
          <w:szCs w:val="24"/>
        </w:rPr>
        <w:t>.</w:t>
      </w:r>
      <w:r w:rsidR="00CA30D2">
        <w:rPr>
          <w:rFonts w:eastAsia="Calibri"/>
          <w:b/>
          <w:bCs/>
          <w:szCs w:val="24"/>
        </w:rPr>
        <w:tab/>
      </w:r>
      <w:r w:rsidR="00CA30D2">
        <w:t>Nusodinimo baseine kietųjų medžiagų dalelės, kaip potencialios kenksmingų medžiagų nešėjos, nusodinamos, kad jos, kiek tai įmanoma, nepatektų į tolesnius įrenginius. Įprastu atveju nusodinimo baseinai išdėstomi prieš sulaikymo baseinus, filtravimo baseinus ir sulaikančius gruntinius filtrus.</w:t>
      </w:r>
    </w:p>
    <w:p w14:paraId="39C2A33D" w14:textId="77777777" w:rsidR="0014321C" w:rsidRDefault="0027591D">
      <w:pPr>
        <w:tabs>
          <w:tab w:val="left" w:pos="1134"/>
        </w:tabs>
        <w:spacing w:line="360" w:lineRule="auto"/>
        <w:ind w:firstLine="567"/>
        <w:jc w:val="both"/>
        <w:rPr>
          <w:rFonts w:eastAsia="Calibri"/>
        </w:rPr>
      </w:pPr>
      <w:r w:rsidR="00CA30D2">
        <w:rPr>
          <w:rFonts w:eastAsia="Calibri"/>
          <w:b/>
          <w:bCs/>
          <w:szCs w:val="24"/>
        </w:rPr>
        <w:t>506</w:t>
      </w:r>
      <w:r w:rsidR="00CA30D2">
        <w:rPr>
          <w:rFonts w:eastAsia="Calibri"/>
          <w:b/>
          <w:bCs/>
          <w:szCs w:val="24"/>
        </w:rPr>
        <w:t>.</w:t>
      </w:r>
      <w:r w:rsidR="00CA30D2">
        <w:rPr>
          <w:rFonts w:eastAsia="Calibri"/>
          <w:b/>
          <w:bCs/>
          <w:szCs w:val="24"/>
        </w:rPr>
        <w:tab/>
      </w:r>
      <w:r w:rsidR="00CA30D2">
        <w:t>Nusodinimo baseinas turi sutapti su ilgalaikės patvankos zona, kartu turi būti numatoma galimybė įrengti ir lengvųjų skysčių skirtuvą. Reikalingas paviršiaus plotas nustatomas skaičiavimais.</w:t>
      </w:r>
    </w:p>
    <w:p w14:paraId="39C2A33E" w14:textId="77777777" w:rsidR="0014321C" w:rsidRDefault="0027591D">
      <w:pPr>
        <w:tabs>
          <w:tab w:val="left" w:pos="1134"/>
        </w:tabs>
        <w:spacing w:line="360" w:lineRule="auto"/>
        <w:ind w:firstLine="567"/>
        <w:jc w:val="both"/>
        <w:rPr>
          <w:rFonts w:eastAsia="Calibri"/>
        </w:rPr>
      </w:pPr>
      <w:r w:rsidR="00CA30D2">
        <w:rPr>
          <w:rFonts w:eastAsia="Calibri"/>
          <w:b/>
          <w:bCs/>
          <w:szCs w:val="24"/>
        </w:rPr>
        <w:t>507</w:t>
      </w:r>
      <w:r w:rsidR="00CA30D2">
        <w:rPr>
          <w:rFonts w:eastAsia="Calibri"/>
          <w:b/>
          <w:bCs/>
          <w:szCs w:val="24"/>
        </w:rPr>
        <w:t>.</w:t>
      </w:r>
      <w:r w:rsidR="00CA30D2">
        <w:rPr>
          <w:rFonts w:eastAsia="Calibri"/>
          <w:b/>
          <w:bCs/>
          <w:szCs w:val="24"/>
        </w:rPr>
        <w:tab/>
      </w:r>
      <w:r w:rsidR="00CA30D2">
        <w:t xml:space="preserve">Tinkamai suformavus įvado zoną, </w:t>
      </w:r>
      <w:proofErr w:type="spellStart"/>
      <w:r w:rsidR="00CA30D2">
        <w:t>pritėkis</w:t>
      </w:r>
      <w:proofErr w:type="spellEnd"/>
      <w:r w:rsidR="00CA30D2">
        <w:t xml:space="preserve"> paskirstomas visame baseino plote.</w:t>
      </w:r>
    </w:p>
    <w:p w14:paraId="39C2A33F" w14:textId="77777777" w:rsidR="0014321C" w:rsidRDefault="0027591D">
      <w:pPr>
        <w:tabs>
          <w:tab w:val="left" w:pos="1134"/>
        </w:tabs>
        <w:spacing w:line="360" w:lineRule="auto"/>
        <w:ind w:firstLine="567"/>
        <w:jc w:val="both"/>
        <w:rPr>
          <w:rFonts w:eastAsia="Calibri"/>
        </w:rPr>
      </w:pPr>
      <w:r w:rsidR="00CA30D2">
        <w:rPr>
          <w:rFonts w:eastAsia="Calibri"/>
          <w:b/>
          <w:bCs/>
          <w:szCs w:val="24"/>
        </w:rPr>
        <w:t>508</w:t>
      </w:r>
      <w:r w:rsidR="00CA30D2">
        <w:rPr>
          <w:rFonts w:eastAsia="Calibri"/>
          <w:b/>
          <w:bCs/>
          <w:szCs w:val="24"/>
        </w:rPr>
        <w:t>.</w:t>
      </w:r>
      <w:r w:rsidR="00CA30D2">
        <w:rPr>
          <w:rFonts w:eastAsia="Calibri"/>
          <w:b/>
          <w:bCs/>
          <w:szCs w:val="24"/>
        </w:rPr>
        <w:tab/>
      </w:r>
      <w:r w:rsidR="00CA30D2">
        <w:t xml:space="preserve">Perėjimo iš nusodinimo baseino į tolesnį įrenginį zona pagal galimybes formuojama kaip augmenijos plotas. Tokiu būdu, kartu su biotopo sąlygomis, baseine pagerinamos ir vandens tėkmės sąlygos. Siekiant išvengti tiesioginės vandens tėkmės per valymo įrenginį ir pasiekti, kad prijungtame baseine susikurtų krantui būdingos zonos, aukščiausias </w:t>
      </w:r>
      <w:proofErr w:type="spellStart"/>
      <w:r w:rsidR="00CA30D2">
        <w:t>perpylos</w:t>
      </w:r>
      <w:proofErr w:type="spellEnd"/>
      <w:r w:rsidR="00CA30D2">
        <w:t xml:space="preserve"> slenksčio taškas turi būti nusodinimo baseino viduryje.</w:t>
      </w:r>
    </w:p>
    <w:p w14:paraId="39C2A340" w14:textId="77777777" w:rsidR="0014321C" w:rsidRDefault="0027591D">
      <w:pPr>
        <w:tabs>
          <w:tab w:val="left" w:pos="1134"/>
        </w:tabs>
        <w:spacing w:line="360" w:lineRule="auto"/>
        <w:ind w:firstLine="567"/>
        <w:jc w:val="both"/>
        <w:rPr>
          <w:rFonts w:eastAsia="Calibri"/>
        </w:rPr>
      </w:pPr>
      <w:r w:rsidR="00CA30D2">
        <w:rPr>
          <w:rFonts w:eastAsia="Calibri"/>
          <w:b/>
          <w:bCs/>
          <w:szCs w:val="24"/>
        </w:rPr>
        <w:t>509</w:t>
      </w:r>
      <w:r w:rsidR="00CA30D2">
        <w:rPr>
          <w:rFonts w:eastAsia="Calibri"/>
          <w:b/>
          <w:bCs/>
          <w:szCs w:val="24"/>
        </w:rPr>
        <w:t>.</w:t>
      </w:r>
      <w:r w:rsidR="00CA30D2">
        <w:rPr>
          <w:rFonts w:eastAsia="Calibri"/>
          <w:b/>
          <w:bCs/>
          <w:szCs w:val="24"/>
        </w:rPr>
        <w:tab/>
      </w:r>
      <w:r w:rsidR="00CA30D2">
        <w:t>Efektyviai priežiūrai atlikti tikslinga įrengti debito reguliavimo įrenginį, kurio tūris apskaičiuojamas kaip per skaičiuotino intensyvumo lietaus įtekančių ir ištekančių paviršinių (lietaus) nuotekų kiekio skirtumas, pagal reglamento STR 2.07.01:2003 [4.11] 21 priedą.</w:t>
      </w:r>
    </w:p>
    <w:p w14:paraId="39C2A341" w14:textId="77777777" w:rsidR="0014321C" w:rsidRDefault="0027591D">
      <w:pPr>
        <w:rPr>
          <w:sz w:val="6"/>
          <w:szCs w:val="6"/>
        </w:rPr>
      </w:pPr>
    </w:p>
    <w:p w14:paraId="39C2A342" w14:textId="77777777" w:rsidR="0014321C" w:rsidRDefault="0027591D">
      <w:pPr>
        <w:spacing w:line="360" w:lineRule="auto"/>
        <w:jc w:val="center"/>
        <w:rPr>
          <w:b/>
          <w:lang w:val="en-GB"/>
        </w:rPr>
      </w:pPr>
      <w:r w:rsidR="00CA30D2">
        <w:rPr>
          <w:b/>
        </w:rPr>
        <w:t xml:space="preserve">Lietaus vandens </w:t>
      </w:r>
      <w:proofErr w:type="spellStart"/>
      <w:r w:rsidR="00CA30D2">
        <w:rPr>
          <w:b/>
        </w:rPr>
        <w:t>skaidrintuvai</w:t>
      </w:r>
      <w:proofErr w:type="spellEnd"/>
    </w:p>
    <w:p w14:paraId="39C2A343" w14:textId="77777777" w:rsidR="0014321C" w:rsidRDefault="0014321C">
      <w:pPr>
        <w:rPr>
          <w:sz w:val="6"/>
          <w:szCs w:val="6"/>
        </w:rPr>
      </w:pPr>
    </w:p>
    <w:p w14:paraId="39C2A344" w14:textId="77777777" w:rsidR="0014321C" w:rsidRDefault="0027591D">
      <w:pPr>
        <w:tabs>
          <w:tab w:val="left" w:pos="1134"/>
        </w:tabs>
        <w:spacing w:line="360" w:lineRule="auto"/>
        <w:ind w:firstLine="567"/>
        <w:jc w:val="both"/>
        <w:rPr>
          <w:rFonts w:eastAsia="Calibri"/>
        </w:rPr>
      </w:pPr>
      <w:r w:rsidR="00CA30D2">
        <w:rPr>
          <w:rFonts w:eastAsia="Calibri"/>
          <w:b/>
          <w:bCs/>
          <w:szCs w:val="24"/>
        </w:rPr>
        <w:t>510</w:t>
      </w:r>
      <w:r w:rsidR="00CA30D2">
        <w:rPr>
          <w:rFonts w:eastAsia="Calibri"/>
          <w:b/>
          <w:bCs/>
          <w:szCs w:val="24"/>
        </w:rPr>
        <w:t>.</w:t>
      </w:r>
      <w:r w:rsidR="00CA30D2">
        <w:rPr>
          <w:rFonts w:eastAsia="Calibri"/>
          <w:b/>
          <w:bCs/>
          <w:szCs w:val="24"/>
        </w:rPr>
        <w:tab/>
      </w:r>
      <w:r w:rsidR="00CA30D2">
        <w:t xml:space="preserve">Lietaus vandens </w:t>
      </w:r>
      <w:proofErr w:type="spellStart"/>
      <w:r w:rsidR="00CA30D2">
        <w:t>skaidrintuvas</w:t>
      </w:r>
      <w:proofErr w:type="spellEnd"/>
      <w:r w:rsidR="00CA30D2">
        <w:t xml:space="preserve"> − tai nuolat užpildytas baseinas su </w:t>
      </w:r>
      <w:proofErr w:type="spellStart"/>
      <w:r w:rsidR="00CA30D2">
        <w:t>perpyla</w:t>
      </w:r>
      <w:proofErr w:type="spellEnd"/>
      <w:r w:rsidR="00CA30D2">
        <w:t xml:space="preserve">. </w:t>
      </w:r>
      <w:proofErr w:type="spellStart"/>
      <w:r w:rsidR="00CA30D2">
        <w:t>Pritėkiui</w:t>
      </w:r>
      <w:proofErr w:type="spellEnd"/>
      <w:r w:rsidR="00CA30D2">
        <w:t xml:space="preserve"> apriboti iki Q</w:t>
      </w:r>
      <w:r w:rsidR="00CA30D2">
        <w:rPr>
          <w:vertAlign w:val="subscript"/>
        </w:rPr>
        <w:t>RKB</w:t>
      </w:r>
      <w:r w:rsidR="00CA30D2">
        <w:t xml:space="preserve"> (skaičiuojamasis </w:t>
      </w:r>
      <w:proofErr w:type="spellStart"/>
      <w:r w:rsidR="00CA30D2">
        <w:t>pritėkis</w:t>
      </w:r>
      <w:proofErr w:type="spellEnd"/>
      <w:r w:rsidR="00CA30D2">
        <w:t xml:space="preserve"> į lietaus vandens </w:t>
      </w:r>
      <w:proofErr w:type="spellStart"/>
      <w:r w:rsidR="00CA30D2">
        <w:t>skaidrintuvą</w:t>
      </w:r>
      <w:proofErr w:type="spellEnd"/>
      <w:r w:rsidR="00CA30D2">
        <w:t>, m</w:t>
      </w:r>
      <w:r w:rsidR="00CA30D2">
        <w:rPr>
          <w:vertAlign w:val="superscript"/>
        </w:rPr>
        <w:t>3</w:t>
      </w:r>
      <w:r w:rsidR="00CA30D2">
        <w:t>/s) prijungiamas debito reguliavimo įrenginys.</w:t>
      </w:r>
    </w:p>
    <w:p w14:paraId="39C2A345" w14:textId="77777777" w:rsidR="0014321C" w:rsidRDefault="0027591D">
      <w:pPr>
        <w:tabs>
          <w:tab w:val="left" w:pos="1134"/>
        </w:tabs>
        <w:spacing w:line="360" w:lineRule="auto"/>
        <w:ind w:firstLine="567"/>
        <w:jc w:val="both"/>
        <w:rPr>
          <w:rFonts w:eastAsia="Calibri"/>
        </w:rPr>
      </w:pPr>
      <w:r w:rsidR="00CA30D2">
        <w:rPr>
          <w:rFonts w:eastAsia="Calibri"/>
          <w:b/>
          <w:bCs/>
          <w:szCs w:val="24"/>
        </w:rPr>
        <w:t>511</w:t>
      </w:r>
      <w:r w:rsidR="00CA30D2">
        <w:rPr>
          <w:rFonts w:eastAsia="Calibri"/>
          <w:b/>
          <w:bCs/>
          <w:szCs w:val="24"/>
        </w:rPr>
        <w:t>.</w:t>
      </w:r>
      <w:r w:rsidR="00CA30D2">
        <w:rPr>
          <w:rFonts w:eastAsia="Calibri"/>
          <w:b/>
          <w:bCs/>
          <w:szCs w:val="24"/>
        </w:rPr>
        <w:tab/>
      </w:r>
      <w:r w:rsidR="00CA30D2">
        <w:t xml:space="preserve">Lietaus vandens </w:t>
      </w:r>
      <w:proofErr w:type="spellStart"/>
      <w:r w:rsidR="00CA30D2">
        <w:t>skaidrintuvai</w:t>
      </w:r>
      <w:proofErr w:type="spellEnd"/>
      <w:r w:rsidR="00CA30D2">
        <w:t xml:space="preserve"> projektuojami taip, kad būtų pasiektos palankios hidraulinės sąlygos, kad būtų pašalinamos sąnašos, turinčios daugiausiai taršalų, ir plūduriuojančios medžiagos, visų pirma, alyva ir benzinas.</w:t>
      </w:r>
    </w:p>
    <w:p w14:paraId="39C2A346" w14:textId="77777777" w:rsidR="0014321C" w:rsidRDefault="0027591D">
      <w:pPr>
        <w:tabs>
          <w:tab w:val="left" w:pos="1134"/>
        </w:tabs>
        <w:spacing w:line="360" w:lineRule="auto"/>
        <w:ind w:firstLine="567"/>
        <w:jc w:val="both"/>
        <w:rPr>
          <w:rFonts w:eastAsia="Calibri"/>
        </w:rPr>
      </w:pPr>
      <w:r w:rsidR="00CA30D2">
        <w:rPr>
          <w:rFonts w:eastAsia="Calibri"/>
          <w:b/>
          <w:bCs/>
          <w:szCs w:val="24"/>
        </w:rPr>
        <w:t>512</w:t>
      </w:r>
      <w:r w:rsidR="00CA30D2">
        <w:rPr>
          <w:rFonts w:eastAsia="Calibri"/>
          <w:b/>
          <w:bCs/>
          <w:szCs w:val="24"/>
        </w:rPr>
        <w:t>.</w:t>
      </w:r>
      <w:r w:rsidR="00CA30D2">
        <w:rPr>
          <w:rFonts w:eastAsia="Calibri"/>
          <w:b/>
          <w:bCs/>
          <w:szCs w:val="24"/>
        </w:rPr>
        <w:tab/>
      </w:r>
      <w:r w:rsidR="00CA30D2">
        <w:t xml:space="preserve">Dėl santykinai trumpos sulaikymo trukmės būtina, kad </w:t>
      </w:r>
      <w:proofErr w:type="spellStart"/>
      <w:r w:rsidR="00CA30D2">
        <w:t>pritėkio</w:t>
      </w:r>
      <w:proofErr w:type="spellEnd"/>
      <w:r w:rsidR="00CA30D2">
        <w:t xml:space="preserve"> paskirstymas </w:t>
      </w:r>
      <w:proofErr w:type="spellStart"/>
      <w:r w:rsidR="00CA30D2">
        <w:t>skaidrintuve</w:t>
      </w:r>
      <w:proofErr w:type="spellEnd"/>
      <w:r w:rsidR="00CA30D2">
        <w:t xml:space="preserve"> būtų tolygus t. y. srautas sklistų kiek įmanoma visu skerspjūviu.</w:t>
      </w:r>
    </w:p>
    <w:p w14:paraId="39C2A347" w14:textId="77777777" w:rsidR="0014321C" w:rsidRDefault="0027591D">
      <w:pPr>
        <w:tabs>
          <w:tab w:val="left" w:pos="1134"/>
        </w:tabs>
        <w:spacing w:line="360" w:lineRule="auto"/>
        <w:ind w:firstLine="567"/>
        <w:jc w:val="both"/>
        <w:rPr>
          <w:rFonts w:eastAsia="Calibri"/>
        </w:rPr>
      </w:pPr>
      <w:r w:rsidR="00CA30D2">
        <w:rPr>
          <w:rFonts w:eastAsia="Calibri"/>
          <w:b/>
          <w:bCs/>
          <w:szCs w:val="24"/>
        </w:rPr>
        <w:t>513</w:t>
      </w:r>
      <w:r w:rsidR="00CA30D2">
        <w:rPr>
          <w:rFonts w:eastAsia="Calibri"/>
          <w:b/>
          <w:bCs/>
          <w:szCs w:val="24"/>
        </w:rPr>
        <w:t>.</w:t>
      </w:r>
      <w:r w:rsidR="00CA30D2">
        <w:rPr>
          <w:rFonts w:eastAsia="Calibri"/>
          <w:b/>
          <w:bCs/>
          <w:szCs w:val="24"/>
        </w:rPr>
        <w:tab/>
      </w:r>
      <w:r w:rsidR="00CA30D2">
        <w:t>Orientacinis sąnašų kiekis yra apytikriai 1 m</w:t>
      </w:r>
      <w:r w:rsidR="00CA30D2">
        <w:rPr>
          <w:vertAlign w:val="superscript"/>
        </w:rPr>
        <w:t>3</w:t>
      </w:r>
      <w:r w:rsidR="00CA30D2">
        <w:t xml:space="preserve"> sąnašų / ha sutvirtinto ploto per metus. Be lengvųjų skysčių ir </w:t>
      </w:r>
      <w:proofErr w:type="spellStart"/>
      <w:r w:rsidR="00CA30D2">
        <w:t>plūdriųjų</w:t>
      </w:r>
      <w:proofErr w:type="spellEnd"/>
      <w:r w:rsidR="00CA30D2">
        <w:t xml:space="preserve"> medžiagų surinkimo, lietaus vandens </w:t>
      </w:r>
      <w:proofErr w:type="spellStart"/>
      <w:r w:rsidR="00CA30D2">
        <w:t>skaidrintuve</w:t>
      </w:r>
      <w:proofErr w:type="spellEnd"/>
      <w:r w:rsidR="00CA30D2">
        <w:t xml:space="preserve"> reguliariai turi būti valomos sąnašos. Ypatingą dėmesį reikia atkreipti į baseino hidroizoliacijos tinkamą funkcionavimą.</w:t>
      </w:r>
    </w:p>
    <w:p w14:paraId="39C2A348" w14:textId="77777777" w:rsidR="0014321C" w:rsidRDefault="0027591D">
      <w:pPr>
        <w:tabs>
          <w:tab w:val="left" w:pos="1134"/>
        </w:tabs>
        <w:spacing w:line="360" w:lineRule="auto"/>
        <w:ind w:firstLine="567"/>
        <w:jc w:val="both"/>
        <w:rPr>
          <w:rFonts w:eastAsia="Calibri"/>
        </w:rPr>
      </w:pPr>
      <w:r w:rsidR="00CA30D2">
        <w:rPr>
          <w:rFonts w:eastAsia="Calibri"/>
          <w:b/>
          <w:bCs/>
          <w:szCs w:val="24"/>
        </w:rPr>
        <w:t>514</w:t>
      </w:r>
      <w:r w:rsidR="00CA30D2">
        <w:rPr>
          <w:rFonts w:eastAsia="Calibri"/>
          <w:b/>
          <w:bCs/>
          <w:szCs w:val="24"/>
        </w:rPr>
        <w:t>.</w:t>
      </w:r>
      <w:r w:rsidR="00CA30D2">
        <w:rPr>
          <w:rFonts w:eastAsia="Calibri"/>
          <w:b/>
          <w:bCs/>
          <w:szCs w:val="24"/>
        </w:rPr>
        <w:tab/>
      </w:r>
      <w:r w:rsidR="00CA30D2">
        <w:t xml:space="preserve">Įvykus avarijai, turi būti galimybė nutraukti nuotėkį iš </w:t>
      </w:r>
      <w:proofErr w:type="spellStart"/>
      <w:r w:rsidR="00CA30D2">
        <w:t>skaidrintuvo</w:t>
      </w:r>
      <w:proofErr w:type="spellEnd"/>
      <w:r w:rsidR="00CA30D2">
        <w:t>, naudojant sklendę.</w:t>
      </w:r>
    </w:p>
    <w:p w14:paraId="39C2A349" w14:textId="77777777" w:rsidR="0014321C" w:rsidRDefault="0027591D">
      <w:pPr>
        <w:tabs>
          <w:tab w:val="left" w:pos="1134"/>
        </w:tabs>
        <w:spacing w:line="360" w:lineRule="auto"/>
        <w:ind w:firstLine="567"/>
        <w:jc w:val="both"/>
        <w:rPr>
          <w:rFonts w:eastAsia="Calibri"/>
        </w:rPr>
      </w:pPr>
      <w:r w:rsidR="00CA30D2">
        <w:rPr>
          <w:rFonts w:eastAsia="Calibri"/>
          <w:b/>
          <w:bCs/>
          <w:szCs w:val="24"/>
        </w:rPr>
        <w:t>515</w:t>
      </w:r>
      <w:r w:rsidR="00CA30D2">
        <w:rPr>
          <w:rFonts w:eastAsia="Calibri"/>
          <w:b/>
          <w:bCs/>
          <w:szCs w:val="24"/>
        </w:rPr>
        <w:t>.</w:t>
      </w:r>
      <w:r w:rsidR="00CA30D2">
        <w:rPr>
          <w:rFonts w:eastAsia="Calibri"/>
          <w:b/>
          <w:bCs/>
          <w:szCs w:val="24"/>
        </w:rPr>
        <w:tab/>
      </w:r>
      <w:r w:rsidR="00CA30D2">
        <w:t>Priežiūrai ir valymui rekomenduojama įrengti išleidimo sklendę, leidžiančią lėtai išleisti vandenį.</w:t>
      </w:r>
    </w:p>
    <w:p w14:paraId="39C2A34A" w14:textId="77777777" w:rsidR="0014321C" w:rsidRDefault="0027591D"/>
    <w:p w14:paraId="39C2A34B" w14:textId="77777777" w:rsidR="0014321C" w:rsidRDefault="0027591D">
      <w:pPr>
        <w:jc w:val="center"/>
        <w:rPr>
          <w:b/>
          <w:lang w:val="en-GB"/>
        </w:rPr>
      </w:pPr>
      <w:r w:rsidR="00CA30D2">
        <w:rPr>
          <w:b/>
        </w:rPr>
        <w:t>KETVIRTASIS</w:t>
      </w:r>
      <w:r w:rsidR="00CA30D2">
        <w:rPr>
          <w:b/>
        </w:rPr>
        <w:t xml:space="preserve"> SKIRSNIS</w:t>
      </w:r>
    </w:p>
    <w:p w14:paraId="39C2A34C" w14:textId="77777777" w:rsidR="0014321C" w:rsidRDefault="0027591D">
      <w:pPr>
        <w:jc w:val="center"/>
        <w:rPr>
          <w:b/>
        </w:rPr>
      </w:pPr>
      <w:r w:rsidR="00CA30D2">
        <w:rPr>
          <w:b/>
        </w:rPr>
        <w:t>ATSKYRIMAS</w:t>
      </w:r>
    </w:p>
    <w:p w14:paraId="39C2A34D" w14:textId="77777777" w:rsidR="0014321C" w:rsidRDefault="0014321C">
      <w:pPr>
        <w:rPr>
          <w:rFonts w:eastAsia="Calibri"/>
        </w:rPr>
      </w:pPr>
    </w:p>
    <w:p w14:paraId="39C2A34E" w14:textId="77777777" w:rsidR="0014321C" w:rsidRDefault="0027591D">
      <w:pPr>
        <w:tabs>
          <w:tab w:val="left" w:pos="1134"/>
        </w:tabs>
        <w:spacing w:line="360" w:lineRule="auto"/>
        <w:ind w:firstLine="567"/>
        <w:jc w:val="both"/>
        <w:rPr>
          <w:rFonts w:eastAsia="Calibri"/>
        </w:rPr>
      </w:pPr>
      <w:r w:rsidR="00CA30D2">
        <w:rPr>
          <w:rFonts w:eastAsia="Calibri"/>
          <w:b/>
          <w:bCs/>
          <w:szCs w:val="24"/>
        </w:rPr>
        <w:t>516</w:t>
      </w:r>
      <w:r w:rsidR="00CA30D2">
        <w:rPr>
          <w:rFonts w:eastAsia="Calibri"/>
          <w:b/>
          <w:bCs/>
          <w:szCs w:val="24"/>
        </w:rPr>
        <w:t>.</w:t>
      </w:r>
      <w:r w:rsidR="00CA30D2">
        <w:rPr>
          <w:rFonts w:eastAsia="Calibri"/>
          <w:b/>
          <w:bCs/>
          <w:szCs w:val="24"/>
        </w:rPr>
        <w:tab/>
      </w:r>
      <w:r w:rsidR="00CA30D2">
        <w:t>Paviršinis vanduo, turintis lengvuosiuose skysčiuose esančių vandeniui kenksmingų ir sprogiuosius garus sudarančių medžiagų, taip pat užterštas tepalais, nuleidžiamas per medžiagų atskyrimo įrenginius.</w:t>
      </w:r>
    </w:p>
    <w:p w14:paraId="39C2A34F" w14:textId="77777777" w:rsidR="0014321C" w:rsidRDefault="0027591D">
      <w:pPr>
        <w:tabs>
          <w:tab w:val="left" w:pos="1134"/>
        </w:tabs>
        <w:spacing w:line="360" w:lineRule="auto"/>
        <w:ind w:firstLine="567"/>
        <w:jc w:val="both"/>
        <w:rPr>
          <w:rFonts w:eastAsia="Calibri"/>
        </w:rPr>
      </w:pPr>
      <w:r w:rsidR="00CA30D2">
        <w:rPr>
          <w:rFonts w:eastAsia="Calibri"/>
          <w:b/>
          <w:bCs/>
          <w:szCs w:val="24"/>
        </w:rPr>
        <w:t>517</w:t>
      </w:r>
      <w:r w:rsidR="00CA30D2">
        <w:rPr>
          <w:rFonts w:eastAsia="Calibri"/>
          <w:b/>
          <w:bCs/>
          <w:szCs w:val="24"/>
        </w:rPr>
        <w:t>.</w:t>
      </w:r>
      <w:r w:rsidR="00CA30D2">
        <w:rPr>
          <w:rFonts w:eastAsia="Calibri"/>
          <w:b/>
          <w:bCs/>
          <w:szCs w:val="24"/>
        </w:rPr>
        <w:tab/>
      </w:r>
      <w:r w:rsidR="00CA30D2">
        <w:t>Keliuose su vidutiniu metiniu paros eismo intensyvumu, didesniu kaip 15.000 aut. / per parą, lengvųjų skysčių skirtuvai, prieš išleidžiant vandenį į antžeminius telkinius, yra įrengiami, kai kelio vanduo nuleidžiamas vamzdynais, o tėkmės laikas, esant vidutiniam vandens kiekiui, nuo išleidimo vietos iki patekimo į sulaikymo zoną yra trumpesnis kaip 2 valandos.</w:t>
      </w:r>
    </w:p>
    <w:p w14:paraId="39C2A350" w14:textId="77777777" w:rsidR="0014321C" w:rsidRDefault="0027591D">
      <w:pPr>
        <w:tabs>
          <w:tab w:val="left" w:pos="1134"/>
        </w:tabs>
        <w:spacing w:line="360" w:lineRule="auto"/>
        <w:ind w:firstLine="567"/>
        <w:jc w:val="both"/>
        <w:rPr>
          <w:rFonts w:eastAsia="Calibri"/>
        </w:rPr>
      </w:pPr>
      <w:r w:rsidR="00CA30D2">
        <w:rPr>
          <w:rFonts w:eastAsia="Calibri"/>
          <w:b/>
          <w:bCs/>
          <w:szCs w:val="24"/>
        </w:rPr>
        <w:t>518</w:t>
      </w:r>
      <w:r w:rsidR="00CA30D2">
        <w:rPr>
          <w:rFonts w:eastAsia="Calibri"/>
          <w:b/>
          <w:bCs/>
          <w:szCs w:val="24"/>
        </w:rPr>
        <w:t>.</w:t>
      </w:r>
      <w:r w:rsidR="00CA30D2">
        <w:rPr>
          <w:rFonts w:eastAsia="Calibri"/>
          <w:b/>
          <w:bCs/>
          <w:szCs w:val="24"/>
        </w:rPr>
        <w:tab/>
      </w:r>
      <w:r w:rsidR="00CA30D2">
        <w:t>Skirtuvas rengiamas, atsižvelgiant į vietos sąlygas. Tinkamiausias būdas jį įrengti kaip užsandarintą grunto baseiną arba taikyti monolitinę įrengimo technologiją.</w:t>
      </w:r>
    </w:p>
    <w:p w14:paraId="39C2A351" w14:textId="77777777" w:rsidR="0014321C" w:rsidRDefault="0027591D">
      <w:pPr>
        <w:tabs>
          <w:tab w:val="left" w:pos="1134"/>
        </w:tabs>
        <w:spacing w:line="360" w:lineRule="auto"/>
        <w:ind w:firstLine="567"/>
        <w:jc w:val="both"/>
        <w:rPr>
          <w:rFonts w:eastAsia="Calibri"/>
        </w:rPr>
      </w:pPr>
      <w:r w:rsidR="00CA30D2">
        <w:rPr>
          <w:rFonts w:eastAsia="Calibri"/>
          <w:b/>
          <w:bCs/>
          <w:szCs w:val="24"/>
        </w:rPr>
        <w:t>519</w:t>
      </w:r>
      <w:r w:rsidR="00CA30D2">
        <w:rPr>
          <w:rFonts w:eastAsia="Calibri"/>
          <w:b/>
          <w:bCs/>
          <w:szCs w:val="24"/>
        </w:rPr>
        <w:t>.</w:t>
      </w:r>
      <w:r w:rsidR="00CA30D2">
        <w:rPr>
          <w:rFonts w:eastAsia="Calibri"/>
          <w:b/>
          <w:bCs/>
          <w:szCs w:val="24"/>
        </w:rPr>
        <w:tab/>
      </w:r>
      <w:r w:rsidR="00CA30D2">
        <w:t>Pagal monolitinę įrengimo technologiją įrengti skirtuvai su stačiomis sienutėmis turi būti apsaugomi nuo gyvūnų patekimo į juos, papildomai įrengiant išlipimo pagalbos priemones (žr. XIV skyrių).</w:t>
      </w:r>
    </w:p>
    <w:p w14:paraId="39C2A352"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520</w:t>
      </w:r>
      <w:r w:rsidR="00CA30D2">
        <w:rPr>
          <w:rFonts w:eastAsia="Calibri"/>
          <w:b/>
          <w:bCs/>
          <w:spacing w:val="-2"/>
          <w:szCs w:val="24"/>
        </w:rPr>
        <w:t>.</w:t>
      </w:r>
      <w:r w:rsidR="00CA30D2">
        <w:rPr>
          <w:rFonts w:eastAsia="Calibri"/>
          <w:b/>
          <w:bCs/>
          <w:spacing w:val="-2"/>
          <w:szCs w:val="24"/>
        </w:rPr>
        <w:tab/>
      </w:r>
      <w:r w:rsidR="00CA30D2">
        <w:rPr>
          <w:spacing w:val="-2"/>
        </w:rPr>
        <w:t>Skirtuvas, įrengtas kaip užsandarintas gruntinis baseinas, projektuojamas kaip sandarus šlapiasis baseinas (žr. X skyriaus penktojo skirsnio dalį „Sulaikymo baseinai“). Jų matmenys nustatomi hidrauliniais skaičiavimais. Atskyrimas atliekamas per sklendę arba nepratekamą gruntinį slenkstį, kai apatinę gruntinio slenksčio dalį sudaro stambus žvyras. Virš jo įrengiama hidroizoliacija, kuri užpilama gruntu.</w:t>
      </w:r>
    </w:p>
    <w:p w14:paraId="39C2A353" w14:textId="77777777" w:rsidR="0014321C" w:rsidRDefault="0027591D">
      <w:pPr>
        <w:rPr>
          <w:lang w:val="en-GB"/>
        </w:rPr>
      </w:pPr>
    </w:p>
    <w:p w14:paraId="39C2A354" w14:textId="77777777" w:rsidR="0014321C" w:rsidRDefault="0027591D">
      <w:pPr>
        <w:keepNext/>
        <w:jc w:val="center"/>
        <w:rPr>
          <w:b/>
        </w:rPr>
      </w:pPr>
      <w:r w:rsidR="00CA30D2">
        <w:rPr>
          <w:b/>
        </w:rPr>
        <w:t>PENKTASIS</w:t>
      </w:r>
      <w:r w:rsidR="00CA30D2">
        <w:rPr>
          <w:b/>
        </w:rPr>
        <w:t xml:space="preserve"> SKIRSNIS</w:t>
      </w:r>
    </w:p>
    <w:p w14:paraId="39C2A355" w14:textId="77777777" w:rsidR="0014321C" w:rsidRDefault="0027591D">
      <w:pPr>
        <w:keepNext/>
        <w:jc w:val="center"/>
        <w:rPr>
          <w:b/>
        </w:rPr>
      </w:pPr>
      <w:r w:rsidR="00CA30D2">
        <w:rPr>
          <w:b/>
        </w:rPr>
        <w:t>PAVIRŠINIO VANDENS SULAIKYMO (KAUPIMO) ĮRENGINIAI</w:t>
      </w:r>
    </w:p>
    <w:p w14:paraId="39C2A356" w14:textId="77777777" w:rsidR="0014321C" w:rsidRDefault="0014321C">
      <w:pPr>
        <w:keepNext/>
      </w:pPr>
    </w:p>
    <w:p w14:paraId="39C2A357" w14:textId="77777777" w:rsidR="0014321C" w:rsidRDefault="0014321C">
      <w:pPr>
        <w:rPr>
          <w:sz w:val="6"/>
          <w:szCs w:val="6"/>
        </w:rPr>
      </w:pPr>
    </w:p>
    <w:p w14:paraId="39C2A358" w14:textId="77777777" w:rsidR="0014321C" w:rsidRDefault="0027591D">
      <w:pPr>
        <w:keepNext/>
        <w:spacing w:line="360" w:lineRule="auto"/>
        <w:jc w:val="center"/>
        <w:rPr>
          <w:b/>
        </w:rPr>
      </w:pPr>
      <w:r w:rsidR="00CA30D2">
        <w:rPr>
          <w:b/>
        </w:rPr>
        <w:t>Principai</w:t>
      </w:r>
    </w:p>
    <w:p w14:paraId="39C2A359" w14:textId="77777777" w:rsidR="0014321C" w:rsidRDefault="0014321C">
      <w:pPr>
        <w:rPr>
          <w:sz w:val="6"/>
          <w:szCs w:val="6"/>
        </w:rPr>
      </w:pPr>
    </w:p>
    <w:p w14:paraId="39C2A35A" w14:textId="77777777" w:rsidR="0014321C" w:rsidRDefault="0027591D">
      <w:pPr>
        <w:tabs>
          <w:tab w:val="left" w:pos="1134"/>
        </w:tabs>
        <w:spacing w:line="360" w:lineRule="auto"/>
        <w:ind w:firstLine="567"/>
        <w:jc w:val="both"/>
        <w:rPr>
          <w:rFonts w:eastAsia="Calibri"/>
        </w:rPr>
      </w:pPr>
      <w:r w:rsidR="00CA30D2">
        <w:rPr>
          <w:rFonts w:eastAsia="Calibri"/>
          <w:b/>
          <w:bCs/>
          <w:szCs w:val="24"/>
        </w:rPr>
        <w:t>521</w:t>
      </w:r>
      <w:r w:rsidR="00CA30D2">
        <w:rPr>
          <w:rFonts w:eastAsia="Calibri"/>
          <w:b/>
          <w:bCs/>
          <w:szCs w:val="24"/>
        </w:rPr>
        <w:t>.</w:t>
      </w:r>
      <w:r w:rsidR="00CA30D2">
        <w:rPr>
          <w:rFonts w:eastAsia="Calibri"/>
          <w:b/>
          <w:bCs/>
          <w:szCs w:val="24"/>
        </w:rPr>
        <w:tab/>
      </w:r>
      <w:r w:rsidR="00CA30D2">
        <w:rPr>
          <w:rFonts w:eastAsia="Tahoma"/>
        </w:rPr>
        <w:t xml:space="preserve">Paviršinio vandens sulaikymo (kaupimo) </w:t>
      </w:r>
      <w:r w:rsidR="00CA30D2">
        <w:rPr>
          <w:rFonts w:eastAsia="Tahoma"/>
        </w:rPr>
        <w:tab/>
        <w:t>įrenginiai yra sulaikymo baseinai, praplatinto skerspjūvio grioviai ir kanalai, kurie turi sulaikyti paviršinį vandenį ir, sumažinus jo kiekį (debitą) − nuleisti, išvengiant hidraulinės vandens surinktuvų vietų perkrovos.</w:t>
      </w:r>
    </w:p>
    <w:p w14:paraId="39C2A35B" w14:textId="77777777" w:rsidR="0014321C" w:rsidRDefault="0027591D">
      <w:pPr>
        <w:tabs>
          <w:tab w:val="left" w:pos="1134"/>
        </w:tabs>
        <w:spacing w:line="360" w:lineRule="auto"/>
        <w:ind w:firstLine="567"/>
        <w:jc w:val="both"/>
        <w:rPr>
          <w:rFonts w:eastAsia="Calibri"/>
        </w:rPr>
      </w:pPr>
      <w:r w:rsidR="00CA30D2">
        <w:rPr>
          <w:rFonts w:eastAsia="Calibri"/>
          <w:b/>
          <w:bCs/>
          <w:szCs w:val="24"/>
        </w:rPr>
        <w:t>522</w:t>
      </w:r>
      <w:r w:rsidR="00CA30D2">
        <w:rPr>
          <w:rFonts w:eastAsia="Calibri"/>
          <w:b/>
          <w:bCs/>
          <w:szCs w:val="24"/>
        </w:rPr>
        <w:t>.</w:t>
      </w:r>
      <w:r w:rsidR="00CA30D2">
        <w:rPr>
          <w:rFonts w:eastAsia="Calibri"/>
          <w:b/>
          <w:bCs/>
          <w:szCs w:val="24"/>
        </w:rPr>
        <w:tab/>
      </w:r>
      <w:r w:rsidR="00CA30D2">
        <w:rPr>
          <w:rFonts w:eastAsia="Tahoma"/>
        </w:rPr>
        <w:t>Sulaikymo baseiną sudaro:</w:t>
      </w:r>
    </w:p>
    <w:p w14:paraId="39C2A35C"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sulaikomam vandeniui priimti skirtas žemės plotas;</w:t>
      </w:r>
    </w:p>
    <w:p w14:paraId="39C2A35D"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vožtuvas su sklende dozuotam vandeniui išleisti;</w:t>
      </w:r>
    </w:p>
    <w:p w14:paraId="39C2A35E"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avarinė </w:t>
      </w:r>
      <w:proofErr w:type="spellStart"/>
      <w:r>
        <w:rPr>
          <w:rFonts w:eastAsia="Calibri"/>
          <w:szCs w:val="24"/>
        </w:rPr>
        <w:t>perpyla</w:t>
      </w:r>
      <w:proofErr w:type="spellEnd"/>
      <w:r>
        <w:rPr>
          <w:rFonts w:eastAsia="Calibri"/>
          <w:szCs w:val="24"/>
        </w:rPr>
        <w:t xml:space="preserve"> (baseino apkrovos sumažinimas) žalai išvengti;</w:t>
      </w:r>
    </w:p>
    <w:p w14:paraId="39C2A35F"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baseinui valyti įrengtas vandens išleidimo vamzdis su sklende.</w:t>
      </w:r>
    </w:p>
    <w:p w14:paraId="39C2A360" w14:textId="77777777" w:rsidR="0014321C" w:rsidRDefault="0027591D">
      <w:pPr>
        <w:tabs>
          <w:tab w:val="left" w:pos="1134"/>
        </w:tabs>
        <w:spacing w:line="360" w:lineRule="auto"/>
        <w:ind w:firstLine="567"/>
        <w:jc w:val="both"/>
        <w:rPr>
          <w:rFonts w:eastAsia="Calibri"/>
        </w:rPr>
      </w:pPr>
      <w:r w:rsidR="00CA30D2">
        <w:rPr>
          <w:rFonts w:eastAsia="Calibri"/>
          <w:b/>
          <w:bCs/>
          <w:szCs w:val="24"/>
        </w:rPr>
        <w:t>523</w:t>
      </w:r>
      <w:r w:rsidR="00CA30D2">
        <w:rPr>
          <w:rFonts w:eastAsia="Calibri"/>
          <w:b/>
          <w:bCs/>
          <w:szCs w:val="24"/>
        </w:rPr>
        <w:t>.</w:t>
      </w:r>
      <w:r w:rsidR="00CA30D2">
        <w:rPr>
          <w:rFonts w:eastAsia="Calibri"/>
          <w:b/>
          <w:bCs/>
          <w:szCs w:val="24"/>
        </w:rPr>
        <w:tab/>
      </w:r>
      <w:r w:rsidR="00CA30D2">
        <w:t>Paviršinio vandens sulaikymo įrenginiai derinami prie kraštovaizdžio, o juos apželdinant, turi būti atsižvelgiama į augalų augimą.</w:t>
      </w:r>
    </w:p>
    <w:p w14:paraId="39C2A361" w14:textId="77777777" w:rsidR="0014321C" w:rsidRDefault="0027591D">
      <w:pPr>
        <w:tabs>
          <w:tab w:val="left" w:pos="1134"/>
        </w:tabs>
        <w:spacing w:line="360" w:lineRule="auto"/>
        <w:ind w:firstLine="567"/>
        <w:jc w:val="both"/>
        <w:rPr>
          <w:rFonts w:eastAsia="Calibri"/>
        </w:rPr>
      </w:pPr>
      <w:r w:rsidR="00CA30D2">
        <w:rPr>
          <w:rFonts w:eastAsia="Calibri"/>
          <w:b/>
          <w:bCs/>
          <w:szCs w:val="24"/>
        </w:rPr>
        <w:t>524</w:t>
      </w:r>
      <w:r w:rsidR="00CA30D2">
        <w:rPr>
          <w:rFonts w:eastAsia="Calibri"/>
          <w:b/>
          <w:bCs/>
          <w:szCs w:val="24"/>
        </w:rPr>
        <w:t>.</w:t>
      </w:r>
      <w:r w:rsidR="00CA30D2">
        <w:rPr>
          <w:rFonts w:eastAsia="Calibri"/>
          <w:b/>
          <w:bCs/>
          <w:szCs w:val="24"/>
        </w:rPr>
        <w:tab/>
      </w:r>
      <w:r w:rsidR="00CA30D2">
        <w:t>Vandens nuotėkio sulaikymo įrenginių įrengimas turi būti baigtas vėliausiai iki vandens nuleidimo sistemos įrengimo pabaigos.</w:t>
      </w:r>
    </w:p>
    <w:p w14:paraId="39C2A362" w14:textId="77777777" w:rsidR="0014321C" w:rsidRDefault="0027591D">
      <w:pPr>
        <w:rPr>
          <w:sz w:val="6"/>
          <w:szCs w:val="6"/>
        </w:rPr>
      </w:pPr>
    </w:p>
    <w:p w14:paraId="39C2A363" w14:textId="77777777" w:rsidR="0014321C" w:rsidRDefault="0027591D">
      <w:pPr>
        <w:spacing w:line="360" w:lineRule="auto"/>
        <w:jc w:val="center"/>
        <w:rPr>
          <w:b/>
          <w:lang w:val="en-GB"/>
        </w:rPr>
      </w:pPr>
      <w:r w:rsidR="00CA30D2">
        <w:rPr>
          <w:b/>
        </w:rPr>
        <w:t>Sulaikymo baseinai</w:t>
      </w:r>
    </w:p>
    <w:p w14:paraId="39C2A364" w14:textId="77777777" w:rsidR="0014321C" w:rsidRDefault="0014321C">
      <w:pPr>
        <w:rPr>
          <w:sz w:val="6"/>
          <w:szCs w:val="6"/>
        </w:rPr>
      </w:pPr>
    </w:p>
    <w:p w14:paraId="39C2A365" w14:textId="77777777" w:rsidR="0014321C" w:rsidRDefault="0027591D">
      <w:pPr>
        <w:tabs>
          <w:tab w:val="left" w:pos="1134"/>
        </w:tabs>
        <w:spacing w:line="360" w:lineRule="auto"/>
        <w:ind w:firstLine="567"/>
        <w:jc w:val="both"/>
        <w:rPr>
          <w:rFonts w:eastAsia="Calibri"/>
        </w:rPr>
      </w:pPr>
      <w:r w:rsidR="00CA30D2">
        <w:rPr>
          <w:rFonts w:eastAsia="Calibri"/>
          <w:b/>
          <w:bCs/>
          <w:szCs w:val="24"/>
        </w:rPr>
        <w:t>525</w:t>
      </w:r>
      <w:r w:rsidR="00CA30D2">
        <w:rPr>
          <w:rFonts w:eastAsia="Calibri"/>
          <w:b/>
          <w:bCs/>
          <w:szCs w:val="24"/>
        </w:rPr>
        <w:t>.</w:t>
      </w:r>
      <w:r w:rsidR="00CA30D2">
        <w:rPr>
          <w:rFonts w:eastAsia="Calibri"/>
          <w:b/>
          <w:bCs/>
          <w:szCs w:val="24"/>
        </w:rPr>
        <w:tab/>
      </w:r>
      <w:r w:rsidR="00CA30D2">
        <w:t>Sulaikymo baseinas formuojamas, atsižvelgiant į vietos sąlygas: ploto dydį, vietos aukščius ir gruntinio vandens sąlygas.</w:t>
      </w:r>
    </w:p>
    <w:p w14:paraId="39C2A366" w14:textId="77777777" w:rsidR="0014321C" w:rsidRDefault="0027591D">
      <w:pPr>
        <w:tabs>
          <w:tab w:val="left" w:pos="1134"/>
        </w:tabs>
        <w:spacing w:line="360" w:lineRule="auto"/>
        <w:ind w:firstLine="567"/>
        <w:jc w:val="both"/>
        <w:rPr>
          <w:rFonts w:eastAsia="Calibri"/>
        </w:rPr>
      </w:pPr>
      <w:r w:rsidR="00CA30D2">
        <w:rPr>
          <w:rFonts w:eastAsia="Calibri"/>
          <w:b/>
          <w:bCs/>
          <w:szCs w:val="24"/>
        </w:rPr>
        <w:t>526</w:t>
      </w:r>
      <w:r w:rsidR="00CA30D2">
        <w:rPr>
          <w:rFonts w:eastAsia="Calibri"/>
          <w:b/>
          <w:bCs/>
          <w:szCs w:val="24"/>
        </w:rPr>
        <w:t>.</w:t>
      </w:r>
      <w:r w:rsidR="00CA30D2">
        <w:rPr>
          <w:rFonts w:eastAsia="Calibri"/>
          <w:b/>
          <w:bCs/>
          <w:szCs w:val="24"/>
        </w:rPr>
        <w:tab/>
      </w:r>
      <w:r w:rsidR="00CA30D2">
        <w:t>Baseinas parenkamas pagal šiuos kriterijus:</w:t>
      </w:r>
    </w:p>
    <w:p w14:paraId="39C2A367"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atviras ar uždaras;</w:t>
      </w:r>
    </w:p>
    <w:p w14:paraId="39C2A368"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kai baseinas atviras, ar jis sudarytas iš grunto, ar išbetonuotas; </w:t>
      </w:r>
    </w:p>
    <w:p w14:paraId="39C2A369"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kai baseinas sudarytas iš grunto, ar jis numatomas naudoti kaip šlapiasis (su nuolatiniu vandens lygiu, pavyzdžiui, tvenkinys), ar kaip sausasis (užpildytas vandeniu tik apkrovos atvejais);</w:t>
      </w:r>
    </w:p>
    <w:p w14:paraId="39C2A36A"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ar reikalingas nusodinimo baseinas ir ar užpildyto baseino vanduo išleidžiamas natūraliu nuolydžiu; </w:t>
      </w:r>
    </w:p>
    <w:p w14:paraId="39C2A36B"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ar užpildyto baseino vanduo išleidžiamas </w:t>
      </w:r>
      <w:proofErr w:type="spellStart"/>
      <w:r>
        <w:rPr>
          <w:rFonts w:eastAsia="Calibri"/>
          <w:szCs w:val="24"/>
        </w:rPr>
        <w:t>savitakos</w:t>
      </w:r>
      <w:proofErr w:type="spellEnd"/>
      <w:r>
        <w:rPr>
          <w:rFonts w:eastAsia="Calibri"/>
          <w:szCs w:val="24"/>
        </w:rPr>
        <w:t xml:space="preserve"> būdu esant nuolydžiui, ar naudojant siurblius.</w:t>
      </w:r>
    </w:p>
    <w:p w14:paraId="39C2A36C" w14:textId="77777777" w:rsidR="0014321C" w:rsidRDefault="0027591D">
      <w:pPr>
        <w:tabs>
          <w:tab w:val="left" w:pos="1134"/>
        </w:tabs>
        <w:spacing w:line="360" w:lineRule="auto"/>
        <w:ind w:firstLine="567"/>
        <w:jc w:val="both"/>
        <w:rPr>
          <w:rFonts w:eastAsia="Calibri"/>
        </w:rPr>
      </w:pPr>
      <w:r w:rsidR="00CA30D2">
        <w:rPr>
          <w:rFonts w:eastAsia="Calibri"/>
          <w:b/>
          <w:bCs/>
          <w:szCs w:val="24"/>
        </w:rPr>
        <w:t>527</w:t>
      </w:r>
      <w:r w:rsidR="00CA30D2">
        <w:rPr>
          <w:rFonts w:eastAsia="Calibri"/>
          <w:b/>
          <w:bCs/>
          <w:szCs w:val="24"/>
        </w:rPr>
        <w:t>.</w:t>
      </w:r>
      <w:r w:rsidR="00CA30D2">
        <w:rPr>
          <w:rFonts w:eastAsia="Calibri"/>
          <w:b/>
          <w:bCs/>
          <w:szCs w:val="24"/>
        </w:rPr>
        <w:tab/>
      </w:r>
      <w:r w:rsidR="00CA30D2">
        <w:t>Atliekama vandens lygio gradacija priderinama reljefo nuolydžio ir tinkamai išnaudojama erdvė. Leistinas patvankos lygis, be kita ko, priklauso nuo aukščiau esančios vandens nuleidimo sistemos.</w:t>
      </w:r>
    </w:p>
    <w:p w14:paraId="39C2A36D" w14:textId="77777777" w:rsidR="0014321C" w:rsidRDefault="0027591D">
      <w:pPr>
        <w:tabs>
          <w:tab w:val="left" w:pos="1134"/>
        </w:tabs>
        <w:spacing w:line="360" w:lineRule="auto"/>
        <w:ind w:firstLine="567"/>
        <w:jc w:val="both"/>
        <w:rPr>
          <w:rFonts w:eastAsia="Calibri"/>
        </w:rPr>
      </w:pPr>
      <w:r w:rsidR="00CA30D2">
        <w:rPr>
          <w:rFonts w:eastAsia="Calibri"/>
          <w:b/>
          <w:bCs/>
          <w:szCs w:val="24"/>
        </w:rPr>
        <w:t>528</w:t>
      </w:r>
      <w:r w:rsidR="00CA30D2">
        <w:rPr>
          <w:rFonts w:eastAsia="Calibri"/>
          <w:b/>
          <w:bCs/>
          <w:szCs w:val="24"/>
        </w:rPr>
        <w:t>.</w:t>
      </w:r>
      <w:r w:rsidR="00CA30D2">
        <w:rPr>
          <w:rFonts w:eastAsia="Calibri"/>
          <w:b/>
          <w:bCs/>
          <w:szCs w:val="24"/>
        </w:rPr>
        <w:tab/>
      </w:r>
      <w:r w:rsidR="00CA30D2">
        <w:t>Didžiausios patvankos atveju reikia numatyti ne mažesnio kaip 0,5 m aukščio atsargą.</w:t>
      </w:r>
    </w:p>
    <w:p w14:paraId="39C2A36E" w14:textId="77777777" w:rsidR="0014321C" w:rsidRDefault="0027591D">
      <w:pPr>
        <w:tabs>
          <w:tab w:val="left" w:pos="1134"/>
        </w:tabs>
        <w:spacing w:line="360" w:lineRule="auto"/>
        <w:ind w:firstLine="567"/>
        <w:jc w:val="both"/>
        <w:rPr>
          <w:rFonts w:eastAsia="Calibri"/>
        </w:rPr>
      </w:pPr>
      <w:r w:rsidR="00CA30D2">
        <w:rPr>
          <w:rFonts w:eastAsia="Calibri"/>
          <w:b/>
          <w:bCs/>
          <w:szCs w:val="24"/>
        </w:rPr>
        <w:t>529</w:t>
      </w:r>
      <w:r w:rsidR="00CA30D2">
        <w:rPr>
          <w:rFonts w:eastAsia="Calibri"/>
          <w:b/>
          <w:bCs/>
          <w:szCs w:val="24"/>
        </w:rPr>
        <w:t>.</w:t>
      </w:r>
      <w:r w:rsidR="00CA30D2">
        <w:rPr>
          <w:rFonts w:eastAsia="Calibri"/>
          <w:b/>
          <w:bCs/>
          <w:szCs w:val="24"/>
        </w:rPr>
        <w:tab/>
      </w:r>
      <w:r w:rsidR="00CA30D2">
        <w:t xml:space="preserve">Tinkamai suformavus įvado zoną, </w:t>
      </w:r>
      <w:proofErr w:type="spellStart"/>
      <w:r w:rsidR="00CA30D2">
        <w:t>pritėkis</w:t>
      </w:r>
      <w:proofErr w:type="spellEnd"/>
      <w:r w:rsidR="00CA30D2">
        <w:t xml:space="preserve"> paskleidžiamas per visą baseino plotą.</w:t>
      </w:r>
    </w:p>
    <w:p w14:paraId="39C2A36F"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530</w:t>
      </w:r>
      <w:r w:rsidR="00CA30D2">
        <w:rPr>
          <w:rFonts w:eastAsia="Calibri"/>
          <w:b/>
          <w:bCs/>
          <w:spacing w:val="-2"/>
          <w:szCs w:val="24"/>
        </w:rPr>
        <w:t>.</w:t>
      </w:r>
      <w:r w:rsidR="00CA30D2">
        <w:rPr>
          <w:rFonts w:eastAsia="Calibri"/>
          <w:b/>
          <w:bCs/>
          <w:spacing w:val="-2"/>
          <w:szCs w:val="24"/>
        </w:rPr>
        <w:tab/>
      </w:r>
      <w:r w:rsidR="00CA30D2">
        <w:rPr>
          <w:spacing w:val="-2"/>
        </w:rPr>
        <w:t>Projektuojant sulaikymo baseiną pirmenybė teikiama atviriems baseinams, sudarytiems iš grunto su pastoviu vandens lygiu ir lėkštais šlaitais. Baseinai turi būti reguliariai tikrinami ir valomi, todėl priežiūros technikai reikia numatyti tinkamus privažiavimo kelius su danga (skaldos, žvyro ir kt.).</w:t>
      </w:r>
    </w:p>
    <w:p w14:paraId="39C2A370" w14:textId="77777777" w:rsidR="0014321C" w:rsidRDefault="0027591D">
      <w:pPr>
        <w:tabs>
          <w:tab w:val="left" w:pos="1134"/>
        </w:tabs>
        <w:spacing w:line="360" w:lineRule="auto"/>
        <w:ind w:firstLine="567"/>
        <w:jc w:val="both"/>
        <w:rPr>
          <w:rFonts w:eastAsia="Calibri"/>
        </w:rPr>
      </w:pPr>
      <w:r w:rsidR="00CA30D2">
        <w:rPr>
          <w:rFonts w:eastAsia="Calibri"/>
          <w:b/>
          <w:bCs/>
          <w:szCs w:val="24"/>
        </w:rPr>
        <w:t>531</w:t>
      </w:r>
      <w:r w:rsidR="00CA30D2">
        <w:rPr>
          <w:rFonts w:eastAsia="Calibri"/>
          <w:b/>
          <w:bCs/>
          <w:szCs w:val="24"/>
        </w:rPr>
        <w:t>.</w:t>
      </w:r>
      <w:r w:rsidR="00CA30D2">
        <w:rPr>
          <w:rFonts w:eastAsia="Calibri"/>
          <w:b/>
          <w:bCs/>
          <w:szCs w:val="24"/>
        </w:rPr>
        <w:tab/>
      </w:r>
      <w:r w:rsidR="00CA30D2">
        <w:t>Hidroizoliacija nerengiama, išskyrus ypatingas sąlygas, pavyzdžiui, saugomų vandenų teritorijoje arba baseinuose su nuolatine patvanka, kai pagrindą sudarantys gruntai nepakankamai sandarūs.</w:t>
      </w:r>
    </w:p>
    <w:p w14:paraId="39C2A371" w14:textId="77777777" w:rsidR="0014321C" w:rsidRDefault="0027591D">
      <w:pPr>
        <w:tabs>
          <w:tab w:val="left" w:pos="1134"/>
        </w:tabs>
        <w:spacing w:line="360" w:lineRule="auto"/>
        <w:ind w:firstLine="567"/>
        <w:jc w:val="both"/>
        <w:rPr>
          <w:rFonts w:eastAsia="Calibri"/>
        </w:rPr>
      </w:pPr>
      <w:r w:rsidR="00CA30D2">
        <w:rPr>
          <w:rFonts w:eastAsia="Calibri"/>
          <w:b/>
          <w:bCs/>
          <w:szCs w:val="24"/>
        </w:rPr>
        <w:t>532</w:t>
      </w:r>
      <w:r w:rsidR="00CA30D2">
        <w:rPr>
          <w:rFonts w:eastAsia="Calibri"/>
          <w:b/>
          <w:bCs/>
          <w:szCs w:val="24"/>
        </w:rPr>
        <w:t>.</w:t>
      </w:r>
      <w:r w:rsidR="00CA30D2">
        <w:rPr>
          <w:rFonts w:eastAsia="Calibri"/>
          <w:b/>
          <w:bCs/>
          <w:szCs w:val="24"/>
        </w:rPr>
        <w:tab/>
      </w:r>
      <w:r w:rsidR="00CA30D2">
        <w:t>Sulaikymo baseino dugno įrengimo pavyzdžiai pateikiami 6 priede.</w:t>
      </w:r>
    </w:p>
    <w:p w14:paraId="39C2A372" w14:textId="77777777" w:rsidR="0014321C" w:rsidRDefault="0027591D">
      <w:pPr>
        <w:tabs>
          <w:tab w:val="left" w:pos="1134"/>
        </w:tabs>
        <w:spacing w:line="360" w:lineRule="auto"/>
        <w:ind w:firstLine="567"/>
        <w:jc w:val="both"/>
        <w:rPr>
          <w:rFonts w:eastAsia="Calibri"/>
        </w:rPr>
      </w:pPr>
      <w:r w:rsidR="00CA30D2">
        <w:rPr>
          <w:rFonts w:eastAsia="Calibri"/>
          <w:b/>
          <w:bCs/>
          <w:szCs w:val="24"/>
        </w:rPr>
        <w:t>533</w:t>
      </w:r>
      <w:r w:rsidR="00CA30D2">
        <w:rPr>
          <w:rFonts w:eastAsia="Calibri"/>
          <w:b/>
          <w:bCs/>
          <w:szCs w:val="24"/>
        </w:rPr>
        <w:t>.</w:t>
      </w:r>
      <w:r w:rsidR="00CA30D2">
        <w:rPr>
          <w:rFonts w:eastAsia="Calibri"/>
          <w:b/>
          <w:bCs/>
          <w:szCs w:val="24"/>
        </w:rPr>
        <w:tab/>
      </w:r>
      <w:r w:rsidR="00CA30D2">
        <w:t xml:space="preserve">Išleidimas iš užpildyto baseino yra </w:t>
      </w:r>
      <w:proofErr w:type="spellStart"/>
      <w:r w:rsidR="00CA30D2">
        <w:t>savitakus</w:t>
      </w:r>
      <w:proofErr w:type="spellEnd"/>
      <w:r w:rsidR="00CA30D2">
        <w:t xml:space="preserve">. Vožtuvas su sklende taikomas didelių patvankos lygių atveju, prieš pradedant veikti sulaikymo baseino avarinei </w:t>
      </w:r>
      <w:proofErr w:type="spellStart"/>
      <w:r w:rsidR="00CA30D2">
        <w:t>perpylai</w:t>
      </w:r>
      <w:proofErr w:type="spellEnd"/>
      <w:r w:rsidR="00CA30D2">
        <w:t>, ir jis gali išleisti tik leistiną nuotėkį (</w:t>
      </w:r>
      <w:proofErr w:type="spellStart"/>
      <w:r w:rsidR="00CA30D2">
        <w:t>didž</w:t>
      </w:r>
      <w:proofErr w:type="spellEnd"/>
      <w:r w:rsidR="00CA30D2">
        <w:t xml:space="preserve">. </w:t>
      </w:r>
      <w:proofErr w:type="spellStart"/>
      <w:r w:rsidR="00CA30D2">
        <w:rPr>
          <w:i/>
        </w:rPr>
        <w:t>Q</w:t>
      </w:r>
      <w:r w:rsidR="00CA30D2">
        <w:rPr>
          <w:i/>
          <w:vertAlign w:val="subscript"/>
        </w:rPr>
        <w:t>ai</w:t>
      </w:r>
      <w:proofErr w:type="spellEnd"/>
      <w:r w:rsidR="00CA30D2">
        <w:t>) siekiant nuleisti į tolesnį vandens nuleidimo įrenginį ar vandens surinktuvą.</w:t>
      </w:r>
    </w:p>
    <w:p w14:paraId="39C2A373" w14:textId="77777777" w:rsidR="0014321C" w:rsidRDefault="0027591D">
      <w:pPr>
        <w:tabs>
          <w:tab w:val="left" w:pos="1134"/>
        </w:tabs>
        <w:spacing w:line="360" w:lineRule="auto"/>
        <w:ind w:firstLine="567"/>
        <w:jc w:val="both"/>
        <w:rPr>
          <w:rFonts w:eastAsia="Calibri"/>
        </w:rPr>
      </w:pPr>
      <w:r w:rsidR="00CA30D2">
        <w:rPr>
          <w:rFonts w:eastAsia="Calibri"/>
          <w:b/>
          <w:bCs/>
          <w:szCs w:val="24"/>
        </w:rPr>
        <w:t>534</w:t>
      </w:r>
      <w:r w:rsidR="00CA30D2">
        <w:rPr>
          <w:rFonts w:eastAsia="Calibri"/>
          <w:b/>
          <w:bCs/>
          <w:szCs w:val="24"/>
        </w:rPr>
        <w:t>.</w:t>
      </w:r>
      <w:r w:rsidR="00CA30D2">
        <w:rPr>
          <w:rFonts w:eastAsia="Calibri"/>
          <w:b/>
          <w:bCs/>
          <w:szCs w:val="24"/>
        </w:rPr>
        <w:tab/>
      </w:r>
      <w:r w:rsidR="00CA30D2">
        <w:t>Naudojimo saugos ir priežiūros požiūriu pirmenybė turi būti teikiama vožtuvui su sklende, veikiančiu be papildomos energijos šaltinio ir kilnojamų dalių.</w:t>
      </w:r>
      <w:r w:rsidR="00CA30D2">
        <w:rPr>
          <w:rFonts w:eastAsia="Calibri"/>
        </w:rPr>
        <w:t xml:space="preserve"> </w:t>
      </w:r>
      <w:r w:rsidR="00CA30D2">
        <w:t xml:space="preserve">Tai gali būti reguliuojamas vožtuvas, vožtuvas sureguliuojama linija, sūkurinis vožtuvas su sklende ar </w:t>
      </w:r>
      <w:proofErr w:type="spellStart"/>
      <w:r w:rsidR="00CA30D2">
        <w:t>perpyla</w:t>
      </w:r>
      <w:proofErr w:type="spellEnd"/>
      <w:r w:rsidR="00CA30D2">
        <w:t>.</w:t>
      </w:r>
    </w:p>
    <w:p w14:paraId="39C2A374" w14:textId="77777777" w:rsidR="0014321C" w:rsidRDefault="0027591D">
      <w:pPr>
        <w:tabs>
          <w:tab w:val="left" w:pos="1134"/>
        </w:tabs>
        <w:spacing w:line="360" w:lineRule="auto"/>
        <w:ind w:firstLine="567"/>
        <w:jc w:val="both"/>
        <w:rPr>
          <w:rFonts w:eastAsia="Calibri"/>
        </w:rPr>
      </w:pPr>
      <w:r w:rsidR="00CA30D2">
        <w:rPr>
          <w:rFonts w:eastAsia="Calibri"/>
          <w:b/>
          <w:bCs/>
          <w:szCs w:val="24"/>
        </w:rPr>
        <w:t>535</w:t>
      </w:r>
      <w:r w:rsidR="00CA30D2">
        <w:rPr>
          <w:rFonts w:eastAsia="Calibri"/>
          <w:b/>
          <w:bCs/>
          <w:szCs w:val="24"/>
        </w:rPr>
        <w:t>.</w:t>
      </w:r>
      <w:r w:rsidR="00CA30D2">
        <w:rPr>
          <w:rFonts w:eastAsia="Calibri"/>
          <w:b/>
          <w:bCs/>
          <w:szCs w:val="24"/>
        </w:rPr>
        <w:tab/>
      </w:r>
      <w:r w:rsidR="00CA30D2">
        <w:t>Vožtuvo angos nuo užkimšimo turi būti apsaugomos grotelėmis.</w:t>
      </w:r>
    </w:p>
    <w:p w14:paraId="39C2A375" w14:textId="77777777" w:rsidR="0014321C" w:rsidRDefault="0027591D">
      <w:pPr>
        <w:tabs>
          <w:tab w:val="left" w:pos="1134"/>
        </w:tabs>
        <w:spacing w:line="360" w:lineRule="auto"/>
        <w:ind w:firstLine="567"/>
        <w:jc w:val="both"/>
        <w:rPr>
          <w:rFonts w:eastAsia="Calibri"/>
        </w:rPr>
      </w:pPr>
      <w:r w:rsidR="00CA30D2">
        <w:rPr>
          <w:rFonts w:eastAsia="Calibri"/>
          <w:b/>
          <w:bCs/>
          <w:szCs w:val="24"/>
        </w:rPr>
        <w:t>536</w:t>
      </w:r>
      <w:r w:rsidR="00CA30D2">
        <w:rPr>
          <w:rFonts w:eastAsia="Calibri"/>
          <w:b/>
          <w:bCs/>
          <w:szCs w:val="24"/>
        </w:rPr>
        <w:t>.</w:t>
      </w:r>
      <w:r w:rsidR="00CA30D2">
        <w:rPr>
          <w:rFonts w:eastAsia="Calibri"/>
          <w:b/>
          <w:bCs/>
          <w:szCs w:val="24"/>
        </w:rPr>
        <w:tab/>
      </w:r>
      <w:r w:rsidR="00CA30D2">
        <w:rPr>
          <w:spacing w:val="-2"/>
        </w:rPr>
        <w:t xml:space="preserve">Kai reikalingas kokybinis kelio paviršinio vandens valymas, reikia pasirinkti sulaikymo baseino ir lietaus vandens </w:t>
      </w:r>
      <w:proofErr w:type="spellStart"/>
      <w:r w:rsidR="00CA30D2">
        <w:rPr>
          <w:spacing w:val="-2"/>
        </w:rPr>
        <w:t>skaidrintuvo</w:t>
      </w:r>
      <w:proofErr w:type="spellEnd"/>
      <w:r w:rsidR="00CA30D2">
        <w:rPr>
          <w:spacing w:val="-2"/>
        </w:rPr>
        <w:t xml:space="preserve"> derinį (žr. 5 priedą) arba vietoje lietaus vandens </w:t>
      </w:r>
      <w:proofErr w:type="spellStart"/>
      <w:r w:rsidR="00CA30D2">
        <w:rPr>
          <w:spacing w:val="-2"/>
        </w:rPr>
        <w:t>skaidrintuvo</w:t>
      </w:r>
      <w:proofErr w:type="spellEnd"/>
      <w:r w:rsidR="00CA30D2">
        <w:rPr>
          <w:spacing w:val="-2"/>
        </w:rPr>
        <w:t xml:space="preserve"> – filtravimo baseiną</w:t>
      </w:r>
      <w:r w:rsidR="00CA30D2">
        <w:t>.</w:t>
      </w:r>
    </w:p>
    <w:p w14:paraId="39C2A376" w14:textId="77777777" w:rsidR="0014321C" w:rsidRDefault="0027591D">
      <w:pPr>
        <w:tabs>
          <w:tab w:val="left" w:pos="1134"/>
        </w:tabs>
        <w:spacing w:line="360" w:lineRule="auto"/>
        <w:ind w:firstLine="567"/>
        <w:jc w:val="both"/>
        <w:rPr>
          <w:rFonts w:eastAsia="Calibri"/>
        </w:rPr>
      </w:pPr>
      <w:r w:rsidR="00CA30D2">
        <w:rPr>
          <w:rFonts w:eastAsia="Calibri"/>
          <w:b/>
          <w:bCs/>
          <w:szCs w:val="24"/>
        </w:rPr>
        <w:t>537</w:t>
      </w:r>
      <w:r w:rsidR="00CA30D2">
        <w:rPr>
          <w:rFonts w:eastAsia="Calibri"/>
          <w:b/>
          <w:bCs/>
          <w:szCs w:val="24"/>
        </w:rPr>
        <w:t>.</w:t>
      </w:r>
      <w:r w:rsidR="00CA30D2">
        <w:rPr>
          <w:rFonts w:eastAsia="Calibri"/>
          <w:b/>
          <w:bCs/>
          <w:szCs w:val="24"/>
        </w:rPr>
        <w:tab/>
      </w:r>
      <w:r w:rsidR="00CA30D2">
        <w:rPr>
          <w:rFonts w:eastAsia="Tahoma"/>
        </w:rPr>
        <w:t>Kai vandens išleidimo įrenginys yra pernelyg mažo našumo arba jo išvis nėra, sulaikymo baseino vanduo išleidžiamas dirbtiniu būdu naudojant siurblius.</w:t>
      </w:r>
    </w:p>
    <w:p w14:paraId="39C2A377" w14:textId="77777777" w:rsidR="0014321C" w:rsidRDefault="0027591D">
      <w:pPr>
        <w:tabs>
          <w:tab w:val="left" w:pos="1134"/>
        </w:tabs>
        <w:spacing w:line="360" w:lineRule="auto"/>
        <w:ind w:firstLine="567"/>
        <w:jc w:val="both"/>
        <w:rPr>
          <w:rFonts w:eastAsia="Calibri"/>
        </w:rPr>
      </w:pPr>
      <w:r w:rsidR="00CA30D2">
        <w:rPr>
          <w:rFonts w:eastAsia="Calibri"/>
          <w:b/>
          <w:bCs/>
          <w:szCs w:val="24"/>
        </w:rPr>
        <w:t>538</w:t>
      </w:r>
      <w:r w:rsidR="00CA30D2">
        <w:rPr>
          <w:rFonts w:eastAsia="Calibri"/>
          <w:b/>
          <w:bCs/>
          <w:szCs w:val="24"/>
        </w:rPr>
        <w:t>.</w:t>
      </w:r>
      <w:r w:rsidR="00CA30D2">
        <w:rPr>
          <w:rFonts w:eastAsia="Calibri"/>
          <w:b/>
          <w:bCs/>
          <w:szCs w:val="24"/>
        </w:rPr>
        <w:tab/>
      </w:r>
      <w:r w:rsidR="00CA30D2">
        <w:rPr>
          <w:rFonts w:eastAsia="Tahoma"/>
        </w:rPr>
        <w:t>Didesnio nuolydžio atveju baseinai gali būti naudojami kartu su dugno slenksčiu. Naudojant dugno slenksčius, patvankos aukščiai gali būti didesni, reikia mažiau ploto, – tai ekonominiu požiūriu yra naudinga.</w:t>
      </w:r>
    </w:p>
    <w:p w14:paraId="39C2A378" w14:textId="77777777" w:rsidR="0014321C" w:rsidRDefault="0027591D">
      <w:pPr>
        <w:tabs>
          <w:tab w:val="left" w:pos="1134"/>
        </w:tabs>
        <w:spacing w:line="360" w:lineRule="auto"/>
        <w:ind w:firstLine="567"/>
        <w:jc w:val="both"/>
        <w:rPr>
          <w:rFonts w:eastAsia="Calibri"/>
        </w:rPr>
      </w:pPr>
      <w:r w:rsidR="00CA30D2">
        <w:rPr>
          <w:rFonts w:eastAsia="Calibri"/>
          <w:b/>
          <w:bCs/>
          <w:szCs w:val="24"/>
        </w:rPr>
        <w:t>539</w:t>
      </w:r>
      <w:r w:rsidR="00CA30D2">
        <w:rPr>
          <w:rFonts w:eastAsia="Calibri"/>
          <w:b/>
          <w:bCs/>
          <w:szCs w:val="24"/>
        </w:rPr>
        <w:t>.</w:t>
      </w:r>
      <w:r w:rsidR="00CA30D2">
        <w:rPr>
          <w:rFonts w:eastAsia="Calibri"/>
          <w:b/>
          <w:bCs/>
          <w:szCs w:val="24"/>
        </w:rPr>
        <w:tab/>
      </w:r>
      <w:r w:rsidR="00CA30D2">
        <w:rPr>
          <w:rFonts w:eastAsia="Tahoma"/>
        </w:rPr>
        <w:t>Įrenginiui apskaičiuotas kritulių nuotėkis tikrovėje gali būti viršytas, todėl reikalinga pagrįsti, kokį poveikį gali turėti hidraulinė įrenginio perkrova.</w:t>
      </w:r>
    </w:p>
    <w:p w14:paraId="39C2A379" w14:textId="77777777" w:rsidR="0014321C" w:rsidRDefault="0027591D">
      <w:pPr>
        <w:tabs>
          <w:tab w:val="left" w:pos="1134"/>
        </w:tabs>
        <w:spacing w:line="360" w:lineRule="auto"/>
        <w:ind w:firstLine="567"/>
        <w:jc w:val="both"/>
        <w:rPr>
          <w:rFonts w:eastAsia="Calibri"/>
        </w:rPr>
      </w:pPr>
      <w:r w:rsidR="00CA30D2">
        <w:rPr>
          <w:rFonts w:eastAsia="Calibri"/>
          <w:b/>
          <w:bCs/>
          <w:szCs w:val="24"/>
        </w:rPr>
        <w:t>540</w:t>
      </w:r>
      <w:r w:rsidR="00CA30D2">
        <w:rPr>
          <w:rFonts w:eastAsia="Calibri"/>
          <w:b/>
          <w:bCs/>
          <w:szCs w:val="24"/>
        </w:rPr>
        <w:t>.</w:t>
      </w:r>
      <w:r w:rsidR="00CA30D2">
        <w:rPr>
          <w:rFonts w:eastAsia="Calibri"/>
          <w:b/>
          <w:bCs/>
          <w:szCs w:val="24"/>
        </w:rPr>
        <w:tab/>
      </w:r>
      <w:r w:rsidR="00CA30D2">
        <w:rPr>
          <w:rFonts w:eastAsia="Tahoma"/>
        </w:rPr>
        <w:t xml:space="preserve">Įrenginio apsaugai nuo žalos yra naudojama avarinė </w:t>
      </w:r>
      <w:proofErr w:type="spellStart"/>
      <w:r w:rsidR="00CA30D2">
        <w:rPr>
          <w:rFonts w:eastAsia="Tahoma"/>
        </w:rPr>
        <w:t>perpyla</w:t>
      </w:r>
      <w:proofErr w:type="spellEnd"/>
      <w:r w:rsidR="00CA30D2">
        <w:rPr>
          <w:rFonts w:eastAsia="Tahoma"/>
        </w:rPr>
        <w:t xml:space="preserve">, kurios konstrukcija parenkama, atsižvelgiant į vietos sąlygas. Avarinės </w:t>
      </w:r>
      <w:proofErr w:type="spellStart"/>
      <w:r w:rsidR="00CA30D2">
        <w:rPr>
          <w:rFonts w:eastAsia="Tahoma"/>
        </w:rPr>
        <w:t>perpylos</w:t>
      </w:r>
      <w:proofErr w:type="spellEnd"/>
      <w:r w:rsidR="00CA30D2">
        <w:rPr>
          <w:rFonts w:eastAsia="Tahoma"/>
        </w:rPr>
        <w:t xml:space="preserve"> vanduo nuleidžiamas nevalytas. Kai žala padaroma, tiriama jos priežastis.</w:t>
      </w:r>
    </w:p>
    <w:p w14:paraId="39C2A37A" w14:textId="77777777" w:rsidR="0014321C" w:rsidRDefault="0027591D">
      <w:pPr>
        <w:tabs>
          <w:tab w:val="left" w:pos="1134"/>
        </w:tabs>
        <w:spacing w:line="360" w:lineRule="auto"/>
        <w:ind w:firstLine="567"/>
        <w:jc w:val="both"/>
        <w:rPr>
          <w:rFonts w:eastAsia="Calibri"/>
        </w:rPr>
      </w:pPr>
      <w:r w:rsidR="00CA30D2">
        <w:rPr>
          <w:rFonts w:eastAsia="Calibri"/>
          <w:b/>
          <w:bCs/>
          <w:szCs w:val="24"/>
        </w:rPr>
        <w:t>541</w:t>
      </w:r>
      <w:r w:rsidR="00CA30D2">
        <w:rPr>
          <w:rFonts w:eastAsia="Calibri"/>
          <w:b/>
          <w:bCs/>
          <w:szCs w:val="24"/>
        </w:rPr>
        <w:t>.</w:t>
      </w:r>
      <w:r w:rsidR="00CA30D2">
        <w:rPr>
          <w:rFonts w:eastAsia="Calibri"/>
          <w:b/>
          <w:bCs/>
          <w:szCs w:val="24"/>
        </w:rPr>
        <w:tab/>
      </w:r>
      <w:r w:rsidR="00CA30D2">
        <w:rPr>
          <w:rFonts w:eastAsia="Tahoma"/>
        </w:rPr>
        <w:t>Taip pat gali būti tikslinga prie sulaikymo baseino prijungti nusodinimo baseiną (žr. X skyriaus trečiojo skirsnio dalį „Infiltraciniai įrenginiai“ ir IV skyriaus ketvirtojo skirsnio dalį „Kelio paviršinio vandens nuleidimo įrenginiai“).</w:t>
      </w:r>
    </w:p>
    <w:p w14:paraId="39C2A37B" w14:textId="77777777" w:rsidR="0014321C" w:rsidRDefault="0027591D">
      <w:pPr>
        <w:rPr>
          <w:sz w:val="6"/>
          <w:szCs w:val="6"/>
        </w:rPr>
      </w:pPr>
    </w:p>
    <w:p w14:paraId="39C2A37C" w14:textId="77777777" w:rsidR="0014321C" w:rsidRDefault="0027591D">
      <w:pPr>
        <w:keepNext/>
        <w:spacing w:line="360" w:lineRule="auto"/>
        <w:jc w:val="center"/>
        <w:rPr>
          <w:b/>
          <w:lang w:val="en-GB"/>
        </w:rPr>
      </w:pPr>
      <w:r w:rsidR="00CA30D2">
        <w:rPr>
          <w:b/>
        </w:rPr>
        <w:t>Atviri sulaikymo baseinai</w:t>
      </w:r>
    </w:p>
    <w:p w14:paraId="39C2A37D" w14:textId="77777777" w:rsidR="0014321C" w:rsidRDefault="0014321C">
      <w:pPr>
        <w:rPr>
          <w:sz w:val="6"/>
          <w:szCs w:val="6"/>
        </w:rPr>
      </w:pPr>
    </w:p>
    <w:p w14:paraId="39C2A37E" w14:textId="77777777" w:rsidR="0014321C" w:rsidRDefault="0027591D">
      <w:pPr>
        <w:tabs>
          <w:tab w:val="left" w:pos="1134"/>
        </w:tabs>
        <w:spacing w:line="360" w:lineRule="auto"/>
        <w:ind w:firstLine="567"/>
        <w:jc w:val="both"/>
        <w:rPr>
          <w:rFonts w:eastAsia="Calibri"/>
        </w:rPr>
      </w:pPr>
      <w:r w:rsidR="00CA30D2">
        <w:rPr>
          <w:rFonts w:eastAsia="Calibri"/>
          <w:b/>
          <w:bCs/>
          <w:szCs w:val="24"/>
        </w:rPr>
        <w:t>542</w:t>
      </w:r>
      <w:r w:rsidR="00CA30D2">
        <w:rPr>
          <w:rFonts w:eastAsia="Calibri"/>
          <w:b/>
          <w:bCs/>
          <w:szCs w:val="24"/>
        </w:rPr>
        <w:t>.</w:t>
      </w:r>
      <w:r w:rsidR="00CA30D2">
        <w:rPr>
          <w:rFonts w:eastAsia="Calibri"/>
          <w:b/>
          <w:bCs/>
          <w:szCs w:val="24"/>
        </w:rPr>
        <w:tab/>
      </w:r>
      <w:r w:rsidR="00CA30D2">
        <w:rPr>
          <w:rFonts w:eastAsia="Tahoma"/>
        </w:rPr>
        <w:t>Atviri lietaus vandens sulaikymo baseinai įrengiami kaip sausieji arba šlapieji baseinai. Toliau parenkami arba baseinai su šlaitais (pavyzdžiui, grunto baseinai), arba vertikalių sienučių baseinai.</w:t>
      </w:r>
    </w:p>
    <w:p w14:paraId="39C2A37F" w14:textId="77777777" w:rsidR="0014321C" w:rsidRDefault="0027591D">
      <w:pPr>
        <w:tabs>
          <w:tab w:val="left" w:pos="1134"/>
        </w:tabs>
        <w:spacing w:line="360" w:lineRule="auto"/>
        <w:ind w:firstLine="567"/>
        <w:jc w:val="both"/>
        <w:rPr>
          <w:rFonts w:eastAsia="Calibri"/>
        </w:rPr>
      </w:pPr>
      <w:r w:rsidR="00CA30D2">
        <w:rPr>
          <w:rFonts w:eastAsia="Calibri"/>
          <w:b/>
          <w:bCs/>
          <w:szCs w:val="24"/>
        </w:rPr>
        <w:t>543</w:t>
      </w:r>
      <w:r w:rsidR="00CA30D2">
        <w:rPr>
          <w:rFonts w:eastAsia="Calibri"/>
          <w:b/>
          <w:bCs/>
          <w:szCs w:val="24"/>
        </w:rPr>
        <w:t>.</w:t>
      </w:r>
      <w:r w:rsidR="00CA30D2">
        <w:rPr>
          <w:rFonts w:eastAsia="Calibri"/>
          <w:b/>
          <w:bCs/>
          <w:szCs w:val="24"/>
        </w:rPr>
        <w:tab/>
      </w:r>
      <w:r w:rsidR="00CA30D2">
        <w:rPr>
          <w:rFonts w:eastAsia="Tahoma"/>
        </w:rPr>
        <w:t>Sulaikymo baseinų šlaitai sutvirtinami veja arba naudojami kiti tinkami statybos metodai. Veja sutvirtinami šlaitai negali būti statesni kaip 1:1,5. Lėkštesnis nuolydis gali būti taikomas dėl grunto pastovumo, įkomponavimo į vietovę ar ekologinių priežasčių.</w:t>
      </w:r>
    </w:p>
    <w:p w14:paraId="39C2A380" w14:textId="77777777" w:rsidR="0014321C" w:rsidRDefault="0027591D">
      <w:pPr>
        <w:tabs>
          <w:tab w:val="left" w:pos="1134"/>
        </w:tabs>
        <w:spacing w:line="360" w:lineRule="auto"/>
        <w:ind w:firstLine="567"/>
        <w:jc w:val="both"/>
        <w:rPr>
          <w:rFonts w:eastAsia="Calibri"/>
        </w:rPr>
      </w:pPr>
      <w:r w:rsidR="00CA30D2">
        <w:rPr>
          <w:rFonts w:eastAsia="Calibri"/>
          <w:b/>
          <w:bCs/>
          <w:szCs w:val="24"/>
        </w:rPr>
        <w:t>544</w:t>
      </w:r>
      <w:r w:rsidR="00CA30D2">
        <w:rPr>
          <w:rFonts w:eastAsia="Calibri"/>
          <w:b/>
          <w:bCs/>
          <w:szCs w:val="24"/>
        </w:rPr>
        <w:t>.</w:t>
      </w:r>
      <w:r w:rsidR="00CA30D2">
        <w:rPr>
          <w:rFonts w:eastAsia="Calibri"/>
          <w:b/>
          <w:bCs/>
          <w:szCs w:val="24"/>
        </w:rPr>
        <w:tab/>
      </w:r>
      <w:r w:rsidR="00CA30D2">
        <w:rPr>
          <w:rFonts w:eastAsia="Tahoma"/>
        </w:rPr>
        <w:t>Reikia vadovautis rekomendacijų APR-VTA 10 [4.25] nuostatomis.</w:t>
      </w:r>
    </w:p>
    <w:p w14:paraId="39C2A381" w14:textId="77777777" w:rsidR="0014321C" w:rsidRDefault="0027591D">
      <w:pPr>
        <w:tabs>
          <w:tab w:val="left" w:pos="1134"/>
        </w:tabs>
        <w:spacing w:line="360" w:lineRule="auto"/>
        <w:ind w:firstLine="567"/>
        <w:jc w:val="both"/>
        <w:rPr>
          <w:rFonts w:eastAsia="Calibri"/>
        </w:rPr>
      </w:pPr>
      <w:r w:rsidR="00CA30D2">
        <w:rPr>
          <w:rFonts w:eastAsia="Calibri"/>
          <w:b/>
          <w:bCs/>
          <w:szCs w:val="24"/>
        </w:rPr>
        <w:t>545</w:t>
      </w:r>
      <w:r w:rsidR="00CA30D2">
        <w:rPr>
          <w:rFonts w:eastAsia="Calibri"/>
          <w:b/>
          <w:bCs/>
          <w:szCs w:val="24"/>
        </w:rPr>
        <w:t>.</w:t>
      </w:r>
      <w:r w:rsidR="00CA30D2">
        <w:rPr>
          <w:rFonts w:eastAsia="Calibri"/>
          <w:b/>
          <w:bCs/>
          <w:szCs w:val="24"/>
        </w:rPr>
        <w:tab/>
      </w:r>
      <w:r w:rsidR="00CA30D2">
        <w:rPr>
          <w:rFonts w:eastAsia="Tahoma"/>
          <w:spacing w:val="-2"/>
        </w:rPr>
        <w:t>Sausųjų baseinų su lygiu dugnu išilginis nuolydis turi būti nuo 0,5 % iki 1 %, o skersinis – ne mažesnis kaip</w:t>
      </w:r>
      <w:r w:rsidR="00CA30D2">
        <w:rPr>
          <w:rFonts w:eastAsia="Tahoma"/>
        </w:rPr>
        <w:t xml:space="preserve"> 2 %. Baseino dugne vandens tekėjimo vietoje, rengiamas ištisinis latakas su danga, kurio matmenys parenkami pagal nuotėkį, derinamą su reguliuojamo (vožtuvo su sklende) įrenginio našumu. Sausųjų baseinų dugnas apželdinamas veja, taip jį apsaugant.</w:t>
      </w:r>
    </w:p>
    <w:p w14:paraId="39C2A382" w14:textId="77777777" w:rsidR="0014321C" w:rsidRDefault="0027591D">
      <w:pPr>
        <w:tabs>
          <w:tab w:val="left" w:pos="1134"/>
        </w:tabs>
        <w:spacing w:line="360" w:lineRule="auto"/>
        <w:ind w:firstLine="567"/>
        <w:jc w:val="both"/>
        <w:rPr>
          <w:rFonts w:eastAsia="Calibri"/>
        </w:rPr>
      </w:pPr>
      <w:r w:rsidR="00CA30D2">
        <w:rPr>
          <w:rFonts w:eastAsia="Calibri"/>
          <w:b/>
          <w:bCs/>
          <w:szCs w:val="24"/>
        </w:rPr>
        <w:t>546</w:t>
      </w:r>
      <w:r w:rsidR="00CA30D2">
        <w:rPr>
          <w:rFonts w:eastAsia="Calibri"/>
          <w:b/>
          <w:bCs/>
          <w:szCs w:val="24"/>
        </w:rPr>
        <w:t>.</w:t>
      </w:r>
      <w:r w:rsidR="00CA30D2">
        <w:rPr>
          <w:rFonts w:eastAsia="Calibri"/>
          <w:b/>
          <w:bCs/>
          <w:szCs w:val="24"/>
        </w:rPr>
        <w:tab/>
      </w:r>
      <w:r w:rsidR="00CA30D2">
        <w:rPr>
          <w:rFonts w:eastAsia="Tahoma"/>
        </w:rPr>
        <w:t>Drėgnieji baseinai pagal galimybes formuojami kaip tvenkiniai. Mažiausias vandens gylis</w:t>
      </w:r>
      <w:r w:rsidR="00CA30D2">
        <w:t xml:space="preserve"> nuolatinės patvankos atveju už kranto zonų turėtų būti – 2 m.</w:t>
      </w:r>
    </w:p>
    <w:p w14:paraId="39C2A383" w14:textId="77777777" w:rsidR="0014321C" w:rsidRDefault="0027591D">
      <w:pPr>
        <w:tabs>
          <w:tab w:val="left" w:pos="1134"/>
        </w:tabs>
        <w:spacing w:line="360" w:lineRule="auto"/>
        <w:ind w:firstLine="567"/>
        <w:jc w:val="both"/>
        <w:rPr>
          <w:rFonts w:eastAsia="Calibri"/>
        </w:rPr>
      </w:pPr>
      <w:r w:rsidR="00CA30D2">
        <w:rPr>
          <w:rFonts w:eastAsia="Calibri"/>
          <w:b/>
          <w:bCs/>
          <w:szCs w:val="24"/>
        </w:rPr>
        <w:t>547</w:t>
      </w:r>
      <w:r w:rsidR="00CA30D2">
        <w:rPr>
          <w:rFonts w:eastAsia="Calibri"/>
          <w:b/>
          <w:bCs/>
          <w:szCs w:val="24"/>
        </w:rPr>
        <w:t>.</w:t>
      </w:r>
      <w:r w:rsidR="00CA30D2">
        <w:rPr>
          <w:rFonts w:eastAsia="Calibri"/>
          <w:b/>
          <w:bCs/>
          <w:szCs w:val="24"/>
        </w:rPr>
        <w:tab/>
      </w:r>
      <w:r w:rsidR="00CA30D2">
        <w:rPr>
          <w:rFonts w:eastAsia="Tahoma"/>
        </w:rPr>
        <w:t>Vandens pastovaus lygio zonoje šlaitas nuo išplovimo sutvirtinamas, naudojant augmeniją. Įvado vamzdžio viršūnės aukštis negali būti žemiau patvankos lygio.</w:t>
      </w:r>
    </w:p>
    <w:p w14:paraId="39C2A384" w14:textId="77777777" w:rsidR="0014321C" w:rsidRDefault="0027591D">
      <w:pPr>
        <w:tabs>
          <w:tab w:val="left" w:pos="1134"/>
        </w:tabs>
        <w:spacing w:line="360" w:lineRule="auto"/>
        <w:ind w:firstLine="567"/>
        <w:jc w:val="both"/>
        <w:rPr>
          <w:rFonts w:eastAsia="Calibri"/>
        </w:rPr>
      </w:pPr>
      <w:r w:rsidR="00CA30D2">
        <w:rPr>
          <w:rFonts w:eastAsia="Calibri"/>
          <w:b/>
          <w:bCs/>
          <w:szCs w:val="24"/>
        </w:rPr>
        <w:t>548</w:t>
      </w:r>
      <w:r w:rsidR="00CA30D2">
        <w:rPr>
          <w:rFonts w:eastAsia="Calibri"/>
          <w:b/>
          <w:bCs/>
          <w:szCs w:val="24"/>
        </w:rPr>
        <w:t>.</w:t>
      </w:r>
      <w:r w:rsidR="00CA30D2">
        <w:rPr>
          <w:rFonts w:eastAsia="Calibri"/>
          <w:b/>
          <w:bCs/>
          <w:szCs w:val="24"/>
        </w:rPr>
        <w:tab/>
      </w:r>
      <w:r w:rsidR="00CA30D2">
        <w:rPr>
          <w:rFonts w:eastAsia="Tahoma"/>
        </w:rPr>
        <w:t xml:space="preserve">Vertikalių sienų sulaikymo baseino sienutės įrengiamos iš gelžbetonio (monolitinio betono, surenkamųjų betono konstrukcijų) arba plieno </w:t>
      </w:r>
      <w:proofErr w:type="spellStart"/>
      <w:r w:rsidR="00CA30D2">
        <w:rPr>
          <w:rFonts w:eastAsia="Tahoma"/>
        </w:rPr>
        <w:t>spraustasienių</w:t>
      </w:r>
      <w:proofErr w:type="spellEnd"/>
      <w:r w:rsidR="00CA30D2">
        <w:rPr>
          <w:rFonts w:eastAsia="Tahoma"/>
        </w:rPr>
        <w:t>. Šių baseinų dugnas įrengiamas iš gelžbetonio.</w:t>
      </w:r>
    </w:p>
    <w:p w14:paraId="39C2A385" w14:textId="77777777" w:rsidR="0014321C" w:rsidRDefault="0027591D">
      <w:pPr>
        <w:tabs>
          <w:tab w:val="left" w:pos="1134"/>
        </w:tabs>
        <w:spacing w:line="360" w:lineRule="auto"/>
        <w:ind w:firstLine="567"/>
        <w:jc w:val="both"/>
        <w:rPr>
          <w:rFonts w:eastAsia="Calibri"/>
        </w:rPr>
      </w:pPr>
      <w:r w:rsidR="00CA30D2">
        <w:rPr>
          <w:rFonts w:eastAsia="Calibri"/>
          <w:b/>
          <w:bCs/>
          <w:szCs w:val="24"/>
        </w:rPr>
        <w:t>549</w:t>
      </w:r>
      <w:r w:rsidR="00CA30D2">
        <w:rPr>
          <w:rFonts w:eastAsia="Calibri"/>
          <w:b/>
          <w:bCs/>
          <w:szCs w:val="24"/>
        </w:rPr>
        <w:t>.</w:t>
      </w:r>
      <w:r w:rsidR="00CA30D2">
        <w:rPr>
          <w:rFonts w:eastAsia="Calibri"/>
          <w:b/>
          <w:bCs/>
          <w:szCs w:val="24"/>
        </w:rPr>
        <w:tab/>
      </w:r>
      <w:r w:rsidR="00CA30D2">
        <w:rPr>
          <w:rFonts w:eastAsia="Tahoma"/>
        </w:rPr>
        <w:t>Siekiant, kad baseinai netaptų gyvūnų spąstais, įrengiama atitinkama apsauga (žr. XIV skyrių). Reikia numatyti išlipimo pagalbos priemones smulkiesiems gyvūnams.</w:t>
      </w:r>
    </w:p>
    <w:p w14:paraId="39C2A386" w14:textId="77777777" w:rsidR="0014321C" w:rsidRDefault="0027591D">
      <w:pPr>
        <w:tabs>
          <w:tab w:val="left" w:pos="1134"/>
        </w:tabs>
        <w:spacing w:line="360" w:lineRule="auto"/>
        <w:ind w:firstLine="567"/>
        <w:jc w:val="both"/>
        <w:rPr>
          <w:rFonts w:eastAsia="Calibri"/>
        </w:rPr>
      </w:pPr>
      <w:r w:rsidR="00CA30D2">
        <w:rPr>
          <w:rFonts w:eastAsia="Calibri"/>
          <w:b/>
          <w:bCs/>
          <w:szCs w:val="24"/>
        </w:rPr>
        <w:t>550</w:t>
      </w:r>
      <w:r w:rsidR="00CA30D2">
        <w:rPr>
          <w:rFonts w:eastAsia="Calibri"/>
          <w:b/>
          <w:bCs/>
          <w:szCs w:val="24"/>
        </w:rPr>
        <w:t>.</w:t>
      </w:r>
      <w:r w:rsidR="00CA30D2">
        <w:rPr>
          <w:rFonts w:eastAsia="Calibri"/>
          <w:b/>
          <w:bCs/>
          <w:szCs w:val="24"/>
        </w:rPr>
        <w:tab/>
      </w:r>
      <w:r w:rsidR="00CA30D2">
        <w:rPr>
          <w:rFonts w:eastAsia="Tahoma"/>
        </w:rPr>
        <w:t>Projektuojant baseinus, nustatant žemės ploto poreikį, baseinų formavimą ir parametrus, reikia atsižvelgti ne tik į hidraulinę funkciją, bet ir į papildomas biotopo ir vandens valymo funkcijas.</w:t>
      </w:r>
    </w:p>
    <w:p w14:paraId="39C2A387" w14:textId="77777777" w:rsidR="0014321C" w:rsidRDefault="0027591D">
      <w:pPr>
        <w:tabs>
          <w:tab w:val="left" w:pos="1134"/>
        </w:tabs>
        <w:spacing w:line="360" w:lineRule="auto"/>
        <w:ind w:firstLine="567"/>
        <w:jc w:val="both"/>
        <w:rPr>
          <w:rFonts w:eastAsia="Calibri"/>
        </w:rPr>
      </w:pPr>
      <w:r w:rsidR="00CA30D2">
        <w:rPr>
          <w:rFonts w:eastAsia="Calibri"/>
          <w:b/>
          <w:bCs/>
          <w:szCs w:val="24"/>
        </w:rPr>
        <w:t>551</w:t>
      </w:r>
      <w:r w:rsidR="00CA30D2">
        <w:rPr>
          <w:rFonts w:eastAsia="Calibri"/>
          <w:b/>
          <w:bCs/>
          <w:szCs w:val="24"/>
        </w:rPr>
        <w:t>.</w:t>
      </w:r>
      <w:r w:rsidR="00CA30D2">
        <w:rPr>
          <w:rFonts w:eastAsia="Calibri"/>
          <w:b/>
          <w:bCs/>
          <w:szCs w:val="24"/>
        </w:rPr>
        <w:tab/>
      </w:r>
      <w:r w:rsidR="00CA30D2">
        <w:rPr>
          <w:rFonts w:eastAsia="Tahoma"/>
        </w:rPr>
        <w:t>Siekiant pagerinti į baseiną patenkančio paviršinio vandens kokybę, sulaikymo baseinai dažnai derinami su nusodinimo, lengvųjų skysčių atskyrimo ir filtravimo zonomis.</w:t>
      </w:r>
    </w:p>
    <w:p w14:paraId="39C2A388" w14:textId="77777777" w:rsidR="0014321C" w:rsidRDefault="00CA30D2">
      <w:pPr>
        <w:spacing w:line="360" w:lineRule="auto"/>
        <w:jc w:val="center"/>
        <w:rPr>
          <w:i/>
          <w:lang w:val="en-GB"/>
        </w:rPr>
      </w:pPr>
      <w:r>
        <w:rPr>
          <w:i/>
        </w:rPr>
        <w:t>Šlapieji baseinai</w:t>
      </w:r>
    </w:p>
    <w:p w14:paraId="39C2A389" w14:textId="77777777" w:rsidR="0014321C" w:rsidRDefault="0027591D">
      <w:pPr>
        <w:tabs>
          <w:tab w:val="left" w:pos="1134"/>
        </w:tabs>
        <w:spacing w:line="360" w:lineRule="auto"/>
        <w:ind w:firstLine="567"/>
        <w:jc w:val="both"/>
        <w:rPr>
          <w:rFonts w:eastAsia="Calibri"/>
        </w:rPr>
      </w:pPr>
      <w:r w:rsidR="00CA30D2">
        <w:rPr>
          <w:rFonts w:eastAsia="Calibri"/>
          <w:b/>
          <w:bCs/>
          <w:szCs w:val="24"/>
        </w:rPr>
        <w:t>552</w:t>
      </w:r>
      <w:r w:rsidR="00CA30D2">
        <w:rPr>
          <w:rFonts w:eastAsia="Calibri"/>
          <w:b/>
          <w:bCs/>
          <w:szCs w:val="24"/>
        </w:rPr>
        <w:t>.</w:t>
      </w:r>
      <w:r w:rsidR="00CA30D2">
        <w:rPr>
          <w:rFonts w:eastAsia="Calibri"/>
          <w:b/>
          <w:bCs/>
          <w:szCs w:val="24"/>
        </w:rPr>
        <w:tab/>
      </w:r>
      <w:r w:rsidR="00CA30D2">
        <w:rPr>
          <w:rFonts w:eastAsia="Tahoma"/>
        </w:rPr>
        <w:t>Šlapieji baseinai pasižymi tuo, kad yra nuolatos patvenkti. Jie projektuojami kiek galima natūralesni, remiantis natūralių vandens telkinių ypatybėmis. Atliekant skaičiavimus, turi būti atsižvelgiama į papildomą žemės ploto poreikį augmenijai.</w:t>
      </w:r>
    </w:p>
    <w:p w14:paraId="39C2A38A" w14:textId="77777777" w:rsidR="0014321C" w:rsidRDefault="0027591D">
      <w:pPr>
        <w:tabs>
          <w:tab w:val="left" w:pos="1134"/>
        </w:tabs>
        <w:spacing w:line="360" w:lineRule="auto"/>
        <w:ind w:firstLine="567"/>
        <w:jc w:val="both"/>
        <w:rPr>
          <w:rFonts w:eastAsia="Calibri"/>
          <w:spacing w:val="-2"/>
        </w:rPr>
      </w:pPr>
      <w:r w:rsidR="00CA30D2">
        <w:rPr>
          <w:rFonts w:eastAsia="Calibri"/>
          <w:b/>
          <w:bCs/>
          <w:spacing w:val="-2"/>
          <w:szCs w:val="24"/>
        </w:rPr>
        <w:t>553</w:t>
      </w:r>
      <w:r w:rsidR="00CA30D2">
        <w:rPr>
          <w:rFonts w:eastAsia="Calibri"/>
          <w:b/>
          <w:bCs/>
          <w:spacing w:val="-2"/>
          <w:szCs w:val="24"/>
        </w:rPr>
        <w:t>.</w:t>
      </w:r>
      <w:r w:rsidR="00CA30D2">
        <w:rPr>
          <w:rFonts w:eastAsia="Calibri"/>
          <w:b/>
          <w:bCs/>
          <w:spacing w:val="-2"/>
          <w:szCs w:val="24"/>
        </w:rPr>
        <w:tab/>
      </w:r>
      <w:r w:rsidR="00CA30D2">
        <w:rPr>
          <w:rFonts w:eastAsia="Tahoma"/>
          <w:spacing w:val="-2"/>
        </w:rPr>
        <w:t>Natūraliai suformuotų grunto baseinų privalumai yra tinkamas įkomponavimas į kraštovaizdį ir daugelio gyvūnų ir augalų biotopo gyvavimui sąlygų sudarymas. Be to, sumažindami vandens tėkmės greitį, augalai atlieka nusodinimo ir valymo procesus. Netoli kelių esančiose zonose reikia atsižvelgti į apsaugos priemones varliagyviams pagal rekomendacijas APR-BĮA 10 [4.25].</w:t>
      </w:r>
    </w:p>
    <w:p w14:paraId="39C2A38B" w14:textId="77777777" w:rsidR="0014321C" w:rsidRDefault="0027591D">
      <w:pPr>
        <w:tabs>
          <w:tab w:val="left" w:pos="1134"/>
        </w:tabs>
        <w:spacing w:line="360" w:lineRule="auto"/>
        <w:ind w:firstLine="567"/>
        <w:jc w:val="both"/>
        <w:rPr>
          <w:rFonts w:eastAsia="Calibri"/>
        </w:rPr>
      </w:pPr>
      <w:r w:rsidR="00CA30D2">
        <w:rPr>
          <w:rFonts w:eastAsia="Calibri"/>
          <w:b/>
          <w:bCs/>
          <w:szCs w:val="24"/>
        </w:rPr>
        <w:t>554</w:t>
      </w:r>
      <w:r w:rsidR="00CA30D2">
        <w:rPr>
          <w:rFonts w:eastAsia="Calibri"/>
          <w:b/>
          <w:bCs/>
          <w:szCs w:val="24"/>
        </w:rPr>
        <w:t>.</w:t>
      </w:r>
      <w:r w:rsidR="00CA30D2">
        <w:rPr>
          <w:rFonts w:eastAsia="Calibri"/>
          <w:b/>
          <w:bCs/>
          <w:szCs w:val="24"/>
        </w:rPr>
        <w:tab/>
      </w:r>
      <w:r w:rsidR="00CA30D2">
        <w:rPr>
          <w:rFonts w:eastAsia="Tahoma"/>
        </w:rPr>
        <w:t>Prijungus nusodinimo baseiną, galima  sumažinti reguliarių priežiūros darbų dažnį ir su tuo susijusią žalą tvenkinio biocenozei.</w:t>
      </w:r>
    </w:p>
    <w:p w14:paraId="39C2A38C" w14:textId="77777777" w:rsidR="0014321C" w:rsidRDefault="0027591D">
      <w:pPr>
        <w:tabs>
          <w:tab w:val="left" w:pos="1134"/>
        </w:tabs>
        <w:spacing w:line="360" w:lineRule="auto"/>
        <w:ind w:firstLine="567"/>
        <w:jc w:val="both"/>
        <w:rPr>
          <w:rFonts w:eastAsia="Calibri"/>
        </w:rPr>
      </w:pPr>
      <w:r w:rsidR="00CA30D2">
        <w:rPr>
          <w:rFonts w:eastAsia="Calibri"/>
          <w:b/>
          <w:bCs/>
          <w:szCs w:val="24"/>
        </w:rPr>
        <w:t>555</w:t>
      </w:r>
      <w:r w:rsidR="00CA30D2">
        <w:rPr>
          <w:rFonts w:eastAsia="Calibri"/>
          <w:b/>
          <w:bCs/>
          <w:szCs w:val="24"/>
        </w:rPr>
        <w:t>.</w:t>
      </w:r>
      <w:r w:rsidR="00CA30D2">
        <w:rPr>
          <w:rFonts w:eastAsia="Calibri"/>
          <w:b/>
          <w:bCs/>
          <w:szCs w:val="24"/>
        </w:rPr>
        <w:tab/>
      </w:r>
      <w:r w:rsidR="00CA30D2">
        <w:rPr>
          <w:rFonts w:eastAsia="Tahoma"/>
        </w:rPr>
        <w:t xml:space="preserve">Kai esamo baseino gruntas nepakankamai sutankintas, reikalinga baseiną papildomai sandarinti. Sandarinimui, vietoje sintetines hidroizoliacijos ar </w:t>
      </w:r>
      <w:proofErr w:type="spellStart"/>
      <w:r w:rsidR="00CA30D2">
        <w:rPr>
          <w:rFonts w:eastAsia="Tahoma"/>
        </w:rPr>
        <w:t>geosintetinių</w:t>
      </w:r>
      <w:proofErr w:type="spellEnd"/>
      <w:r w:rsidR="00CA30D2">
        <w:rPr>
          <w:rFonts w:eastAsia="Tahoma"/>
        </w:rPr>
        <w:t xml:space="preserve"> juostų, geriau naudoti mineralines medžiagas </w:t>
      </w:r>
      <w:r w:rsidR="00CA30D2">
        <w:t>–</w:t>
      </w:r>
      <w:r w:rsidR="00CA30D2">
        <w:rPr>
          <w:rFonts w:eastAsia="Tahoma"/>
        </w:rPr>
        <w:t xml:space="preserve"> gruntus ar jų mišinius.</w:t>
      </w:r>
    </w:p>
    <w:p w14:paraId="39C2A38D" w14:textId="77777777" w:rsidR="0014321C" w:rsidRDefault="0027591D">
      <w:pPr>
        <w:tabs>
          <w:tab w:val="left" w:pos="1134"/>
        </w:tabs>
        <w:spacing w:line="360" w:lineRule="auto"/>
        <w:ind w:firstLine="567"/>
        <w:jc w:val="both"/>
        <w:rPr>
          <w:rFonts w:eastAsia="Calibri"/>
        </w:rPr>
      </w:pPr>
      <w:r w:rsidR="00CA30D2">
        <w:rPr>
          <w:rFonts w:eastAsia="Calibri"/>
          <w:b/>
          <w:bCs/>
          <w:szCs w:val="24"/>
        </w:rPr>
        <w:t>556</w:t>
      </w:r>
      <w:r w:rsidR="00CA30D2">
        <w:rPr>
          <w:rFonts w:eastAsia="Calibri"/>
          <w:b/>
          <w:bCs/>
          <w:szCs w:val="24"/>
        </w:rPr>
        <w:t>.</w:t>
      </w:r>
      <w:r w:rsidR="00CA30D2">
        <w:rPr>
          <w:rFonts w:eastAsia="Calibri"/>
          <w:b/>
          <w:bCs/>
          <w:szCs w:val="24"/>
        </w:rPr>
        <w:tab/>
      </w:r>
      <w:r w:rsidR="00CA30D2">
        <w:rPr>
          <w:rFonts w:eastAsia="Tahoma"/>
        </w:rPr>
        <w:t>Sandarinti baseinai papildomu augmenijos sluoksniu nepadengiami, o virš vandens zonos dirvožemio sluoksnis įrengiamas tik krūmynams sodinti ir žolei užsėti.</w:t>
      </w:r>
    </w:p>
    <w:p w14:paraId="39C2A38E" w14:textId="77777777" w:rsidR="0014321C" w:rsidRDefault="0027591D">
      <w:pPr>
        <w:tabs>
          <w:tab w:val="left" w:pos="1134"/>
        </w:tabs>
        <w:spacing w:line="360" w:lineRule="auto"/>
        <w:ind w:firstLine="567"/>
        <w:jc w:val="both"/>
        <w:rPr>
          <w:rFonts w:eastAsia="Calibri"/>
        </w:rPr>
      </w:pPr>
      <w:r w:rsidR="00CA30D2">
        <w:rPr>
          <w:rFonts w:eastAsia="Calibri"/>
          <w:b/>
          <w:bCs/>
          <w:szCs w:val="24"/>
        </w:rPr>
        <w:t>557</w:t>
      </w:r>
      <w:r w:rsidR="00CA30D2">
        <w:rPr>
          <w:rFonts w:eastAsia="Calibri"/>
          <w:b/>
          <w:bCs/>
          <w:szCs w:val="24"/>
        </w:rPr>
        <w:t>.</w:t>
      </w:r>
      <w:r w:rsidR="00CA30D2">
        <w:rPr>
          <w:rFonts w:eastAsia="Calibri"/>
          <w:b/>
          <w:bCs/>
          <w:szCs w:val="24"/>
        </w:rPr>
        <w:tab/>
      </w:r>
      <w:r w:rsidR="00CA30D2">
        <w:rPr>
          <w:rFonts w:eastAsia="Tahoma"/>
        </w:rPr>
        <w:t>Siekiant riboti dumblėjimą, reikia išlaikyti bent 2 m vandens gylį.</w:t>
      </w:r>
    </w:p>
    <w:p w14:paraId="39C2A38F" w14:textId="77777777" w:rsidR="0014321C" w:rsidRDefault="0027591D">
      <w:pPr>
        <w:tabs>
          <w:tab w:val="left" w:pos="1134"/>
        </w:tabs>
        <w:spacing w:line="360" w:lineRule="auto"/>
        <w:ind w:firstLine="567"/>
        <w:jc w:val="both"/>
        <w:rPr>
          <w:rFonts w:eastAsia="Calibri"/>
        </w:rPr>
      </w:pPr>
      <w:r w:rsidR="00CA30D2">
        <w:rPr>
          <w:rFonts w:eastAsia="Calibri"/>
          <w:b/>
          <w:bCs/>
          <w:szCs w:val="24"/>
        </w:rPr>
        <w:t>558</w:t>
      </w:r>
      <w:r w:rsidR="00CA30D2">
        <w:rPr>
          <w:rFonts w:eastAsia="Calibri"/>
          <w:b/>
          <w:bCs/>
          <w:szCs w:val="24"/>
        </w:rPr>
        <w:t>.</w:t>
      </w:r>
      <w:r w:rsidR="00CA30D2">
        <w:rPr>
          <w:rFonts w:eastAsia="Calibri"/>
          <w:b/>
          <w:bCs/>
          <w:szCs w:val="24"/>
        </w:rPr>
        <w:tab/>
      </w:r>
      <w:r w:rsidR="00CA30D2">
        <w:rPr>
          <w:rFonts w:eastAsia="Tahoma"/>
        </w:rPr>
        <w:t>Gamtinei aplinkai būdingą grunto baseino vaizdą galima sukurti reljefo modeliavimu: lanksčiomis kranto linijomis, kintamais šlaito nuolydžiais, suapvalintomis šlaitų sankirtomis ir didesnėmis lėkštų šlaitų dalimis (nuo 1:4 iki 1:6).</w:t>
      </w:r>
    </w:p>
    <w:p w14:paraId="39C2A390" w14:textId="77777777" w:rsidR="0014321C" w:rsidRDefault="0027591D">
      <w:pPr>
        <w:tabs>
          <w:tab w:val="left" w:pos="1134"/>
        </w:tabs>
        <w:spacing w:line="360" w:lineRule="auto"/>
        <w:ind w:firstLine="567"/>
        <w:jc w:val="both"/>
        <w:rPr>
          <w:rFonts w:eastAsia="Calibri"/>
        </w:rPr>
      </w:pPr>
      <w:r w:rsidR="00CA30D2">
        <w:rPr>
          <w:rFonts w:eastAsia="Calibri"/>
          <w:b/>
          <w:bCs/>
          <w:szCs w:val="24"/>
        </w:rPr>
        <w:t>559</w:t>
      </w:r>
      <w:r w:rsidR="00CA30D2">
        <w:rPr>
          <w:rFonts w:eastAsia="Calibri"/>
          <w:b/>
          <w:bCs/>
          <w:szCs w:val="24"/>
        </w:rPr>
        <w:t>.</w:t>
      </w:r>
      <w:r w:rsidR="00CA30D2">
        <w:rPr>
          <w:rFonts w:eastAsia="Calibri"/>
          <w:b/>
          <w:bCs/>
          <w:szCs w:val="24"/>
        </w:rPr>
        <w:tab/>
      </w:r>
      <w:r w:rsidR="00CA30D2">
        <w:rPr>
          <w:rFonts w:eastAsia="Tahoma"/>
        </w:rPr>
        <w:t>Vandens lygio kitimo zonoje pirminio užsodinimo pakanka dėl paprastai čia vykstančios labai sparčios natūralios augmenijos raidos.</w:t>
      </w:r>
    </w:p>
    <w:p w14:paraId="39C2A391" w14:textId="77777777" w:rsidR="0014321C" w:rsidRDefault="0027591D">
      <w:pPr>
        <w:tabs>
          <w:tab w:val="left" w:pos="1134"/>
        </w:tabs>
        <w:spacing w:line="360" w:lineRule="auto"/>
        <w:ind w:firstLine="567"/>
        <w:jc w:val="both"/>
        <w:rPr>
          <w:rFonts w:eastAsia="Calibri"/>
        </w:rPr>
      </w:pPr>
      <w:r w:rsidR="00CA30D2">
        <w:rPr>
          <w:rFonts w:eastAsia="Calibri"/>
          <w:b/>
          <w:bCs/>
          <w:szCs w:val="24"/>
        </w:rPr>
        <w:t>560</w:t>
      </w:r>
      <w:r w:rsidR="00CA30D2">
        <w:rPr>
          <w:rFonts w:eastAsia="Calibri"/>
          <w:b/>
          <w:bCs/>
          <w:szCs w:val="24"/>
        </w:rPr>
        <w:t>.</w:t>
      </w:r>
      <w:r w:rsidR="00CA30D2">
        <w:rPr>
          <w:rFonts w:eastAsia="Calibri"/>
          <w:b/>
          <w:bCs/>
          <w:szCs w:val="24"/>
        </w:rPr>
        <w:tab/>
      </w:r>
      <w:r w:rsidR="00CA30D2">
        <w:rPr>
          <w:rFonts w:eastAsia="Tahoma"/>
        </w:rPr>
        <w:t>Galimas toks techninis sprendimas, kai vanduo iš nusodinimo baseino, plačiai tekėdamas meldais ir nendrėmis apsodinta zona, patenka į nuolatinės patvankos baseiną.  Apsaugai nuo erozijos įtekėjimo zonoje gali būti tikslinga įrengti augmenijos zoną.</w:t>
      </w:r>
    </w:p>
    <w:p w14:paraId="39C2A392" w14:textId="77777777" w:rsidR="0014321C" w:rsidRDefault="0027591D">
      <w:pPr>
        <w:tabs>
          <w:tab w:val="left" w:pos="1134"/>
        </w:tabs>
        <w:spacing w:line="360" w:lineRule="auto"/>
        <w:ind w:firstLine="567"/>
        <w:jc w:val="both"/>
        <w:rPr>
          <w:rFonts w:eastAsia="Calibri"/>
        </w:rPr>
      </w:pPr>
      <w:r w:rsidR="00CA30D2">
        <w:rPr>
          <w:rFonts w:eastAsia="Calibri"/>
          <w:b/>
          <w:bCs/>
          <w:szCs w:val="24"/>
        </w:rPr>
        <w:t>561</w:t>
      </w:r>
      <w:r w:rsidR="00CA30D2">
        <w:rPr>
          <w:rFonts w:eastAsia="Calibri"/>
          <w:b/>
          <w:bCs/>
          <w:szCs w:val="24"/>
        </w:rPr>
        <w:t>.</w:t>
      </w:r>
      <w:r w:rsidR="00CA30D2">
        <w:rPr>
          <w:rFonts w:eastAsia="Calibri"/>
          <w:b/>
          <w:bCs/>
          <w:szCs w:val="24"/>
        </w:rPr>
        <w:tab/>
      </w:r>
      <w:r w:rsidR="00CA30D2">
        <w:rPr>
          <w:rFonts w:eastAsia="Tahoma"/>
        </w:rPr>
        <w:t>Krūmynai virš vandens lygio kitimo zonos užsodinami taip, kad susidarytų tiek pavėsingos, tiek ir saulėtos kranto dalys. Tinkamai parenkant ir išdėstant krūmynus, galima išvengti techninių įleidimo ir išleidimo įrenginių žalos dėl šaknų apraizgymo, taip pat dėl sunkiai yrančių lapų taršos.</w:t>
      </w:r>
    </w:p>
    <w:p w14:paraId="39C2A393" w14:textId="77777777" w:rsidR="0014321C" w:rsidRDefault="0027591D">
      <w:pPr>
        <w:tabs>
          <w:tab w:val="left" w:pos="1134"/>
        </w:tabs>
        <w:spacing w:line="360" w:lineRule="auto"/>
        <w:ind w:firstLine="567"/>
        <w:jc w:val="both"/>
        <w:rPr>
          <w:rFonts w:eastAsia="Calibri"/>
        </w:rPr>
      </w:pPr>
      <w:r w:rsidR="00CA30D2">
        <w:rPr>
          <w:rFonts w:eastAsia="Calibri"/>
          <w:b/>
          <w:bCs/>
          <w:szCs w:val="24"/>
        </w:rPr>
        <w:t>562</w:t>
      </w:r>
      <w:r w:rsidR="00CA30D2">
        <w:rPr>
          <w:rFonts w:eastAsia="Calibri"/>
          <w:b/>
          <w:bCs/>
          <w:szCs w:val="24"/>
        </w:rPr>
        <w:t>.</w:t>
      </w:r>
      <w:r w:rsidR="00CA30D2">
        <w:rPr>
          <w:rFonts w:eastAsia="Calibri"/>
          <w:b/>
          <w:bCs/>
          <w:szCs w:val="24"/>
        </w:rPr>
        <w:tab/>
      </w:r>
      <w:r w:rsidR="00CA30D2">
        <w:rPr>
          <w:rFonts w:eastAsia="Tahoma"/>
        </w:rPr>
        <w:t>Privažiavimo kelių, skirtų priežiūrai, konstrukcijoms, kiek tai įmanoma, reikia taikyti apželdinimą.</w:t>
      </w:r>
    </w:p>
    <w:p w14:paraId="39C2A394" w14:textId="77777777" w:rsidR="0014321C" w:rsidRDefault="0027591D">
      <w:pPr>
        <w:tabs>
          <w:tab w:val="left" w:pos="1134"/>
        </w:tabs>
        <w:spacing w:line="360" w:lineRule="auto"/>
        <w:ind w:firstLine="567"/>
        <w:jc w:val="both"/>
        <w:rPr>
          <w:rFonts w:eastAsia="Calibri"/>
        </w:rPr>
      </w:pPr>
      <w:r w:rsidR="00CA30D2">
        <w:rPr>
          <w:rFonts w:eastAsia="Calibri"/>
          <w:b/>
          <w:bCs/>
          <w:szCs w:val="24"/>
        </w:rPr>
        <w:t>563</w:t>
      </w:r>
      <w:r w:rsidR="00CA30D2">
        <w:rPr>
          <w:rFonts w:eastAsia="Calibri"/>
          <w:b/>
          <w:bCs/>
          <w:szCs w:val="24"/>
        </w:rPr>
        <w:t>.</w:t>
      </w:r>
      <w:r w:rsidR="00CA30D2">
        <w:rPr>
          <w:rFonts w:eastAsia="Calibri"/>
          <w:b/>
          <w:bCs/>
          <w:szCs w:val="24"/>
        </w:rPr>
        <w:tab/>
      </w:r>
      <w:r w:rsidR="00CA30D2">
        <w:rPr>
          <w:rFonts w:eastAsia="Tahoma"/>
        </w:rPr>
        <w:t>Baseino aptvėrimą reikia derinti prie kraštovaizdžio (pavyzdžiui, apsodinant krūmais ir vijokliniais augalais), tokiu būdu sukuriant darnų perėjimą.</w:t>
      </w:r>
    </w:p>
    <w:p w14:paraId="39C2A395" w14:textId="77777777" w:rsidR="0014321C" w:rsidRDefault="00CA30D2">
      <w:pPr>
        <w:spacing w:line="360" w:lineRule="auto"/>
        <w:jc w:val="center"/>
        <w:rPr>
          <w:i/>
          <w:lang w:val="en-GB"/>
        </w:rPr>
      </w:pPr>
      <w:r>
        <w:rPr>
          <w:i/>
        </w:rPr>
        <w:t>Sausieji baseinai</w:t>
      </w:r>
    </w:p>
    <w:p w14:paraId="39C2A396" w14:textId="77777777" w:rsidR="0014321C" w:rsidRDefault="0027591D">
      <w:pPr>
        <w:tabs>
          <w:tab w:val="left" w:pos="1134"/>
        </w:tabs>
        <w:spacing w:line="360" w:lineRule="auto"/>
        <w:ind w:firstLine="567"/>
        <w:jc w:val="both"/>
        <w:rPr>
          <w:rFonts w:eastAsia="Calibri"/>
        </w:rPr>
      </w:pPr>
      <w:r w:rsidR="00CA30D2">
        <w:rPr>
          <w:rFonts w:eastAsia="Calibri"/>
          <w:b/>
          <w:bCs/>
          <w:szCs w:val="24"/>
        </w:rPr>
        <w:t>564</w:t>
      </w:r>
      <w:r w:rsidR="00CA30D2">
        <w:rPr>
          <w:rFonts w:eastAsia="Calibri"/>
          <w:b/>
          <w:bCs/>
          <w:szCs w:val="24"/>
        </w:rPr>
        <w:t>.</w:t>
      </w:r>
      <w:r w:rsidR="00CA30D2">
        <w:rPr>
          <w:rFonts w:eastAsia="Calibri"/>
          <w:b/>
          <w:bCs/>
          <w:szCs w:val="24"/>
        </w:rPr>
        <w:tab/>
      </w:r>
      <w:r w:rsidR="00CA30D2">
        <w:rPr>
          <w:rFonts w:eastAsia="Tahoma"/>
        </w:rPr>
        <w:t>Sausieji baseinai pasižymi šlapiųjų (patvankos) ir sausųjų fazių kaita. Jie skirstomi į:</w:t>
      </w:r>
    </w:p>
    <w:p w14:paraId="39C2A397"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sandarius baseinus, kurių vanduo išleidžiamas per </w:t>
      </w:r>
      <w:proofErr w:type="spellStart"/>
      <w:r>
        <w:rPr>
          <w:rFonts w:eastAsia="Calibri"/>
          <w:szCs w:val="24"/>
        </w:rPr>
        <w:t>sklendinį</w:t>
      </w:r>
      <w:proofErr w:type="spellEnd"/>
      <w:r>
        <w:rPr>
          <w:rFonts w:eastAsia="Calibri"/>
          <w:szCs w:val="24"/>
        </w:rPr>
        <w:t xml:space="preserve"> vožtuvą;</w:t>
      </w:r>
    </w:p>
    <w:p w14:paraId="39C2A398"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nesandarius baseinus, kurių vanduo išleidžiamas ne tik per </w:t>
      </w:r>
      <w:proofErr w:type="spellStart"/>
      <w:r>
        <w:rPr>
          <w:rFonts w:eastAsia="Calibri"/>
          <w:szCs w:val="24"/>
        </w:rPr>
        <w:t>sklendinį</w:t>
      </w:r>
      <w:proofErr w:type="spellEnd"/>
      <w:r>
        <w:rPr>
          <w:rFonts w:eastAsia="Calibri"/>
          <w:szCs w:val="24"/>
        </w:rPr>
        <w:t xml:space="preserve"> vožtuvą, bet ir </w:t>
      </w:r>
      <w:proofErr w:type="spellStart"/>
      <w:r>
        <w:rPr>
          <w:rFonts w:eastAsia="Calibri"/>
          <w:szCs w:val="24"/>
        </w:rPr>
        <w:t>infiltracijos</w:t>
      </w:r>
      <w:proofErr w:type="spellEnd"/>
      <w:r>
        <w:rPr>
          <w:rFonts w:eastAsia="Calibri"/>
          <w:szCs w:val="24"/>
        </w:rPr>
        <w:t xml:space="preserve"> būdu (šiuose baseinuose yra galimas uždumblėjimas dėl sąnašų);</w:t>
      </w:r>
    </w:p>
    <w:p w14:paraId="39C2A399"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nesandarias sulaikymo talpas, kurių, kaip infiltracinio įrenginio dalies, vanduo nuleidžiamas per </w:t>
      </w:r>
      <w:proofErr w:type="spellStart"/>
      <w:r>
        <w:rPr>
          <w:rFonts w:eastAsia="Calibri"/>
          <w:szCs w:val="24"/>
        </w:rPr>
        <w:t>infiltracijos</w:t>
      </w:r>
      <w:proofErr w:type="spellEnd"/>
      <w:r>
        <w:rPr>
          <w:rFonts w:eastAsia="Calibri"/>
          <w:szCs w:val="24"/>
        </w:rPr>
        <w:t xml:space="preserve"> plotus (žr. X skyriaus antrojo skirsnio dalį „Infiltraciniai įrenginiai“). Nuo sąnašų apsaugoma, prijungiant nusodinimo baseiną (žr. IV skyriaus ketvirtojo skirsnio dalį „Kelio </w:t>
      </w:r>
      <w:proofErr w:type="spellStart"/>
      <w:r>
        <w:rPr>
          <w:rFonts w:eastAsia="Calibri"/>
          <w:szCs w:val="24"/>
        </w:rPr>
        <w:t>pavirišinio</w:t>
      </w:r>
      <w:proofErr w:type="spellEnd"/>
      <w:r>
        <w:rPr>
          <w:rFonts w:eastAsia="Calibri"/>
          <w:szCs w:val="24"/>
        </w:rPr>
        <w:t xml:space="preserve"> vandens nuleidimo įrenginiai“).</w:t>
      </w:r>
    </w:p>
    <w:p w14:paraId="39C2A39A" w14:textId="77777777" w:rsidR="0014321C" w:rsidRDefault="0027591D">
      <w:pPr>
        <w:tabs>
          <w:tab w:val="left" w:pos="1134"/>
        </w:tabs>
        <w:spacing w:line="360" w:lineRule="auto"/>
        <w:ind w:firstLine="567"/>
        <w:jc w:val="both"/>
        <w:rPr>
          <w:rFonts w:eastAsia="Calibri"/>
        </w:rPr>
      </w:pPr>
      <w:r w:rsidR="00CA30D2">
        <w:rPr>
          <w:rFonts w:eastAsia="Calibri"/>
          <w:b/>
          <w:bCs/>
          <w:szCs w:val="24"/>
        </w:rPr>
        <w:t>565</w:t>
      </w:r>
      <w:r w:rsidR="00CA30D2">
        <w:rPr>
          <w:rFonts w:eastAsia="Calibri"/>
          <w:b/>
          <w:bCs/>
          <w:szCs w:val="24"/>
        </w:rPr>
        <w:t>.</w:t>
      </w:r>
      <w:r w:rsidR="00CA30D2">
        <w:rPr>
          <w:rFonts w:eastAsia="Calibri"/>
          <w:b/>
          <w:bCs/>
          <w:szCs w:val="24"/>
        </w:rPr>
        <w:tab/>
      </w:r>
      <w:r w:rsidR="00CA30D2">
        <w:rPr>
          <w:rFonts w:eastAsia="Tahoma"/>
        </w:rPr>
        <w:t xml:space="preserve">Sulaikymo ir lietaus vandens </w:t>
      </w:r>
      <w:proofErr w:type="spellStart"/>
      <w:r w:rsidR="00CA30D2">
        <w:rPr>
          <w:rFonts w:eastAsia="Tahoma"/>
        </w:rPr>
        <w:t>skaidrintuvo</w:t>
      </w:r>
      <w:proofErr w:type="spellEnd"/>
      <w:r w:rsidR="00CA30D2">
        <w:rPr>
          <w:rFonts w:eastAsia="Tahoma"/>
        </w:rPr>
        <w:t xml:space="preserve"> derinys yra taikomas tuo atveju, kai lietaus vandens </w:t>
      </w:r>
      <w:proofErr w:type="spellStart"/>
      <w:r w:rsidR="00CA30D2">
        <w:rPr>
          <w:rFonts w:eastAsia="Tahoma"/>
        </w:rPr>
        <w:t>skaidrintuvas</w:t>
      </w:r>
      <w:proofErr w:type="spellEnd"/>
      <w:r w:rsidR="00CA30D2">
        <w:rPr>
          <w:rFonts w:eastAsia="Tahoma"/>
        </w:rPr>
        <w:t xml:space="preserve"> nėra įrengtas kaip </w:t>
      </w:r>
      <w:proofErr w:type="spellStart"/>
      <w:r w:rsidR="00CA30D2">
        <w:rPr>
          <w:rFonts w:eastAsia="Tahoma"/>
        </w:rPr>
        <w:t>infiltracijos</w:t>
      </w:r>
      <w:proofErr w:type="spellEnd"/>
      <w:r w:rsidR="00CA30D2">
        <w:rPr>
          <w:rFonts w:eastAsia="Tahoma"/>
        </w:rPr>
        <w:t xml:space="preserve"> įrenginys ir vandenį reikia valyti pagal X skyriaus antrojo skirsnio reikalavimus.</w:t>
      </w:r>
    </w:p>
    <w:p w14:paraId="39C2A39B" w14:textId="77777777" w:rsidR="0014321C" w:rsidRDefault="0027591D">
      <w:pPr>
        <w:tabs>
          <w:tab w:val="left" w:pos="1134"/>
        </w:tabs>
        <w:spacing w:line="360" w:lineRule="auto"/>
        <w:ind w:firstLine="567"/>
        <w:jc w:val="both"/>
        <w:rPr>
          <w:rFonts w:eastAsia="Calibri"/>
        </w:rPr>
      </w:pPr>
      <w:r w:rsidR="00CA30D2">
        <w:rPr>
          <w:rFonts w:eastAsia="Calibri"/>
          <w:b/>
          <w:bCs/>
          <w:szCs w:val="24"/>
        </w:rPr>
        <w:t>566</w:t>
      </w:r>
      <w:r w:rsidR="00CA30D2">
        <w:rPr>
          <w:rFonts w:eastAsia="Calibri"/>
          <w:b/>
          <w:bCs/>
          <w:szCs w:val="24"/>
        </w:rPr>
        <w:t>.</w:t>
      </w:r>
      <w:r w:rsidR="00CA30D2">
        <w:rPr>
          <w:rFonts w:eastAsia="Calibri"/>
          <w:b/>
          <w:bCs/>
          <w:szCs w:val="24"/>
        </w:rPr>
        <w:tab/>
      </w:r>
      <w:r w:rsidR="00CA30D2">
        <w:t>Turi būti laikomasi šių projektavimo nurodymų:</w:t>
      </w:r>
    </w:p>
    <w:p w14:paraId="39C2A39C"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kaupiamasis baseino tūris turi būti apskaičiuotas tokio dydžio, kad ir kraštovaizdį atitinkančio apželdinimo atveju, būtų pasiektas hidrauliniu požiūriu reikalingas tūris;</w:t>
      </w:r>
    </w:p>
    <w:p w14:paraId="39C2A39D"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kai nėra rengiamas ištisinis latakas, net ir nežymūs nuotėkiai turi būti filtruojami per augmenijos sluoksnį;</w:t>
      </w:r>
    </w:p>
    <w:p w14:paraId="39C2A39E"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pagerinant nusodinimo procesus, vandens tekėjimas visame sulaikymo baseino plote turi būti be sūkurių;</w:t>
      </w:r>
    </w:p>
    <w:p w14:paraId="39C2A39F"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lastRenderedPageBreak/>
        <w:t>–</w:t>
      </w:r>
      <w:r>
        <w:rPr>
          <w:rFonts w:eastAsia="Calibri"/>
          <w:szCs w:val="24"/>
        </w:rPr>
        <w:tab/>
        <w:t xml:space="preserve">kai neprijungiamas nusodinimo ar lietaus vandens </w:t>
      </w:r>
      <w:proofErr w:type="spellStart"/>
      <w:r>
        <w:rPr>
          <w:rFonts w:eastAsia="Calibri"/>
          <w:szCs w:val="24"/>
        </w:rPr>
        <w:t>skaidrintuvas</w:t>
      </w:r>
      <w:proofErr w:type="spellEnd"/>
      <w:r>
        <w:rPr>
          <w:rFonts w:eastAsia="Calibri"/>
          <w:szCs w:val="24"/>
        </w:rPr>
        <w:t>, baseino dugnas įrengiamas taip, kad nusodinimo procesai ir sąnašos būtų vienoje zonoje;</w:t>
      </w:r>
    </w:p>
    <w:p w14:paraId="39C2A3A0" w14:textId="77777777" w:rsidR="0014321C" w:rsidRDefault="00CA30D2">
      <w:pPr>
        <w:tabs>
          <w:tab w:val="left" w:pos="1134"/>
          <w:tab w:val="left" w:pos="1418"/>
        </w:tabs>
        <w:spacing w:line="360" w:lineRule="auto"/>
        <w:ind w:firstLine="851"/>
        <w:jc w:val="both"/>
        <w:rPr>
          <w:rFonts w:eastAsia="Calibri"/>
          <w:spacing w:val="-6"/>
          <w:szCs w:val="24"/>
        </w:rPr>
      </w:pPr>
      <w:r>
        <w:rPr>
          <w:rFonts w:eastAsia="Calibri"/>
          <w:spacing w:val="-6"/>
          <w:szCs w:val="24"/>
        </w:rPr>
        <w:t>–</w:t>
      </w:r>
      <w:r>
        <w:rPr>
          <w:rFonts w:eastAsia="Calibri"/>
          <w:spacing w:val="-6"/>
          <w:szCs w:val="24"/>
        </w:rPr>
        <w:tab/>
        <w:t>šlapios zonos baseino dugne sukuriamos, įrengiant daubas su nendrių ir meldynų želdiniais;</w:t>
      </w:r>
    </w:p>
    <w:p w14:paraId="39C2A3A1" w14:textId="77777777" w:rsidR="0014321C" w:rsidRDefault="00CA30D2">
      <w:pPr>
        <w:tabs>
          <w:tab w:val="left" w:pos="1134"/>
          <w:tab w:val="left" w:pos="1418"/>
        </w:tabs>
        <w:spacing w:line="360" w:lineRule="auto"/>
        <w:ind w:firstLine="851"/>
        <w:jc w:val="both"/>
        <w:rPr>
          <w:rFonts w:eastAsia="Calibri"/>
          <w:spacing w:val="-4"/>
          <w:szCs w:val="24"/>
        </w:rPr>
      </w:pPr>
      <w:r>
        <w:rPr>
          <w:rFonts w:eastAsia="Calibri"/>
          <w:spacing w:val="-4"/>
          <w:szCs w:val="24"/>
        </w:rPr>
        <w:t>–</w:t>
      </w:r>
      <w:r>
        <w:rPr>
          <w:rFonts w:eastAsia="Calibri"/>
          <w:spacing w:val="-4"/>
          <w:szCs w:val="24"/>
        </w:rPr>
        <w:tab/>
        <w:t>ištisinės žolių ir krūmynų augmenijos derinių dangos įrengiamos dugno ir šlaito zonose.</w:t>
      </w:r>
    </w:p>
    <w:p w14:paraId="39C2A3A2" w14:textId="77777777" w:rsidR="0014321C" w:rsidRDefault="0027591D">
      <w:pPr>
        <w:rPr>
          <w:sz w:val="6"/>
          <w:szCs w:val="6"/>
        </w:rPr>
      </w:pPr>
    </w:p>
    <w:p w14:paraId="39C2A3A3" w14:textId="77777777" w:rsidR="0014321C" w:rsidRDefault="0027591D">
      <w:pPr>
        <w:spacing w:line="360" w:lineRule="auto"/>
        <w:jc w:val="center"/>
        <w:rPr>
          <w:b/>
        </w:rPr>
      </w:pPr>
      <w:r w:rsidR="00CA30D2">
        <w:rPr>
          <w:b/>
        </w:rPr>
        <w:t>Uždari sulaikymo baseinai</w:t>
      </w:r>
    </w:p>
    <w:p w14:paraId="39C2A3A4" w14:textId="77777777" w:rsidR="0014321C" w:rsidRDefault="0014321C">
      <w:pPr>
        <w:rPr>
          <w:sz w:val="6"/>
          <w:szCs w:val="6"/>
        </w:rPr>
      </w:pPr>
    </w:p>
    <w:p w14:paraId="39C2A3A5" w14:textId="77777777" w:rsidR="0014321C" w:rsidRDefault="0027591D">
      <w:pPr>
        <w:tabs>
          <w:tab w:val="left" w:pos="1134"/>
        </w:tabs>
        <w:spacing w:line="360" w:lineRule="auto"/>
        <w:ind w:firstLine="567"/>
        <w:jc w:val="both"/>
        <w:rPr>
          <w:rFonts w:eastAsia="Calibri"/>
        </w:rPr>
      </w:pPr>
      <w:r w:rsidR="00CA30D2">
        <w:rPr>
          <w:rFonts w:eastAsia="Calibri"/>
          <w:b/>
          <w:bCs/>
          <w:szCs w:val="24"/>
        </w:rPr>
        <w:t>567</w:t>
      </w:r>
      <w:r w:rsidR="00CA30D2">
        <w:rPr>
          <w:rFonts w:eastAsia="Calibri"/>
          <w:b/>
          <w:bCs/>
          <w:szCs w:val="24"/>
        </w:rPr>
        <w:t>.</w:t>
      </w:r>
      <w:r w:rsidR="00CA30D2">
        <w:rPr>
          <w:rFonts w:eastAsia="Calibri"/>
          <w:b/>
          <w:bCs/>
          <w:szCs w:val="24"/>
        </w:rPr>
        <w:tab/>
      </w:r>
      <w:r w:rsidR="00CA30D2">
        <w:t>Uždari sulaikymo baseinai parenkami tik tada, kai yra galimos ekologinės pažaidos arba, kai tai reikalinga dėl kitų kriterijų (ploto poreikio ar gylio), o žemės ploto neužtenka.</w:t>
      </w:r>
    </w:p>
    <w:p w14:paraId="39C2A3A6" w14:textId="77777777" w:rsidR="0014321C" w:rsidRDefault="0027591D">
      <w:pPr>
        <w:tabs>
          <w:tab w:val="left" w:pos="1134"/>
        </w:tabs>
        <w:spacing w:line="360" w:lineRule="auto"/>
        <w:ind w:firstLine="567"/>
        <w:jc w:val="both"/>
        <w:rPr>
          <w:rFonts w:eastAsia="Calibri"/>
        </w:rPr>
      </w:pPr>
      <w:r w:rsidR="00CA30D2">
        <w:rPr>
          <w:rFonts w:eastAsia="Calibri"/>
          <w:b/>
          <w:bCs/>
          <w:szCs w:val="24"/>
        </w:rPr>
        <w:t>568</w:t>
      </w:r>
      <w:r w:rsidR="00CA30D2">
        <w:rPr>
          <w:rFonts w:eastAsia="Calibri"/>
          <w:b/>
          <w:bCs/>
          <w:szCs w:val="24"/>
        </w:rPr>
        <w:t>.</w:t>
      </w:r>
      <w:r w:rsidR="00CA30D2">
        <w:rPr>
          <w:rFonts w:eastAsia="Calibri"/>
          <w:b/>
          <w:bCs/>
          <w:szCs w:val="24"/>
        </w:rPr>
        <w:tab/>
      </w:r>
      <w:r w:rsidR="00CA30D2">
        <w:t>Projektuojant uždarus sulaikymo baseinus, yra svarbūs hidrauliniai ir atsparumo kriterijai. Tinkamiausias baseino plotis yra nuo 1/2 iki 2/3 baseino ilgio. Siekiant palankiausių funkcinių sąlygų, ilgi baseinai suskirstomi į keletą sekcijų. Lietui lyjant, sekcijos užsipildo viena po kitos, o valymo sąnaudos yra mažesnės, nes užteršiama tik priekinė sekcija.</w:t>
      </w:r>
    </w:p>
    <w:p w14:paraId="39C2A3A7" w14:textId="77777777" w:rsidR="0014321C" w:rsidRDefault="0027591D">
      <w:pPr>
        <w:tabs>
          <w:tab w:val="left" w:pos="1134"/>
        </w:tabs>
        <w:spacing w:line="360" w:lineRule="auto"/>
        <w:ind w:firstLine="567"/>
        <w:jc w:val="both"/>
        <w:rPr>
          <w:rFonts w:eastAsia="Calibri"/>
        </w:rPr>
      </w:pPr>
      <w:r w:rsidR="00CA30D2">
        <w:rPr>
          <w:rFonts w:eastAsia="Calibri"/>
          <w:b/>
          <w:bCs/>
          <w:szCs w:val="24"/>
        </w:rPr>
        <w:t>569</w:t>
      </w:r>
      <w:r w:rsidR="00CA30D2">
        <w:rPr>
          <w:rFonts w:eastAsia="Calibri"/>
          <w:b/>
          <w:bCs/>
          <w:szCs w:val="24"/>
        </w:rPr>
        <w:t>.</w:t>
      </w:r>
      <w:r w:rsidR="00CA30D2">
        <w:rPr>
          <w:rFonts w:eastAsia="Calibri"/>
          <w:b/>
          <w:bCs/>
          <w:szCs w:val="24"/>
        </w:rPr>
        <w:tab/>
      </w:r>
      <w:r w:rsidR="00CA30D2">
        <w:t>Uždari sulaikymo baseinai, kad būtų galima užsodinti, yra užpilami ne mažesnio kaip 80 cm storio dirvožemio sluoksniu.</w:t>
      </w:r>
    </w:p>
    <w:p w14:paraId="39C2A3A8" w14:textId="77777777" w:rsidR="0014321C" w:rsidRDefault="0027591D">
      <w:pPr>
        <w:tabs>
          <w:tab w:val="left" w:pos="1134"/>
        </w:tabs>
        <w:spacing w:line="360" w:lineRule="auto"/>
        <w:ind w:firstLine="567"/>
        <w:jc w:val="both"/>
        <w:rPr>
          <w:rFonts w:eastAsia="Calibri"/>
        </w:rPr>
      </w:pPr>
      <w:r w:rsidR="00CA30D2">
        <w:rPr>
          <w:rFonts w:eastAsia="Calibri"/>
          <w:b/>
          <w:bCs/>
          <w:szCs w:val="24"/>
        </w:rPr>
        <w:t>570</w:t>
      </w:r>
      <w:r w:rsidR="00CA30D2">
        <w:rPr>
          <w:rFonts w:eastAsia="Calibri"/>
          <w:b/>
          <w:bCs/>
          <w:szCs w:val="24"/>
        </w:rPr>
        <w:t>.</w:t>
      </w:r>
      <w:r w:rsidR="00CA30D2">
        <w:rPr>
          <w:rFonts w:eastAsia="Calibri"/>
          <w:b/>
          <w:bCs/>
          <w:szCs w:val="24"/>
        </w:rPr>
        <w:tab/>
      </w:r>
      <w:r w:rsidR="00CA30D2">
        <w:t>Uždaruose sulaikymo baseinuose turi būti numatoma stacionari išlipimo įranga, kad būtų galima saugiai atlikti visų baseino dugno vietų priežiūrą ir valymą. Išlipimo priemonė turi siekti baseino dugną. Įlipimo ir darbo angos turi būti nuolat lengvai pasiekiamos, o dangčiai – lengvai atidaromi. Angos turi būti tokio dydžio, kad iš baseino būtų galima pašalinti neišplaunamas medžiagas.</w:t>
      </w:r>
    </w:p>
    <w:p w14:paraId="39C2A3A9" w14:textId="77777777" w:rsidR="0014321C" w:rsidRDefault="0027591D">
      <w:pPr>
        <w:tabs>
          <w:tab w:val="left" w:pos="1134"/>
        </w:tabs>
        <w:spacing w:line="360" w:lineRule="auto"/>
        <w:ind w:firstLine="567"/>
        <w:jc w:val="both"/>
        <w:rPr>
          <w:rFonts w:eastAsia="Calibri"/>
        </w:rPr>
      </w:pPr>
      <w:r w:rsidR="00CA30D2">
        <w:rPr>
          <w:rFonts w:eastAsia="Calibri"/>
          <w:b/>
          <w:bCs/>
          <w:szCs w:val="24"/>
        </w:rPr>
        <w:t>571</w:t>
      </w:r>
      <w:r w:rsidR="00CA30D2">
        <w:rPr>
          <w:rFonts w:eastAsia="Calibri"/>
          <w:b/>
          <w:bCs/>
          <w:szCs w:val="24"/>
        </w:rPr>
        <w:t>.</w:t>
      </w:r>
      <w:r w:rsidR="00CA30D2">
        <w:rPr>
          <w:rFonts w:eastAsia="Calibri"/>
          <w:b/>
          <w:bCs/>
          <w:szCs w:val="24"/>
        </w:rPr>
        <w:tab/>
      </w:r>
      <w:r w:rsidR="00CA30D2">
        <w:t>Užkimštos vietos pašalinamos, virš nuotako įrengiant darbinę angą. Užpildytame baseine leidžiama įlipti iki patvankos lygio, todėl atitinkamame aukštyje reikia numatyti darbinę platformą.</w:t>
      </w:r>
    </w:p>
    <w:p w14:paraId="39C2A3AA" w14:textId="77777777" w:rsidR="0014321C" w:rsidRDefault="0027591D">
      <w:pPr>
        <w:tabs>
          <w:tab w:val="left" w:pos="1134"/>
        </w:tabs>
        <w:spacing w:line="360" w:lineRule="auto"/>
        <w:ind w:firstLine="567"/>
        <w:jc w:val="both"/>
        <w:rPr>
          <w:rFonts w:eastAsia="Calibri"/>
        </w:rPr>
      </w:pPr>
      <w:r w:rsidR="00CA30D2">
        <w:rPr>
          <w:rFonts w:eastAsia="Calibri"/>
          <w:b/>
          <w:bCs/>
          <w:szCs w:val="24"/>
        </w:rPr>
        <w:t>572</w:t>
      </w:r>
      <w:r w:rsidR="00CA30D2">
        <w:rPr>
          <w:rFonts w:eastAsia="Calibri"/>
          <w:b/>
          <w:bCs/>
          <w:szCs w:val="24"/>
        </w:rPr>
        <w:t>.</w:t>
      </w:r>
      <w:r w:rsidR="00CA30D2">
        <w:rPr>
          <w:rFonts w:eastAsia="Calibri"/>
          <w:b/>
          <w:bCs/>
          <w:szCs w:val="24"/>
        </w:rPr>
        <w:tab/>
      </w:r>
      <w:r w:rsidR="00CA30D2">
        <w:t>Uždari sulaikymo baseinai aprūpinami pakankamų parametrų vėdinimo angomis.</w:t>
      </w:r>
    </w:p>
    <w:p w14:paraId="39C2A3AB" w14:textId="77777777" w:rsidR="0014321C" w:rsidRDefault="0027591D">
      <w:pPr>
        <w:rPr>
          <w:sz w:val="6"/>
          <w:szCs w:val="6"/>
        </w:rPr>
      </w:pPr>
    </w:p>
    <w:p w14:paraId="39C2A3AC" w14:textId="77777777" w:rsidR="0014321C" w:rsidRDefault="0027591D">
      <w:pPr>
        <w:keepNext/>
        <w:spacing w:line="360" w:lineRule="auto"/>
        <w:jc w:val="center"/>
        <w:rPr>
          <w:b/>
          <w:lang w:val="en-GB"/>
        </w:rPr>
      </w:pPr>
      <w:r w:rsidR="00CA30D2">
        <w:rPr>
          <w:b/>
        </w:rPr>
        <w:t>Sulaikymo grioviai</w:t>
      </w:r>
    </w:p>
    <w:p w14:paraId="39C2A3AD" w14:textId="77777777" w:rsidR="0014321C" w:rsidRDefault="0014321C">
      <w:pPr>
        <w:rPr>
          <w:sz w:val="6"/>
          <w:szCs w:val="6"/>
        </w:rPr>
      </w:pPr>
    </w:p>
    <w:p w14:paraId="39C2A3AE" w14:textId="77777777" w:rsidR="0014321C" w:rsidRDefault="0027591D">
      <w:pPr>
        <w:tabs>
          <w:tab w:val="left" w:pos="1134"/>
        </w:tabs>
        <w:spacing w:line="360" w:lineRule="auto"/>
        <w:ind w:firstLine="567"/>
        <w:jc w:val="both"/>
        <w:rPr>
          <w:rFonts w:eastAsia="Calibri"/>
        </w:rPr>
      </w:pPr>
      <w:r w:rsidR="00CA30D2">
        <w:rPr>
          <w:rFonts w:eastAsia="Calibri"/>
          <w:b/>
          <w:bCs/>
          <w:szCs w:val="24"/>
        </w:rPr>
        <w:t>573</w:t>
      </w:r>
      <w:r w:rsidR="00CA30D2">
        <w:rPr>
          <w:rFonts w:eastAsia="Calibri"/>
          <w:b/>
          <w:bCs/>
          <w:szCs w:val="24"/>
        </w:rPr>
        <w:t>.</w:t>
      </w:r>
      <w:r w:rsidR="00CA30D2">
        <w:rPr>
          <w:rFonts w:eastAsia="Calibri"/>
          <w:b/>
          <w:bCs/>
          <w:szCs w:val="24"/>
        </w:rPr>
        <w:tab/>
      </w:r>
      <w:r w:rsidR="00CA30D2">
        <w:t>Techniniai įrengimo reikalavimai grioviams (žr. VI skyriaus trečiąjį skirsnį ir XIII skyrių) taip pat taikomi ir sulaikymo grioviams.</w:t>
      </w:r>
    </w:p>
    <w:p w14:paraId="39C2A3AF" w14:textId="77777777" w:rsidR="0014321C" w:rsidRDefault="0027591D">
      <w:pPr>
        <w:rPr>
          <w:sz w:val="6"/>
          <w:szCs w:val="6"/>
        </w:rPr>
      </w:pPr>
    </w:p>
    <w:p w14:paraId="39C2A3B0" w14:textId="77777777" w:rsidR="0014321C" w:rsidRDefault="0027591D">
      <w:pPr>
        <w:spacing w:line="360" w:lineRule="auto"/>
        <w:jc w:val="center"/>
        <w:rPr>
          <w:b/>
          <w:lang w:val="en-GB"/>
        </w:rPr>
      </w:pPr>
      <w:r w:rsidR="00CA30D2">
        <w:rPr>
          <w:b/>
        </w:rPr>
        <w:t>Sulaikymo kanalai</w:t>
      </w:r>
    </w:p>
    <w:p w14:paraId="39C2A3B1" w14:textId="77777777" w:rsidR="0014321C" w:rsidRDefault="0014321C">
      <w:pPr>
        <w:rPr>
          <w:sz w:val="6"/>
          <w:szCs w:val="6"/>
        </w:rPr>
      </w:pPr>
    </w:p>
    <w:p w14:paraId="39C2A3B2" w14:textId="77777777" w:rsidR="0014321C" w:rsidRDefault="0027591D">
      <w:pPr>
        <w:tabs>
          <w:tab w:val="left" w:pos="1134"/>
        </w:tabs>
        <w:spacing w:line="360" w:lineRule="auto"/>
        <w:ind w:firstLine="567"/>
        <w:jc w:val="both"/>
        <w:rPr>
          <w:rFonts w:eastAsia="Calibri"/>
        </w:rPr>
      </w:pPr>
      <w:r w:rsidR="00CA30D2">
        <w:rPr>
          <w:rFonts w:eastAsia="Calibri"/>
          <w:b/>
          <w:bCs/>
          <w:szCs w:val="24"/>
        </w:rPr>
        <w:t>574</w:t>
      </w:r>
      <w:r w:rsidR="00CA30D2">
        <w:rPr>
          <w:rFonts w:eastAsia="Calibri"/>
          <w:b/>
          <w:bCs/>
          <w:szCs w:val="24"/>
        </w:rPr>
        <w:t>.</w:t>
      </w:r>
      <w:r w:rsidR="00CA30D2">
        <w:rPr>
          <w:rFonts w:eastAsia="Calibri"/>
          <w:b/>
          <w:bCs/>
          <w:szCs w:val="24"/>
        </w:rPr>
        <w:tab/>
      </w:r>
      <w:r w:rsidR="00CA30D2">
        <w:t>Techniniai reikalavimai vamzdynams (žr. VII skyriaus pirmąjį skirsnį) taikomi ir sulaikymo kanalams. Priežiūros poreikiui parenkami mažesni atstumai tarp šulinių.</w:t>
      </w:r>
    </w:p>
    <w:p w14:paraId="39C2A3B3" w14:textId="77777777" w:rsidR="0014321C" w:rsidRDefault="0027591D">
      <w:pPr>
        <w:jc w:val="both"/>
        <w:rPr>
          <w:lang w:val="en-GB"/>
        </w:rPr>
      </w:pPr>
    </w:p>
    <w:p w14:paraId="39C2A3B4" w14:textId="77777777" w:rsidR="0014321C" w:rsidRDefault="0027591D">
      <w:pPr>
        <w:keepNext/>
        <w:jc w:val="center"/>
        <w:rPr>
          <w:b/>
        </w:rPr>
      </w:pPr>
      <w:r w:rsidR="00CA30D2">
        <w:rPr>
          <w:b/>
        </w:rPr>
        <w:t>ŠEŠTASIS</w:t>
      </w:r>
      <w:r w:rsidR="00CA30D2">
        <w:rPr>
          <w:b/>
        </w:rPr>
        <w:t xml:space="preserve"> SKIRSNIS</w:t>
      </w:r>
    </w:p>
    <w:p w14:paraId="39C2A3B5" w14:textId="77777777" w:rsidR="0014321C" w:rsidRDefault="0027591D">
      <w:pPr>
        <w:keepNext/>
        <w:jc w:val="center"/>
        <w:rPr>
          <w:b/>
        </w:rPr>
      </w:pPr>
      <w:r w:rsidR="00CA30D2">
        <w:rPr>
          <w:b/>
        </w:rPr>
        <w:t>AVARINIAI BASEINAI</w:t>
      </w:r>
    </w:p>
    <w:p w14:paraId="39C2A3B6" w14:textId="77777777" w:rsidR="0014321C" w:rsidRDefault="0014321C">
      <w:pPr>
        <w:keepNext/>
        <w:jc w:val="both"/>
        <w:rPr>
          <w:rFonts w:eastAsia="Calibri"/>
        </w:rPr>
      </w:pPr>
    </w:p>
    <w:p w14:paraId="39C2A3B7" w14:textId="77777777" w:rsidR="0014321C" w:rsidRDefault="0027591D">
      <w:pPr>
        <w:tabs>
          <w:tab w:val="left" w:pos="1134"/>
        </w:tabs>
        <w:spacing w:line="360" w:lineRule="auto"/>
        <w:ind w:firstLine="567"/>
        <w:jc w:val="both"/>
        <w:rPr>
          <w:rFonts w:eastAsia="Calibri"/>
        </w:rPr>
      </w:pPr>
      <w:r w:rsidR="00CA30D2">
        <w:rPr>
          <w:rFonts w:eastAsia="Calibri"/>
          <w:b/>
          <w:bCs/>
          <w:szCs w:val="24"/>
        </w:rPr>
        <w:t>575</w:t>
      </w:r>
      <w:r w:rsidR="00CA30D2">
        <w:rPr>
          <w:rFonts w:eastAsia="Calibri"/>
          <w:b/>
          <w:bCs/>
          <w:szCs w:val="24"/>
        </w:rPr>
        <w:t>.</w:t>
      </w:r>
      <w:r w:rsidR="00CA30D2">
        <w:rPr>
          <w:rFonts w:eastAsia="Calibri"/>
          <w:b/>
          <w:bCs/>
          <w:szCs w:val="24"/>
        </w:rPr>
        <w:tab/>
      </w:r>
      <w:r w:rsidR="00CA30D2">
        <w:t xml:space="preserve">Išimties atvejais, avariniai baseinai gali būti įrengiami didesnių lietaus vandens </w:t>
      </w:r>
      <w:proofErr w:type="spellStart"/>
      <w:r w:rsidR="00CA30D2">
        <w:t>skaidrintuvų</w:t>
      </w:r>
      <w:proofErr w:type="spellEnd"/>
      <w:r w:rsidR="00CA30D2">
        <w:t xml:space="preserve"> vandens pritekėjimo zonos šalutinėje jungtyje. Avarijų atveju jie atlieka ištekančių skysčių surinkimą (pavyzdžiui, mineralinės alyvos, chemikalų, gaisro gesinimo vandens), prieš </w:t>
      </w:r>
      <w:r w:rsidR="00CA30D2">
        <w:lastRenderedPageBreak/>
        <w:t xml:space="preserve">jiems patenkant į baseiną. Tokiu būdu vanduo gali būti išleidžiamas, nepertraukiant lietaus vandens </w:t>
      </w:r>
      <w:proofErr w:type="spellStart"/>
      <w:r w:rsidR="00CA30D2">
        <w:t>skaidrintuvo</w:t>
      </w:r>
      <w:proofErr w:type="spellEnd"/>
      <w:r w:rsidR="00CA30D2">
        <w:t xml:space="preserve"> darbo.</w:t>
      </w:r>
    </w:p>
    <w:p w14:paraId="39C2A3B8" w14:textId="77777777" w:rsidR="0014321C" w:rsidRDefault="0027591D">
      <w:pPr>
        <w:tabs>
          <w:tab w:val="left" w:pos="1134"/>
        </w:tabs>
        <w:spacing w:line="360" w:lineRule="auto"/>
        <w:ind w:firstLine="567"/>
        <w:jc w:val="both"/>
        <w:rPr>
          <w:rFonts w:eastAsia="Calibri"/>
        </w:rPr>
      </w:pPr>
      <w:r w:rsidR="00CA30D2">
        <w:rPr>
          <w:rFonts w:eastAsia="Calibri"/>
          <w:b/>
          <w:bCs/>
          <w:szCs w:val="24"/>
        </w:rPr>
        <w:t>576</w:t>
      </w:r>
      <w:r w:rsidR="00CA30D2">
        <w:rPr>
          <w:rFonts w:eastAsia="Calibri"/>
          <w:b/>
          <w:bCs/>
          <w:szCs w:val="24"/>
        </w:rPr>
        <w:t>.</w:t>
      </w:r>
      <w:r w:rsidR="00CA30D2">
        <w:rPr>
          <w:rFonts w:eastAsia="Calibri"/>
          <w:b/>
          <w:bCs/>
          <w:szCs w:val="24"/>
        </w:rPr>
        <w:tab/>
      </w:r>
      <w:r w:rsidR="00CA30D2">
        <w:t>Baseinai įrengiami sandarūs, privažiuojami ir lengvai valomi. Jų konstrukcija gali būti tiek antžeminė, tiek ir požeminė.</w:t>
      </w:r>
      <w:r w:rsidR="00CA30D2">
        <w:rPr>
          <w:rFonts w:eastAsia="Calibri"/>
        </w:rPr>
        <w:t xml:space="preserve"> </w:t>
      </w:r>
      <w:r w:rsidR="00CA30D2">
        <w:t xml:space="preserve">Šie baseinai turi tik vieną įtekėjimo vietą, kuri reguliuojama lietaus vandens </w:t>
      </w:r>
      <w:proofErr w:type="spellStart"/>
      <w:r w:rsidR="00CA30D2">
        <w:t>skaidrintuvo</w:t>
      </w:r>
      <w:proofErr w:type="spellEnd"/>
      <w:r w:rsidR="00CA30D2">
        <w:t xml:space="preserve"> valymo baseino įvado zonoje sklende be jokio ištekėjimo. Vanduo išleidžiamas išsiurbiant ar išvalant.</w:t>
      </w:r>
    </w:p>
    <w:p w14:paraId="39C2A3B9" w14:textId="77777777" w:rsidR="0014321C" w:rsidRDefault="0027591D"/>
    <w:p w14:paraId="39C2A3BA" w14:textId="77777777" w:rsidR="0014321C" w:rsidRDefault="0027591D">
      <w:pPr>
        <w:jc w:val="center"/>
        <w:rPr>
          <w:b/>
          <w:lang w:val="en-GB"/>
        </w:rPr>
      </w:pPr>
      <w:r w:rsidR="00CA30D2">
        <w:rPr>
          <w:b/>
        </w:rPr>
        <w:t>XI</w:t>
      </w:r>
      <w:r w:rsidR="00CA30D2">
        <w:rPr>
          <w:b/>
        </w:rPr>
        <w:t xml:space="preserve"> SKYRIUS</w:t>
      </w:r>
    </w:p>
    <w:p w14:paraId="39C2A3BB" w14:textId="77777777" w:rsidR="0014321C" w:rsidRDefault="0027591D">
      <w:pPr>
        <w:jc w:val="center"/>
        <w:rPr>
          <w:b/>
          <w:lang w:val="de-DE"/>
        </w:rPr>
      </w:pPr>
      <w:r w:rsidR="00CA30D2">
        <w:rPr>
          <w:b/>
          <w:lang w:val="de-DE"/>
        </w:rPr>
        <w:t>VANDENS NULEIDIMAS NUO KELIO STATINIŲ</w:t>
      </w:r>
    </w:p>
    <w:p w14:paraId="39C2A3BC" w14:textId="77777777" w:rsidR="0014321C" w:rsidRDefault="0014321C">
      <w:pPr>
        <w:rPr>
          <w:rFonts w:eastAsia="Calibri"/>
          <w:lang w:val="de-DE"/>
        </w:rPr>
      </w:pPr>
    </w:p>
    <w:p w14:paraId="39C2A3BD" w14:textId="77777777" w:rsidR="0014321C" w:rsidRDefault="0027591D">
      <w:pPr>
        <w:tabs>
          <w:tab w:val="left" w:pos="1134"/>
        </w:tabs>
        <w:spacing w:line="360" w:lineRule="auto"/>
        <w:ind w:firstLine="567"/>
        <w:jc w:val="both"/>
        <w:rPr>
          <w:rFonts w:eastAsia="Calibri"/>
        </w:rPr>
      </w:pPr>
      <w:r w:rsidR="00CA30D2">
        <w:rPr>
          <w:rFonts w:eastAsia="Calibri"/>
          <w:b/>
          <w:bCs/>
          <w:szCs w:val="24"/>
        </w:rPr>
        <w:t>577</w:t>
      </w:r>
      <w:r w:rsidR="00CA30D2">
        <w:rPr>
          <w:rFonts w:eastAsia="Calibri"/>
          <w:b/>
          <w:bCs/>
          <w:szCs w:val="24"/>
        </w:rPr>
        <w:t>.</w:t>
      </w:r>
      <w:r w:rsidR="00CA30D2">
        <w:rPr>
          <w:rFonts w:eastAsia="Calibri"/>
          <w:b/>
          <w:bCs/>
          <w:szCs w:val="24"/>
        </w:rPr>
        <w:tab/>
      </w:r>
      <w:r w:rsidR="00CA30D2">
        <w:t>Vandens nuleidimui nuo tiltų, viadukų, estakadų, atraminių sienučių, tunelių ir kitų kelio statinių taikomi pagrindiniai kelio paviršinio vandens nuleidimo principai. Vandens nuleidimo sistemos funkcionavimas daro įtaką statinių naudojimo trukmei ir priežiūros sąnaudoms.</w:t>
      </w:r>
    </w:p>
    <w:p w14:paraId="39C2A3BE" w14:textId="77777777" w:rsidR="0014321C" w:rsidRDefault="0027591D">
      <w:pPr>
        <w:tabs>
          <w:tab w:val="left" w:pos="1134"/>
        </w:tabs>
        <w:spacing w:line="360" w:lineRule="auto"/>
        <w:ind w:firstLine="567"/>
        <w:jc w:val="both"/>
        <w:rPr>
          <w:rFonts w:eastAsia="Calibri"/>
        </w:rPr>
      </w:pPr>
      <w:r w:rsidR="00CA30D2">
        <w:rPr>
          <w:rFonts w:eastAsia="Calibri"/>
          <w:b/>
          <w:bCs/>
          <w:szCs w:val="24"/>
        </w:rPr>
        <w:t>578</w:t>
      </w:r>
      <w:r w:rsidR="00CA30D2">
        <w:rPr>
          <w:rFonts w:eastAsia="Calibri"/>
          <w:b/>
          <w:bCs/>
          <w:szCs w:val="24"/>
        </w:rPr>
        <w:t>.</w:t>
      </w:r>
      <w:r w:rsidR="00CA30D2">
        <w:rPr>
          <w:rFonts w:eastAsia="Calibri"/>
          <w:b/>
          <w:bCs/>
          <w:szCs w:val="24"/>
        </w:rPr>
        <w:tab/>
      </w:r>
      <w:r w:rsidR="00CA30D2">
        <w:t>Projektuojant statinius, turi būti atsižvelgiama į vandens nuleidimo uždavinius:</w:t>
      </w:r>
    </w:p>
    <w:p w14:paraId="39C2A3BF"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sulaikyti įvairių tipų kenksmingo vandens patekimą į statinį;</w:t>
      </w:r>
    </w:p>
    <w:p w14:paraId="39C2A3C0"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surinkti ir nekenksmingai nuleisti atsirandantį vandenį;</w:t>
      </w:r>
    </w:p>
    <w:p w14:paraId="39C2A3C1"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 neleisti vandeniui skverbtis į kelio statinį.</w:t>
      </w:r>
    </w:p>
    <w:p w14:paraId="39C2A3C2" w14:textId="77777777" w:rsidR="0014321C" w:rsidRDefault="0027591D">
      <w:pPr>
        <w:tabs>
          <w:tab w:val="left" w:pos="1134"/>
        </w:tabs>
        <w:spacing w:line="360" w:lineRule="auto"/>
        <w:ind w:firstLine="567"/>
        <w:jc w:val="both"/>
        <w:rPr>
          <w:rFonts w:eastAsia="Calibri"/>
        </w:rPr>
      </w:pPr>
      <w:r w:rsidR="00CA30D2">
        <w:rPr>
          <w:rFonts w:eastAsia="Calibri"/>
          <w:b/>
          <w:bCs/>
          <w:szCs w:val="24"/>
        </w:rPr>
        <w:t>579</w:t>
      </w:r>
      <w:r w:rsidR="00CA30D2">
        <w:rPr>
          <w:rFonts w:eastAsia="Calibri"/>
          <w:b/>
          <w:bCs/>
          <w:szCs w:val="24"/>
        </w:rPr>
        <w:t>.</w:t>
      </w:r>
      <w:r w:rsidR="00CA30D2">
        <w:rPr>
          <w:rFonts w:eastAsia="Calibri"/>
          <w:b/>
          <w:bCs/>
          <w:szCs w:val="24"/>
        </w:rPr>
        <w:tab/>
      </w:r>
      <w:r w:rsidR="00CA30D2">
        <w:t xml:space="preserve">Nuleidimo įrenginiai skirstomi į paviršinio, </w:t>
      </w:r>
      <w:proofErr w:type="spellStart"/>
      <w:r w:rsidR="00CA30D2">
        <w:t>filtracinio</w:t>
      </w:r>
      <w:proofErr w:type="spellEnd"/>
      <w:r w:rsidR="00CA30D2">
        <w:t xml:space="preserve"> ir gruntinio vandens nuleidimo įrenginius.</w:t>
      </w:r>
    </w:p>
    <w:p w14:paraId="39C2A3C3" w14:textId="77777777" w:rsidR="0014321C" w:rsidRDefault="0027591D">
      <w:pPr>
        <w:tabs>
          <w:tab w:val="left" w:pos="1134"/>
        </w:tabs>
        <w:spacing w:line="360" w:lineRule="auto"/>
        <w:ind w:firstLine="567"/>
        <w:jc w:val="both"/>
        <w:rPr>
          <w:rFonts w:eastAsia="Calibri"/>
        </w:rPr>
      </w:pPr>
      <w:r w:rsidR="00CA30D2">
        <w:rPr>
          <w:rFonts w:eastAsia="Calibri"/>
          <w:b/>
          <w:bCs/>
          <w:szCs w:val="24"/>
        </w:rPr>
        <w:t>580</w:t>
      </w:r>
      <w:r w:rsidR="00CA30D2">
        <w:rPr>
          <w:rFonts w:eastAsia="Calibri"/>
          <w:b/>
          <w:bCs/>
          <w:szCs w:val="24"/>
        </w:rPr>
        <w:t>.</w:t>
      </w:r>
      <w:r w:rsidR="00CA30D2">
        <w:rPr>
          <w:rFonts w:eastAsia="Calibri"/>
          <w:b/>
          <w:bCs/>
          <w:szCs w:val="24"/>
        </w:rPr>
        <w:tab/>
      </w:r>
      <w:r w:rsidR="00CA30D2">
        <w:t>Dėl plikledžio sukeliamo pavojaus, labai svarbu patikimai ir greitai nuleisti nuo tiltų, estakadų ir tunelių net ir nežymų vandens kiekį.</w:t>
      </w:r>
    </w:p>
    <w:p w14:paraId="39C2A3C4" w14:textId="77777777" w:rsidR="0014321C" w:rsidRDefault="0027591D">
      <w:pPr>
        <w:tabs>
          <w:tab w:val="left" w:pos="1134"/>
        </w:tabs>
        <w:spacing w:line="360" w:lineRule="auto"/>
        <w:ind w:firstLine="567"/>
        <w:jc w:val="both"/>
        <w:rPr>
          <w:rFonts w:eastAsia="Calibri"/>
        </w:rPr>
      </w:pPr>
      <w:r w:rsidR="00CA30D2">
        <w:rPr>
          <w:rFonts w:eastAsia="Calibri"/>
          <w:b/>
          <w:bCs/>
          <w:szCs w:val="24"/>
        </w:rPr>
        <w:t>581</w:t>
      </w:r>
      <w:r w:rsidR="00CA30D2">
        <w:rPr>
          <w:rFonts w:eastAsia="Calibri"/>
          <w:b/>
          <w:bCs/>
          <w:szCs w:val="24"/>
        </w:rPr>
        <w:t>.</w:t>
      </w:r>
      <w:r w:rsidR="00CA30D2">
        <w:rPr>
          <w:rFonts w:eastAsia="Calibri"/>
          <w:b/>
          <w:bCs/>
          <w:szCs w:val="24"/>
        </w:rPr>
        <w:tab/>
      </w:r>
      <w:r w:rsidR="00CA30D2">
        <w:t xml:space="preserve">Ant tiltų, viadukų ir estakadų atsirandantis vanduo išleidžiamas vandens surinkimo </w:t>
      </w:r>
      <w:proofErr w:type="spellStart"/>
      <w:r w:rsidR="00CA30D2">
        <w:t>šulinėliais</w:t>
      </w:r>
      <w:proofErr w:type="spellEnd"/>
      <w:r w:rsidR="00CA30D2">
        <w:t>, išdėstomais per visą statinių ilgį.</w:t>
      </w:r>
    </w:p>
    <w:p w14:paraId="39C2A3C5" w14:textId="77777777" w:rsidR="0014321C" w:rsidRDefault="0027591D">
      <w:pPr>
        <w:tabs>
          <w:tab w:val="left" w:pos="1134"/>
        </w:tabs>
        <w:spacing w:line="360" w:lineRule="auto"/>
        <w:ind w:firstLine="567"/>
        <w:jc w:val="both"/>
        <w:rPr>
          <w:rFonts w:eastAsia="Calibri"/>
        </w:rPr>
      </w:pPr>
      <w:r w:rsidR="00CA30D2">
        <w:rPr>
          <w:rFonts w:eastAsia="Calibri"/>
          <w:b/>
          <w:bCs/>
          <w:szCs w:val="24"/>
        </w:rPr>
        <w:t>582</w:t>
      </w:r>
      <w:r w:rsidR="00CA30D2">
        <w:rPr>
          <w:rFonts w:eastAsia="Calibri"/>
          <w:b/>
          <w:bCs/>
          <w:szCs w:val="24"/>
        </w:rPr>
        <w:t>.</w:t>
      </w:r>
      <w:r w:rsidR="00CA30D2">
        <w:rPr>
          <w:rFonts w:eastAsia="Calibri"/>
          <w:b/>
          <w:bCs/>
          <w:szCs w:val="24"/>
        </w:rPr>
        <w:tab/>
      </w:r>
      <w:r w:rsidR="00CA30D2">
        <w:t xml:space="preserve">Kai tilto, viaduko ar estakados išilginis nuolydis nepakankamas, atstumas tarp vandens surinkimo </w:t>
      </w:r>
      <w:proofErr w:type="spellStart"/>
      <w:r w:rsidR="00CA30D2">
        <w:t>šulinėlių</w:t>
      </w:r>
      <w:proofErr w:type="spellEnd"/>
      <w:r w:rsidR="00CA30D2">
        <w:t xml:space="preserve"> atitinkamai sumažinamas.</w:t>
      </w:r>
      <w:r w:rsidR="00CA30D2">
        <w:rPr>
          <w:rFonts w:eastAsia="Calibri"/>
        </w:rPr>
        <w:t xml:space="preserve"> </w:t>
      </w:r>
      <w:r w:rsidR="00CA30D2">
        <w:t>Kai išilginis nuolydis šiuose statiniuose yra ne didesnis kaip 0,5 %, rekomenduojama skersinio nuolydžio nekeisti.</w:t>
      </w:r>
    </w:p>
    <w:p w14:paraId="39C2A3C6" w14:textId="77777777" w:rsidR="0014321C" w:rsidRDefault="0027591D">
      <w:pPr>
        <w:tabs>
          <w:tab w:val="left" w:pos="1134"/>
        </w:tabs>
        <w:spacing w:line="360" w:lineRule="auto"/>
        <w:ind w:firstLine="567"/>
        <w:jc w:val="both"/>
        <w:rPr>
          <w:rFonts w:eastAsia="Calibri"/>
        </w:rPr>
      </w:pPr>
      <w:r w:rsidR="00CA30D2">
        <w:rPr>
          <w:rFonts w:eastAsia="Calibri"/>
          <w:b/>
          <w:bCs/>
          <w:szCs w:val="24"/>
        </w:rPr>
        <w:t>583</w:t>
      </w:r>
      <w:r w:rsidR="00CA30D2">
        <w:rPr>
          <w:rFonts w:eastAsia="Calibri"/>
          <w:b/>
          <w:bCs/>
          <w:szCs w:val="24"/>
        </w:rPr>
        <w:t>.</w:t>
      </w:r>
      <w:r w:rsidR="00CA30D2">
        <w:rPr>
          <w:rFonts w:eastAsia="Calibri"/>
          <w:b/>
          <w:bCs/>
          <w:szCs w:val="24"/>
        </w:rPr>
        <w:tab/>
      </w:r>
      <w:r w:rsidR="00CA30D2">
        <w:rPr>
          <w:rFonts w:eastAsia="Tahoma"/>
        </w:rPr>
        <w:t xml:space="preserve">Kai į lataką prie bordiūro surinktas paviršinis vanduo gali būti toliau nuleidžiamas per dangą, neilguose statiniuose su nežymiu eismo intensyvumu ir statiniuose su pakankamu išilginiu ir skersiniu nuolydžiais vandens surinkimo </w:t>
      </w:r>
      <w:proofErr w:type="spellStart"/>
      <w:r w:rsidR="00CA30D2">
        <w:rPr>
          <w:rFonts w:eastAsia="Tahoma"/>
        </w:rPr>
        <w:t>šulinėlius</w:t>
      </w:r>
      <w:proofErr w:type="spellEnd"/>
      <w:r w:rsidR="00CA30D2">
        <w:rPr>
          <w:rFonts w:eastAsia="Tahoma"/>
        </w:rPr>
        <w:t xml:space="preserve"> ir nuleidimo vamzdynus rengti nebūtina.</w:t>
      </w:r>
    </w:p>
    <w:p w14:paraId="39C2A3C7" w14:textId="77777777" w:rsidR="0014321C" w:rsidRDefault="0027591D">
      <w:pPr>
        <w:tabs>
          <w:tab w:val="left" w:pos="1134"/>
        </w:tabs>
        <w:spacing w:line="360" w:lineRule="auto"/>
        <w:ind w:firstLine="567"/>
        <w:jc w:val="both"/>
        <w:rPr>
          <w:rFonts w:eastAsia="Calibri"/>
        </w:rPr>
      </w:pPr>
      <w:r w:rsidR="00CA30D2">
        <w:rPr>
          <w:rFonts w:eastAsia="Calibri"/>
          <w:b/>
          <w:bCs/>
          <w:szCs w:val="24"/>
        </w:rPr>
        <w:t>584</w:t>
      </w:r>
      <w:r w:rsidR="00CA30D2">
        <w:rPr>
          <w:rFonts w:eastAsia="Calibri"/>
          <w:b/>
          <w:bCs/>
          <w:szCs w:val="24"/>
        </w:rPr>
        <w:t>.</w:t>
      </w:r>
      <w:r w:rsidR="00CA30D2">
        <w:rPr>
          <w:rFonts w:eastAsia="Calibri"/>
          <w:b/>
          <w:bCs/>
          <w:szCs w:val="24"/>
        </w:rPr>
        <w:tab/>
      </w:r>
      <w:r w:rsidR="00CA30D2">
        <w:rPr>
          <w:rFonts w:eastAsia="Tahoma"/>
        </w:rPr>
        <w:t>Tais atvejais, kai latakai prie bordiūro ar kito tipo latakai nenaudojami, vanduo išleidžiamas prieš statinio atramą.</w:t>
      </w:r>
    </w:p>
    <w:p w14:paraId="39C2A3C8" w14:textId="77777777" w:rsidR="0014321C" w:rsidRDefault="0027591D">
      <w:pPr>
        <w:tabs>
          <w:tab w:val="left" w:pos="1134"/>
        </w:tabs>
        <w:spacing w:line="360" w:lineRule="auto"/>
        <w:ind w:firstLine="567"/>
        <w:jc w:val="both"/>
        <w:rPr>
          <w:rFonts w:eastAsia="Calibri"/>
        </w:rPr>
      </w:pPr>
      <w:r w:rsidR="00CA30D2">
        <w:rPr>
          <w:rFonts w:eastAsia="Calibri"/>
          <w:b/>
          <w:bCs/>
          <w:szCs w:val="24"/>
        </w:rPr>
        <w:t>585</w:t>
      </w:r>
      <w:r w:rsidR="00CA30D2">
        <w:rPr>
          <w:rFonts w:eastAsia="Calibri"/>
          <w:b/>
          <w:bCs/>
          <w:szCs w:val="24"/>
        </w:rPr>
        <w:t>.</w:t>
      </w:r>
      <w:r w:rsidR="00CA30D2">
        <w:rPr>
          <w:rFonts w:eastAsia="Calibri"/>
          <w:b/>
          <w:bCs/>
          <w:szCs w:val="24"/>
        </w:rPr>
        <w:tab/>
      </w:r>
      <w:r w:rsidR="00CA30D2">
        <w:rPr>
          <w:rFonts w:eastAsia="Tahoma"/>
        </w:rPr>
        <w:t xml:space="preserve">Iš aukščiau esančių kelio ruožų į statinius pritekantį vandenį reikia surinkti prieš atramą ir nuleisti surinkimo </w:t>
      </w:r>
      <w:proofErr w:type="spellStart"/>
      <w:r w:rsidR="00CA30D2">
        <w:rPr>
          <w:rFonts w:eastAsia="Tahoma"/>
        </w:rPr>
        <w:t>šulinėliais</w:t>
      </w:r>
      <w:proofErr w:type="spellEnd"/>
      <w:r w:rsidR="00CA30D2">
        <w:rPr>
          <w:rFonts w:eastAsia="Tahoma"/>
        </w:rPr>
        <w:t>, dėžės profilio latakais ar pan.</w:t>
      </w:r>
    </w:p>
    <w:p w14:paraId="39C2A3C9" w14:textId="77777777" w:rsidR="0014321C" w:rsidRDefault="0027591D">
      <w:pPr>
        <w:tabs>
          <w:tab w:val="left" w:pos="1134"/>
        </w:tabs>
        <w:spacing w:line="360" w:lineRule="auto"/>
        <w:ind w:firstLine="567"/>
        <w:jc w:val="both"/>
        <w:rPr>
          <w:rFonts w:eastAsia="Calibri"/>
        </w:rPr>
      </w:pPr>
      <w:r w:rsidR="00CA30D2">
        <w:rPr>
          <w:rFonts w:eastAsia="Calibri"/>
          <w:b/>
          <w:bCs/>
          <w:szCs w:val="24"/>
        </w:rPr>
        <w:t>586</w:t>
      </w:r>
      <w:r w:rsidR="00CA30D2">
        <w:rPr>
          <w:rFonts w:eastAsia="Calibri"/>
          <w:b/>
          <w:bCs/>
          <w:szCs w:val="24"/>
        </w:rPr>
        <w:t>.</w:t>
      </w:r>
      <w:r w:rsidR="00CA30D2">
        <w:rPr>
          <w:rFonts w:eastAsia="Calibri"/>
          <w:b/>
          <w:bCs/>
          <w:szCs w:val="24"/>
        </w:rPr>
        <w:tab/>
      </w:r>
      <w:r w:rsidR="00CA30D2">
        <w:rPr>
          <w:rFonts w:eastAsia="Tahoma"/>
        </w:rPr>
        <w:t xml:space="preserve">Siekiant be žalos išleisti už atramų patenkantį vandenį ir išvengti </w:t>
      </w:r>
      <w:proofErr w:type="spellStart"/>
      <w:r w:rsidR="00CA30D2">
        <w:rPr>
          <w:rFonts w:eastAsia="Tahoma"/>
        </w:rPr>
        <w:t>hidrostatinio</w:t>
      </w:r>
      <w:proofErr w:type="spellEnd"/>
      <w:r w:rsidR="00CA30D2">
        <w:rPr>
          <w:rFonts w:eastAsia="Tahoma"/>
        </w:rPr>
        <w:t xml:space="preserve"> vandens slėgio, reikia numatyti ne mažesnio kaip 1,0 m storio </w:t>
      </w:r>
      <w:proofErr w:type="spellStart"/>
      <w:r w:rsidR="00CA30D2">
        <w:rPr>
          <w:rFonts w:eastAsia="Tahoma"/>
        </w:rPr>
        <w:t>filtracinius</w:t>
      </w:r>
      <w:proofErr w:type="spellEnd"/>
      <w:r w:rsidR="00CA30D2">
        <w:rPr>
          <w:rFonts w:eastAsia="Tahoma"/>
        </w:rPr>
        <w:t xml:space="preserve"> žvyro ar smėlio sluoksnius, kurie </w:t>
      </w:r>
      <w:r w:rsidR="00CA30D2">
        <w:rPr>
          <w:rFonts w:eastAsia="Tahoma"/>
        </w:rPr>
        <w:lastRenderedPageBreak/>
        <w:t>turi siekti nuo pamato viršutinio krašto iki sankasos viršaus. Atsirandantis sluoksnyje vanduo šio sluoksnio apačioje nuleidžiamas drenažo vamzdynu ar surinkimo lataku.</w:t>
      </w:r>
    </w:p>
    <w:p w14:paraId="39C2A3CA" w14:textId="77777777" w:rsidR="0014321C" w:rsidRDefault="0027591D">
      <w:pPr>
        <w:tabs>
          <w:tab w:val="left" w:pos="1134"/>
        </w:tabs>
        <w:spacing w:line="360" w:lineRule="auto"/>
        <w:ind w:firstLine="567"/>
        <w:jc w:val="both"/>
        <w:rPr>
          <w:rFonts w:eastAsia="Calibri"/>
        </w:rPr>
      </w:pPr>
      <w:r w:rsidR="00CA30D2">
        <w:rPr>
          <w:rFonts w:eastAsia="Calibri"/>
          <w:b/>
          <w:bCs/>
          <w:szCs w:val="24"/>
        </w:rPr>
        <w:t>587</w:t>
      </w:r>
      <w:r w:rsidR="00CA30D2">
        <w:rPr>
          <w:rFonts w:eastAsia="Calibri"/>
          <w:b/>
          <w:bCs/>
          <w:szCs w:val="24"/>
        </w:rPr>
        <w:t>.</w:t>
      </w:r>
      <w:r w:rsidR="00CA30D2">
        <w:rPr>
          <w:rFonts w:eastAsia="Calibri"/>
          <w:b/>
          <w:bCs/>
          <w:szCs w:val="24"/>
        </w:rPr>
        <w:tab/>
      </w:r>
      <w:r w:rsidR="00CA30D2">
        <w:rPr>
          <w:rFonts w:eastAsia="Tahoma"/>
        </w:rPr>
        <w:t xml:space="preserve">Prireikus, nesutvirtinti laidūs sluoksniai, pavyzdžiui, skiriamoji juosta ar kelkraštis, neilguose ruožuose gali būti padengiami danga. Reikalui esant, už atraminių sienelių atsirandantį paviršinį vandenį reikia surinkti ir nuleisti, nenaudojant </w:t>
      </w:r>
      <w:proofErr w:type="spellStart"/>
      <w:r w:rsidR="00CA30D2">
        <w:rPr>
          <w:rFonts w:eastAsia="Tahoma"/>
        </w:rPr>
        <w:t>infiltracijos</w:t>
      </w:r>
      <w:proofErr w:type="spellEnd"/>
      <w:r w:rsidR="00CA30D2">
        <w:rPr>
          <w:rFonts w:eastAsia="Tahoma"/>
        </w:rPr>
        <w:t xml:space="preserve"> įrenginių.</w:t>
      </w:r>
    </w:p>
    <w:p w14:paraId="39C2A3CB" w14:textId="77777777" w:rsidR="0014321C" w:rsidRDefault="0027591D">
      <w:pPr>
        <w:tabs>
          <w:tab w:val="left" w:pos="1134"/>
        </w:tabs>
        <w:spacing w:line="360" w:lineRule="auto"/>
        <w:ind w:firstLine="567"/>
        <w:jc w:val="both"/>
        <w:rPr>
          <w:rFonts w:eastAsia="Calibri"/>
        </w:rPr>
      </w:pPr>
      <w:r w:rsidR="00CA30D2">
        <w:rPr>
          <w:rFonts w:eastAsia="Calibri"/>
          <w:b/>
          <w:bCs/>
          <w:szCs w:val="24"/>
        </w:rPr>
        <w:t>588</w:t>
      </w:r>
      <w:r w:rsidR="00CA30D2">
        <w:rPr>
          <w:rFonts w:eastAsia="Calibri"/>
          <w:b/>
          <w:bCs/>
          <w:szCs w:val="24"/>
        </w:rPr>
        <w:t>.</w:t>
      </w:r>
      <w:r w:rsidR="00CA30D2">
        <w:rPr>
          <w:rFonts w:eastAsia="Calibri"/>
          <w:b/>
          <w:bCs/>
          <w:szCs w:val="24"/>
        </w:rPr>
        <w:tab/>
      </w:r>
      <w:r w:rsidR="00CA30D2">
        <w:rPr>
          <w:rFonts w:eastAsia="Tahoma"/>
        </w:rPr>
        <w:t>Nuo tunelių ir ilgesnių viadukų pritekantis paviršinis vanduo paprastai surenkamas ir nuleidžiamas vandens nuleidimo įrenginiais prieš statinius.</w:t>
      </w:r>
    </w:p>
    <w:p w14:paraId="39C2A3CC" w14:textId="77777777" w:rsidR="0014321C" w:rsidRDefault="0027591D">
      <w:pPr>
        <w:tabs>
          <w:tab w:val="left" w:pos="1134"/>
        </w:tabs>
        <w:spacing w:line="360" w:lineRule="auto"/>
        <w:ind w:firstLine="567"/>
        <w:jc w:val="both"/>
        <w:rPr>
          <w:rFonts w:eastAsia="Calibri"/>
        </w:rPr>
      </w:pPr>
      <w:r w:rsidR="00CA30D2">
        <w:rPr>
          <w:rFonts w:eastAsia="Calibri"/>
          <w:b/>
          <w:bCs/>
          <w:szCs w:val="24"/>
        </w:rPr>
        <w:t>589</w:t>
      </w:r>
      <w:r w:rsidR="00CA30D2">
        <w:rPr>
          <w:rFonts w:eastAsia="Calibri"/>
          <w:b/>
          <w:bCs/>
          <w:szCs w:val="24"/>
        </w:rPr>
        <w:t>.</w:t>
      </w:r>
      <w:r w:rsidR="00CA30D2">
        <w:rPr>
          <w:rFonts w:eastAsia="Calibri"/>
          <w:b/>
          <w:bCs/>
          <w:szCs w:val="24"/>
        </w:rPr>
        <w:tab/>
      </w:r>
      <w:r w:rsidR="00CA30D2">
        <w:rPr>
          <w:rFonts w:eastAsia="Tahoma"/>
        </w:rPr>
        <w:t>Nuleidimo įrenginių parametrai nustatomi pagal IV skyriaus ketvirtąjį skirsnį.</w:t>
      </w:r>
    </w:p>
    <w:p w14:paraId="39C2A3CD" w14:textId="77777777" w:rsidR="0014321C" w:rsidRDefault="0027591D">
      <w:pPr>
        <w:tabs>
          <w:tab w:val="left" w:pos="1134"/>
        </w:tabs>
        <w:spacing w:line="360" w:lineRule="auto"/>
        <w:ind w:firstLine="567"/>
        <w:jc w:val="both"/>
        <w:rPr>
          <w:rFonts w:eastAsia="Calibri"/>
        </w:rPr>
      </w:pPr>
      <w:r w:rsidR="00CA30D2">
        <w:rPr>
          <w:rFonts w:eastAsia="Calibri"/>
          <w:b/>
          <w:bCs/>
          <w:szCs w:val="24"/>
        </w:rPr>
        <w:t>590</w:t>
      </w:r>
      <w:r w:rsidR="00CA30D2">
        <w:rPr>
          <w:rFonts w:eastAsia="Calibri"/>
          <w:b/>
          <w:bCs/>
          <w:szCs w:val="24"/>
        </w:rPr>
        <w:t>.</w:t>
      </w:r>
      <w:r w:rsidR="00CA30D2">
        <w:rPr>
          <w:rFonts w:eastAsia="Calibri"/>
          <w:b/>
          <w:bCs/>
          <w:szCs w:val="24"/>
        </w:rPr>
        <w:tab/>
      </w:r>
      <w:r w:rsidR="00CA30D2">
        <w:rPr>
          <w:rFonts w:eastAsia="Tahoma"/>
        </w:rPr>
        <w:t>Iškasų ruožuose pritekantį paviršinį vandenį taip pat reikia surinkti ir įrengtais nuleidimo įrenginiais nuleisti prieš statinius. Nuleidimo įrenginių iškasų ruožuose ir prieš jas parametrų</w:t>
      </w:r>
      <w:r w:rsidR="00CA30D2">
        <w:t xml:space="preserve"> skaičiavimas atliekamas pagal IV skyriaus ketvirtąjį skirsnį.</w:t>
      </w:r>
    </w:p>
    <w:p w14:paraId="39C2A3CE" w14:textId="77777777" w:rsidR="0014321C" w:rsidRDefault="0027591D"/>
    <w:p w14:paraId="39C2A3CF" w14:textId="77777777" w:rsidR="0014321C" w:rsidRDefault="0027591D">
      <w:pPr>
        <w:jc w:val="center"/>
        <w:rPr>
          <w:b/>
          <w:lang w:val="de-DE"/>
        </w:rPr>
      </w:pPr>
      <w:r w:rsidR="00CA30D2">
        <w:rPr>
          <w:b/>
          <w:lang w:val="de-DE"/>
        </w:rPr>
        <w:t>XII</w:t>
      </w:r>
      <w:r w:rsidR="00CA30D2">
        <w:rPr>
          <w:b/>
          <w:lang w:val="de-DE"/>
        </w:rPr>
        <w:t xml:space="preserve"> SKYRIUS</w:t>
      </w:r>
    </w:p>
    <w:p w14:paraId="39C2A3D0" w14:textId="77777777" w:rsidR="0014321C" w:rsidRDefault="0027591D">
      <w:pPr>
        <w:jc w:val="center"/>
        <w:rPr>
          <w:b/>
          <w:lang w:val="de-DE"/>
        </w:rPr>
      </w:pPr>
      <w:r w:rsidR="00CA30D2">
        <w:rPr>
          <w:b/>
          <w:lang w:val="de-DE"/>
        </w:rPr>
        <w:t>VANDENS NULEIDIMAS KELIUOSE STATYBOS DARBŲ METU</w:t>
      </w:r>
    </w:p>
    <w:p w14:paraId="39C2A3D1" w14:textId="77777777" w:rsidR="0014321C" w:rsidRDefault="0014321C">
      <w:pPr>
        <w:rPr>
          <w:rFonts w:eastAsia="Calibri"/>
          <w:lang w:val="de-DE"/>
        </w:rPr>
      </w:pPr>
    </w:p>
    <w:p w14:paraId="39C2A3D2"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591</w:t>
      </w:r>
      <w:r w:rsidR="00CA30D2">
        <w:rPr>
          <w:rFonts w:eastAsia="Calibri"/>
          <w:b/>
          <w:bCs/>
          <w:spacing w:val="-4"/>
          <w:szCs w:val="24"/>
        </w:rPr>
        <w:t>.</w:t>
      </w:r>
      <w:r w:rsidR="00CA30D2">
        <w:rPr>
          <w:rFonts w:eastAsia="Calibri"/>
          <w:b/>
          <w:bCs/>
          <w:spacing w:val="-4"/>
          <w:szCs w:val="24"/>
        </w:rPr>
        <w:tab/>
      </w:r>
      <w:r w:rsidR="00CA30D2">
        <w:rPr>
          <w:spacing w:val="-4"/>
        </w:rPr>
        <w:t>Vandens nuleidimo priemonės įrenginiai kelio tiesimo, rekonstravimo ar remonto laikotarpiu yra būtini, siekiant išvengti statybos darbų trikdžių ir vandens daromos žalos. Vandens nuleidimo keliuose pagrindiniai inžineriniai principai atitinkamai galioja ir kiekvienai statybos darbų fazei.</w:t>
      </w:r>
      <w:r w:rsidR="00CA30D2">
        <w:rPr>
          <w:rFonts w:eastAsia="Calibri"/>
          <w:spacing w:val="-4"/>
        </w:rPr>
        <w:t xml:space="preserve"> </w:t>
      </w:r>
      <w:r w:rsidR="00CA30D2">
        <w:t>Dėl ekonominių priežasčių, kiek tai įmanoma, turi būti derinami laikinos ir galutinės vandens nuleidimo priemonės.</w:t>
      </w:r>
    </w:p>
    <w:p w14:paraId="39C2A3D3" w14:textId="77777777" w:rsidR="0014321C" w:rsidRDefault="0027591D">
      <w:pPr>
        <w:tabs>
          <w:tab w:val="left" w:pos="1134"/>
        </w:tabs>
        <w:spacing w:line="360" w:lineRule="auto"/>
        <w:ind w:firstLine="567"/>
        <w:jc w:val="both"/>
        <w:rPr>
          <w:rFonts w:eastAsia="Calibri"/>
        </w:rPr>
      </w:pPr>
      <w:r w:rsidR="00CA30D2">
        <w:rPr>
          <w:rFonts w:eastAsia="Calibri"/>
          <w:b/>
          <w:bCs/>
          <w:szCs w:val="24"/>
        </w:rPr>
        <w:t>592</w:t>
      </w:r>
      <w:r w:rsidR="00CA30D2">
        <w:rPr>
          <w:rFonts w:eastAsia="Calibri"/>
          <w:b/>
          <w:bCs/>
          <w:szCs w:val="24"/>
        </w:rPr>
        <w:t>.</w:t>
      </w:r>
      <w:r w:rsidR="00CA30D2">
        <w:rPr>
          <w:rFonts w:eastAsia="Calibri"/>
          <w:b/>
          <w:bCs/>
          <w:szCs w:val="24"/>
        </w:rPr>
        <w:tab/>
      </w:r>
      <w:r w:rsidR="00CA30D2">
        <w:t xml:space="preserve">Iš keliui gretimos teritorijos į iškasos šlaitą tekantis vanduo sulaikomas virš šlaito ir nuleidžiamas </w:t>
      </w:r>
      <w:proofErr w:type="spellStart"/>
      <w:r w:rsidR="00CA30D2">
        <w:t>antšlaitiniais</w:t>
      </w:r>
      <w:proofErr w:type="spellEnd"/>
      <w:r w:rsidR="00CA30D2">
        <w:t xml:space="preserve"> surinkimo grioviais ar daubomis (žr. VI skyriaus trečiojo skirsnio dalį „</w:t>
      </w:r>
      <w:proofErr w:type="spellStart"/>
      <w:r w:rsidR="00CA30D2">
        <w:t>Antšlaitiniai</w:t>
      </w:r>
      <w:proofErr w:type="spellEnd"/>
      <w:r w:rsidR="00CA30D2">
        <w:t xml:space="preserve"> surinkimo grioviai“).</w:t>
      </w:r>
    </w:p>
    <w:p w14:paraId="39C2A3D4" w14:textId="77777777" w:rsidR="0014321C" w:rsidRDefault="0027591D">
      <w:pPr>
        <w:tabs>
          <w:tab w:val="left" w:pos="1134"/>
        </w:tabs>
        <w:spacing w:line="360" w:lineRule="auto"/>
        <w:ind w:firstLine="567"/>
        <w:jc w:val="both"/>
        <w:rPr>
          <w:rFonts w:eastAsia="Calibri"/>
        </w:rPr>
      </w:pPr>
      <w:r w:rsidR="00CA30D2">
        <w:rPr>
          <w:rFonts w:eastAsia="Calibri"/>
          <w:b/>
          <w:bCs/>
          <w:szCs w:val="24"/>
        </w:rPr>
        <w:t>593</w:t>
      </w:r>
      <w:r w:rsidR="00CA30D2">
        <w:rPr>
          <w:rFonts w:eastAsia="Calibri"/>
          <w:b/>
          <w:bCs/>
          <w:szCs w:val="24"/>
        </w:rPr>
        <w:t>.</w:t>
      </w:r>
      <w:r w:rsidR="00CA30D2">
        <w:rPr>
          <w:rFonts w:eastAsia="Calibri"/>
          <w:b/>
          <w:bCs/>
          <w:szCs w:val="24"/>
        </w:rPr>
        <w:tab/>
      </w:r>
      <w:r w:rsidR="00CA30D2">
        <w:t>Nuo iškasos šlaito tekantis vanduo negali patekti į sankasą, jis surenkamas ir daubomis ar latakais nuleidžiamas toliau, todėl jie įrengiami laiku prieš žemės sankasos rengimo darbus.</w:t>
      </w:r>
    </w:p>
    <w:p w14:paraId="39C2A3D5" w14:textId="77777777" w:rsidR="0014321C" w:rsidRDefault="0027591D">
      <w:pPr>
        <w:tabs>
          <w:tab w:val="left" w:pos="1134"/>
        </w:tabs>
        <w:spacing w:line="360" w:lineRule="auto"/>
        <w:ind w:firstLine="567"/>
        <w:jc w:val="both"/>
        <w:rPr>
          <w:rFonts w:eastAsia="Calibri"/>
        </w:rPr>
      </w:pPr>
      <w:r w:rsidR="00CA30D2">
        <w:rPr>
          <w:rFonts w:eastAsia="Calibri"/>
          <w:b/>
          <w:bCs/>
          <w:szCs w:val="24"/>
        </w:rPr>
        <w:t>594</w:t>
      </w:r>
      <w:r w:rsidR="00CA30D2">
        <w:rPr>
          <w:rFonts w:eastAsia="Calibri"/>
          <w:b/>
          <w:bCs/>
          <w:szCs w:val="24"/>
        </w:rPr>
        <w:t>.</w:t>
      </w:r>
      <w:r w:rsidR="00CA30D2">
        <w:rPr>
          <w:rFonts w:eastAsia="Calibri"/>
          <w:b/>
          <w:bCs/>
          <w:szCs w:val="24"/>
        </w:rPr>
        <w:tab/>
      </w:r>
      <w:r w:rsidR="00CA30D2">
        <w:t>Kai pylimą sudarantys gruntai erozijai atsparūs, ant žemės sankasos atsirandantis vanduo paprastai nesurinktas nuleidžiamas pylimo šlaitu.</w:t>
      </w:r>
    </w:p>
    <w:p w14:paraId="39C2A3D6" w14:textId="77777777" w:rsidR="0014321C" w:rsidRDefault="0027591D">
      <w:pPr>
        <w:tabs>
          <w:tab w:val="left" w:pos="1134"/>
        </w:tabs>
        <w:spacing w:line="360" w:lineRule="auto"/>
        <w:ind w:firstLine="567"/>
        <w:jc w:val="both"/>
        <w:rPr>
          <w:rFonts w:eastAsia="Calibri"/>
        </w:rPr>
      </w:pPr>
      <w:r w:rsidR="00CA30D2">
        <w:rPr>
          <w:rFonts w:eastAsia="Calibri"/>
          <w:b/>
          <w:bCs/>
          <w:szCs w:val="24"/>
        </w:rPr>
        <w:t>595</w:t>
      </w:r>
      <w:r w:rsidR="00CA30D2">
        <w:rPr>
          <w:rFonts w:eastAsia="Calibri"/>
          <w:b/>
          <w:bCs/>
          <w:szCs w:val="24"/>
        </w:rPr>
        <w:t>.</w:t>
      </w:r>
      <w:r w:rsidR="00CA30D2">
        <w:rPr>
          <w:rFonts w:eastAsia="Calibri"/>
          <w:b/>
          <w:bCs/>
          <w:szCs w:val="24"/>
        </w:rPr>
        <w:tab/>
      </w:r>
      <w:r w:rsidR="00CA30D2">
        <w:t>Erozijai neatsparaus grunto atveju reikia numatyti išilginio nuleidimo įrenginius, pavyzdžiui, sutvirtintą ar nesutvirtintą lataką sankasos krašte su vandens nuleidimo vamzdžiais.</w:t>
      </w:r>
    </w:p>
    <w:p w14:paraId="39C2A3D7" w14:textId="77777777" w:rsidR="0014321C" w:rsidRDefault="0027591D">
      <w:pPr>
        <w:tabs>
          <w:tab w:val="left" w:pos="1134"/>
        </w:tabs>
        <w:spacing w:line="360" w:lineRule="auto"/>
        <w:ind w:firstLine="567"/>
        <w:jc w:val="both"/>
        <w:rPr>
          <w:rFonts w:eastAsia="Calibri"/>
        </w:rPr>
      </w:pPr>
      <w:r w:rsidR="00CA30D2">
        <w:rPr>
          <w:rFonts w:eastAsia="Calibri"/>
          <w:b/>
          <w:bCs/>
          <w:szCs w:val="24"/>
        </w:rPr>
        <w:t>596</w:t>
      </w:r>
      <w:r w:rsidR="00CA30D2">
        <w:rPr>
          <w:rFonts w:eastAsia="Calibri"/>
          <w:b/>
          <w:bCs/>
          <w:szCs w:val="24"/>
        </w:rPr>
        <w:t>.</w:t>
      </w:r>
      <w:r w:rsidR="00CA30D2">
        <w:rPr>
          <w:rFonts w:eastAsia="Calibri"/>
          <w:b/>
          <w:bCs/>
          <w:szCs w:val="24"/>
        </w:rPr>
        <w:tab/>
      </w:r>
      <w:r w:rsidR="00CA30D2">
        <w:t>Kai tikėtina, kad statybos darbų laikotarpiu užterštas paviršinis vanduo (pavyzdžiui, tarša dėl naudojamo grunto) gali patekti į vandens telkinį, prie surinkimo šulinių prijungiami laikini nusodinimo baseinai. Statybos darbų laikotarpiu nesurinkto paviršinio vandens neleidžiama nuleisti į gretimą teritoriją.</w:t>
      </w:r>
    </w:p>
    <w:p w14:paraId="39C2A3D8" w14:textId="77777777" w:rsidR="0014321C" w:rsidRDefault="0027591D">
      <w:pPr>
        <w:tabs>
          <w:tab w:val="left" w:pos="1134"/>
        </w:tabs>
        <w:spacing w:line="360" w:lineRule="auto"/>
        <w:ind w:firstLine="567"/>
        <w:jc w:val="both"/>
        <w:rPr>
          <w:rFonts w:eastAsia="Calibri"/>
        </w:rPr>
      </w:pPr>
      <w:r w:rsidR="00CA30D2">
        <w:rPr>
          <w:rFonts w:eastAsia="Calibri"/>
          <w:b/>
          <w:bCs/>
          <w:szCs w:val="24"/>
        </w:rPr>
        <w:t>597</w:t>
      </w:r>
      <w:r w:rsidR="00CA30D2">
        <w:rPr>
          <w:rFonts w:eastAsia="Calibri"/>
          <w:b/>
          <w:bCs/>
          <w:szCs w:val="24"/>
        </w:rPr>
        <w:t>.</w:t>
      </w:r>
      <w:r w:rsidR="00CA30D2">
        <w:rPr>
          <w:rFonts w:eastAsia="Calibri"/>
          <w:b/>
          <w:bCs/>
          <w:szCs w:val="24"/>
        </w:rPr>
        <w:tab/>
      </w:r>
      <w:r w:rsidR="00CA30D2">
        <w:t>Kiti nurodymai pateikti rekomendacijose APR-VTA 10 [4.25], šių projektavimo taisyklių VI skyriaus antrajame skirsnyje.</w:t>
      </w:r>
    </w:p>
    <w:p w14:paraId="39C2A3D9" w14:textId="77777777" w:rsidR="0014321C" w:rsidRDefault="0027591D"/>
    <w:p w14:paraId="39C2A3DA" w14:textId="77777777" w:rsidR="0014321C" w:rsidRDefault="0027591D">
      <w:pPr>
        <w:jc w:val="center"/>
        <w:rPr>
          <w:b/>
        </w:rPr>
      </w:pPr>
      <w:r w:rsidR="00CA30D2">
        <w:rPr>
          <w:b/>
        </w:rPr>
        <w:t>XIII</w:t>
      </w:r>
      <w:r w:rsidR="00CA30D2">
        <w:rPr>
          <w:b/>
        </w:rPr>
        <w:t xml:space="preserve"> SKYRIUS</w:t>
      </w:r>
    </w:p>
    <w:p w14:paraId="39C2A3DB" w14:textId="77777777" w:rsidR="0014321C" w:rsidRDefault="0027591D">
      <w:pPr>
        <w:jc w:val="center"/>
        <w:rPr>
          <w:b/>
        </w:rPr>
      </w:pPr>
      <w:r w:rsidR="00CA30D2">
        <w:rPr>
          <w:b/>
        </w:rPr>
        <w:t>VANDENS NULEIDIMO ĮRENGINIŲ APŽELDINIMAS</w:t>
      </w:r>
    </w:p>
    <w:p w14:paraId="39C2A3DC" w14:textId="77777777" w:rsidR="0014321C" w:rsidRDefault="0014321C"/>
    <w:p w14:paraId="39C2A3DD"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598</w:t>
      </w:r>
      <w:r w:rsidR="00CA30D2">
        <w:rPr>
          <w:rFonts w:eastAsia="Calibri"/>
          <w:b/>
          <w:bCs/>
          <w:spacing w:val="-4"/>
          <w:szCs w:val="24"/>
        </w:rPr>
        <w:t>.</w:t>
      </w:r>
      <w:r w:rsidR="00CA30D2">
        <w:rPr>
          <w:rFonts w:eastAsia="Calibri"/>
          <w:b/>
          <w:bCs/>
          <w:spacing w:val="-4"/>
          <w:szCs w:val="24"/>
        </w:rPr>
        <w:tab/>
      </w:r>
      <w:r w:rsidR="00CA30D2">
        <w:rPr>
          <w:spacing w:val="-4"/>
        </w:rPr>
        <w:t xml:space="preserve">Vandens nuleidimo sistemos įrenginiai apželdinami regiono vietos sąlygas ir kraštovaizdį atitinkančiais būdingų rūšių augalais. Augalų rūšys parenkamos, atsižvelgiant į tai, ar želdinių plotas yra </w:t>
      </w:r>
      <w:r w:rsidR="00CA30D2">
        <w:t>nuolat apsemtas, laikinai apsemiamas ar virš kintamo vandens lygio.</w:t>
      </w:r>
    </w:p>
    <w:p w14:paraId="39C2A3DE" w14:textId="77777777" w:rsidR="0014321C" w:rsidRDefault="0027591D">
      <w:pPr>
        <w:tabs>
          <w:tab w:val="left" w:pos="1134"/>
        </w:tabs>
        <w:spacing w:line="360" w:lineRule="auto"/>
        <w:ind w:firstLine="567"/>
        <w:jc w:val="both"/>
        <w:rPr>
          <w:rFonts w:eastAsia="Calibri"/>
        </w:rPr>
      </w:pPr>
      <w:r w:rsidR="00CA30D2">
        <w:rPr>
          <w:rFonts w:eastAsia="Calibri"/>
          <w:b/>
          <w:bCs/>
          <w:szCs w:val="24"/>
        </w:rPr>
        <w:t>599</w:t>
      </w:r>
      <w:r w:rsidR="00CA30D2">
        <w:rPr>
          <w:rFonts w:eastAsia="Calibri"/>
          <w:b/>
          <w:bCs/>
          <w:szCs w:val="24"/>
        </w:rPr>
        <w:t>.</w:t>
      </w:r>
      <w:r w:rsidR="00CA30D2">
        <w:rPr>
          <w:rFonts w:eastAsia="Calibri"/>
          <w:b/>
          <w:bCs/>
          <w:szCs w:val="24"/>
        </w:rPr>
        <w:tab/>
      </w:r>
      <w:r w:rsidR="00CA30D2">
        <w:t>Augalai kartu su žole apaugusiu grunto sluoksniu palaiko natūralų vandenų valymąsi ir kranto zonų stabilumą.</w:t>
      </w:r>
    </w:p>
    <w:p w14:paraId="39C2A3DF" w14:textId="77777777" w:rsidR="0014321C" w:rsidRDefault="0027591D">
      <w:pPr>
        <w:tabs>
          <w:tab w:val="left" w:pos="1134"/>
        </w:tabs>
        <w:spacing w:line="360" w:lineRule="auto"/>
        <w:ind w:firstLine="567"/>
        <w:jc w:val="both"/>
        <w:rPr>
          <w:rFonts w:eastAsia="Calibri"/>
        </w:rPr>
      </w:pPr>
      <w:r w:rsidR="00CA30D2">
        <w:rPr>
          <w:rFonts w:eastAsia="Calibri"/>
          <w:b/>
          <w:bCs/>
          <w:szCs w:val="24"/>
        </w:rPr>
        <w:t>600</w:t>
      </w:r>
      <w:r w:rsidR="00CA30D2">
        <w:rPr>
          <w:rFonts w:eastAsia="Calibri"/>
          <w:b/>
          <w:bCs/>
          <w:szCs w:val="24"/>
        </w:rPr>
        <w:t>.</w:t>
      </w:r>
      <w:r w:rsidR="00CA30D2">
        <w:rPr>
          <w:rFonts w:eastAsia="Calibri"/>
          <w:b/>
          <w:bCs/>
          <w:szCs w:val="24"/>
        </w:rPr>
        <w:tab/>
      </w:r>
      <w:r w:rsidR="00CA30D2">
        <w:t>Atliekant apželdinimo darbus, reikia vadovautis Medžių ir krūmų priežiūros, vandens telkinių, esančių želdynuose, apsaugos, vejų ir gėlynų priežiūros taisyklių nuostatomis.</w:t>
      </w:r>
      <w:r w:rsidR="00CA30D2">
        <w:rPr>
          <w:rFonts w:eastAsia="Calibri"/>
        </w:rPr>
        <w:t xml:space="preserve"> </w:t>
      </w:r>
      <w:r w:rsidR="00CA30D2">
        <w:t>Apželdinimo rekomendacijos yra pateiktos rekomendacijose APR-VTA 10 [4.25].</w:t>
      </w:r>
    </w:p>
    <w:p w14:paraId="39C2A3E0" w14:textId="77777777" w:rsidR="0014321C" w:rsidRDefault="0027591D"/>
    <w:p w14:paraId="39C2A3E1" w14:textId="77777777" w:rsidR="0014321C" w:rsidRDefault="0027591D">
      <w:pPr>
        <w:jc w:val="center"/>
        <w:rPr>
          <w:b/>
          <w:lang w:val="en-GB"/>
        </w:rPr>
      </w:pPr>
      <w:r w:rsidR="00CA30D2">
        <w:rPr>
          <w:b/>
        </w:rPr>
        <w:t>XIV</w:t>
      </w:r>
      <w:r w:rsidR="00CA30D2">
        <w:rPr>
          <w:b/>
        </w:rPr>
        <w:t xml:space="preserve"> SKYRIUS</w:t>
      </w:r>
    </w:p>
    <w:p w14:paraId="39C2A3E2" w14:textId="77777777" w:rsidR="0014321C" w:rsidRDefault="0027591D">
      <w:pPr>
        <w:jc w:val="center"/>
        <w:rPr>
          <w:b/>
        </w:rPr>
      </w:pPr>
      <w:r w:rsidR="00CA30D2">
        <w:rPr>
          <w:b/>
        </w:rPr>
        <w:t>APSAUGOS PRIEMONĖS</w:t>
      </w:r>
    </w:p>
    <w:p w14:paraId="39C2A3E3" w14:textId="77777777" w:rsidR="0014321C" w:rsidRDefault="0014321C"/>
    <w:p w14:paraId="39C2A3E4" w14:textId="77777777" w:rsidR="0014321C" w:rsidRDefault="0027591D">
      <w:pPr>
        <w:jc w:val="center"/>
        <w:rPr>
          <w:b/>
        </w:rPr>
      </w:pPr>
      <w:r w:rsidR="00CA30D2">
        <w:rPr>
          <w:b/>
        </w:rPr>
        <w:t>PIRMASIS</w:t>
      </w:r>
      <w:r w:rsidR="00CA30D2">
        <w:rPr>
          <w:b/>
        </w:rPr>
        <w:t xml:space="preserve"> SKIRSNIS</w:t>
      </w:r>
    </w:p>
    <w:p w14:paraId="39C2A3E5" w14:textId="77777777" w:rsidR="0014321C" w:rsidRDefault="0027591D">
      <w:pPr>
        <w:jc w:val="center"/>
        <w:rPr>
          <w:b/>
        </w:rPr>
      </w:pPr>
      <w:r w:rsidR="00CA30D2">
        <w:rPr>
          <w:b/>
        </w:rPr>
        <w:t>BENDROSIOS NUOSTATOS</w:t>
      </w:r>
    </w:p>
    <w:p w14:paraId="39C2A3E6" w14:textId="77777777" w:rsidR="0014321C" w:rsidRDefault="0014321C">
      <w:pPr>
        <w:rPr>
          <w:rFonts w:eastAsia="Calibri"/>
        </w:rPr>
      </w:pPr>
    </w:p>
    <w:p w14:paraId="39C2A3E7" w14:textId="77777777" w:rsidR="0014321C" w:rsidRDefault="0027591D">
      <w:pPr>
        <w:tabs>
          <w:tab w:val="left" w:pos="1134"/>
        </w:tabs>
        <w:spacing w:line="360" w:lineRule="auto"/>
        <w:ind w:firstLine="567"/>
        <w:jc w:val="both"/>
        <w:rPr>
          <w:rFonts w:eastAsia="Calibri"/>
        </w:rPr>
      </w:pPr>
      <w:r w:rsidR="00CA30D2">
        <w:rPr>
          <w:rFonts w:eastAsia="Calibri"/>
          <w:b/>
          <w:bCs/>
          <w:szCs w:val="24"/>
        </w:rPr>
        <w:t>601</w:t>
      </w:r>
      <w:r w:rsidR="00CA30D2">
        <w:rPr>
          <w:rFonts w:eastAsia="Calibri"/>
          <w:b/>
          <w:bCs/>
          <w:szCs w:val="24"/>
        </w:rPr>
        <w:t>.</w:t>
      </w:r>
      <w:r w:rsidR="00CA30D2">
        <w:rPr>
          <w:rFonts w:eastAsia="Calibri"/>
          <w:b/>
          <w:bCs/>
          <w:szCs w:val="24"/>
        </w:rPr>
        <w:tab/>
      </w:r>
      <w:r w:rsidR="00CA30D2">
        <w:t>Projektuojant tikrinamas žmonių ir transporto priemonių apsaugos nuo įkritimo į šalia kelio esančius vandens baseinus poreikis.</w:t>
      </w:r>
    </w:p>
    <w:p w14:paraId="39C2A3E8" w14:textId="77777777" w:rsidR="0014321C" w:rsidRDefault="0027591D">
      <w:pPr>
        <w:tabs>
          <w:tab w:val="left" w:pos="1134"/>
        </w:tabs>
        <w:spacing w:line="360" w:lineRule="auto"/>
        <w:ind w:firstLine="567"/>
        <w:jc w:val="both"/>
        <w:rPr>
          <w:rFonts w:eastAsia="Calibri"/>
        </w:rPr>
      </w:pPr>
      <w:r w:rsidR="00CA30D2">
        <w:rPr>
          <w:rFonts w:eastAsia="Calibri"/>
          <w:b/>
          <w:bCs/>
          <w:szCs w:val="24"/>
        </w:rPr>
        <w:t>602</w:t>
      </w:r>
      <w:r w:rsidR="00CA30D2">
        <w:rPr>
          <w:rFonts w:eastAsia="Calibri"/>
          <w:b/>
          <w:bCs/>
          <w:szCs w:val="24"/>
        </w:rPr>
        <w:t>.</w:t>
      </w:r>
      <w:r w:rsidR="00CA30D2">
        <w:rPr>
          <w:rFonts w:eastAsia="Calibri"/>
          <w:b/>
          <w:bCs/>
          <w:szCs w:val="24"/>
        </w:rPr>
        <w:tab/>
      </w:r>
      <w:r w:rsidR="00CA30D2">
        <w:t>Žmonių apsaugai nuo įkritimo į baseinus turi būti įrengti turėklai arba laiptai, kurie turi siekti ne mažiau kaip 1 m po vandens paviršiumi ir 0,80 m virš jo arba iki šlaito viršutinio krašto, o tam tikrais atvejais reikia taikyti šio skyriaus antrojo ir trečiojo skirsnių nuostatas.</w:t>
      </w:r>
    </w:p>
    <w:p w14:paraId="39C2A3E9" w14:textId="77777777" w:rsidR="0014321C" w:rsidRDefault="0027591D">
      <w:pPr>
        <w:tabs>
          <w:tab w:val="left" w:pos="1134"/>
        </w:tabs>
        <w:spacing w:line="360" w:lineRule="auto"/>
        <w:ind w:firstLine="567"/>
        <w:jc w:val="both"/>
        <w:rPr>
          <w:rFonts w:eastAsia="Calibri"/>
        </w:rPr>
      </w:pPr>
      <w:r w:rsidR="00CA30D2">
        <w:rPr>
          <w:rFonts w:eastAsia="Calibri"/>
          <w:b/>
          <w:bCs/>
          <w:szCs w:val="24"/>
        </w:rPr>
        <w:t>603</w:t>
      </w:r>
      <w:r w:rsidR="00CA30D2">
        <w:rPr>
          <w:rFonts w:eastAsia="Calibri"/>
          <w:b/>
          <w:bCs/>
          <w:szCs w:val="24"/>
        </w:rPr>
        <w:t>.</w:t>
      </w:r>
      <w:r w:rsidR="00CA30D2">
        <w:rPr>
          <w:rFonts w:eastAsia="Calibri"/>
          <w:b/>
          <w:bCs/>
          <w:szCs w:val="24"/>
        </w:rPr>
        <w:tab/>
      </w:r>
      <w:r w:rsidR="00CA30D2">
        <w:t>Transporto priemonių apsauginių atitvarų poreikis transporto priemonių apsaugai nustatomas vadovaujantis taisyklių KPT TAS 09 [4.21] nuostatomis.</w:t>
      </w:r>
    </w:p>
    <w:p w14:paraId="39C2A3EA" w14:textId="77777777" w:rsidR="0014321C" w:rsidRDefault="0027591D"/>
    <w:p w14:paraId="39C2A3EB" w14:textId="77777777" w:rsidR="0014321C" w:rsidRDefault="0027591D">
      <w:pPr>
        <w:jc w:val="center"/>
        <w:rPr>
          <w:b/>
          <w:lang w:val="en-GB"/>
        </w:rPr>
      </w:pPr>
      <w:r w:rsidR="00CA30D2">
        <w:rPr>
          <w:b/>
        </w:rPr>
        <w:t>ANTRASIS</w:t>
      </w:r>
      <w:r w:rsidR="00CA30D2">
        <w:rPr>
          <w:b/>
        </w:rPr>
        <w:t xml:space="preserve"> SKIRSNIS</w:t>
      </w:r>
    </w:p>
    <w:p w14:paraId="39C2A3EC" w14:textId="77777777" w:rsidR="0014321C" w:rsidRDefault="0027591D">
      <w:pPr>
        <w:jc w:val="center"/>
        <w:rPr>
          <w:b/>
          <w:lang w:val="de-DE"/>
        </w:rPr>
      </w:pPr>
      <w:r w:rsidR="00CA30D2">
        <w:rPr>
          <w:b/>
          <w:lang w:val="de-DE"/>
        </w:rPr>
        <w:t>MAŽESNIO NEI 1,30 M GYLIO VANDENS BASEINAI</w:t>
      </w:r>
    </w:p>
    <w:p w14:paraId="39C2A3ED" w14:textId="77777777" w:rsidR="0014321C" w:rsidRDefault="0014321C">
      <w:pPr>
        <w:rPr>
          <w:rFonts w:eastAsia="Calibri"/>
          <w:lang w:val="de-DE"/>
        </w:rPr>
      </w:pPr>
    </w:p>
    <w:p w14:paraId="39C2A3EE" w14:textId="77777777" w:rsidR="0014321C" w:rsidRDefault="0027591D">
      <w:pPr>
        <w:tabs>
          <w:tab w:val="left" w:pos="1134"/>
        </w:tabs>
        <w:spacing w:line="360" w:lineRule="auto"/>
        <w:ind w:firstLine="567"/>
        <w:jc w:val="both"/>
        <w:rPr>
          <w:rFonts w:eastAsia="Calibri"/>
        </w:rPr>
      </w:pPr>
      <w:r w:rsidR="00CA30D2">
        <w:rPr>
          <w:rFonts w:eastAsia="Calibri"/>
          <w:b/>
          <w:bCs/>
          <w:szCs w:val="24"/>
        </w:rPr>
        <w:t>604</w:t>
      </w:r>
      <w:r w:rsidR="00CA30D2">
        <w:rPr>
          <w:rFonts w:eastAsia="Calibri"/>
          <w:b/>
          <w:bCs/>
          <w:szCs w:val="24"/>
        </w:rPr>
        <w:t>.</w:t>
      </w:r>
      <w:r w:rsidR="00CA30D2">
        <w:rPr>
          <w:rFonts w:eastAsia="Calibri"/>
          <w:b/>
          <w:bCs/>
          <w:szCs w:val="24"/>
        </w:rPr>
        <w:tab/>
      </w:r>
      <w:r w:rsidR="00CA30D2">
        <w:t>Kai šlaitų nuolydis yra 1:2 arba lėkštesnis, išlipimo pagalbos priemonės žmonėms nerengiamos. Kai šlaitai statesni arba jie yra sutvirtinti, kiekvienoje atskiroje baseino dalyje įrengiama išlipimo pagalbos įranga. Išlipimo pagalbos gali būti neįrengiamos tik tada, kai šių šlaitų nuolydis yra 1:5 arba dar lėkštesnis.</w:t>
      </w:r>
    </w:p>
    <w:p w14:paraId="39C2A3EF" w14:textId="77777777" w:rsidR="0014321C" w:rsidRDefault="0027591D">
      <w:pPr>
        <w:jc w:val="both"/>
      </w:pPr>
    </w:p>
    <w:p w14:paraId="39C2A3F0" w14:textId="77777777" w:rsidR="0014321C" w:rsidRDefault="0027591D">
      <w:pPr>
        <w:keepNext/>
        <w:jc w:val="center"/>
        <w:rPr>
          <w:b/>
          <w:lang w:val="en-GB"/>
        </w:rPr>
      </w:pPr>
      <w:r w:rsidR="00CA30D2">
        <w:rPr>
          <w:b/>
        </w:rPr>
        <w:t>TREČIASIS</w:t>
      </w:r>
      <w:r w:rsidR="00CA30D2">
        <w:rPr>
          <w:b/>
        </w:rPr>
        <w:t xml:space="preserve"> SKIRSNIS</w:t>
      </w:r>
    </w:p>
    <w:p w14:paraId="39C2A3F1" w14:textId="77777777" w:rsidR="0014321C" w:rsidRDefault="0027591D">
      <w:pPr>
        <w:keepNext/>
        <w:jc w:val="center"/>
        <w:rPr>
          <w:b/>
        </w:rPr>
      </w:pPr>
      <w:r w:rsidR="00CA30D2">
        <w:rPr>
          <w:b/>
        </w:rPr>
        <w:t>DIDESNIO NEI 1,30 M GYLIO VANDENS BASEINAI</w:t>
      </w:r>
    </w:p>
    <w:p w14:paraId="39C2A3F2" w14:textId="77777777" w:rsidR="0014321C" w:rsidRDefault="0014321C">
      <w:pPr>
        <w:keepNext/>
        <w:jc w:val="both"/>
        <w:rPr>
          <w:rFonts w:eastAsia="Calibri"/>
        </w:rPr>
      </w:pPr>
    </w:p>
    <w:p w14:paraId="39C2A3F3" w14:textId="77777777" w:rsidR="0014321C" w:rsidRDefault="0027591D">
      <w:pPr>
        <w:tabs>
          <w:tab w:val="left" w:pos="1134"/>
        </w:tabs>
        <w:spacing w:line="360" w:lineRule="auto"/>
        <w:ind w:firstLine="567"/>
        <w:jc w:val="both"/>
        <w:rPr>
          <w:rFonts w:eastAsia="Calibri"/>
        </w:rPr>
      </w:pPr>
      <w:r w:rsidR="00CA30D2">
        <w:rPr>
          <w:rFonts w:eastAsia="Calibri"/>
          <w:b/>
          <w:bCs/>
          <w:szCs w:val="24"/>
        </w:rPr>
        <w:t>605</w:t>
      </w:r>
      <w:r w:rsidR="00CA30D2">
        <w:rPr>
          <w:rFonts w:eastAsia="Calibri"/>
          <w:b/>
          <w:bCs/>
          <w:szCs w:val="24"/>
        </w:rPr>
        <w:t>.</w:t>
      </w:r>
      <w:r w:rsidR="00CA30D2">
        <w:rPr>
          <w:rFonts w:eastAsia="Calibri"/>
          <w:b/>
          <w:bCs/>
          <w:szCs w:val="24"/>
        </w:rPr>
        <w:tab/>
      </w:r>
      <w:r w:rsidR="00CA30D2">
        <w:t>Kai šlaito nuolydis statesnis kaip 1:2, išlipimo pagalbos priemonės yra būtinos, jų kiekis ir išdėstymas parenkamas taip, kad susidarytų ne ilgesni kaip 15 m plaukimo ruožai.</w:t>
      </w:r>
    </w:p>
    <w:p w14:paraId="39C2A3F4" w14:textId="77777777" w:rsidR="0014321C" w:rsidRDefault="0027591D">
      <w:pPr>
        <w:tabs>
          <w:tab w:val="left" w:pos="1134"/>
        </w:tabs>
        <w:spacing w:line="360" w:lineRule="auto"/>
        <w:ind w:firstLine="567"/>
        <w:jc w:val="both"/>
        <w:rPr>
          <w:rFonts w:eastAsia="Calibri"/>
        </w:rPr>
      </w:pPr>
      <w:r w:rsidR="00CA30D2">
        <w:rPr>
          <w:rFonts w:eastAsia="Calibri"/>
          <w:b/>
          <w:bCs/>
          <w:szCs w:val="24"/>
        </w:rPr>
        <w:t>606</w:t>
      </w:r>
      <w:r w:rsidR="00CA30D2">
        <w:rPr>
          <w:rFonts w:eastAsia="Calibri"/>
          <w:b/>
          <w:bCs/>
          <w:szCs w:val="24"/>
        </w:rPr>
        <w:t>.</w:t>
      </w:r>
      <w:r w:rsidR="00CA30D2">
        <w:rPr>
          <w:rFonts w:eastAsia="Calibri"/>
          <w:b/>
          <w:bCs/>
          <w:szCs w:val="24"/>
        </w:rPr>
        <w:tab/>
      </w:r>
      <w:r w:rsidR="00CA30D2">
        <w:t>Kai sutvirtintų šlaitų nuolydis yra nuo 1:5 iki 1:2, visuomet reikia numatyti išlipimo pagalbos priemones. Jos gali būti nereikalingos, kai šlaitų nuolydis yra 1:5 ar lėkštesnis.</w:t>
      </w:r>
    </w:p>
    <w:p w14:paraId="39C2A3F5" w14:textId="77777777" w:rsidR="0014321C" w:rsidRDefault="0027591D">
      <w:pPr>
        <w:jc w:val="both"/>
      </w:pPr>
    </w:p>
    <w:p w14:paraId="39C2A3F6" w14:textId="77777777" w:rsidR="0014321C" w:rsidRDefault="0027591D">
      <w:pPr>
        <w:jc w:val="center"/>
        <w:rPr>
          <w:b/>
        </w:rPr>
      </w:pPr>
      <w:r w:rsidR="00CA30D2">
        <w:rPr>
          <w:b/>
        </w:rPr>
        <w:t>KETVIRTASIS</w:t>
      </w:r>
      <w:r w:rsidR="00CA30D2">
        <w:rPr>
          <w:b/>
        </w:rPr>
        <w:t xml:space="preserve"> SKIRSNIS</w:t>
      </w:r>
    </w:p>
    <w:p w14:paraId="39C2A3F7" w14:textId="77777777" w:rsidR="0014321C" w:rsidRDefault="0027591D">
      <w:pPr>
        <w:jc w:val="center"/>
        <w:rPr>
          <w:b/>
        </w:rPr>
      </w:pPr>
      <w:r w:rsidR="00CA30D2">
        <w:rPr>
          <w:b/>
        </w:rPr>
        <w:t>SMULKIOSIOS GYVŪNIJOS APSAUGOS PRIEMONĖS</w:t>
      </w:r>
    </w:p>
    <w:p w14:paraId="39C2A3F8" w14:textId="77777777" w:rsidR="0014321C" w:rsidRDefault="0014321C">
      <w:pPr>
        <w:jc w:val="both"/>
        <w:rPr>
          <w:rFonts w:eastAsia="Calibri"/>
        </w:rPr>
      </w:pPr>
    </w:p>
    <w:p w14:paraId="39C2A3F9" w14:textId="77777777" w:rsidR="0014321C" w:rsidRDefault="0027591D">
      <w:pPr>
        <w:tabs>
          <w:tab w:val="left" w:pos="1134"/>
        </w:tabs>
        <w:spacing w:line="360" w:lineRule="auto"/>
        <w:ind w:firstLine="567"/>
        <w:jc w:val="both"/>
        <w:rPr>
          <w:rFonts w:eastAsia="Calibri"/>
          <w:spacing w:val="-4"/>
        </w:rPr>
      </w:pPr>
      <w:r w:rsidR="00CA30D2">
        <w:rPr>
          <w:rFonts w:eastAsia="Calibri"/>
          <w:b/>
          <w:bCs/>
          <w:spacing w:val="-4"/>
          <w:szCs w:val="24"/>
        </w:rPr>
        <w:t>607</w:t>
      </w:r>
      <w:r w:rsidR="00CA30D2">
        <w:rPr>
          <w:rFonts w:eastAsia="Calibri"/>
          <w:b/>
          <w:bCs/>
          <w:spacing w:val="-4"/>
          <w:szCs w:val="24"/>
        </w:rPr>
        <w:t>.</w:t>
      </w:r>
      <w:r w:rsidR="00CA30D2">
        <w:rPr>
          <w:rFonts w:eastAsia="Calibri"/>
          <w:b/>
          <w:bCs/>
          <w:spacing w:val="-4"/>
          <w:szCs w:val="24"/>
        </w:rPr>
        <w:tab/>
      </w:r>
      <w:r w:rsidR="00CA30D2">
        <w:rPr>
          <w:spacing w:val="-4"/>
        </w:rPr>
        <w:t>Gausūs vandens nuleidimo įrenginiai gali pažeisti smulkiosios gyvūnijos gyvavimo sąlygas. Taikant tinkamas priemones, šią žalą galima sumažinti (žr. rekomendacijas APR-BĮA 10 [4.24]).</w:t>
      </w:r>
    </w:p>
    <w:p w14:paraId="39C2A3FA" w14:textId="77777777" w:rsidR="0014321C" w:rsidRDefault="0027591D">
      <w:pPr>
        <w:tabs>
          <w:tab w:val="left" w:pos="1134"/>
        </w:tabs>
        <w:spacing w:line="360" w:lineRule="auto"/>
        <w:ind w:firstLine="567"/>
        <w:jc w:val="both"/>
        <w:rPr>
          <w:rFonts w:eastAsia="Calibri"/>
        </w:rPr>
      </w:pPr>
      <w:r w:rsidR="00CA30D2">
        <w:rPr>
          <w:rFonts w:eastAsia="Calibri"/>
          <w:b/>
          <w:bCs/>
          <w:szCs w:val="24"/>
        </w:rPr>
        <w:t>608</w:t>
      </w:r>
      <w:r w:rsidR="00CA30D2">
        <w:rPr>
          <w:rFonts w:eastAsia="Calibri"/>
          <w:b/>
          <w:bCs/>
          <w:szCs w:val="24"/>
        </w:rPr>
        <w:t>.</w:t>
      </w:r>
      <w:r w:rsidR="00CA30D2">
        <w:rPr>
          <w:rFonts w:eastAsia="Calibri"/>
          <w:b/>
          <w:bCs/>
          <w:szCs w:val="24"/>
        </w:rPr>
        <w:tab/>
      </w:r>
      <w:r w:rsidR="00CA30D2">
        <w:t xml:space="preserve">Ypač dažnos pavojų priežastys yra aukštieji bordiūrai, latakai su vertikaliomis sienutėmis, vandens surinkimo </w:t>
      </w:r>
      <w:proofErr w:type="spellStart"/>
      <w:r w:rsidR="00CA30D2">
        <w:t>šulinėliai</w:t>
      </w:r>
      <w:proofErr w:type="spellEnd"/>
      <w:r w:rsidR="00CA30D2">
        <w:t xml:space="preserve"> ir baseinai su vertikaliomis sienutėmis.</w:t>
      </w:r>
    </w:p>
    <w:p w14:paraId="39C2A3FB" w14:textId="77777777" w:rsidR="0014321C" w:rsidRDefault="0027591D">
      <w:pPr>
        <w:tabs>
          <w:tab w:val="left" w:pos="1134"/>
        </w:tabs>
        <w:spacing w:line="360" w:lineRule="auto"/>
        <w:ind w:firstLine="567"/>
        <w:jc w:val="both"/>
        <w:rPr>
          <w:rFonts w:eastAsia="Calibri"/>
        </w:rPr>
      </w:pPr>
      <w:r w:rsidR="00CA30D2">
        <w:rPr>
          <w:rFonts w:eastAsia="Calibri"/>
          <w:b/>
          <w:bCs/>
          <w:szCs w:val="24"/>
        </w:rPr>
        <w:t>609</w:t>
      </w:r>
      <w:r w:rsidR="00CA30D2">
        <w:rPr>
          <w:rFonts w:eastAsia="Calibri"/>
          <w:b/>
          <w:bCs/>
          <w:szCs w:val="24"/>
        </w:rPr>
        <w:t>.</w:t>
      </w:r>
      <w:r w:rsidR="00CA30D2">
        <w:rPr>
          <w:rFonts w:eastAsia="Calibri"/>
          <w:b/>
          <w:bCs/>
          <w:szCs w:val="24"/>
        </w:rPr>
        <w:tab/>
      </w:r>
      <w:r w:rsidR="00CA30D2">
        <w:t>Daugeliui smulkiųjų gyvūnų (pavyzdžiui, varliagyviams ir kt.) aukštieji bordiūrai ir latakai su vertikaliomis sienutėmis tampa sunkiai įveikiama kliūtimi – jie patenka į važiuojamąją dalį, todėl tokių konstrukcijų reikia vengti, aukštuosius bordiūrus, jei tai nemažina eismo saugos, reikia keisti nusklembtais arba įrengti atitveriamuosius (įgilintus, apylankos) bordiūrus, suteikiant judantiems gyvūnams galimybę juos apeiti.</w:t>
      </w:r>
    </w:p>
    <w:p w14:paraId="39C2A3FC" w14:textId="77777777" w:rsidR="0014321C" w:rsidRDefault="00CA30D2">
      <w:pPr>
        <w:spacing w:line="360" w:lineRule="auto"/>
        <w:jc w:val="center"/>
        <w:rPr>
          <w:rFonts w:eastAsia="Calibri"/>
          <w:szCs w:val="24"/>
          <w:lang w:eastAsia="lt-LT"/>
        </w:rPr>
      </w:pPr>
      <w:r>
        <w:rPr>
          <w:rFonts w:eastAsia="Calibri"/>
          <w:noProof/>
          <w:spacing w:val="-4"/>
          <w:szCs w:val="24"/>
          <w:lang w:eastAsia="lt-LT"/>
        </w:rPr>
        <w:drawing>
          <wp:inline distT="0" distB="0" distL="0" distR="0" wp14:anchorId="39C2A582" wp14:editId="39C2A583">
            <wp:extent cx="2331720" cy="1257300"/>
            <wp:effectExtent l="0" t="0" r="0" b="0"/>
            <wp:docPr id="168" name="Paveikslėlis 168" descr="Naujas 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5" descr="Naujas paveikslėlis (7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31720" cy="1257300"/>
                    </a:xfrm>
                    <a:prstGeom prst="rect">
                      <a:avLst/>
                    </a:prstGeom>
                    <a:noFill/>
                    <a:ln>
                      <a:noFill/>
                    </a:ln>
                  </pic:spPr>
                </pic:pic>
              </a:graphicData>
            </a:graphic>
          </wp:inline>
        </w:drawing>
      </w:r>
    </w:p>
    <w:p w14:paraId="39C2A3FD" w14:textId="77777777" w:rsidR="0014321C" w:rsidRDefault="00CA30D2">
      <w:pPr>
        <w:jc w:val="center"/>
        <w:rPr>
          <w:rFonts w:eastAsia="Calibri"/>
          <w:b/>
          <w:bCs/>
          <w:szCs w:val="24"/>
        </w:rPr>
      </w:pPr>
      <w:r>
        <w:rPr>
          <w:rFonts w:eastAsia="Calibri"/>
          <w:b/>
          <w:bCs/>
          <w:szCs w:val="24"/>
        </w:rPr>
        <w:t xml:space="preserve">63 pav. </w:t>
      </w:r>
      <w:r>
        <w:rPr>
          <w:b/>
          <w:bCs/>
          <w:szCs w:val="24"/>
        </w:rPr>
        <w:t>Apylankos bordiūras</w:t>
      </w:r>
    </w:p>
    <w:p w14:paraId="39C2A3FE" w14:textId="77777777" w:rsidR="0014321C" w:rsidRDefault="0027591D">
      <w:pPr>
        <w:jc w:val="both"/>
        <w:rPr>
          <w:rFonts w:eastAsia="Calibri"/>
        </w:rPr>
      </w:pPr>
    </w:p>
    <w:p w14:paraId="39C2A3FF" w14:textId="77777777" w:rsidR="0014321C" w:rsidRDefault="0027591D">
      <w:pPr>
        <w:tabs>
          <w:tab w:val="left" w:pos="1134"/>
        </w:tabs>
        <w:spacing w:line="360" w:lineRule="auto"/>
        <w:ind w:firstLine="567"/>
        <w:jc w:val="both"/>
        <w:rPr>
          <w:rFonts w:eastAsia="Calibri"/>
        </w:rPr>
      </w:pPr>
      <w:r w:rsidR="00CA30D2">
        <w:rPr>
          <w:rFonts w:eastAsia="Calibri"/>
          <w:b/>
          <w:bCs/>
          <w:szCs w:val="24"/>
        </w:rPr>
        <w:t>610</w:t>
      </w:r>
      <w:r w:rsidR="00CA30D2">
        <w:rPr>
          <w:rFonts w:eastAsia="Calibri"/>
          <w:b/>
          <w:bCs/>
          <w:szCs w:val="24"/>
        </w:rPr>
        <w:t>.</w:t>
      </w:r>
      <w:r w:rsidR="00CA30D2">
        <w:rPr>
          <w:rFonts w:eastAsia="Calibri"/>
          <w:b/>
          <w:bCs/>
          <w:szCs w:val="24"/>
        </w:rPr>
        <w:tab/>
      </w:r>
      <w:r w:rsidR="00CA30D2">
        <w:t>Į atvirus baseinus su vertikaliomis sienutėmis patekusiems gyvūnams reikia įrengti išlipimo pagalbos priemones. Smulkiesiems gyvūnams išlipti baseino siena atviroje zonoje kartu su išlipimo pagalbos įranga turi būti tęsiama apie 50 cm virš grunto paviršiaus, įrengiant perlipimo apsaugą, kad smulkieji gyvūnai nepatektų į baseiną. Gyvūnų judėjimo tako plotis turi būti apytikriai 20 cm, jo paviršius pašiurkštinamas. Judėjimo takas įrengiamas saulės neapšviestoje sienos pusėje.</w:t>
      </w:r>
    </w:p>
    <w:p w14:paraId="39C2A400" w14:textId="77777777" w:rsidR="0014321C" w:rsidRDefault="00CA30D2">
      <w:pPr>
        <w:spacing w:line="360" w:lineRule="auto"/>
        <w:jc w:val="center"/>
        <w:rPr>
          <w:rFonts w:eastAsia="Calibri"/>
          <w:szCs w:val="24"/>
          <w:lang w:eastAsia="lt-LT"/>
        </w:rPr>
      </w:pPr>
      <w:r>
        <w:rPr>
          <w:rFonts w:eastAsia="Calibri"/>
          <w:noProof/>
          <w:szCs w:val="24"/>
          <w:lang w:eastAsia="lt-LT"/>
        </w:rPr>
        <w:drawing>
          <wp:inline distT="0" distB="0" distL="0" distR="0" wp14:anchorId="39C2A584" wp14:editId="39C2A585">
            <wp:extent cx="2194560" cy="1043940"/>
            <wp:effectExtent l="0" t="0" r="0" b="3810"/>
            <wp:docPr id="167" name="Paveikslėlis 167" descr="60, 61 p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descr="60, 61 pav"/>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94560" cy="1043940"/>
                    </a:xfrm>
                    <a:prstGeom prst="rect">
                      <a:avLst/>
                    </a:prstGeom>
                    <a:noFill/>
                    <a:ln>
                      <a:noFill/>
                    </a:ln>
                  </pic:spPr>
                </pic:pic>
              </a:graphicData>
            </a:graphic>
          </wp:inline>
        </w:drawing>
      </w:r>
    </w:p>
    <w:p w14:paraId="39C2A401" w14:textId="77777777" w:rsidR="0014321C" w:rsidRDefault="00CA30D2">
      <w:pPr>
        <w:jc w:val="center"/>
        <w:rPr>
          <w:rFonts w:eastAsia="Calibri"/>
          <w:b/>
          <w:bCs/>
          <w:szCs w:val="24"/>
        </w:rPr>
      </w:pPr>
      <w:r>
        <w:rPr>
          <w:rFonts w:eastAsia="Calibri"/>
          <w:b/>
          <w:bCs/>
          <w:szCs w:val="24"/>
        </w:rPr>
        <w:t xml:space="preserve">64 pav. </w:t>
      </w:r>
      <w:r>
        <w:rPr>
          <w:b/>
          <w:bCs/>
          <w:szCs w:val="24"/>
        </w:rPr>
        <w:t>Išlipimo pagalba smulkiesiems gyvūnams vertikalių sienelių baseinuose</w:t>
      </w:r>
    </w:p>
    <w:p w14:paraId="39C2A402" w14:textId="4D8A12C8" w:rsidR="0014321C" w:rsidRDefault="00CA30D2">
      <w:pPr>
        <w:jc w:val="center"/>
      </w:pPr>
      <w:r>
        <w:t>_________________________</w:t>
      </w:r>
    </w:p>
    <w:p w14:paraId="39C2A403" w14:textId="77777777" w:rsidR="0014321C" w:rsidRDefault="00CA30D2">
      <w:pPr>
        <w:ind w:left="5954"/>
      </w:pPr>
      <w:r>
        <w:br w:type="page"/>
      </w:r>
      <w:r>
        <w:lastRenderedPageBreak/>
        <w:t>Automobilių kelių vandens nuleidimo sistemų projektavimo taisyklių</w:t>
      </w:r>
    </w:p>
    <w:p w14:paraId="39C2A404" w14:textId="77777777" w:rsidR="0014321C" w:rsidRDefault="00CA30D2">
      <w:pPr>
        <w:ind w:left="5954"/>
      </w:pPr>
      <w:r>
        <w:t>KPT VNS 16</w:t>
      </w:r>
    </w:p>
    <w:p w14:paraId="39C2A405" w14:textId="77777777" w:rsidR="0014321C" w:rsidRDefault="0027591D">
      <w:pPr>
        <w:ind w:left="5954"/>
        <w:rPr>
          <w:lang w:val="de-DE"/>
        </w:rPr>
      </w:pPr>
      <w:r w:rsidR="00CA30D2">
        <w:t>1</w:t>
      </w:r>
      <w:r w:rsidR="00CA30D2">
        <w:t xml:space="preserve"> priedas</w:t>
      </w:r>
      <w:r w:rsidR="00CA30D2">
        <w:rPr>
          <w:lang w:val="de-DE"/>
        </w:rPr>
        <w:t xml:space="preserve"> (</w:t>
      </w:r>
      <w:proofErr w:type="spellStart"/>
      <w:r w:rsidR="00CA30D2">
        <w:rPr>
          <w:lang w:val="de-DE"/>
        </w:rPr>
        <w:t>informacinis</w:t>
      </w:r>
      <w:proofErr w:type="spellEnd"/>
      <w:r w:rsidR="00CA30D2">
        <w:rPr>
          <w:lang w:val="de-DE"/>
        </w:rPr>
        <w:t>)</w:t>
      </w:r>
    </w:p>
    <w:p w14:paraId="39C2A406" w14:textId="77777777" w:rsidR="0014321C" w:rsidRDefault="0014321C">
      <w:pPr>
        <w:rPr>
          <w:szCs w:val="22"/>
        </w:rPr>
      </w:pPr>
    </w:p>
    <w:p w14:paraId="39C2A407" w14:textId="77777777" w:rsidR="0014321C" w:rsidRDefault="0014321C">
      <w:pPr>
        <w:rPr>
          <w:sz w:val="10"/>
          <w:szCs w:val="10"/>
        </w:rPr>
      </w:pPr>
    </w:p>
    <w:p w14:paraId="39C2A408" w14:textId="77777777" w:rsidR="0014321C" w:rsidRDefault="0027591D">
      <w:pPr>
        <w:jc w:val="center"/>
        <w:rPr>
          <w:b/>
          <w:szCs w:val="24"/>
        </w:rPr>
      </w:pPr>
      <w:r w:rsidR="00CA30D2">
        <w:rPr>
          <w:b/>
        </w:rPr>
        <w:t>LITERATŪROS SĄRAŠAS</w:t>
      </w:r>
    </w:p>
    <w:p w14:paraId="39C2A409" w14:textId="77777777" w:rsidR="0014321C" w:rsidRDefault="0014321C">
      <w:pPr>
        <w:rPr>
          <w:sz w:val="10"/>
          <w:szCs w:val="10"/>
        </w:rPr>
      </w:pPr>
    </w:p>
    <w:p w14:paraId="39C2A40A" w14:textId="77777777" w:rsidR="0014321C" w:rsidRDefault="0027591D">
      <w:pPr>
        <w:spacing w:line="360" w:lineRule="auto"/>
        <w:ind w:firstLine="567"/>
        <w:jc w:val="both"/>
        <w:rPr>
          <w:szCs w:val="22"/>
        </w:rPr>
      </w:pPr>
      <w:r w:rsidR="00CA30D2">
        <w:rPr>
          <w:rFonts w:eastAsia="Tahoma"/>
        </w:rPr>
        <w:t>1</w:t>
      </w:r>
      <w:r w:rsidR="00CA30D2">
        <w:rPr>
          <w:rFonts w:eastAsia="Tahoma"/>
        </w:rPr>
        <w:t xml:space="preserve">. </w:t>
      </w:r>
      <w:proofErr w:type="spellStart"/>
      <w:r w:rsidR="00CA30D2">
        <w:rPr>
          <w:rFonts w:eastAsia="Tahoma"/>
        </w:rPr>
        <w:t>Richtlinien</w:t>
      </w:r>
      <w:proofErr w:type="spellEnd"/>
      <w:r w:rsidR="00CA30D2">
        <w:rPr>
          <w:rFonts w:eastAsia="Tahoma"/>
        </w:rPr>
        <w:t xml:space="preserve"> </w:t>
      </w:r>
      <w:proofErr w:type="spellStart"/>
      <w:r w:rsidR="00CA30D2">
        <w:rPr>
          <w:rFonts w:eastAsia="Tahoma"/>
        </w:rPr>
        <w:t>für</w:t>
      </w:r>
      <w:proofErr w:type="spellEnd"/>
      <w:r w:rsidR="00CA30D2">
        <w:rPr>
          <w:rFonts w:eastAsia="Tahoma"/>
        </w:rPr>
        <w:t xml:space="preserve"> die </w:t>
      </w:r>
      <w:proofErr w:type="spellStart"/>
      <w:r w:rsidR="00CA30D2">
        <w:rPr>
          <w:rFonts w:eastAsia="Tahoma"/>
        </w:rPr>
        <w:t>Anlage</w:t>
      </w:r>
      <w:proofErr w:type="spellEnd"/>
      <w:r w:rsidR="00CA30D2">
        <w:rPr>
          <w:rFonts w:eastAsia="Tahoma"/>
        </w:rPr>
        <w:t xml:space="preserve"> </w:t>
      </w:r>
      <w:proofErr w:type="spellStart"/>
      <w:r w:rsidR="00CA30D2">
        <w:rPr>
          <w:rFonts w:eastAsia="Tahoma"/>
        </w:rPr>
        <w:t>von</w:t>
      </w:r>
      <w:proofErr w:type="spellEnd"/>
      <w:r w:rsidR="00CA30D2">
        <w:rPr>
          <w:rFonts w:eastAsia="Tahoma"/>
        </w:rPr>
        <w:t xml:space="preserve"> </w:t>
      </w:r>
      <w:proofErr w:type="spellStart"/>
      <w:r w:rsidR="00CA30D2">
        <w:rPr>
          <w:rFonts w:eastAsia="Tahoma"/>
        </w:rPr>
        <w:t>Staßen</w:t>
      </w:r>
      <w:proofErr w:type="spellEnd"/>
      <w:r w:rsidR="00CA30D2">
        <w:rPr>
          <w:rFonts w:eastAsia="Tahoma"/>
        </w:rPr>
        <w:t xml:space="preserve">, </w:t>
      </w:r>
      <w:proofErr w:type="spellStart"/>
      <w:r w:rsidR="00CA30D2">
        <w:rPr>
          <w:rFonts w:eastAsia="Tahoma"/>
        </w:rPr>
        <w:t>Teil</w:t>
      </w:r>
      <w:proofErr w:type="spellEnd"/>
      <w:r w:rsidR="00CA30D2">
        <w:rPr>
          <w:rFonts w:eastAsia="Tahoma"/>
        </w:rPr>
        <w:t xml:space="preserve">: </w:t>
      </w:r>
      <w:proofErr w:type="spellStart"/>
      <w:r w:rsidR="00CA30D2">
        <w:rPr>
          <w:rFonts w:eastAsia="Tahoma"/>
        </w:rPr>
        <w:t>Entwässerung</w:t>
      </w:r>
      <w:proofErr w:type="spellEnd"/>
      <w:r w:rsidR="00CA30D2">
        <w:rPr>
          <w:rFonts w:eastAsia="Tahoma"/>
        </w:rPr>
        <w:t xml:space="preserve"> – Ras-</w:t>
      </w:r>
      <w:proofErr w:type="spellStart"/>
      <w:r w:rsidR="00CA30D2">
        <w:rPr>
          <w:rFonts w:eastAsia="Tahoma"/>
        </w:rPr>
        <w:t>Ew</w:t>
      </w:r>
      <w:proofErr w:type="spellEnd"/>
      <w:r w:rsidR="00CA30D2">
        <w:rPr>
          <w:rFonts w:eastAsia="Tahoma"/>
        </w:rPr>
        <w:t xml:space="preserve">, </w:t>
      </w:r>
      <w:proofErr w:type="spellStart"/>
      <w:r w:rsidR="00CA30D2">
        <w:rPr>
          <w:rFonts w:eastAsia="Tahoma"/>
        </w:rPr>
        <w:t>Ausgabe</w:t>
      </w:r>
      <w:proofErr w:type="spellEnd"/>
      <w:r w:rsidR="00CA30D2">
        <w:rPr>
          <w:rFonts w:eastAsia="Tahoma"/>
        </w:rPr>
        <w:t xml:space="preserve"> 2005 (</w:t>
      </w:r>
      <w:r w:rsidR="00CA30D2">
        <w:t>FGSV 539. Prieiga internete: http//</w:t>
      </w:r>
      <w:proofErr w:type="spellStart"/>
      <w:r w:rsidR="00CA30D2">
        <w:t>www.fgsv-verlag.de).</w:t>
      </w:r>
      <w:proofErr w:type="spellEnd"/>
    </w:p>
    <w:p w14:paraId="39C2A40B" w14:textId="77777777" w:rsidR="0014321C" w:rsidRDefault="00CA30D2">
      <w:pPr>
        <w:ind w:left="5954"/>
        <w:rPr>
          <w:szCs w:val="24"/>
        </w:rPr>
      </w:pPr>
      <w:r>
        <w:rPr>
          <w:szCs w:val="22"/>
        </w:rPr>
        <w:br w:type="page"/>
      </w:r>
      <w:r>
        <w:lastRenderedPageBreak/>
        <w:t>Automobilių kelių vandens nuleidimo sistemų projektavimo taisyklių</w:t>
      </w:r>
    </w:p>
    <w:p w14:paraId="39C2A40C" w14:textId="77777777" w:rsidR="0014321C" w:rsidRDefault="00CA30D2">
      <w:pPr>
        <w:ind w:left="5954"/>
        <w:rPr>
          <w:szCs w:val="22"/>
        </w:rPr>
      </w:pPr>
      <w:r>
        <w:t>KPT VNS 16</w:t>
      </w:r>
    </w:p>
    <w:p w14:paraId="39C2A40D" w14:textId="77777777" w:rsidR="0014321C" w:rsidRDefault="0027591D">
      <w:pPr>
        <w:ind w:left="5954"/>
        <w:rPr>
          <w:szCs w:val="22"/>
        </w:rPr>
      </w:pPr>
      <w:r w:rsidR="00CA30D2">
        <w:rPr>
          <w:szCs w:val="22"/>
        </w:rPr>
        <w:t>2</w:t>
      </w:r>
      <w:r w:rsidR="00CA30D2">
        <w:rPr>
          <w:szCs w:val="22"/>
        </w:rPr>
        <w:t xml:space="preserve"> priedas</w:t>
      </w:r>
    </w:p>
    <w:p w14:paraId="39C2A40E" w14:textId="77777777" w:rsidR="0014321C" w:rsidRDefault="0014321C">
      <w:pPr>
        <w:rPr>
          <w:sz w:val="10"/>
          <w:szCs w:val="10"/>
        </w:rPr>
      </w:pPr>
    </w:p>
    <w:p w14:paraId="39C2A40F" w14:textId="77777777" w:rsidR="0014321C" w:rsidRDefault="0027591D">
      <w:pPr>
        <w:jc w:val="center"/>
        <w:rPr>
          <w:b/>
        </w:rPr>
      </w:pPr>
      <w:r w:rsidR="00CA30D2">
        <w:rPr>
          <w:b/>
        </w:rPr>
        <w:t>NUOTĖKIO NUSTATYMO PAVYZDYS</w:t>
      </w:r>
    </w:p>
    <w:p w14:paraId="39C2A410" w14:textId="77777777" w:rsidR="0014321C" w:rsidRDefault="0014321C">
      <w:pPr>
        <w:rPr>
          <w:sz w:val="10"/>
          <w:szCs w:val="10"/>
        </w:rPr>
      </w:pPr>
    </w:p>
    <w:p w14:paraId="39C2A411" w14:textId="77777777" w:rsidR="0014321C" w:rsidRDefault="00CA30D2">
      <w:pPr>
        <w:spacing w:line="360" w:lineRule="auto"/>
        <w:ind w:firstLine="567"/>
      </w:pPr>
      <w:r>
        <w:t>Reikia nustatyti 1000 m ilgio automagistralės nuotėkį.</w:t>
      </w:r>
    </w:p>
    <w:p w14:paraId="39C2A412" w14:textId="77777777" w:rsidR="0014321C" w:rsidRDefault="0027591D">
      <w:pPr>
        <w:spacing w:line="360" w:lineRule="auto"/>
        <w:ind w:firstLine="567"/>
      </w:pPr>
      <w:r w:rsidR="00CA30D2">
        <w:rPr>
          <w:b/>
        </w:rPr>
        <w:t>1</w:t>
      </w:r>
      <w:r w:rsidR="00CA30D2">
        <w:rPr>
          <w:b/>
        </w:rPr>
        <w:t>. Pradiniai duomenys:</w:t>
      </w:r>
    </w:p>
    <w:p w14:paraId="39C2A413"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vidutinis pylimo aukštis 5 m;</w:t>
      </w:r>
    </w:p>
    <w:p w14:paraId="39C2A414"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šlaito nuolydis 1:2;</w:t>
      </w:r>
    </w:p>
    <w:p w14:paraId="39C2A415"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pjautuvo formos skerspjūvis su skersiniu nuolydžiu į dešinę;</w:t>
      </w:r>
    </w:p>
    <w:p w14:paraId="39C2A416"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r>
      <w:r>
        <w:rPr>
          <w:rFonts w:eastAsia="Tahoma"/>
          <w:szCs w:val="24"/>
        </w:rPr>
        <w:t>tekėjimo laikas ≤15 min.</w:t>
      </w:r>
    </w:p>
    <w:p w14:paraId="39C2A417" w14:textId="77777777" w:rsidR="0014321C" w:rsidRDefault="00CA30D2">
      <w:pPr>
        <w:spacing w:line="360" w:lineRule="auto"/>
        <w:jc w:val="center"/>
        <w:rPr>
          <w:rFonts w:eastAsia="Calibri"/>
          <w:szCs w:val="24"/>
        </w:rPr>
      </w:pPr>
      <w:r>
        <w:rPr>
          <w:rFonts w:eastAsia="Calibri"/>
          <w:noProof/>
          <w:szCs w:val="24"/>
          <w:lang w:eastAsia="lt-LT"/>
        </w:rPr>
        <w:drawing>
          <wp:inline distT="0" distB="0" distL="0" distR="0" wp14:anchorId="39C2A586" wp14:editId="39C2A587">
            <wp:extent cx="3992880" cy="861060"/>
            <wp:effectExtent l="0" t="0" r="7620" b="0"/>
            <wp:docPr id="166" name="Paveikslėlis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92880" cy="861060"/>
                    </a:xfrm>
                    <a:prstGeom prst="rect">
                      <a:avLst/>
                    </a:prstGeom>
                    <a:noFill/>
                    <a:ln>
                      <a:noFill/>
                    </a:ln>
                  </pic:spPr>
                </pic:pic>
              </a:graphicData>
            </a:graphic>
          </wp:inline>
        </w:drawing>
      </w:r>
    </w:p>
    <w:p w14:paraId="39C2A418" w14:textId="77777777" w:rsidR="0014321C" w:rsidRDefault="00CA30D2">
      <w:pPr>
        <w:jc w:val="center"/>
      </w:pPr>
      <w:r>
        <w:rPr>
          <w:b/>
        </w:rPr>
        <w:t>2.1 pav. Kelio skerspjūvis skaičiavimo pavyzdžiui</w:t>
      </w:r>
    </w:p>
    <w:p w14:paraId="39C2A419" w14:textId="77777777" w:rsidR="0014321C" w:rsidRDefault="0027591D">
      <w:pPr>
        <w:jc w:val="both"/>
      </w:pPr>
    </w:p>
    <w:p w14:paraId="39C2A41A" w14:textId="77777777" w:rsidR="0014321C" w:rsidRDefault="0027591D">
      <w:pPr>
        <w:spacing w:line="360" w:lineRule="auto"/>
        <w:ind w:firstLine="567"/>
        <w:jc w:val="both"/>
      </w:pPr>
      <w:r w:rsidR="00CA30D2">
        <w:rPr>
          <w:b/>
        </w:rPr>
        <w:t>2</w:t>
      </w:r>
      <w:r w:rsidR="00CA30D2">
        <w:rPr>
          <w:b/>
        </w:rPr>
        <w:t>. Skaičiavimai</w:t>
      </w:r>
    </w:p>
    <w:p w14:paraId="39C2A41B" w14:textId="77777777" w:rsidR="0014321C" w:rsidRDefault="00CA30D2">
      <w:pPr>
        <w:spacing w:line="360" w:lineRule="auto"/>
        <w:jc w:val="center"/>
      </w:pPr>
      <w:r>
        <w:rPr>
          <w:noProof/>
          <w:lang w:eastAsia="lt-LT"/>
        </w:rPr>
        <w:drawing>
          <wp:inline distT="0" distB="0" distL="0" distR="0" wp14:anchorId="39C2A588" wp14:editId="39C2A589">
            <wp:extent cx="5273040" cy="4937760"/>
            <wp:effectExtent l="0" t="0" r="3810" b="0"/>
            <wp:docPr id="165" name="Paveikslėlis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11" cstate="print">
                      <a:extLst>
                        <a:ext uri="{28A0092B-C50C-407E-A947-70E740481C1C}">
                          <a14:useLocalDpi xmlns:a14="http://schemas.microsoft.com/office/drawing/2010/main" val="0"/>
                        </a:ext>
                      </a:extLst>
                    </a:blip>
                    <a:srcRect t="2396" b="2020"/>
                    <a:stretch>
                      <a:fillRect/>
                    </a:stretch>
                  </pic:blipFill>
                  <pic:spPr bwMode="auto">
                    <a:xfrm>
                      <a:off x="0" y="0"/>
                      <a:ext cx="5273040" cy="4937760"/>
                    </a:xfrm>
                    <a:prstGeom prst="rect">
                      <a:avLst/>
                    </a:prstGeom>
                    <a:noFill/>
                    <a:ln>
                      <a:noFill/>
                    </a:ln>
                  </pic:spPr>
                </pic:pic>
              </a:graphicData>
            </a:graphic>
          </wp:inline>
        </w:drawing>
      </w:r>
    </w:p>
    <w:p w14:paraId="25A9E379" w14:textId="77777777" w:rsidR="0011788E" w:rsidRDefault="0011788E">
      <w:pPr>
        <w:ind w:left="5954"/>
      </w:pPr>
    </w:p>
    <w:p w14:paraId="68EE21B2" w14:textId="77777777" w:rsidR="0011788E" w:rsidRDefault="0011788E">
      <w:r>
        <w:br w:type="page"/>
      </w:r>
    </w:p>
    <w:p w14:paraId="39C2A41C" w14:textId="01886743" w:rsidR="0014321C" w:rsidRDefault="00CA30D2">
      <w:pPr>
        <w:ind w:left="5954"/>
      </w:pPr>
      <w:r>
        <w:lastRenderedPageBreak/>
        <w:t>Automobilių kelių vandens nuleidimo sistemų projektavimo taisyklių</w:t>
      </w:r>
    </w:p>
    <w:p w14:paraId="39C2A41D" w14:textId="77777777" w:rsidR="0014321C" w:rsidRDefault="00CA30D2">
      <w:pPr>
        <w:ind w:left="5954"/>
        <w:rPr>
          <w:szCs w:val="22"/>
        </w:rPr>
      </w:pPr>
      <w:r>
        <w:t>KPT VNS 16</w:t>
      </w:r>
    </w:p>
    <w:p w14:paraId="39C2A41E" w14:textId="77777777" w:rsidR="0014321C" w:rsidRDefault="0027591D">
      <w:pPr>
        <w:ind w:left="5954"/>
        <w:rPr>
          <w:szCs w:val="22"/>
        </w:rPr>
      </w:pPr>
      <w:r w:rsidR="00CA30D2">
        <w:rPr>
          <w:szCs w:val="22"/>
        </w:rPr>
        <w:t>3</w:t>
      </w:r>
      <w:r w:rsidR="00CA30D2">
        <w:rPr>
          <w:szCs w:val="22"/>
        </w:rPr>
        <w:t xml:space="preserve"> priedas</w:t>
      </w:r>
    </w:p>
    <w:p w14:paraId="39C2A41F" w14:textId="77777777" w:rsidR="0014321C" w:rsidRDefault="0014321C">
      <w:pPr>
        <w:jc w:val="both"/>
      </w:pPr>
    </w:p>
    <w:p w14:paraId="39C2A420" w14:textId="77777777" w:rsidR="0014321C" w:rsidRDefault="0014321C">
      <w:pPr>
        <w:rPr>
          <w:sz w:val="10"/>
          <w:szCs w:val="10"/>
        </w:rPr>
      </w:pPr>
    </w:p>
    <w:p w14:paraId="39C2A421" w14:textId="77777777" w:rsidR="0014321C" w:rsidRDefault="0027591D">
      <w:pPr>
        <w:spacing w:line="360" w:lineRule="auto"/>
        <w:jc w:val="center"/>
        <w:rPr>
          <w:b/>
        </w:rPr>
      </w:pPr>
      <w:r w:rsidR="00CA30D2">
        <w:rPr>
          <w:b/>
        </w:rPr>
        <w:t>FILTRAVIMO STABILUMO PAGRINDIMAS</w:t>
      </w:r>
    </w:p>
    <w:p w14:paraId="39C2A422" w14:textId="77777777" w:rsidR="0014321C" w:rsidRDefault="0014321C">
      <w:pPr>
        <w:rPr>
          <w:sz w:val="10"/>
          <w:szCs w:val="10"/>
        </w:rPr>
      </w:pPr>
    </w:p>
    <w:p w14:paraId="39C2A423" w14:textId="2A35158C" w:rsidR="0014321C" w:rsidRDefault="00CA30D2">
      <w:pPr>
        <w:spacing w:line="360" w:lineRule="auto"/>
        <w:jc w:val="center"/>
        <w:rPr>
          <w:b/>
        </w:rPr>
      </w:pPr>
      <w:r>
        <w:rPr>
          <w:b/>
        </w:rPr>
        <w:t>Bendroji dalis</w:t>
      </w:r>
    </w:p>
    <w:p w14:paraId="39C2A424" w14:textId="77777777" w:rsidR="0014321C" w:rsidRDefault="0014321C">
      <w:pPr>
        <w:rPr>
          <w:sz w:val="6"/>
          <w:szCs w:val="6"/>
        </w:rPr>
      </w:pPr>
    </w:p>
    <w:p w14:paraId="39C2A425" w14:textId="77777777" w:rsidR="0014321C" w:rsidRDefault="00CA30D2">
      <w:pPr>
        <w:spacing w:line="360" w:lineRule="auto"/>
        <w:ind w:firstLine="567"/>
        <w:jc w:val="both"/>
      </w:pPr>
      <w:r>
        <w:t xml:space="preserve">Vanduo gali būti kelio ir jo statinių suardymo priežastimi, todėl būtina užtikrinti, kad įrengtas gilusis ir (arba) šlaitų drenažas (žr. 3.1 pav.) ilgai ir efektyviai veiktų. Giliojo drenažo vamzdžiai turi būti klojami, iš visų pusių apipilant juos filtruojamosios medžiagos ne plonesnių kaip 20 cm sluoksniu. Jei reikia, įrengiami keli filtruojamieji sluoksniai, kurių kiekvienas – ne plonesnis kaip 20 cm (žr. 3.1 </w:t>
      </w:r>
      <w:proofErr w:type="spellStart"/>
      <w:r>
        <w:t>pav</w:t>
      </w:r>
      <w:proofErr w:type="spellEnd"/>
      <w:r>
        <w:t xml:space="preserve">). Filtruojamiesiems sluoksniams tinka naudoti mineralines medžiagas, ŽB, ŽG, ŽP, SB, SG, SP grupių gruntus, taip pat gali būti naudojama </w:t>
      </w:r>
      <w:proofErr w:type="spellStart"/>
      <w:r>
        <w:t>geotekstilė</w:t>
      </w:r>
      <w:proofErr w:type="spellEnd"/>
      <w:r>
        <w:t>.</w:t>
      </w:r>
    </w:p>
    <w:p w14:paraId="39C2A426"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8A" wp14:editId="39C2A58B">
            <wp:extent cx="6118860" cy="2804160"/>
            <wp:effectExtent l="0" t="0" r="0" b="0"/>
            <wp:docPr id="164" name="Paveikslėlis 164" descr="Naujas 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6" descr="Naujas paveikslėlis (7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18860" cy="2804160"/>
                    </a:xfrm>
                    <a:prstGeom prst="rect">
                      <a:avLst/>
                    </a:prstGeom>
                    <a:noFill/>
                    <a:ln>
                      <a:noFill/>
                    </a:ln>
                  </pic:spPr>
                </pic:pic>
              </a:graphicData>
            </a:graphic>
          </wp:inline>
        </w:drawing>
      </w:r>
    </w:p>
    <w:p w14:paraId="39C2A427" w14:textId="77777777" w:rsidR="0014321C" w:rsidRDefault="00CA30D2">
      <w:pPr>
        <w:tabs>
          <w:tab w:val="center" w:pos="851"/>
        </w:tabs>
        <w:jc w:val="center"/>
        <w:rPr>
          <w:b/>
          <w:szCs w:val="24"/>
        </w:rPr>
      </w:pPr>
      <w:r>
        <w:rPr>
          <w:b/>
          <w:color w:val="000000"/>
          <w:szCs w:val="24"/>
        </w:rPr>
        <w:t>3.1 pav.</w:t>
      </w:r>
      <w:r>
        <w:rPr>
          <w:b/>
          <w:color w:val="000000"/>
          <w:szCs w:val="24"/>
        </w:rPr>
        <w:tab/>
      </w:r>
      <w:r>
        <w:rPr>
          <w:b/>
          <w:szCs w:val="24"/>
        </w:rPr>
        <w:t>Gilusis ir šlaitų drenažas</w:t>
      </w:r>
    </w:p>
    <w:p w14:paraId="39C2A428" w14:textId="77777777" w:rsidR="0014321C" w:rsidRDefault="0014321C">
      <w:pPr>
        <w:jc w:val="both"/>
      </w:pPr>
    </w:p>
    <w:p w14:paraId="39C2A429" w14:textId="77777777" w:rsidR="0014321C" w:rsidRDefault="00CA30D2">
      <w:pPr>
        <w:spacing w:line="360" w:lineRule="auto"/>
        <w:ind w:firstLine="567"/>
        <w:jc w:val="both"/>
      </w:pPr>
      <w:r>
        <w:t xml:space="preserve">Filtruojamųjų sluoksnių arba sluoksnių iš </w:t>
      </w:r>
      <w:proofErr w:type="spellStart"/>
      <w:r>
        <w:t>geotekstilės</w:t>
      </w:r>
      <w:proofErr w:type="spellEnd"/>
      <w:r>
        <w:t xml:space="preserve"> turi būti pagrindžiamas filtravimo stabilumas. Filtravimo stabilumui pagrįsti taikoma </w:t>
      </w:r>
      <w:proofErr w:type="spellStart"/>
      <w:r>
        <w:rPr>
          <w:i/>
        </w:rPr>
        <w:t>Terzaghi</w:t>
      </w:r>
      <w:proofErr w:type="spellEnd"/>
      <w:r>
        <w:t xml:space="preserve"> taisyklė arba </w:t>
      </w:r>
      <w:proofErr w:type="spellStart"/>
      <w:r>
        <w:rPr>
          <w:i/>
        </w:rPr>
        <w:t>Cistin</w:t>
      </w:r>
      <w:proofErr w:type="spellEnd"/>
      <w:r>
        <w:rPr>
          <w:i/>
        </w:rPr>
        <w:t xml:space="preserve"> </w:t>
      </w:r>
      <w:r>
        <w:t>ir</w:t>
      </w:r>
      <w:r>
        <w:rPr>
          <w:i/>
        </w:rPr>
        <w:t xml:space="preserve"> </w:t>
      </w:r>
      <w:proofErr w:type="spellStart"/>
      <w:r>
        <w:rPr>
          <w:i/>
        </w:rPr>
        <w:t>Ziems</w:t>
      </w:r>
      <w:proofErr w:type="spellEnd"/>
      <w:r>
        <w:t xml:space="preserve"> kriterijus.</w:t>
      </w:r>
    </w:p>
    <w:p w14:paraId="39C2A42A" w14:textId="2B6058A2" w:rsidR="0014321C" w:rsidRDefault="0011788E">
      <w:pPr>
        <w:rPr>
          <w:sz w:val="6"/>
          <w:szCs w:val="6"/>
        </w:rPr>
      </w:pPr>
    </w:p>
    <w:p w14:paraId="39C2A42B" w14:textId="77777777" w:rsidR="0014321C" w:rsidRDefault="0027591D">
      <w:pPr>
        <w:spacing w:line="360" w:lineRule="auto"/>
        <w:jc w:val="center"/>
        <w:rPr>
          <w:b/>
        </w:rPr>
      </w:pPr>
      <w:proofErr w:type="spellStart"/>
      <w:r w:rsidR="00CA30D2">
        <w:rPr>
          <w:b/>
          <w:i/>
        </w:rPr>
        <w:t>Terzaghi</w:t>
      </w:r>
      <w:proofErr w:type="spellEnd"/>
      <w:r w:rsidR="00CA30D2">
        <w:rPr>
          <w:b/>
        </w:rPr>
        <w:t xml:space="preserve"> taisyklė</w:t>
      </w:r>
    </w:p>
    <w:p w14:paraId="39C2A42C" w14:textId="77777777" w:rsidR="0014321C" w:rsidRDefault="0014321C">
      <w:pPr>
        <w:rPr>
          <w:sz w:val="6"/>
          <w:szCs w:val="6"/>
        </w:rPr>
      </w:pPr>
    </w:p>
    <w:p w14:paraId="39C2A42D" w14:textId="77777777" w:rsidR="0014321C" w:rsidRDefault="00CA30D2">
      <w:pPr>
        <w:spacing w:line="360" w:lineRule="auto"/>
        <w:ind w:firstLine="567"/>
        <w:jc w:val="both"/>
      </w:pPr>
      <w:proofErr w:type="spellStart"/>
      <w:r>
        <w:rPr>
          <w:i/>
        </w:rPr>
        <w:t>Terzaghi</w:t>
      </w:r>
      <w:proofErr w:type="spellEnd"/>
      <w:r>
        <w:t xml:space="preserve"> įrodė, kad, filtruojantis vandeniui per du grunto sluoksnius, filtravimo stabilumas bus užtikrintas tuo atveju, kai antrojo sluoksnio tam tikro dydžio grūdelių skersmuo ne daugiau kaip keturis kartus bus didesnis už pirmojo sluoksnio tam tikro dydžio grūdelių % skersmenį.</w:t>
      </w:r>
    </w:p>
    <w:p w14:paraId="39C2A42E" w14:textId="77777777" w:rsidR="0014321C" w:rsidRDefault="00CA30D2">
      <w:pPr>
        <w:spacing w:line="360" w:lineRule="auto"/>
        <w:ind w:firstLine="567"/>
        <w:jc w:val="both"/>
      </w:pPr>
      <w:r>
        <w:t xml:space="preserve">Filtravimo stabilumui pagrįsti naudojama ši </w:t>
      </w:r>
      <w:proofErr w:type="spellStart"/>
      <w:r>
        <w:rPr>
          <w:i/>
        </w:rPr>
        <w:t>Terzaghi</w:t>
      </w:r>
      <w:proofErr w:type="spellEnd"/>
      <w:r>
        <w:t xml:space="preserve"> taisyklė:</w:t>
      </w:r>
    </w:p>
    <w:p w14:paraId="39C2A42F"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58C" wp14:editId="39C2A58D">
            <wp:extent cx="693420" cy="236220"/>
            <wp:effectExtent l="0" t="0" r="0" b="0"/>
            <wp:docPr id="163" name="Paveikslėlis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3420" cy="236220"/>
                    </a:xfrm>
                    <a:prstGeom prst="rect">
                      <a:avLst/>
                    </a:prstGeom>
                    <a:noFill/>
                    <a:ln>
                      <a:noFill/>
                    </a:ln>
                  </pic:spPr>
                </pic:pic>
              </a:graphicData>
            </a:graphic>
          </wp:inline>
        </w:drawing>
      </w:r>
      <w:r>
        <w:rPr>
          <w:rFonts w:eastAsia="Calibri"/>
          <w:szCs w:val="24"/>
        </w:rPr>
        <w:t>;</w:t>
      </w:r>
    </w:p>
    <w:p w14:paraId="39C2A430" w14:textId="77777777" w:rsidR="0014321C" w:rsidRDefault="00CA30D2">
      <w:pPr>
        <w:tabs>
          <w:tab w:val="left" w:pos="992"/>
        </w:tabs>
        <w:spacing w:line="360" w:lineRule="auto"/>
        <w:ind w:right="23" w:firstLine="567"/>
        <w:jc w:val="both"/>
      </w:pPr>
      <w:r>
        <w:t xml:space="preserve">čia: </w:t>
      </w:r>
      <w:r>
        <w:rPr>
          <w:i/>
        </w:rPr>
        <w:t>D</w:t>
      </w:r>
      <w:r>
        <w:rPr>
          <w:vertAlign w:val="subscript"/>
        </w:rPr>
        <w:t>15</w:t>
      </w:r>
      <w:r>
        <w:t xml:space="preserve"> – naudojamos filtruojamajam sluoksniui medžiagos grūdelių, sudarančių jos </w:t>
      </w:r>
      <w:r>
        <w:tab/>
        <w:t>granuliometrinėje sudėtyje 15 % masės, didžiausias skersmuo;</w:t>
      </w:r>
    </w:p>
    <w:p w14:paraId="39C2A431" w14:textId="77777777" w:rsidR="0014321C" w:rsidRDefault="00CA30D2">
      <w:pPr>
        <w:spacing w:line="360" w:lineRule="auto"/>
        <w:ind w:left="993" w:right="20"/>
        <w:jc w:val="both"/>
      </w:pPr>
      <w:r>
        <w:rPr>
          <w:i/>
        </w:rPr>
        <w:lastRenderedPageBreak/>
        <w:t>d</w:t>
      </w:r>
      <w:r>
        <w:rPr>
          <w:vertAlign w:val="subscript"/>
        </w:rPr>
        <w:t>85</w:t>
      </w:r>
      <w:r>
        <w:t xml:space="preserve"> – besiliečiančio grunto dalelių, sudarančių jo granuliometrinėje sudėtyje 85 % masės, didžiausias skersmuo.</w:t>
      </w:r>
    </w:p>
    <w:p w14:paraId="39C2A432" w14:textId="77777777" w:rsidR="0014321C" w:rsidRDefault="00CA30D2">
      <w:pPr>
        <w:spacing w:line="360" w:lineRule="auto"/>
        <w:ind w:firstLine="567"/>
        <w:jc w:val="both"/>
      </w:pPr>
      <w:r>
        <w:t>Tuo pačiu patikrinama vandens laidumo sąlyga:</w:t>
      </w:r>
    </w:p>
    <w:p w14:paraId="39C2A433" w14:textId="77777777" w:rsidR="0014321C" w:rsidRDefault="00CA30D2">
      <w:pPr>
        <w:tabs>
          <w:tab w:val="center" w:pos="4820"/>
          <w:tab w:val="right" w:pos="9638"/>
        </w:tabs>
        <w:spacing w:line="360" w:lineRule="auto"/>
        <w:jc w:val="both"/>
        <w:rPr>
          <w:rFonts w:eastAsia="Calibri"/>
          <w:szCs w:val="24"/>
        </w:rPr>
      </w:pPr>
      <w:r>
        <w:rPr>
          <w:rFonts w:eastAsia="Calibri"/>
          <w:szCs w:val="24"/>
        </w:rPr>
        <w:tab/>
      </w:r>
      <w:r>
        <w:rPr>
          <w:rFonts w:eastAsia="Calibri"/>
          <w:noProof/>
          <w:szCs w:val="24"/>
          <w:lang w:eastAsia="lt-LT"/>
        </w:rPr>
        <w:drawing>
          <wp:inline distT="0" distB="0" distL="0" distR="0" wp14:anchorId="39C2A58E" wp14:editId="39C2A58F">
            <wp:extent cx="693420" cy="236220"/>
            <wp:effectExtent l="0" t="0" r="0" b="0"/>
            <wp:docPr id="162" name="Paveikslėlis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3420" cy="236220"/>
                    </a:xfrm>
                    <a:prstGeom prst="rect">
                      <a:avLst/>
                    </a:prstGeom>
                    <a:noFill/>
                    <a:ln>
                      <a:noFill/>
                    </a:ln>
                  </pic:spPr>
                </pic:pic>
              </a:graphicData>
            </a:graphic>
          </wp:inline>
        </w:drawing>
      </w:r>
      <w:r>
        <w:rPr>
          <w:rFonts w:eastAsia="Calibri"/>
          <w:szCs w:val="24"/>
        </w:rPr>
        <w:t>;</w:t>
      </w:r>
    </w:p>
    <w:p w14:paraId="39C2A434" w14:textId="77777777" w:rsidR="0014321C" w:rsidRDefault="00CA30D2">
      <w:pPr>
        <w:spacing w:line="360" w:lineRule="auto"/>
        <w:jc w:val="both"/>
      </w:pPr>
      <w:r>
        <w:t>t. y., kad filtruojamosios medžiagos grūdelių, sudarančių 15 % jos masės, didžiausias skersmuo būtų daugiau kaip keturis kartus didesnis už besiliečiančio grunto dalelių, sudarančių 15 % jo masės, didžiausią skersmenį.</w:t>
      </w:r>
    </w:p>
    <w:p w14:paraId="39C2A435" w14:textId="77777777" w:rsidR="0014321C" w:rsidRDefault="00CA30D2">
      <w:pPr>
        <w:spacing w:line="360" w:lineRule="auto"/>
        <w:ind w:firstLine="567"/>
        <w:jc w:val="both"/>
      </w:pPr>
      <w:r>
        <w:t xml:space="preserve">Taikant </w:t>
      </w:r>
      <w:proofErr w:type="spellStart"/>
      <w:r>
        <w:rPr>
          <w:i/>
        </w:rPr>
        <w:t>Terzaghi</w:t>
      </w:r>
      <w:proofErr w:type="spellEnd"/>
      <w:r>
        <w:t xml:space="preserve"> taisyklę praktikoje, reikia atlikti esamo grunto bei numatomų naudoti filtruojamiesiems sluoksniams medžiagų sietinę analizę, smulkiąsias daleles, mažesnes kaip 0,2 mm, atskiriant nusodinimo būdu. Gauti rezultatai pavaizduojami nubraižant granuliometrinės sudėties kreives (žr. 3.2 pav. pateiktas medžiagų granuliometrinės sudėties kreives, kai rengiamas vienas filtruojamasis sluoksnis arba žr. 3.3 pav. pateiktas medžiagų granuliometrinės sudėties kreivės, kai rengiami du filtruojamieji sluoksniai).</w:t>
      </w:r>
    </w:p>
    <w:p w14:paraId="39C2A436" w14:textId="77777777" w:rsidR="0014321C" w:rsidRDefault="00CA30D2">
      <w:pPr>
        <w:spacing w:line="360" w:lineRule="auto"/>
        <w:jc w:val="center"/>
        <w:rPr>
          <w:rFonts w:eastAsia="Calibri"/>
          <w:szCs w:val="24"/>
        </w:rPr>
      </w:pPr>
      <w:r>
        <w:rPr>
          <w:rFonts w:eastAsia="Calibri"/>
          <w:noProof/>
          <w:szCs w:val="24"/>
          <w:lang w:eastAsia="lt-LT"/>
        </w:rPr>
        <w:drawing>
          <wp:inline distT="0" distB="0" distL="0" distR="0" wp14:anchorId="39C2A590" wp14:editId="39C2A591">
            <wp:extent cx="4884420" cy="2682240"/>
            <wp:effectExtent l="0" t="0" r="0" b="3810"/>
            <wp:docPr id="161" name="Paveikslėlis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84420" cy="2682240"/>
                    </a:xfrm>
                    <a:prstGeom prst="rect">
                      <a:avLst/>
                    </a:prstGeom>
                    <a:noFill/>
                    <a:ln>
                      <a:noFill/>
                    </a:ln>
                  </pic:spPr>
                </pic:pic>
              </a:graphicData>
            </a:graphic>
          </wp:inline>
        </w:drawing>
      </w:r>
    </w:p>
    <w:p w14:paraId="39C2A437" w14:textId="77777777" w:rsidR="0014321C" w:rsidRDefault="00CA30D2">
      <w:pPr>
        <w:tabs>
          <w:tab w:val="center" w:pos="851"/>
        </w:tabs>
        <w:jc w:val="center"/>
        <w:rPr>
          <w:b/>
          <w:szCs w:val="24"/>
        </w:rPr>
      </w:pPr>
      <w:r>
        <w:rPr>
          <w:b/>
          <w:color w:val="000000"/>
          <w:szCs w:val="24"/>
        </w:rPr>
        <w:t>3.2 pav.</w:t>
      </w:r>
      <w:r>
        <w:rPr>
          <w:b/>
          <w:color w:val="000000"/>
          <w:szCs w:val="24"/>
        </w:rPr>
        <w:tab/>
      </w:r>
      <w:r>
        <w:rPr>
          <w:b/>
          <w:szCs w:val="24"/>
        </w:rPr>
        <w:t>Granuliometrinės sudėties kreivės, kai drenažas turi vieną filtruojamąjį sluoksnį: 1 – besiliečiantis gruntas; 2 – smėlis</w:t>
      </w:r>
    </w:p>
    <w:p w14:paraId="39C2A438" w14:textId="77777777" w:rsidR="0014321C" w:rsidRDefault="0014321C">
      <w:pPr>
        <w:jc w:val="both"/>
      </w:pPr>
    </w:p>
    <w:p w14:paraId="39C2A439" w14:textId="77777777" w:rsidR="0014321C" w:rsidRDefault="00CA30D2">
      <w:pPr>
        <w:tabs>
          <w:tab w:val="left" w:pos="720"/>
        </w:tabs>
        <w:spacing w:line="360" w:lineRule="auto"/>
        <w:ind w:firstLine="567"/>
        <w:jc w:val="both"/>
      </w:pPr>
      <w:r>
        <w:t xml:space="preserve">3.2 pav. pažymėta filtruojamojo sluoksnio medžiagų granuliometrinės sudėties kreivė. </w:t>
      </w:r>
      <w:proofErr w:type="spellStart"/>
      <w:r>
        <w:rPr>
          <w:i/>
        </w:rPr>
        <w:t>Terzaghi</w:t>
      </w:r>
      <w:proofErr w:type="spellEnd"/>
      <w:r>
        <w:t xml:space="preserve"> taisyklė bus įvykdyta, jei filtruojamojo sluoksnio medžiagų granuliometrinės sudėties kreivė apačioje tilps tarp A ir Aʹ</w:t>
      </w:r>
      <w:r>
        <w:rPr>
          <w:rFonts w:ascii="Symbol" w:eastAsia="Symbol" w:hAnsi="Symbol" w:cs="Symbol"/>
        </w:rPr>
        <w:t></w:t>
      </w:r>
      <w:r>
        <w:t xml:space="preserve"> o viršuje visuomet bus dešinėje pusėje nuo taško B, be to 2-oji kreivė (filtruojamosios medžiagos) turi būti panaši į 1-ąją kreivę (besiliečiančio grunto).</w:t>
      </w:r>
    </w:p>
    <w:p w14:paraId="39C2A43A" w14:textId="77777777" w:rsidR="0014321C" w:rsidRDefault="00CA30D2">
      <w:pPr>
        <w:spacing w:line="360" w:lineRule="auto"/>
        <w:ind w:firstLine="567"/>
        <w:jc w:val="both"/>
      </w:pPr>
      <w:proofErr w:type="spellStart"/>
      <w:r>
        <w:rPr>
          <w:i/>
        </w:rPr>
        <w:t>Terzaghi</w:t>
      </w:r>
      <w:proofErr w:type="spellEnd"/>
      <w:r>
        <w:t xml:space="preserve"> taisyklė bus visiškai pritaikyta, jei granuliometrinės kreivės bus panašios, ir išlaikytas aukščiau nurodytas dalelių skersmenų santykis.</w:t>
      </w:r>
    </w:p>
    <w:p w14:paraId="39C2A43B" w14:textId="77777777" w:rsidR="0014321C" w:rsidRDefault="00CA30D2">
      <w:pPr>
        <w:spacing w:line="360" w:lineRule="auto"/>
        <w:jc w:val="center"/>
        <w:rPr>
          <w:rFonts w:eastAsia="Calibri"/>
          <w:szCs w:val="24"/>
        </w:rPr>
      </w:pPr>
      <w:r>
        <w:rPr>
          <w:rFonts w:eastAsia="Calibri"/>
          <w:noProof/>
          <w:szCs w:val="24"/>
          <w:lang w:eastAsia="lt-LT"/>
        </w:rPr>
        <w:lastRenderedPageBreak/>
        <w:drawing>
          <wp:inline distT="0" distB="0" distL="0" distR="0" wp14:anchorId="39C2A592" wp14:editId="39C2A593">
            <wp:extent cx="4076700" cy="2689860"/>
            <wp:effectExtent l="0" t="0" r="0" b="0"/>
            <wp:docPr id="160" name="Paveikslėlis 160" descr="Priedai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descr="Priedai 2,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76700" cy="2689860"/>
                    </a:xfrm>
                    <a:prstGeom prst="rect">
                      <a:avLst/>
                    </a:prstGeom>
                    <a:noFill/>
                    <a:ln>
                      <a:noFill/>
                    </a:ln>
                  </pic:spPr>
                </pic:pic>
              </a:graphicData>
            </a:graphic>
          </wp:inline>
        </w:drawing>
      </w:r>
    </w:p>
    <w:p w14:paraId="39C2A43C" w14:textId="77777777" w:rsidR="0014321C" w:rsidRDefault="00CA30D2">
      <w:pPr>
        <w:tabs>
          <w:tab w:val="center" w:pos="851"/>
        </w:tabs>
        <w:jc w:val="center"/>
        <w:rPr>
          <w:b/>
          <w:szCs w:val="24"/>
        </w:rPr>
      </w:pPr>
      <w:r>
        <w:rPr>
          <w:b/>
          <w:color w:val="000000"/>
          <w:szCs w:val="24"/>
        </w:rPr>
        <w:t>3.3 pav.</w:t>
      </w:r>
      <w:r>
        <w:rPr>
          <w:b/>
          <w:color w:val="000000"/>
          <w:szCs w:val="24"/>
        </w:rPr>
        <w:tab/>
      </w:r>
      <w:r>
        <w:rPr>
          <w:b/>
          <w:szCs w:val="24"/>
        </w:rPr>
        <w:t xml:space="preserve"> Granuliometrinės sudėties kreivės, kai drenažas turi du filtruojamuosius sluoksnius: 3 – besiliečiantis gruntas; 4 – smėlis; 5 – žvyras; 6 – perforuotų drenažo vamzdžių skylių skersmuo</w:t>
      </w:r>
    </w:p>
    <w:p w14:paraId="39C2A43D" w14:textId="77777777" w:rsidR="0014321C" w:rsidRDefault="0014321C">
      <w:pPr>
        <w:jc w:val="both"/>
      </w:pPr>
    </w:p>
    <w:p w14:paraId="39C2A43E" w14:textId="77777777" w:rsidR="0014321C" w:rsidRDefault="0027591D">
      <w:pPr>
        <w:rPr>
          <w:sz w:val="6"/>
          <w:szCs w:val="6"/>
        </w:rPr>
      </w:pPr>
    </w:p>
    <w:p w14:paraId="39C2A43F" w14:textId="77777777" w:rsidR="0014321C" w:rsidRDefault="0027591D">
      <w:pPr>
        <w:spacing w:line="360" w:lineRule="auto"/>
        <w:jc w:val="center"/>
        <w:rPr>
          <w:b/>
        </w:rPr>
      </w:pPr>
      <w:proofErr w:type="spellStart"/>
      <w:r w:rsidR="00CA30D2">
        <w:rPr>
          <w:b/>
          <w:i/>
        </w:rPr>
        <w:t>Cistin</w:t>
      </w:r>
      <w:proofErr w:type="spellEnd"/>
      <w:r w:rsidR="00CA30D2">
        <w:rPr>
          <w:b/>
          <w:i/>
        </w:rPr>
        <w:t xml:space="preserve"> </w:t>
      </w:r>
      <w:r w:rsidR="00CA30D2">
        <w:rPr>
          <w:b/>
        </w:rPr>
        <w:t>ir</w:t>
      </w:r>
      <w:r w:rsidR="00CA30D2">
        <w:rPr>
          <w:b/>
          <w:i/>
        </w:rPr>
        <w:t xml:space="preserve"> </w:t>
      </w:r>
      <w:proofErr w:type="spellStart"/>
      <w:r w:rsidR="00CA30D2">
        <w:rPr>
          <w:b/>
          <w:i/>
        </w:rPr>
        <w:t>Ziems</w:t>
      </w:r>
      <w:proofErr w:type="spellEnd"/>
      <w:r w:rsidR="00CA30D2">
        <w:rPr>
          <w:b/>
        </w:rPr>
        <w:t xml:space="preserve"> kriterijus</w:t>
      </w:r>
    </w:p>
    <w:p w14:paraId="39C2A440" w14:textId="77777777" w:rsidR="0014321C" w:rsidRDefault="0014321C">
      <w:pPr>
        <w:rPr>
          <w:sz w:val="6"/>
          <w:szCs w:val="6"/>
        </w:rPr>
      </w:pPr>
    </w:p>
    <w:p w14:paraId="39C2A441" w14:textId="77777777" w:rsidR="0014321C" w:rsidRDefault="00CA30D2">
      <w:pPr>
        <w:spacing w:line="360" w:lineRule="auto"/>
        <w:ind w:firstLine="567"/>
        <w:jc w:val="both"/>
      </w:pPr>
      <w:r>
        <w:t xml:space="preserve">Filtravimo stabilumą, kai filtruojamosios medžiagos </w:t>
      </w:r>
      <w:proofErr w:type="spellStart"/>
      <w:r>
        <w:t>rūšingumo</w:t>
      </w:r>
      <w:proofErr w:type="spellEnd"/>
      <w:r>
        <w:t xml:space="preserve"> koeficientas </w:t>
      </w:r>
      <w:proofErr w:type="spellStart"/>
      <w:r>
        <w:rPr>
          <w:i/>
        </w:rPr>
        <w:t>C</w:t>
      </w:r>
      <w:r>
        <w:rPr>
          <w:i/>
          <w:vertAlign w:val="subscript"/>
        </w:rPr>
        <w:t>u</w:t>
      </w:r>
      <w:proofErr w:type="spellEnd"/>
      <w:r>
        <w:t xml:space="preserve"> &gt; 2, galima patikrinti pagal </w:t>
      </w:r>
      <w:proofErr w:type="spellStart"/>
      <w:r>
        <w:rPr>
          <w:i/>
        </w:rPr>
        <w:t>Cistin</w:t>
      </w:r>
      <w:proofErr w:type="spellEnd"/>
      <w:r>
        <w:rPr>
          <w:i/>
        </w:rPr>
        <w:t xml:space="preserve"> ir </w:t>
      </w:r>
      <w:proofErr w:type="spellStart"/>
      <w:r>
        <w:rPr>
          <w:i/>
        </w:rPr>
        <w:t>Ziems</w:t>
      </w:r>
      <w:proofErr w:type="spellEnd"/>
      <w:r>
        <w:rPr>
          <w:i/>
        </w:rPr>
        <w:t>.</w:t>
      </w:r>
      <w:r>
        <w:t xml:space="preserve"> Apskaičiavus grunto </w:t>
      </w:r>
      <w:proofErr w:type="spellStart"/>
      <w:r>
        <w:t>rūšingumo</w:t>
      </w:r>
      <w:proofErr w:type="spellEnd"/>
      <w:r>
        <w:t xml:space="preserve"> koeficientą </w:t>
      </w:r>
      <w:r>
        <w:rPr>
          <w:i/>
        </w:rPr>
        <w:t>Q</w:t>
      </w:r>
      <w:r>
        <w:t xml:space="preserve"> = </w:t>
      </w:r>
      <w:r>
        <w:rPr>
          <w:i/>
        </w:rPr>
        <w:t>d</w:t>
      </w:r>
      <w:r>
        <w:rPr>
          <w:vertAlign w:val="subscript"/>
        </w:rPr>
        <w:t>60</w:t>
      </w:r>
      <w:r>
        <w:t>/</w:t>
      </w:r>
      <w:r>
        <w:rPr>
          <w:i/>
        </w:rPr>
        <w:t>d</w:t>
      </w:r>
      <w:r>
        <w:rPr>
          <w:vertAlign w:val="subscript"/>
        </w:rPr>
        <w:t>10</w:t>
      </w:r>
      <w:r>
        <w:t xml:space="preserve">, filtruojamosios medžiagos </w:t>
      </w:r>
      <w:proofErr w:type="spellStart"/>
      <w:r>
        <w:t>rūšingumo</w:t>
      </w:r>
      <w:proofErr w:type="spellEnd"/>
      <w:r>
        <w:t xml:space="preserve"> koeficientą </w:t>
      </w:r>
      <w:r>
        <w:rPr>
          <w:i/>
        </w:rPr>
        <w:t>Q</w:t>
      </w:r>
      <w:r>
        <w:t xml:space="preserve"> = </w:t>
      </w:r>
      <w:r>
        <w:rPr>
          <w:i/>
        </w:rPr>
        <w:t>D</w:t>
      </w:r>
      <w:r>
        <w:rPr>
          <w:vertAlign w:val="subscript"/>
        </w:rPr>
        <w:t>60</w:t>
      </w:r>
      <w:r>
        <w:t>/</w:t>
      </w:r>
      <w:r>
        <w:rPr>
          <w:i/>
        </w:rPr>
        <w:t>D</w:t>
      </w:r>
      <w:r>
        <w:rPr>
          <w:vertAlign w:val="subscript"/>
        </w:rPr>
        <w:t>10</w:t>
      </w:r>
      <w:r>
        <w:t xml:space="preserve">, santykį </w:t>
      </w:r>
      <w:r>
        <w:rPr>
          <w:i/>
        </w:rPr>
        <w:t>A</w:t>
      </w:r>
      <w:r>
        <w:rPr>
          <w:vertAlign w:val="subscript"/>
        </w:rPr>
        <w:t>50</w:t>
      </w:r>
      <w:r>
        <w:t>,</w:t>
      </w:r>
      <w:r>
        <w:rPr>
          <w:vertAlign w:val="subscript"/>
        </w:rPr>
        <w:t>faktinis</w:t>
      </w:r>
      <w:r>
        <w:t xml:space="preserve"> = </w:t>
      </w:r>
      <w:r>
        <w:rPr>
          <w:i/>
        </w:rPr>
        <w:t>D</w:t>
      </w:r>
      <w:r>
        <w:rPr>
          <w:vertAlign w:val="subscript"/>
        </w:rPr>
        <w:t>50</w:t>
      </w:r>
      <w:r>
        <w:t>/</w:t>
      </w:r>
      <w:r>
        <w:rPr>
          <w:i/>
        </w:rPr>
        <w:t>d</w:t>
      </w:r>
      <w:r>
        <w:rPr>
          <w:vertAlign w:val="subscript"/>
        </w:rPr>
        <w:t>10</w:t>
      </w:r>
      <w:r>
        <w:t xml:space="preserve">, iš </w:t>
      </w:r>
      <w:proofErr w:type="spellStart"/>
      <w:r>
        <w:t>nomogramos</w:t>
      </w:r>
      <w:proofErr w:type="spellEnd"/>
      <w:r>
        <w:t xml:space="preserve"> (žr. 3.5 pav.) surandamas </w:t>
      </w:r>
      <w:r>
        <w:rPr>
          <w:i/>
        </w:rPr>
        <w:t>A</w:t>
      </w:r>
      <w:r>
        <w:rPr>
          <w:vertAlign w:val="subscript"/>
        </w:rPr>
        <w:t>50</w:t>
      </w:r>
      <w:r>
        <w:t>,</w:t>
      </w:r>
      <w:r>
        <w:rPr>
          <w:vertAlign w:val="subscript"/>
        </w:rPr>
        <w:t>leistinas</w:t>
      </w:r>
      <w:r>
        <w:t xml:space="preserve">. Jeigu </w:t>
      </w:r>
      <w:r>
        <w:rPr>
          <w:i/>
        </w:rPr>
        <w:t>A</w:t>
      </w:r>
      <w:r>
        <w:rPr>
          <w:vertAlign w:val="subscript"/>
        </w:rPr>
        <w:t>50,faktinis</w:t>
      </w:r>
      <w:r>
        <w:t xml:space="preserve"> &lt; </w:t>
      </w:r>
      <w:r>
        <w:rPr>
          <w:i/>
        </w:rPr>
        <w:t>A</w:t>
      </w:r>
      <w:r>
        <w:rPr>
          <w:vertAlign w:val="subscript"/>
        </w:rPr>
        <w:t>50</w:t>
      </w:r>
      <w:r>
        <w:t>,</w:t>
      </w:r>
      <w:r>
        <w:rPr>
          <w:vertAlign w:val="subscript"/>
        </w:rPr>
        <w:t>leistinas</w:t>
      </w:r>
      <w:r>
        <w:t xml:space="preserve">, tai ši medžiaga yra stabiliai filtruojanti. Medžiagų, kurių </w:t>
      </w:r>
      <w:r>
        <w:rPr>
          <w:i/>
        </w:rPr>
        <w:t>Q</w:t>
      </w:r>
      <w:r>
        <w:t xml:space="preserve"> &gt; 20, filtravimo stabilumas pagal nurodytą kriterijų dėl galimo neigiamo rezultato turi būti atsargiai vertinamas.</w:t>
      </w:r>
    </w:p>
    <w:p w14:paraId="39C2A442" w14:textId="77777777" w:rsidR="0014321C" w:rsidRDefault="0027591D">
      <w:pPr>
        <w:rPr>
          <w:sz w:val="6"/>
          <w:szCs w:val="6"/>
        </w:rPr>
      </w:pPr>
    </w:p>
    <w:p w14:paraId="39C2A443" w14:textId="77777777" w:rsidR="0014321C" w:rsidRDefault="0027591D">
      <w:pPr>
        <w:spacing w:line="360" w:lineRule="auto"/>
        <w:jc w:val="center"/>
        <w:rPr>
          <w:b/>
        </w:rPr>
      </w:pPr>
      <w:r w:rsidR="00CA30D2">
        <w:rPr>
          <w:b/>
        </w:rPr>
        <w:t xml:space="preserve">Filtravimo stabilumo patikrinimas pagal </w:t>
      </w:r>
      <w:proofErr w:type="spellStart"/>
      <w:r w:rsidR="00CA30D2">
        <w:rPr>
          <w:b/>
          <w:i/>
        </w:rPr>
        <w:t>Cistin</w:t>
      </w:r>
      <w:proofErr w:type="spellEnd"/>
      <w:r w:rsidR="00CA30D2">
        <w:rPr>
          <w:b/>
          <w:i/>
        </w:rPr>
        <w:t xml:space="preserve"> </w:t>
      </w:r>
      <w:r w:rsidR="00CA30D2">
        <w:rPr>
          <w:b/>
        </w:rPr>
        <w:t>ir</w:t>
      </w:r>
      <w:r w:rsidR="00CA30D2">
        <w:rPr>
          <w:b/>
          <w:i/>
        </w:rPr>
        <w:t xml:space="preserve"> </w:t>
      </w:r>
      <w:proofErr w:type="spellStart"/>
      <w:r w:rsidR="00CA30D2">
        <w:rPr>
          <w:b/>
          <w:i/>
        </w:rPr>
        <w:t>Ziems</w:t>
      </w:r>
      <w:proofErr w:type="spellEnd"/>
      <w:r w:rsidR="00CA30D2">
        <w:rPr>
          <w:b/>
        </w:rPr>
        <w:t xml:space="preserve"> kriterijų</w:t>
      </w:r>
    </w:p>
    <w:p w14:paraId="39C2A444" w14:textId="77777777" w:rsidR="0014321C" w:rsidRDefault="0014321C">
      <w:pPr>
        <w:rPr>
          <w:sz w:val="6"/>
          <w:szCs w:val="6"/>
        </w:rPr>
      </w:pPr>
    </w:p>
    <w:p w14:paraId="39C2A445" w14:textId="77777777" w:rsidR="0014321C" w:rsidRDefault="00CA30D2">
      <w:pPr>
        <w:spacing w:line="360" w:lineRule="auto"/>
        <w:ind w:firstLine="567"/>
        <w:jc w:val="both"/>
      </w:pPr>
      <w:r>
        <w:t>Nubraižomos turimo grunto ir filtruojamosios medžiagos granuliometrinės kreivės (žr. 3.4 pav.).</w:t>
      </w:r>
    </w:p>
    <w:p w14:paraId="39C2A446" w14:textId="77777777" w:rsidR="0014321C" w:rsidRDefault="00CA30D2">
      <w:pPr>
        <w:spacing w:line="360" w:lineRule="auto"/>
        <w:jc w:val="center"/>
        <w:rPr>
          <w:rFonts w:eastAsia="Calibri"/>
          <w:i/>
          <w:szCs w:val="24"/>
        </w:rPr>
      </w:pPr>
      <w:r>
        <w:rPr>
          <w:rFonts w:eastAsia="Calibri"/>
          <w:noProof/>
          <w:szCs w:val="24"/>
          <w:lang w:eastAsia="lt-LT"/>
        </w:rPr>
        <w:drawing>
          <wp:inline distT="0" distB="0" distL="0" distR="0" wp14:anchorId="39C2A594" wp14:editId="39C2A595">
            <wp:extent cx="4518660" cy="2522220"/>
            <wp:effectExtent l="0" t="0" r="0" b="0"/>
            <wp:docPr id="159" name="Paveikslėlis 159" descr="Priedai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descr="Priedai 2,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18660" cy="2522220"/>
                    </a:xfrm>
                    <a:prstGeom prst="rect">
                      <a:avLst/>
                    </a:prstGeom>
                    <a:noFill/>
                    <a:ln>
                      <a:noFill/>
                    </a:ln>
                  </pic:spPr>
                </pic:pic>
              </a:graphicData>
            </a:graphic>
          </wp:inline>
        </w:drawing>
      </w:r>
    </w:p>
    <w:p w14:paraId="39C2A447" w14:textId="77777777" w:rsidR="0014321C" w:rsidRDefault="00CA30D2">
      <w:pPr>
        <w:tabs>
          <w:tab w:val="center" w:pos="851"/>
        </w:tabs>
        <w:jc w:val="center"/>
        <w:rPr>
          <w:b/>
          <w:szCs w:val="24"/>
        </w:rPr>
      </w:pPr>
      <w:r>
        <w:rPr>
          <w:b/>
          <w:color w:val="000000"/>
          <w:szCs w:val="24"/>
        </w:rPr>
        <w:t>3.4 pav.</w:t>
      </w:r>
      <w:r>
        <w:rPr>
          <w:b/>
          <w:color w:val="000000"/>
          <w:szCs w:val="24"/>
        </w:rPr>
        <w:tab/>
      </w:r>
      <w:proofErr w:type="spellStart"/>
      <w:r>
        <w:rPr>
          <w:b/>
          <w:i/>
          <w:szCs w:val="24"/>
        </w:rPr>
        <w:t>Cistin</w:t>
      </w:r>
      <w:proofErr w:type="spellEnd"/>
      <w:r>
        <w:rPr>
          <w:b/>
          <w:i/>
          <w:szCs w:val="24"/>
        </w:rPr>
        <w:t xml:space="preserve"> </w:t>
      </w:r>
      <w:r>
        <w:rPr>
          <w:b/>
          <w:szCs w:val="24"/>
        </w:rPr>
        <w:t>ir</w:t>
      </w:r>
      <w:r>
        <w:rPr>
          <w:b/>
          <w:i/>
          <w:szCs w:val="24"/>
        </w:rPr>
        <w:t xml:space="preserve"> </w:t>
      </w:r>
      <w:proofErr w:type="spellStart"/>
      <w:r>
        <w:rPr>
          <w:b/>
          <w:i/>
          <w:szCs w:val="24"/>
        </w:rPr>
        <w:t>Ziems</w:t>
      </w:r>
      <w:proofErr w:type="spellEnd"/>
      <w:r>
        <w:rPr>
          <w:b/>
          <w:szCs w:val="24"/>
        </w:rPr>
        <w:t xml:space="preserve"> </w:t>
      </w:r>
      <w:proofErr w:type="spellStart"/>
      <w:r>
        <w:rPr>
          <w:b/>
          <w:szCs w:val="24"/>
        </w:rPr>
        <w:t>nomograma</w:t>
      </w:r>
      <w:proofErr w:type="spellEnd"/>
      <w:r>
        <w:rPr>
          <w:b/>
          <w:szCs w:val="24"/>
        </w:rPr>
        <w:t xml:space="preserve"> (</w:t>
      </w:r>
      <w:r>
        <w:rPr>
          <w:b/>
          <w:i/>
          <w:szCs w:val="24"/>
        </w:rPr>
        <w:t>A</w:t>
      </w:r>
      <w:r>
        <w:rPr>
          <w:b/>
          <w:szCs w:val="24"/>
          <w:vertAlign w:val="subscript"/>
        </w:rPr>
        <w:t xml:space="preserve">50, leistinas </w:t>
      </w:r>
      <w:r>
        <w:rPr>
          <w:b/>
          <w:szCs w:val="24"/>
        </w:rPr>
        <w:t>dydžio nustatymas)</w:t>
      </w:r>
    </w:p>
    <w:p w14:paraId="39C2A448" w14:textId="77777777" w:rsidR="0014321C" w:rsidRDefault="0014321C">
      <w:pPr>
        <w:jc w:val="both"/>
      </w:pPr>
    </w:p>
    <w:p w14:paraId="39C2A449" w14:textId="77777777" w:rsidR="0014321C" w:rsidRDefault="00CA30D2">
      <w:pPr>
        <w:spacing w:line="360" w:lineRule="auto"/>
        <w:ind w:left="20" w:firstLine="547"/>
      </w:pPr>
      <w:r>
        <w:lastRenderedPageBreak/>
        <w:t>Iš jų surandami šie dydžiai:</w:t>
      </w:r>
    </w:p>
    <w:p w14:paraId="39C2A44A"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gruntui: </w:t>
      </w:r>
      <w:r>
        <w:rPr>
          <w:rFonts w:eastAsia="Calibri"/>
          <w:i/>
          <w:szCs w:val="24"/>
        </w:rPr>
        <w:t>d</w:t>
      </w:r>
      <w:r>
        <w:rPr>
          <w:rFonts w:eastAsia="Calibri"/>
          <w:szCs w:val="24"/>
          <w:vertAlign w:val="subscript"/>
        </w:rPr>
        <w:t>60</w:t>
      </w:r>
      <w:r>
        <w:rPr>
          <w:rFonts w:eastAsia="Calibri"/>
          <w:szCs w:val="24"/>
        </w:rPr>
        <w:t xml:space="preserve"> = 0,065 mm, </w:t>
      </w:r>
      <w:r>
        <w:rPr>
          <w:rFonts w:eastAsia="Calibri"/>
          <w:i/>
          <w:szCs w:val="24"/>
        </w:rPr>
        <w:t>d</w:t>
      </w:r>
      <w:r>
        <w:rPr>
          <w:rFonts w:eastAsia="Calibri"/>
          <w:szCs w:val="24"/>
          <w:vertAlign w:val="subscript"/>
        </w:rPr>
        <w:t>50</w:t>
      </w:r>
      <w:r>
        <w:rPr>
          <w:rFonts w:eastAsia="Calibri"/>
          <w:szCs w:val="24"/>
        </w:rPr>
        <w:t xml:space="preserve"> = 0,04 mm, </w:t>
      </w:r>
      <w:r>
        <w:rPr>
          <w:rFonts w:eastAsia="Calibri"/>
          <w:i/>
          <w:szCs w:val="24"/>
        </w:rPr>
        <w:t>d</w:t>
      </w:r>
      <w:r>
        <w:rPr>
          <w:rFonts w:eastAsia="Calibri"/>
          <w:szCs w:val="24"/>
          <w:vertAlign w:val="subscript"/>
        </w:rPr>
        <w:t>10</w:t>
      </w:r>
      <w:r>
        <w:rPr>
          <w:rFonts w:eastAsia="Calibri"/>
          <w:szCs w:val="24"/>
        </w:rPr>
        <w:t xml:space="preserve"> = 0,005 mm;</w:t>
      </w:r>
    </w:p>
    <w:p w14:paraId="39C2A44B"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filtruojamajai medžiagai: </w:t>
      </w:r>
      <w:r>
        <w:rPr>
          <w:rFonts w:eastAsia="Calibri"/>
          <w:i/>
          <w:szCs w:val="24"/>
        </w:rPr>
        <w:t>D</w:t>
      </w:r>
      <w:r>
        <w:rPr>
          <w:rFonts w:eastAsia="Calibri"/>
          <w:szCs w:val="24"/>
          <w:vertAlign w:val="subscript"/>
        </w:rPr>
        <w:t>60</w:t>
      </w:r>
      <w:r>
        <w:rPr>
          <w:rFonts w:eastAsia="Calibri"/>
          <w:szCs w:val="24"/>
        </w:rPr>
        <w:t xml:space="preserve"> = 0,7 mm, </w:t>
      </w:r>
      <w:r>
        <w:rPr>
          <w:rFonts w:eastAsia="Calibri"/>
          <w:i/>
          <w:szCs w:val="24"/>
        </w:rPr>
        <w:t>D</w:t>
      </w:r>
      <w:r>
        <w:rPr>
          <w:rFonts w:eastAsia="Calibri"/>
          <w:szCs w:val="24"/>
          <w:vertAlign w:val="subscript"/>
        </w:rPr>
        <w:t>50</w:t>
      </w:r>
      <w:r>
        <w:rPr>
          <w:rFonts w:eastAsia="Calibri"/>
          <w:szCs w:val="24"/>
        </w:rPr>
        <w:t xml:space="preserve"> = 0,55 mm, </w:t>
      </w:r>
      <w:r>
        <w:rPr>
          <w:rFonts w:eastAsia="Calibri"/>
          <w:i/>
          <w:szCs w:val="24"/>
        </w:rPr>
        <w:t>D</w:t>
      </w:r>
      <w:r>
        <w:rPr>
          <w:rFonts w:eastAsia="Calibri"/>
          <w:szCs w:val="24"/>
          <w:vertAlign w:val="subscript"/>
        </w:rPr>
        <w:t>10</w:t>
      </w:r>
      <w:r>
        <w:rPr>
          <w:rFonts w:eastAsia="Calibri"/>
          <w:szCs w:val="24"/>
        </w:rPr>
        <w:t xml:space="preserve"> = 0,2 mm.</w:t>
      </w:r>
    </w:p>
    <w:p w14:paraId="39C2A44C" w14:textId="77777777" w:rsidR="0014321C" w:rsidRDefault="00CA30D2">
      <w:pPr>
        <w:tabs>
          <w:tab w:val="left" w:pos="1296"/>
          <w:tab w:val="left" w:pos="1418"/>
        </w:tabs>
        <w:spacing w:line="360" w:lineRule="auto"/>
        <w:ind w:firstLine="567"/>
        <w:jc w:val="both"/>
        <w:rPr>
          <w:rFonts w:eastAsia="Calibri"/>
          <w:szCs w:val="24"/>
        </w:rPr>
      </w:pPr>
      <w:r>
        <w:rPr>
          <w:rFonts w:eastAsia="Calibri"/>
          <w:szCs w:val="24"/>
        </w:rPr>
        <w:t>Apskaičiuojama:</w:t>
      </w:r>
    </w:p>
    <w:p w14:paraId="39C2A44D"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grunto </w:t>
      </w:r>
      <w:proofErr w:type="spellStart"/>
      <w:r>
        <w:rPr>
          <w:rFonts w:eastAsia="Calibri"/>
          <w:szCs w:val="24"/>
        </w:rPr>
        <w:t>rūšingumo</w:t>
      </w:r>
      <w:proofErr w:type="spellEnd"/>
      <w:r>
        <w:rPr>
          <w:rFonts w:eastAsia="Calibri"/>
          <w:szCs w:val="24"/>
        </w:rPr>
        <w:t xml:space="preserve"> koeficientas</w:t>
      </w:r>
      <w:r>
        <w:rPr>
          <w:rFonts w:eastAsia="Calibri"/>
          <w:b/>
          <w:szCs w:val="24"/>
        </w:rPr>
        <w:t xml:space="preserve"> </w:t>
      </w:r>
      <w:proofErr w:type="spellStart"/>
      <w:r>
        <w:rPr>
          <w:rFonts w:eastAsia="Calibri"/>
          <w:i/>
          <w:szCs w:val="24"/>
        </w:rPr>
        <w:t>C</w:t>
      </w:r>
      <w:r>
        <w:rPr>
          <w:rFonts w:eastAsia="Calibri"/>
          <w:szCs w:val="24"/>
          <w:vertAlign w:val="subscript"/>
        </w:rPr>
        <w:t>u</w:t>
      </w:r>
      <w:proofErr w:type="spellEnd"/>
      <w:r>
        <w:rPr>
          <w:rFonts w:eastAsia="Calibri"/>
          <w:b/>
          <w:szCs w:val="24"/>
        </w:rPr>
        <w:t xml:space="preserve"> =</w:t>
      </w:r>
      <w:r>
        <w:rPr>
          <w:rFonts w:eastAsia="Calibri"/>
          <w:szCs w:val="24"/>
        </w:rPr>
        <w:t xml:space="preserve"> </w:t>
      </w:r>
      <w:r>
        <w:rPr>
          <w:rFonts w:eastAsia="Calibri"/>
          <w:i/>
          <w:szCs w:val="24"/>
        </w:rPr>
        <w:t>d</w:t>
      </w:r>
      <w:r>
        <w:rPr>
          <w:rFonts w:eastAsia="Calibri"/>
          <w:szCs w:val="24"/>
          <w:vertAlign w:val="subscript"/>
        </w:rPr>
        <w:t>60</w:t>
      </w:r>
      <w:r>
        <w:rPr>
          <w:rFonts w:eastAsia="Calibri"/>
          <w:szCs w:val="24"/>
        </w:rPr>
        <w:t>/</w:t>
      </w:r>
      <w:r>
        <w:rPr>
          <w:rFonts w:eastAsia="Calibri"/>
          <w:i/>
          <w:szCs w:val="24"/>
        </w:rPr>
        <w:t>d</w:t>
      </w:r>
      <w:r>
        <w:rPr>
          <w:rFonts w:eastAsia="Calibri"/>
          <w:szCs w:val="24"/>
          <w:vertAlign w:val="subscript"/>
        </w:rPr>
        <w:t>10</w:t>
      </w:r>
      <w:r>
        <w:rPr>
          <w:rFonts w:eastAsia="Calibri"/>
          <w:szCs w:val="24"/>
        </w:rPr>
        <w:t xml:space="preserve"> = 0,0065/0,005 = 13;</w:t>
      </w:r>
    </w:p>
    <w:p w14:paraId="39C2A44E" w14:textId="77777777" w:rsidR="0014321C" w:rsidRDefault="00CA30D2">
      <w:pPr>
        <w:tabs>
          <w:tab w:val="left" w:pos="1134"/>
          <w:tab w:val="left" w:pos="1418"/>
        </w:tabs>
        <w:spacing w:line="360" w:lineRule="auto"/>
        <w:ind w:firstLine="851"/>
        <w:jc w:val="both"/>
        <w:rPr>
          <w:rFonts w:eastAsia="Calibri"/>
          <w:szCs w:val="24"/>
        </w:rPr>
      </w:pPr>
      <w:r>
        <w:rPr>
          <w:rFonts w:eastAsia="Calibri"/>
          <w:szCs w:val="24"/>
        </w:rPr>
        <w:t>–</w:t>
      </w:r>
      <w:r>
        <w:rPr>
          <w:rFonts w:eastAsia="Calibri"/>
          <w:szCs w:val="24"/>
        </w:rPr>
        <w:tab/>
        <w:t xml:space="preserve">filtruojamosios medžiagos </w:t>
      </w:r>
      <w:proofErr w:type="spellStart"/>
      <w:r>
        <w:rPr>
          <w:rFonts w:eastAsia="Calibri"/>
          <w:szCs w:val="24"/>
        </w:rPr>
        <w:t>rūšingumo</w:t>
      </w:r>
      <w:proofErr w:type="spellEnd"/>
      <w:r>
        <w:rPr>
          <w:rFonts w:eastAsia="Calibri"/>
          <w:szCs w:val="24"/>
        </w:rPr>
        <w:t xml:space="preserve"> koeficientas </w:t>
      </w:r>
      <w:proofErr w:type="spellStart"/>
      <w:r>
        <w:rPr>
          <w:rFonts w:eastAsia="Calibri"/>
          <w:i/>
          <w:szCs w:val="24"/>
        </w:rPr>
        <w:t>C</w:t>
      </w:r>
      <w:r>
        <w:rPr>
          <w:rFonts w:eastAsia="Calibri"/>
          <w:i/>
          <w:szCs w:val="24"/>
          <w:vertAlign w:val="subscript"/>
        </w:rPr>
        <w:t>u,D</w:t>
      </w:r>
      <w:proofErr w:type="spellEnd"/>
      <w:r>
        <w:rPr>
          <w:rFonts w:eastAsia="Calibri"/>
          <w:szCs w:val="24"/>
        </w:rPr>
        <w:t xml:space="preserve"> = </w:t>
      </w:r>
      <w:r>
        <w:rPr>
          <w:rFonts w:eastAsia="Calibri"/>
          <w:i/>
          <w:szCs w:val="24"/>
        </w:rPr>
        <w:t>D</w:t>
      </w:r>
      <w:r>
        <w:rPr>
          <w:rFonts w:eastAsia="Calibri"/>
          <w:szCs w:val="24"/>
          <w:vertAlign w:val="subscript"/>
        </w:rPr>
        <w:t>60</w:t>
      </w:r>
      <w:r>
        <w:rPr>
          <w:rFonts w:eastAsia="Calibri"/>
          <w:szCs w:val="24"/>
        </w:rPr>
        <w:t>/</w:t>
      </w:r>
      <w:r>
        <w:rPr>
          <w:rFonts w:eastAsia="Calibri"/>
          <w:i/>
          <w:szCs w:val="24"/>
        </w:rPr>
        <w:t>D</w:t>
      </w:r>
      <w:r>
        <w:rPr>
          <w:rFonts w:eastAsia="Calibri"/>
          <w:szCs w:val="24"/>
          <w:vertAlign w:val="subscript"/>
        </w:rPr>
        <w:t>10</w:t>
      </w:r>
      <w:r>
        <w:rPr>
          <w:rFonts w:eastAsia="Calibri"/>
          <w:szCs w:val="24"/>
        </w:rPr>
        <w:t xml:space="preserve"> = 0,7/0,2 = 3,5.</w:t>
      </w:r>
    </w:p>
    <w:p w14:paraId="39C2A44F" w14:textId="77777777" w:rsidR="0014321C" w:rsidRDefault="00CA30D2">
      <w:pPr>
        <w:tabs>
          <w:tab w:val="left" w:pos="1418"/>
        </w:tabs>
        <w:spacing w:line="360" w:lineRule="auto"/>
        <w:ind w:firstLine="567"/>
        <w:jc w:val="both"/>
        <w:rPr>
          <w:rFonts w:eastAsia="Calibri"/>
          <w:szCs w:val="24"/>
        </w:rPr>
      </w:pPr>
      <w:r>
        <w:rPr>
          <w:rFonts w:eastAsia="Calibri"/>
          <w:szCs w:val="24"/>
        </w:rPr>
        <w:t xml:space="preserve">Interpoliuojant </w:t>
      </w:r>
      <w:proofErr w:type="spellStart"/>
      <w:r>
        <w:rPr>
          <w:rFonts w:eastAsia="Calibri"/>
          <w:szCs w:val="24"/>
        </w:rPr>
        <w:t>nomogramoje</w:t>
      </w:r>
      <w:proofErr w:type="spellEnd"/>
      <w:r>
        <w:rPr>
          <w:rFonts w:eastAsia="Calibri"/>
          <w:szCs w:val="24"/>
        </w:rPr>
        <w:t xml:space="preserve"> nubraižoma </w:t>
      </w:r>
      <w:proofErr w:type="spellStart"/>
      <w:r>
        <w:rPr>
          <w:rFonts w:eastAsia="Calibri"/>
          <w:i/>
          <w:szCs w:val="24"/>
        </w:rPr>
        <w:t>C</w:t>
      </w:r>
      <w:r>
        <w:rPr>
          <w:rFonts w:eastAsia="Calibri"/>
          <w:i/>
          <w:szCs w:val="24"/>
          <w:vertAlign w:val="subscript"/>
        </w:rPr>
        <w:t>u</w:t>
      </w:r>
      <w:proofErr w:type="spellEnd"/>
      <w:r>
        <w:rPr>
          <w:rFonts w:eastAsia="Calibri"/>
          <w:i/>
          <w:szCs w:val="24"/>
        </w:rPr>
        <w:t xml:space="preserve"> </w:t>
      </w:r>
      <w:r>
        <w:rPr>
          <w:rFonts w:eastAsia="Calibri"/>
          <w:szCs w:val="24"/>
        </w:rPr>
        <w:t xml:space="preserve">= 3,5 kreivė ir, atidėjus ant </w:t>
      </w:r>
      <w:proofErr w:type="spellStart"/>
      <w:r>
        <w:rPr>
          <w:rFonts w:eastAsia="Calibri"/>
          <w:i/>
          <w:szCs w:val="24"/>
        </w:rPr>
        <w:t>C</w:t>
      </w:r>
      <w:r>
        <w:rPr>
          <w:rFonts w:eastAsia="Calibri"/>
          <w:i/>
          <w:szCs w:val="24"/>
          <w:vertAlign w:val="subscript"/>
        </w:rPr>
        <w:t>u</w:t>
      </w:r>
      <w:r>
        <w:rPr>
          <w:rFonts w:eastAsia="Calibri"/>
          <w:szCs w:val="24"/>
        </w:rPr>
        <w:t>,</w:t>
      </w:r>
      <w:r>
        <w:rPr>
          <w:rFonts w:eastAsia="Calibri"/>
          <w:i/>
          <w:szCs w:val="24"/>
          <w:vertAlign w:val="subscript"/>
        </w:rPr>
        <w:t>D</w:t>
      </w:r>
      <w:proofErr w:type="spellEnd"/>
      <w:r>
        <w:rPr>
          <w:rFonts w:eastAsia="Calibri"/>
          <w:szCs w:val="24"/>
        </w:rPr>
        <w:t xml:space="preserve"> ašies reikšmę 13, surandamas </w:t>
      </w:r>
      <w:r>
        <w:rPr>
          <w:rFonts w:eastAsia="Calibri"/>
          <w:i/>
          <w:szCs w:val="24"/>
        </w:rPr>
        <w:t>A</w:t>
      </w:r>
      <w:r>
        <w:rPr>
          <w:rFonts w:eastAsia="Calibri"/>
          <w:szCs w:val="24"/>
          <w:vertAlign w:val="subscript"/>
        </w:rPr>
        <w:t>50</w:t>
      </w:r>
      <w:r>
        <w:rPr>
          <w:rFonts w:eastAsia="Calibri"/>
          <w:szCs w:val="24"/>
        </w:rPr>
        <w:t>,</w:t>
      </w:r>
      <w:r>
        <w:rPr>
          <w:rFonts w:eastAsia="Calibri"/>
          <w:szCs w:val="24"/>
          <w:vertAlign w:val="subscript"/>
        </w:rPr>
        <w:t>leistinas</w:t>
      </w:r>
      <w:r>
        <w:rPr>
          <w:rFonts w:eastAsia="Calibri"/>
          <w:szCs w:val="24"/>
        </w:rPr>
        <w:t xml:space="preserve"> = 14,5 (žr. 3.5 pav.).</w:t>
      </w:r>
    </w:p>
    <w:p w14:paraId="39C2A450" w14:textId="77777777" w:rsidR="0014321C" w:rsidRDefault="00CA30D2">
      <w:pPr>
        <w:spacing w:line="360" w:lineRule="auto"/>
        <w:ind w:left="20" w:firstLine="547"/>
        <w:jc w:val="both"/>
      </w:pPr>
      <w:r>
        <w:t xml:space="preserve">Apskaičiuojamas santykis </w:t>
      </w:r>
      <w:r>
        <w:rPr>
          <w:i/>
        </w:rPr>
        <w:t>A</w:t>
      </w:r>
      <w:r>
        <w:rPr>
          <w:vertAlign w:val="subscript"/>
        </w:rPr>
        <w:t>50,faktinis</w:t>
      </w:r>
      <w:r>
        <w:t> = </w:t>
      </w:r>
      <w:r>
        <w:rPr>
          <w:i/>
        </w:rPr>
        <w:t>D</w:t>
      </w:r>
      <w:r>
        <w:rPr>
          <w:vertAlign w:val="subscript"/>
        </w:rPr>
        <w:t>50</w:t>
      </w:r>
      <w:r>
        <w:t>/</w:t>
      </w:r>
      <w:r>
        <w:rPr>
          <w:i/>
        </w:rPr>
        <w:t>d</w:t>
      </w:r>
      <w:r>
        <w:rPr>
          <w:vertAlign w:val="subscript"/>
        </w:rPr>
        <w:t>50</w:t>
      </w:r>
      <w:r>
        <w:t xml:space="preserve"> = 0,55/0,04 = 13,75. Šiuo atveju </w:t>
      </w:r>
      <w:r>
        <w:rPr>
          <w:i/>
        </w:rPr>
        <w:t>A</w:t>
      </w:r>
      <w:r>
        <w:rPr>
          <w:vertAlign w:val="subscript"/>
        </w:rPr>
        <w:t>50,faktinis</w:t>
      </w:r>
      <w:r>
        <w:t> = 13,75 &lt; </w:t>
      </w:r>
      <w:r>
        <w:rPr>
          <w:i/>
        </w:rPr>
        <w:t>A</w:t>
      </w:r>
      <w:r>
        <w:rPr>
          <w:vertAlign w:val="subscript"/>
        </w:rPr>
        <w:t>50</w:t>
      </w:r>
      <w:r>
        <w:t>,</w:t>
      </w:r>
      <w:r>
        <w:rPr>
          <w:vertAlign w:val="subscript"/>
        </w:rPr>
        <w:t>leistinas</w:t>
      </w:r>
      <w:r>
        <w:t> = 14,5, tai reiškia, kad medžiaga besiliečiančio grunto atžvilgiu yra stabiliai filtruojanti.</w:t>
      </w:r>
    </w:p>
    <w:p w14:paraId="39C2A451" w14:textId="77777777" w:rsidR="0014321C" w:rsidRDefault="00CA30D2">
      <w:pPr>
        <w:spacing w:line="360" w:lineRule="auto"/>
        <w:jc w:val="center"/>
        <w:rPr>
          <w:rFonts w:eastAsia="Calibri"/>
          <w:szCs w:val="24"/>
        </w:rPr>
      </w:pPr>
      <w:r>
        <w:rPr>
          <w:rFonts w:eastAsia="Calibri"/>
          <w:noProof/>
          <w:szCs w:val="24"/>
          <w:lang w:eastAsia="lt-LT"/>
        </w:rPr>
        <w:drawing>
          <wp:inline distT="0" distB="0" distL="0" distR="0" wp14:anchorId="39C2A596" wp14:editId="39C2A597">
            <wp:extent cx="3421380" cy="3505200"/>
            <wp:effectExtent l="0" t="0" r="7620" b="0"/>
            <wp:docPr id="158" name="Paveikslėlis 158" descr="1, 2, 3, 4, 5, 6, 7, 8, 9, 10, 11, 12, 13, 14, 15 p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descr="1, 2, 3, 4, 5, 6, 7, 8, 9, 10, 11, 12, 13, 14, 15 pav"/>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21380" cy="3505200"/>
                    </a:xfrm>
                    <a:prstGeom prst="rect">
                      <a:avLst/>
                    </a:prstGeom>
                    <a:noFill/>
                    <a:ln>
                      <a:noFill/>
                    </a:ln>
                  </pic:spPr>
                </pic:pic>
              </a:graphicData>
            </a:graphic>
          </wp:inline>
        </w:drawing>
      </w:r>
    </w:p>
    <w:p w14:paraId="39C2A452" w14:textId="128F97E3" w:rsidR="0014321C" w:rsidRDefault="00CA30D2">
      <w:pPr>
        <w:tabs>
          <w:tab w:val="center" w:pos="851"/>
        </w:tabs>
        <w:jc w:val="center"/>
        <w:rPr>
          <w:b/>
          <w:szCs w:val="24"/>
        </w:rPr>
      </w:pPr>
      <w:r>
        <w:rPr>
          <w:b/>
          <w:color w:val="000000"/>
          <w:szCs w:val="24"/>
        </w:rPr>
        <w:t>3.5 pav.</w:t>
      </w:r>
      <w:r>
        <w:rPr>
          <w:b/>
          <w:color w:val="000000"/>
          <w:szCs w:val="24"/>
        </w:rPr>
        <w:tab/>
      </w:r>
      <w:r>
        <w:rPr>
          <w:b/>
          <w:szCs w:val="24"/>
        </w:rPr>
        <w:t>Granuliometrinės sudėties kreivės</w:t>
      </w:r>
    </w:p>
    <w:p w14:paraId="7B7594B3" w14:textId="77777777" w:rsidR="0011788E" w:rsidRDefault="00CA30D2">
      <w:r>
        <w:br w:type="page"/>
      </w:r>
      <w:r w:rsidR="0011788E">
        <w:lastRenderedPageBreak/>
        <w:br w:type="page"/>
      </w:r>
    </w:p>
    <w:p w14:paraId="39C2A453" w14:textId="54207000" w:rsidR="0014321C" w:rsidRDefault="00CA30D2">
      <w:pPr>
        <w:ind w:left="5954"/>
      </w:pPr>
      <w:r>
        <w:lastRenderedPageBreak/>
        <w:t>Automobilių kelių vandens nuleidimo sistemų projektavimo taisyklių</w:t>
      </w:r>
    </w:p>
    <w:p w14:paraId="39C2A454" w14:textId="77777777" w:rsidR="0014321C" w:rsidRDefault="00CA30D2">
      <w:pPr>
        <w:ind w:left="5954"/>
      </w:pPr>
      <w:r>
        <w:t>KPT VNS 16</w:t>
      </w:r>
    </w:p>
    <w:p w14:paraId="39C2A455" w14:textId="77777777" w:rsidR="0014321C" w:rsidRDefault="0027591D">
      <w:pPr>
        <w:ind w:left="5954"/>
        <w:rPr>
          <w:szCs w:val="22"/>
        </w:rPr>
      </w:pPr>
      <w:r w:rsidR="00CA30D2">
        <w:rPr>
          <w:szCs w:val="22"/>
        </w:rPr>
        <w:t>4</w:t>
      </w:r>
      <w:r w:rsidR="00CA30D2">
        <w:rPr>
          <w:szCs w:val="22"/>
        </w:rPr>
        <w:t xml:space="preserve"> priedas</w:t>
      </w:r>
    </w:p>
    <w:p w14:paraId="39C2A456" w14:textId="77777777" w:rsidR="0014321C" w:rsidRDefault="0014321C">
      <w:pPr>
        <w:jc w:val="both"/>
      </w:pPr>
    </w:p>
    <w:p w14:paraId="39C2A457" w14:textId="77777777" w:rsidR="0014321C" w:rsidRDefault="0014321C">
      <w:pPr>
        <w:rPr>
          <w:sz w:val="10"/>
          <w:szCs w:val="10"/>
        </w:rPr>
      </w:pPr>
    </w:p>
    <w:p w14:paraId="39C2A458" w14:textId="77777777" w:rsidR="0014321C" w:rsidRDefault="0027591D">
      <w:pPr>
        <w:spacing w:line="360" w:lineRule="auto"/>
        <w:jc w:val="center"/>
        <w:rPr>
          <w:b/>
        </w:rPr>
      </w:pPr>
      <w:r w:rsidR="00CA30D2">
        <w:rPr>
          <w:b/>
        </w:rPr>
        <w:t>BRĖŽINIŲ PAVYZDŽIAI</w:t>
      </w:r>
    </w:p>
    <w:p w14:paraId="39C2A459" w14:textId="77777777" w:rsidR="0014321C" w:rsidRDefault="0014321C">
      <w:pPr>
        <w:rPr>
          <w:sz w:val="10"/>
          <w:szCs w:val="10"/>
        </w:rPr>
      </w:pPr>
    </w:p>
    <w:p w14:paraId="39C2A45A" w14:textId="77777777" w:rsidR="0014321C" w:rsidRDefault="00CA30D2">
      <w:pPr>
        <w:spacing w:line="360" w:lineRule="auto"/>
        <w:jc w:val="center"/>
        <w:rPr>
          <w:rFonts w:eastAsia="Calibri"/>
          <w:szCs w:val="24"/>
        </w:rPr>
      </w:pPr>
      <w:r>
        <w:rPr>
          <w:rFonts w:eastAsia="Calibri"/>
          <w:noProof/>
          <w:szCs w:val="24"/>
          <w:lang w:eastAsia="lt-LT"/>
        </w:rPr>
        <w:drawing>
          <wp:inline distT="0" distB="0" distL="0" distR="0" wp14:anchorId="39C2A598" wp14:editId="39C2A599">
            <wp:extent cx="6118860" cy="6827520"/>
            <wp:effectExtent l="0" t="0" r="0" b="0"/>
            <wp:docPr id="157" name="Paveikslėlis 157" descr="Prieda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descr="Priedas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18860" cy="6827520"/>
                    </a:xfrm>
                    <a:prstGeom prst="rect">
                      <a:avLst/>
                    </a:prstGeom>
                    <a:noFill/>
                    <a:ln>
                      <a:noFill/>
                    </a:ln>
                  </pic:spPr>
                </pic:pic>
              </a:graphicData>
            </a:graphic>
          </wp:inline>
        </w:drawing>
      </w:r>
    </w:p>
    <w:p w14:paraId="39C2A45B" w14:textId="77777777" w:rsidR="0014321C" w:rsidRDefault="0014321C">
      <w:pPr>
        <w:rPr>
          <w:sz w:val="10"/>
          <w:szCs w:val="10"/>
        </w:rPr>
      </w:pPr>
    </w:p>
    <w:p w14:paraId="39C2A45C" w14:textId="77777777" w:rsidR="0014321C" w:rsidRDefault="00CA30D2">
      <w:pPr>
        <w:spacing w:line="360" w:lineRule="auto"/>
        <w:ind w:left="360"/>
        <w:jc w:val="center"/>
        <w:rPr>
          <w:b/>
          <w:color w:val="000000"/>
          <w:lang w:eastAsia="lt-LT"/>
        </w:rPr>
      </w:pPr>
      <w:r>
        <w:rPr>
          <w:b/>
          <w:color w:val="000000"/>
          <w:lang w:eastAsia="lt-LT"/>
        </w:rPr>
        <w:t>4.1 pav. Išilginis profilis</w:t>
      </w:r>
    </w:p>
    <w:p w14:paraId="39C2A45D" w14:textId="77777777" w:rsidR="0014321C" w:rsidRDefault="0014321C">
      <w:pPr>
        <w:spacing w:line="360" w:lineRule="auto"/>
        <w:ind w:firstLine="567"/>
        <w:jc w:val="both"/>
      </w:pPr>
    </w:p>
    <w:p w14:paraId="39C2A45E" w14:textId="77777777" w:rsidR="0014321C" w:rsidRDefault="0014321C">
      <w:pPr>
        <w:spacing w:line="360" w:lineRule="auto"/>
        <w:sectPr w:rsidR="0014321C">
          <w:pgSz w:w="11906" w:h="16838"/>
          <w:pgMar w:top="1134" w:right="567" w:bottom="1134" w:left="1701" w:header="567" w:footer="567" w:gutter="0"/>
          <w:cols w:space="1296"/>
        </w:sectPr>
      </w:pPr>
    </w:p>
    <w:p w14:paraId="39C2A45F" w14:textId="77777777" w:rsidR="0014321C" w:rsidRDefault="00CA30D2">
      <w:pPr>
        <w:spacing w:line="360" w:lineRule="auto"/>
        <w:jc w:val="center"/>
        <w:rPr>
          <w:lang w:eastAsia="lt-LT"/>
        </w:rPr>
      </w:pPr>
      <w:r>
        <w:rPr>
          <w:noProof/>
          <w:lang w:eastAsia="lt-LT"/>
        </w:rPr>
        <w:lastRenderedPageBreak/>
        <w:drawing>
          <wp:inline distT="0" distB="0" distL="0" distR="0" wp14:anchorId="39C2A59A" wp14:editId="39C2A59B">
            <wp:extent cx="8008620" cy="6172200"/>
            <wp:effectExtent l="3810" t="0" r="0" b="0"/>
            <wp:docPr id="156" name="Paveikslėlis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8" cstate="print">
                      <a:extLst>
                        <a:ext uri="{28A0092B-C50C-407E-A947-70E740481C1C}">
                          <a14:useLocalDpi xmlns:a14="http://schemas.microsoft.com/office/drawing/2010/main" val="0"/>
                        </a:ext>
                      </a:extLst>
                    </a:blip>
                    <a:srcRect r="7549"/>
                    <a:stretch>
                      <a:fillRect/>
                    </a:stretch>
                  </pic:blipFill>
                  <pic:spPr bwMode="auto">
                    <a:xfrm rot="-5400000">
                      <a:off x="0" y="0"/>
                      <a:ext cx="8008620" cy="6172200"/>
                    </a:xfrm>
                    <a:prstGeom prst="rect">
                      <a:avLst/>
                    </a:prstGeom>
                    <a:noFill/>
                    <a:ln>
                      <a:noFill/>
                    </a:ln>
                  </pic:spPr>
                </pic:pic>
              </a:graphicData>
            </a:graphic>
          </wp:inline>
        </w:drawing>
      </w:r>
    </w:p>
    <w:p w14:paraId="39C2A460" w14:textId="77777777" w:rsidR="0014321C" w:rsidRDefault="00CA30D2">
      <w:pPr>
        <w:jc w:val="center"/>
        <w:rPr>
          <w:b/>
          <w:lang w:val="en-GB"/>
        </w:rPr>
      </w:pPr>
      <w:r>
        <w:rPr>
          <w:b/>
        </w:rPr>
        <w:t>4.2 pav. Vertikalusis kelio planas</w:t>
      </w:r>
    </w:p>
    <w:tbl>
      <w:tblPr>
        <w:tblW w:w="0" w:type="auto"/>
        <w:tblLook w:val="04A0" w:firstRow="1" w:lastRow="0" w:firstColumn="1" w:lastColumn="0" w:noHBand="0" w:noVBand="1"/>
      </w:tblPr>
      <w:tblGrid>
        <w:gridCol w:w="8886"/>
        <w:gridCol w:w="968"/>
      </w:tblGrid>
      <w:tr w:rsidR="0014321C" w14:paraId="39C2A463" w14:textId="77777777">
        <w:trPr>
          <w:cantSplit/>
          <w:trHeight w:val="14175"/>
        </w:trPr>
        <w:tc>
          <w:tcPr>
            <w:tcW w:w="8886" w:type="dxa"/>
            <w:vAlign w:val="center"/>
            <w:hideMark/>
          </w:tcPr>
          <w:p w14:paraId="39C2A461" w14:textId="77777777" w:rsidR="0014321C" w:rsidRDefault="00CA30D2">
            <w:pPr>
              <w:spacing w:line="360" w:lineRule="auto"/>
              <w:jc w:val="center"/>
              <w:rPr>
                <w:szCs w:val="24"/>
                <w:lang w:eastAsia="lt-LT"/>
              </w:rPr>
            </w:pPr>
            <w:r>
              <w:rPr>
                <w:noProof/>
                <w:sz w:val="20"/>
                <w:lang w:eastAsia="lt-LT"/>
              </w:rPr>
              <w:lastRenderedPageBreak/>
              <w:drawing>
                <wp:inline distT="0" distB="0" distL="0" distR="0" wp14:anchorId="39C2A59C" wp14:editId="39C2A59D">
                  <wp:extent cx="6835140" cy="5501640"/>
                  <wp:effectExtent l="0" t="0" r="3810" b="3810"/>
                  <wp:docPr id="155" name="Paveikslėlis 155" descr="Prieda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7" descr="Priedas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6835140" cy="5501640"/>
                          </a:xfrm>
                          <a:prstGeom prst="rect">
                            <a:avLst/>
                          </a:prstGeom>
                          <a:noFill/>
                          <a:ln>
                            <a:noFill/>
                          </a:ln>
                        </pic:spPr>
                      </pic:pic>
                    </a:graphicData>
                  </a:graphic>
                </wp:inline>
              </w:drawing>
            </w:r>
          </w:p>
        </w:tc>
        <w:tc>
          <w:tcPr>
            <w:tcW w:w="968" w:type="dxa"/>
            <w:textDirection w:val="btLr"/>
            <w:hideMark/>
          </w:tcPr>
          <w:p w14:paraId="39C2A462" w14:textId="77777777" w:rsidR="0014321C" w:rsidRDefault="00CA30D2">
            <w:pPr>
              <w:tabs>
                <w:tab w:val="center" w:pos="1560"/>
              </w:tabs>
              <w:spacing w:line="360" w:lineRule="auto"/>
              <w:ind w:left="720" w:right="113"/>
              <w:jc w:val="center"/>
              <w:rPr>
                <w:b/>
                <w:sz w:val="20"/>
                <w:szCs w:val="24"/>
                <w:highlight w:val="yellow"/>
                <w:lang w:eastAsia="lt-LT"/>
              </w:rPr>
            </w:pPr>
            <w:r>
              <w:rPr>
                <w:b/>
                <w:sz w:val="20"/>
                <w:szCs w:val="24"/>
                <w:lang w:eastAsia="lt-LT"/>
              </w:rPr>
              <w:t>4.3 pav. Vandens nuleidimo būdai (matmenys centimetrais)</w:t>
            </w:r>
          </w:p>
        </w:tc>
      </w:tr>
    </w:tbl>
    <w:p w14:paraId="39C2A464" w14:textId="77777777" w:rsidR="0014321C" w:rsidRDefault="00CA30D2">
      <w:r>
        <w:lastRenderedPageBreak/>
        <w:br w:type="page"/>
      </w:r>
    </w:p>
    <w:p w14:paraId="39C2A465" w14:textId="77777777" w:rsidR="0014321C" w:rsidRDefault="00CA30D2">
      <w:pPr>
        <w:spacing w:line="360" w:lineRule="auto"/>
        <w:jc w:val="center"/>
        <w:rPr>
          <w:highlight w:val="yellow"/>
        </w:rPr>
      </w:pPr>
      <w:r>
        <w:rPr>
          <w:noProof/>
          <w:lang w:eastAsia="lt-LT"/>
        </w:rPr>
        <w:lastRenderedPageBreak/>
        <w:drawing>
          <wp:inline distT="0" distB="0" distL="0" distR="0" wp14:anchorId="39C2A59E" wp14:editId="39C2A59F">
            <wp:extent cx="5509260" cy="2042160"/>
            <wp:effectExtent l="0" t="0" r="0" b="0"/>
            <wp:docPr id="154" name="Paveikslėlis 154" descr="Naujas 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4" descr="Naujas paveikslėlis (8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09260" cy="2042160"/>
                    </a:xfrm>
                    <a:prstGeom prst="rect">
                      <a:avLst/>
                    </a:prstGeom>
                    <a:noFill/>
                    <a:ln>
                      <a:noFill/>
                    </a:ln>
                  </pic:spPr>
                </pic:pic>
              </a:graphicData>
            </a:graphic>
          </wp:inline>
        </w:drawing>
      </w:r>
    </w:p>
    <w:p w14:paraId="39C2A466" w14:textId="77777777" w:rsidR="0014321C" w:rsidRDefault="00CA30D2">
      <w:pPr>
        <w:spacing w:line="360" w:lineRule="auto"/>
        <w:jc w:val="center"/>
        <w:rPr>
          <w:b/>
        </w:rPr>
      </w:pPr>
      <w:r>
        <w:rPr>
          <w:b/>
        </w:rPr>
        <w:t>4.4 pav. Skersinis kelio pjūvis</w:t>
      </w:r>
    </w:p>
    <w:p w14:paraId="0C2C7BE8" w14:textId="77777777" w:rsidR="0011788E" w:rsidRDefault="00CA30D2">
      <w:r>
        <w:br w:type="page"/>
      </w:r>
      <w:r w:rsidR="0011788E">
        <w:lastRenderedPageBreak/>
        <w:br w:type="page"/>
      </w:r>
    </w:p>
    <w:p w14:paraId="39C2A467" w14:textId="68D69C06" w:rsidR="0014321C" w:rsidRDefault="00CA30D2">
      <w:pPr>
        <w:ind w:left="5954"/>
      </w:pPr>
      <w:r>
        <w:lastRenderedPageBreak/>
        <w:t>Automobilių kelių vandens nuleidimo sistemų projektavimo taisyklių</w:t>
      </w:r>
    </w:p>
    <w:p w14:paraId="39C2A468" w14:textId="77777777" w:rsidR="0014321C" w:rsidRDefault="00CA30D2">
      <w:pPr>
        <w:ind w:left="5954"/>
        <w:rPr>
          <w:szCs w:val="22"/>
        </w:rPr>
      </w:pPr>
      <w:r>
        <w:t>KPT VNS 16</w:t>
      </w:r>
    </w:p>
    <w:p w14:paraId="39C2A469" w14:textId="77777777" w:rsidR="0014321C" w:rsidRDefault="0027591D">
      <w:pPr>
        <w:ind w:left="5954"/>
        <w:rPr>
          <w:szCs w:val="22"/>
        </w:rPr>
      </w:pPr>
      <w:r w:rsidR="00CA30D2">
        <w:rPr>
          <w:szCs w:val="22"/>
        </w:rPr>
        <w:t>5</w:t>
      </w:r>
      <w:r w:rsidR="00CA30D2">
        <w:rPr>
          <w:szCs w:val="22"/>
        </w:rPr>
        <w:t xml:space="preserve"> priedas</w:t>
      </w:r>
    </w:p>
    <w:p w14:paraId="39C2A46A" w14:textId="77777777" w:rsidR="0014321C" w:rsidRDefault="0014321C">
      <w:pPr>
        <w:rPr>
          <w:sz w:val="10"/>
          <w:szCs w:val="10"/>
        </w:rPr>
      </w:pPr>
    </w:p>
    <w:p w14:paraId="39C2A46B" w14:textId="77777777" w:rsidR="0014321C" w:rsidRDefault="0027591D">
      <w:pPr>
        <w:spacing w:line="360" w:lineRule="auto"/>
        <w:jc w:val="center"/>
        <w:rPr>
          <w:b/>
        </w:rPr>
      </w:pPr>
      <w:r w:rsidR="00CA30D2">
        <w:rPr>
          <w:b/>
        </w:rPr>
        <w:t>KELIO PAVIRŠINIO VANDENS SULAIKYMO IR VALYMO ĮRENGINIŲ PAVYZDŽIAI</w:t>
      </w:r>
    </w:p>
    <w:p w14:paraId="39C2A46C" w14:textId="77777777" w:rsidR="0014321C" w:rsidRDefault="0014321C">
      <w:pPr>
        <w:rPr>
          <w:sz w:val="10"/>
          <w:szCs w:val="10"/>
        </w:rPr>
      </w:pPr>
    </w:p>
    <w:p w14:paraId="39C2A46D"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A0" wp14:editId="39C2A5A1">
            <wp:extent cx="5829300" cy="4015740"/>
            <wp:effectExtent l="0" t="0" r="0" b="3810"/>
            <wp:docPr id="153" name="Paveikslėlis 153" descr="Naujas 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5" descr="Naujas paveikslėlis (8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29300" cy="4015740"/>
                    </a:xfrm>
                    <a:prstGeom prst="rect">
                      <a:avLst/>
                    </a:prstGeom>
                    <a:noFill/>
                    <a:ln>
                      <a:noFill/>
                    </a:ln>
                  </pic:spPr>
                </pic:pic>
              </a:graphicData>
            </a:graphic>
          </wp:inline>
        </w:drawing>
      </w:r>
    </w:p>
    <w:p w14:paraId="39C2A46E" w14:textId="77777777" w:rsidR="0014321C" w:rsidRDefault="00CA30D2">
      <w:pPr>
        <w:spacing w:line="360" w:lineRule="auto"/>
        <w:ind w:firstLine="567"/>
        <w:jc w:val="center"/>
        <w:rPr>
          <w:b/>
        </w:rPr>
      </w:pPr>
      <w:r>
        <w:rPr>
          <w:b/>
        </w:rPr>
        <w:t>5.1 pav. Infiltravimo baseinas su nusodinimo baseinu</w:t>
      </w:r>
    </w:p>
    <w:p w14:paraId="39C2A46F" w14:textId="77777777" w:rsidR="0014321C" w:rsidRDefault="0014321C">
      <w:pPr>
        <w:jc w:val="both"/>
      </w:pPr>
    </w:p>
    <w:p w14:paraId="39C2A470"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A2" wp14:editId="39C2A5A3">
            <wp:extent cx="5402580" cy="2156460"/>
            <wp:effectExtent l="0" t="0" r="7620" b="0"/>
            <wp:docPr id="152" name="Paveikslėlis 152" descr="Naujas 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6" descr="Naujas paveikslėlis (8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2580" cy="2156460"/>
                    </a:xfrm>
                    <a:prstGeom prst="rect">
                      <a:avLst/>
                    </a:prstGeom>
                    <a:noFill/>
                    <a:ln>
                      <a:noFill/>
                    </a:ln>
                  </pic:spPr>
                </pic:pic>
              </a:graphicData>
            </a:graphic>
          </wp:inline>
        </w:drawing>
      </w:r>
    </w:p>
    <w:p w14:paraId="39C2A471" w14:textId="77777777" w:rsidR="0014321C" w:rsidRDefault="00CA30D2">
      <w:pPr>
        <w:jc w:val="center"/>
        <w:rPr>
          <w:b/>
          <w:iCs/>
          <w:bdr w:val="none" w:sz="0" w:space="0" w:color="auto" w:frame="1"/>
          <w:shd w:val="clear" w:color="auto" w:fill="FFFFFF"/>
        </w:rPr>
      </w:pPr>
      <w:r>
        <w:rPr>
          <w:b/>
        </w:rPr>
        <w:t xml:space="preserve">5.2 pav. Vandens nuvedimo nuo plotų principinės schemos: </w:t>
      </w:r>
      <w:r>
        <w:rPr>
          <w:b/>
          <w:iCs/>
          <w:bdr w:val="none" w:sz="0" w:space="0" w:color="auto" w:frame="1"/>
          <w:shd w:val="clear" w:color="auto" w:fill="FFFFFF"/>
        </w:rPr>
        <w:t xml:space="preserve">a – </w:t>
      </w:r>
      <w:proofErr w:type="spellStart"/>
      <w:r>
        <w:rPr>
          <w:b/>
          <w:iCs/>
          <w:bdr w:val="none" w:sz="0" w:space="0" w:color="auto" w:frame="1"/>
          <w:shd w:val="clear" w:color="auto" w:fill="FFFFFF"/>
        </w:rPr>
        <w:t>vienšlaitis</w:t>
      </w:r>
      <w:proofErr w:type="spellEnd"/>
      <w:r>
        <w:rPr>
          <w:b/>
          <w:iCs/>
          <w:bdr w:val="none" w:sz="0" w:space="0" w:color="auto" w:frame="1"/>
          <w:shd w:val="clear" w:color="auto" w:fill="FFFFFF"/>
        </w:rPr>
        <w:t xml:space="preserve"> paviršius; b – </w:t>
      </w:r>
      <w:proofErr w:type="spellStart"/>
      <w:r>
        <w:rPr>
          <w:b/>
          <w:iCs/>
          <w:bdr w:val="none" w:sz="0" w:space="0" w:color="auto" w:frame="1"/>
          <w:shd w:val="clear" w:color="auto" w:fill="FFFFFF"/>
        </w:rPr>
        <w:t>daugiašlaitis</w:t>
      </w:r>
      <w:proofErr w:type="spellEnd"/>
      <w:r>
        <w:rPr>
          <w:b/>
          <w:iCs/>
          <w:bdr w:val="none" w:sz="0" w:space="0" w:color="auto" w:frame="1"/>
          <w:shd w:val="clear" w:color="auto" w:fill="FFFFFF"/>
        </w:rPr>
        <w:t xml:space="preserve"> paviršius; c – dvišlaitis paviršius; d – sudėtingas paviršius; 1 – vandens nutekėjimo lūžio linija; 2 – vandens nutekėjimo lūžio taškas; 3 – vandens surinkimo </w:t>
      </w:r>
      <w:proofErr w:type="spellStart"/>
      <w:r>
        <w:rPr>
          <w:b/>
          <w:iCs/>
          <w:bdr w:val="none" w:sz="0" w:space="0" w:color="auto" w:frame="1"/>
          <w:shd w:val="clear" w:color="auto" w:fill="FFFFFF"/>
        </w:rPr>
        <w:t>šulinėlis</w:t>
      </w:r>
      <w:proofErr w:type="spellEnd"/>
      <w:r>
        <w:rPr>
          <w:b/>
          <w:iCs/>
          <w:bdr w:val="none" w:sz="0" w:space="0" w:color="auto" w:frame="1"/>
          <w:shd w:val="clear" w:color="auto" w:fill="FFFFFF"/>
        </w:rPr>
        <w:t>; 4 – vandens surinkimo latakas</w:t>
      </w:r>
    </w:p>
    <w:p w14:paraId="39C2A472" w14:textId="77777777" w:rsidR="0014321C" w:rsidRDefault="0014321C">
      <w:pPr>
        <w:jc w:val="both"/>
      </w:pPr>
    </w:p>
    <w:p w14:paraId="39C2A473" w14:textId="77777777" w:rsidR="0014321C" w:rsidRDefault="00CA30D2">
      <w:pPr>
        <w:spacing w:line="360" w:lineRule="auto"/>
        <w:ind w:firstLine="567"/>
        <w:jc w:val="both"/>
      </w:pPr>
      <w:proofErr w:type="spellStart"/>
      <w:r>
        <w:rPr>
          <w:iCs/>
          <w:bdr w:val="none" w:sz="0" w:space="0" w:color="auto" w:frame="1"/>
          <w:shd w:val="clear" w:color="auto" w:fill="FFFFFF"/>
        </w:rPr>
        <w:lastRenderedPageBreak/>
        <w:t>Vienšlaitis</w:t>
      </w:r>
      <w:proofErr w:type="spellEnd"/>
      <w:r>
        <w:rPr>
          <w:iCs/>
          <w:bdr w:val="none" w:sz="0" w:space="0" w:color="auto" w:frame="1"/>
          <w:shd w:val="clear" w:color="auto" w:fill="FFFFFF"/>
        </w:rPr>
        <w:t xml:space="preserve"> paviršius</w:t>
      </w:r>
      <w:r>
        <w:rPr>
          <w:shd w:val="clear" w:color="auto" w:fill="FFFFFF"/>
        </w:rPr>
        <w:t xml:space="preserve"> – paprasčiausias sprendimas, kuomet vanduo nuvedamas išilgai vienos aikštelės briaunos. D</w:t>
      </w:r>
      <w:r>
        <w:rPr>
          <w:iCs/>
          <w:bdr w:val="none" w:sz="0" w:space="0" w:color="auto" w:frame="1"/>
          <w:shd w:val="clear" w:color="auto" w:fill="FFFFFF"/>
        </w:rPr>
        <w:t>višlaitis paviršius</w:t>
      </w:r>
      <w:r>
        <w:rPr>
          <w:shd w:val="clear" w:color="auto" w:fill="FFFFFF"/>
        </w:rPr>
        <w:t xml:space="preserve"> – vandens nuvedimas atliekamas analogiškai keliui. </w:t>
      </w:r>
      <w:proofErr w:type="spellStart"/>
      <w:r>
        <w:rPr>
          <w:shd w:val="clear" w:color="auto" w:fill="FFFFFF"/>
        </w:rPr>
        <w:t>D</w:t>
      </w:r>
      <w:r>
        <w:rPr>
          <w:iCs/>
          <w:bdr w:val="none" w:sz="0" w:space="0" w:color="auto" w:frame="1"/>
          <w:shd w:val="clear" w:color="auto" w:fill="FFFFFF"/>
        </w:rPr>
        <w:t>augiašlaitis</w:t>
      </w:r>
      <w:proofErr w:type="spellEnd"/>
      <w:r>
        <w:rPr>
          <w:iCs/>
          <w:bdr w:val="none" w:sz="0" w:space="0" w:color="auto" w:frame="1"/>
          <w:shd w:val="clear" w:color="auto" w:fill="FFFFFF"/>
        </w:rPr>
        <w:t xml:space="preserve"> paviršius</w:t>
      </w:r>
      <w:r>
        <w:rPr>
          <w:shd w:val="clear" w:color="auto" w:fill="FFFFFF"/>
        </w:rPr>
        <w:t xml:space="preserve"> – vanduo nuvedamas visu perimetru arba surenkamas į vidurį. S</w:t>
      </w:r>
      <w:r>
        <w:rPr>
          <w:iCs/>
          <w:bdr w:val="none" w:sz="0" w:space="0" w:color="auto" w:frame="1"/>
          <w:shd w:val="clear" w:color="auto" w:fill="FFFFFF"/>
        </w:rPr>
        <w:t xml:space="preserve">udėtingas paviršius taikomas didelėms horizontalioms plokštumoms, kur netikslinga vandens nuvedimui naudoti ilgas </w:t>
      </w:r>
      <w:proofErr w:type="spellStart"/>
      <w:r>
        <w:rPr>
          <w:iCs/>
          <w:bdr w:val="none" w:sz="0" w:space="0" w:color="auto" w:frame="1"/>
          <w:shd w:val="clear" w:color="auto" w:fill="FFFFFF"/>
        </w:rPr>
        <w:t>vienšlaites</w:t>
      </w:r>
      <w:proofErr w:type="spellEnd"/>
      <w:r>
        <w:rPr>
          <w:iCs/>
          <w:bdr w:val="none" w:sz="0" w:space="0" w:color="auto" w:frame="1"/>
          <w:shd w:val="clear" w:color="auto" w:fill="FFFFFF"/>
        </w:rPr>
        <w:t xml:space="preserve"> plokštumas.</w:t>
      </w:r>
    </w:p>
    <w:p w14:paraId="39C2A474" w14:textId="77777777" w:rsidR="0014321C" w:rsidRDefault="00CA30D2">
      <w:pPr>
        <w:spacing w:line="360" w:lineRule="auto"/>
        <w:jc w:val="center"/>
      </w:pPr>
      <w:r>
        <w:rPr>
          <w:noProof/>
          <w:lang w:eastAsia="lt-LT"/>
        </w:rPr>
        <w:drawing>
          <wp:inline distT="0" distB="0" distL="0" distR="0" wp14:anchorId="39C2A5A4" wp14:editId="39C2A5A5">
            <wp:extent cx="2377440" cy="6118860"/>
            <wp:effectExtent l="0" t="3810" r="0" b="0"/>
            <wp:docPr id="151" name="Paveikslėlis 151" descr="Naujas 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7" descr="Naujas paveikslėlis (8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5400000">
                      <a:off x="0" y="0"/>
                      <a:ext cx="2377440" cy="6118860"/>
                    </a:xfrm>
                    <a:prstGeom prst="rect">
                      <a:avLst/>
                    </a:prstGeom>
                    <a:noFill/>
                    <a:ln>
                      <a:noFill/>
                    </a:ln>
                  </pic:spPr>
                </pic:pic>
              </a:graphicData>
            </a:graphic>
          </wp:inline>
        </w:drawing>
      </w:r>
    </w:p>
    <w:p w14:paraId="39C2A475" w14:textId="77777777" w:rsidR="0014321C" w:rsidRDefault="00CA30D2">
      <w:pPr>
        <w:spacing w:line="360" w:lineRule="auto"/>
        <w:ind w:firstLine="567"/>
        <w:jc w:val="center"/>
        <w:rPr>
          <w:b/>
        </w:rPr>
      </w:pPr>
      <w:r>
        <w:rPr>
          <w:b/>
        </w:rPr>
        <w:t xml:space="preserve">5.3 pav. Nusodinimo baseino su </w:t>
      </w:r>
      <w:proofErr w:type="spellStart"/>
      <w:r>
        <w:rPr>
          <w:b/>
        </w:rPr>
        <w:t>infiltracija</w:t>
      </w:r>
      <w:proofErr w:type="spellEnd"/>
      <w:r>
        <w:rPr>
          <w:b/>
        </w:rPr>
        <w:t xml:space="preserve"> pavyzdys</w:t>
      </w:r>
    </w:p>
    <w:p w14:paraId="39C2A476" w14:textId="77777777" w:rsidR="0014321C" w:rsidRDefault="0014321C">
      <w:pPr>
        <w:jc w:val="both"/>
      </w:pPr>
    </w:p>
    <w:p w14:paraId="39C2A477" w14:textId="77777777" w:rsidR="0014321C" w:rsidRDefault="00CA30D2">
      <w:pPr>
        <w:spacing w:line="360" w:lineRule="auto"/>
        <w:jc w:val="center"/>
      </w:pPr>
      <w:r>
        <w:rPr>
          <w:noProof/>
          <w:lang w:eastAsia="lt-LT"/>
        </w:rPr>
        <w:drawing>
          <wp:inline distT="0" distB="0" distL="0" distR="0" wp14:anchorId="39C2A5A6" wp14:editId="39C2A5A7">
            <wp:extent cx="2286000" cy="6118860"/>
            <wp:effectExtent l="7620" t="0" r="7620" b="7620"/>
            <wp:docPr id="150" name="Paveikslėlis 150" descr="Naujas 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8" descr="Naujas paveikslėlis (8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5400000">
                      <a:off x="0" y="0"/>
                      <a:ext cx="2286000" cy="6118860"/>
                    </a:xfrm>
                    <a:prstGeom prst="rect">
                      <a:avLst/>
                    </a:prstGeom>
                    <a:noFill/>
                    <a:ln>
                      <a:noFill/>
                    </a:ln>
                  </pic:spPr>
                </pic:pic>
              </a:graphicData>
            </a:graphic>
          </wp:inline>
        </w:drawing>
      </w:r>
    </w:p>
    <w:p w14:paraId="39C2A478" w14:textId="77777777" w:rsidR="0014321C" w:rsidRDefault="00CA30D2">
      <w:pPr>
        <w:spacing w:line="360" w:lineRule="auto"/>
        <w:ind w:firstLine="567"/>
        <w:jc w:val="center"/>
        <w:rPr>
          <w:b/>
        </w:rPr>
      </w:pPr>
      <w:r>
        <w:rPr>
          <w:b/>
        </w:rPr>
        <w:t>5.4 pav. Nusodinimo baseino su sulaikymu pavyzdys</w:t>
      </w:r>
    </w:p>
    <w:p w14:paraId="39C2A479" w14:textId="77777777" w:rsidR="0014321C" w:rsidRDefault="0014321C">
      <w:pPr>
        <w:jc w:val="both"/>
      </w:pPr>
    </w:p>
    <w:p w14:paraId="39C2A47A" w14:textId="77777777" w:rsidR="0014321C" w:rsidRDefault="00CA30D2">
      <w:pPr>
        <w:keepNext/>
        <w:spacing w:line="360" w:lineRule="auto"/>
        <w:jc w:val="center"/>
      </w:pPr>
      <w:r>
        <w:rPr>
          <w:noProof/>
          <w:lang w:eastAsia="lt-LT"/>
        </w:rPr>
        <w:lastRenderedPageBreak/>
        <w:drawing>
          <wp:inline distT="0" distB="0" distL="0" distR="0" wp14:anchorId="39C2A5A8" wp14:editId="39C2A5A9">
            <wp:extent cx="1935480" cy="4983480"/>
            <wp:effectExtent l="0" t="0" r="7620" b="7620"/>
            <wp:docPr id="149" name="Paveikslėlis 149" descr="Naujas 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0" descr="Naujas paveikslėlis (8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5400000">
                      <a:off x="0" y="0"/>
                      <a:ext cx="1935480" cy="4983480"/>
                    </a:xfrm>
                    <a:prstGeom prst="rect">
                      <a:avLst/>
                    </a:prstGeom>
                    <a:noFill/>
                    <a:ln>
                      <a:noFill/>
                    </a:ln>
                  </pic:spPr>
                </pic:pic>
              </a:graphicData>
            </a:graphic>
          </wp:inline>
        </w:drawing>
      </w:r>
    </w:p>
    <w:p w14:paraId="39C2A47B" w14:textId="77777777" w:rsidR="0014321C" w:rsidRDefault="00CA30D2">
      <w:pPr>
        <w:spacing w:line="360" w:lineRule="auto"/>
        <w:jc w:val="center"/>
      </w:pPr>
      <w:r>
        <w:rPr>
          <w:noProof/>
          <w:lang w:eastAsia="lt-LT"/>
        </w:rPr>
        <w:drawing>
          <wp:inline distT="0" distB="0" distL="0" distR="0" wp14:anchorId="39C2A5AA" wp14:editId="39C2A5AB">
            <wp:extent cx="1851660" cy="3680460"/>
            <wp:effectExtent l="0" t="0" r="0" b="0"/>
            <wp:docPr id="148" name="Paveikslėlis 148" descr="Naujas 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1" descr="Naujas paveikslėlis (8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rot="5400000">
                      <a:off x="0" y="0"/>
                      <a:ext cx="1851660" cy="3680460"/>
                    </a:xfrm>
                    <a:prstGeom prst="rect">
                      <a:avLst/>
                    </a:prstGeom>
                    <a:noFill/>
                    <a:ln>
                      <a:noFill/>
                    </a:ln>
                  </pic:spPr>
                </pic:pic>
              </a:graphicData>
            </a:graphic>
          </wp:inline>
        </w:drawing>
      </w:r>
    </w:p>
    <w:p w14:paraId="39C2A47C" w14:textId="77777777" w:rsidR="0014321C" w:rsidRDefault="00CA30D2">
      <w:pPr>
        <w:spacing w:line="360" w:lineRule="auto"/>
        <w:jc w:val="center"/>
        <w:rPr>
          <w:b/>
        </w:rPr>
      </w:pPr>
      <w:r>
        <w:rPr>
          <w:b/>
        </w:rPr>
        <w:t>5.5 pav. Vandens išbėgimo įrenginių pavyzdžiai</w:t>
      </w:r>
    </w:p>
    <w:p w14:paraId="39C2A47D" w14:textId="77777777" w:rsidR="0014321C" w:rsidRDefault="0014321C">
      <w:pPr>
        <w:jc w:val="both"/>
      </w:pPr>
    </w:p>
    <w:p w14:paraId="39C2A47E" w14:textId="77777777" w:rsidR="0014321C" w:rsidRDefault="00CA30D2">
      <w:pPr>
        <w:spacing w:line="360" w:lineRule="auto"/>
        <w:jc w:val="center"/>
        <w:rPr>
          <w:lang w:eastAsia="lt-LT"/>
        </w:rPr>
      </w:pPr>
      <w:r>
        <w:rPr>
          <w:noProof/>
          <w:lang w:eastAsia="lt-LT"/>
        </w:rPr>
        <w:drawing>
          <wp:inline distT="0" distB="0" distL="0" distR="0" wp14:anchorId="39C2A5AC" wp14:editId="39C2A5AD">
            <wp:extent cx="5715000" cy="2247900"/>
            <wp:effectExtent l="0" t="0" r="0" b="0"/>
            <wp:docPr id="147" name="Paveikslėlis 147" descr="Naujas 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2" descr="Naujas paveikslėlis (8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2247900"/>
                    </a:xfrm>
                    <a:prstGeom prst="rect">
                      <a:avLst/>
                    </a:prstGeom>
                    <a:noFill/>
                    <a:ln>
                      <a:noFill/>
                    </a:ln>
                  </pic:spPr>
                </pic:pic>
              </a:graphicData>
            </a:graphic>
          </wp:inline>
        </w:drawing>
      </w:r>
    </w:p>
    <w:p w14:paraId="39C2A47F" w14:textId="77777777" w:rsidR="0014321C" w:rsidRDefault="00CA30D2">
      <w:pPr>
        <w:jc w:val="center"/>
        <w:rPr>
          <w:b/>
          <w:lang w:eastAsia="lt-LT"/>
        </w:rPr>
      </w:pPr>
      <w:r>
        <w:rPr>
          <w:b/>
          <w:lang w:eastAsia="lt-LT"/>
        </w:rPr>
        <w:t>5.6 pav. Sulaikančio gruntinio filtro pavyzdys (vaizdas iš viršaus)</w:t>
      </w:r>
    </w:p>
    <w:p w14:paraId="39C2A480" w14:textId="77777777" w:rsidR="0014321C" w:rsidRDefault="0014321C">
      <w:pPr>
        <w:jc w:val="both"/>
        <w:rPr>
          <w:lang w:eastAsia="lt-LT"/>
        </w:rPr>
      </w:pPr>
    </w:p>
    <w:p w14:paraId="39C2A481" w14:textId="77777777" w:rsidR="0014321C" w:rsidRDefault="00CA30D2">
      <w:pPr>
        <w:keepNext/>
        <w:spacing w:line="360" w:lineRule="auto"/>
        <w:jc w:val="center"/>
        <w:rPr>
          <w:lang w:eastAsia="lt-LT"/>
        </w:rPr>
      </w:pPr>
      <w:r>
        <w:rPr>
          <w:noProof/>
          <w:lang w:eastAsia="lt-LT"/>
        </w:rPr>
        <w:lastRenderedPageBreak/>
        <w:drawing>
          <wp:inline distT="0" distB="0" distL="0" distR="0" wp14:anchorId="39C2A5AE" wp14:editId="39C2A5AF">
            <wp:extent cx="6111240" cy="1988820"/>
            <wp:effectExtent l="0" t="0" r="3810" b="0"/>
            <wp:docPr id="146" name="Paveikslėlis 146" descr="Naujas 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4" descr="Naujas paveikslėlis (8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11240" cy="1988820"/>
                    </a:xfrm>
                    <a:prstGeom prst="rect">
                      <a:avLst/>
                    </a:prstGeom>
                    <a:noFill/>
                    <a:ln>
                      <a:noFill/>
                    </a:ln>
                  </pic:spPr>
                </pic:pic>
              </a:graphicData>
            </a:graphic>
          </wp:inline>
        </w:drawing>
      </w:r>
    </w:p>
    <w:p w14:paraId="39C2A482" w14:textId="77777777" w:rsidR="0014321C" w:rsidRDefault="00CA30D2">
      <w:pPr>
        <w:jc w:val="center"/>
        <w:rPr>
          <w:b/>
          <w:lang w:eastAsia="lt-LT"/>
        </w:rPr>
      </w:pPr>
      <w:r>
        <w:rPr>
          <w:b/>
          <w:lang w:eastAsia="lt-LT"/>
        </w:rPr>
        <w:t>5.7 pav. Sulaikančio gruntinio filtro pavyzdys (išilginis pjūvis)</w:t>
      </w:r>
    </w:p>
    <w:p w14:paraId="39C2A483" w14:textId="77777777" w:rsidR="0014321C" w:rsidRDefault="0014321C">
      <w:pPr>
        <w:jc w:val="both"/>
        <w:rPr>
          <w:b/>
          <w:bCs/>
        </w:rPr>
      </w:pPr>
    </w:p>
    <w:p w14:paraId="39C2A484" w14:textId="77777777" w:rsidR="0014321C" w:rsidRDefault="00CA30D2">
      <w:pPr>
        <w:spacing w:line="360" w:lineRule="auto"/>
        <w:jc w:val="center"/>
        <w:rPr>
          <w:lang w:eastAsia="lt-LT"/>
        </w:rPr>
      </w:pPr>
      <w:r>
        <w:rPr>
          <w:noProof/>
          <w:lang w:eastAsia="lt-LT"/>
        </w:rPr>
        <w:drawing>
          <wp:inline distT="0" distB="0" distL="0" distR="0" wp14:anchorId="39C2A5B0" wp14:editId="39C2A5B1">
            <wp:extent cx="6111240" cy="2278380"/>
            <wp:effectExtent l="0" t="0" r="3810" b="7620"/>
            <wp:docPr id="145" name="Paveikslėlis 145" descr="Naujas 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6" descr="Naujas paveikslėlis (8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11240" cy="2278380"/>
                    </a:xfrm>
                    <a:prstGeom prst="rect">
                      <a:avLst/>
                    </a:prstGeom>
                    <a:noFill/>
                    <a:ln>
                      <a:noFill/>
                    </a:ln>
                  </pic:spPr>
                </pic:pic>
              </a:graphicData>
            </a:graphic>
          </wp:inline>
        </w:drawing>
      </w:r>
    </w:p>
    <w:p w14:paraId="39C2A485" w14:textId="77777777" w:rsidR="0014321C" w:rsidRDefault="00CA30D2">
      <w:pPr>
        <w:jc w:val="center"/>
        <w:rPr>
          <w:b/>
          <w:lang w:eastAsia="lt-LT"/>
        </w:rPr>
      </w:pPr>
      <w:r>
        <w:rPr>
          <w:b/>
          <w:lang w:eastAsia="lt-LT"/>
        </w:rPr>
        <w:t>5.8 pav. Stabilizuojančio (šlapio) nusodinimo baseino su vandens saugojimu pavyzdys (išilginis pjūvis)</w:t>
      </w:r>
    </w:p>
    <w:p w14:paraId="39C2A486" w14:textId="77777777" w:rsidR="0014321C" w:rsidRDefault="0014321C">
      <w:pPr>
        <w:spacing w:line="360" w:lineRule="auto"/>
        <w:jc w:val="center"/>
        <w:rPr>
          <w:lang w:eastAsia="lt-LT"/>
        </w:rPr>
      </w:pPr>
    </w:p>
    <w:p w14:paraId="39C2A487" w14:textId="77777777" w:rsidR="0014321C" w:rsidRDefault="00CA30D2">
      <w:pPr>
        <w:spacing w:line="360" w:lineRule="auto"/>
        <w:jc w:val="center"/>
        <w:rPr>
          <w:lang w:eastAsia="lt-LT"/>
        </w:rPr>
      </w:pPr>
      <w:r>
        <w:rPr>
          <w:noProof/>
          <w:lang w:eastAsia="lt-LT"/>
        </w:rPr>
        <w:drawing>
          <wp:inline distT="0" distB="0" distL="0" distR="0" wp14:anchorId="39C2A5B2" wp14:editId="39C2A5B3">
            <wp:extent cx="5593080" cy="2476500"/>
            <wp:effectExtent l="0" t="0" r="7620" b="0"/>
            <wp:docPr id="144" name="Paveikslėlis 144" descr="Naujas 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7" descr="Naujas paveikslėlis (9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93080" cy="2476500"/>
                    </a:xfrm>
                    <a:prstGeom prst="rect">
                      <a:avLst/>
                    </a:prstGeom>
                    <a:noFill/>
                    <a:ln>
                      <a:noFill/>
                    </a:ln>
                  </pic:spPr>
                </pic:pic>
              </a:graphicData>
            </a:graphic>
          </wp:inline>
        </w:drawing>
      </w:r>
    </w:p>
    <w:p w14:paraId="219A3213" w14:textId="77777777" w:rsidR="0011788E" w:rsidRDefault="00CA30D2">
      <w:pPr>
        <w:jc w:val="center"/>
        <w:rPr>
          <w:b/>
          <w:lang w:eastAsia="lt-LT"/>
        </w:rPr>
      </w:pPr>
      <w:r>
        <w:rPr>
          <w:b/>
          <w:lang w:eastAsia="lt-LT"/>
        </w:rPr>
        <w:t>5.9 pav. Stabilizuojančio (šlapio) nusodinimo baseino su vandens saugojimu pavyzdys (skersinis pjūvis)</w:t>
      </w:r>
    </w:p>
    <w:p w14:paraId="39C2A488" w14:textId="337FBE9F" w:rsidR="0014321C" w:rsidRDefault="0027591D">
      <w:pPr>
        <w:jc w:val="center"/>
        <w:rPr>
          <w:b/>
          <w:lang w:eastAsia="lt-LT"/>
        </w:rPr>
      </w:pPr>
    </w:p>
    <w:bookmarkStart w:id="0" w:name="_GoBack" w:displacedByCustomXml="prev"/>
    <w:p w14:paraId="39C2A489" w14:textId="77777777" w:rsidR="0014321C" w:rsidRDefault="00CA30D2">
      <w:pPr>
        <w:ind w:left="5954"/>
      </w:pPr>
      <w:r>
        <w:rPr>
          <w:lang w:eastAsia="lt-LT"/>
        </w:rPr>
        <w:br w:type="page"/>
      </w:r>
      <w:r>
        <w:lastRenderedPageBreak/>
        <w:t>Automobilių kelių vandens nuleidimo sistemų projektavimo taisyklių</w:t>
      </w:r>
    </w:p>
    <w:p w14:paraId="39C2A48A" w14:textId="77777777" w:rsidR="0014321C" w:rsidRDefault="00CA30D2">
      <w:pPr>
        <w:ind w:left="5954"/>
        <w:rPr>
          <w:szCs w:val="22"/>
        </w:rPr>
      </w:pPr>
      <w:r>
        <w:t>KPT VNS 16</w:t>
      </w:r>
    </w:p>
    <w:p w14:paraId="39C2A48B" w14:textId="77777777" w:rsidR="0014321C" w:rsidRDefault="0027591D">
      <w:pPr>
        <w:ind w:left="5954"/>
        <w:rPr>
          <w:szCs w:val="22"/>
        </w:rPr>
      </w:pPr>
      <w:r w:rsidR="00CA30D2">
        <w:rPr>
          <w:szCs w:val="22"/>
        </w:rPr>
        <w:t>6</w:t>
      </w:r>
      <w:r w:rsidR="00CA30D2">
        <w:rPr>
          <w:szCs w:val="22"/>
        </w:rPr>
        <w:t xml:space="preserve"> priedas </w:t>
      </w:r>
    </w:p>
    <w:p w14:paraId="39C2A48C" w14:textId="77777777" w:rsidR="0014321C" w:rsidRDefault="0014321C">
      <w:pPr>
        <w:rPr>
          <w:sz w:val="10"/>
          <w:szCs w:val="10"/>
        </w:rPr>
      </w:pPr>
    </w:p>
    <w:p w14:paraId="39C2A48D" w14:textId="77777777" w:rsidR="0014321C" w:rsidRDefault="0027591D">
      <w:pPr>
        <w:spacing w:line="360" w:lineRule="auto"/>
        <w:jc w:val="center"/>
        <w:rPr>
          <w:b/>
        </w:rPr>
      </w:pPr>
      <w:r w:rsidR="00CA30D2">
        <w:rPr>
          <w:b/>
        </w:rPr>
        <w:t>NATŪRALIŲ GRUNTO BASEINŲ DUGNO KONSTRUKCIJOS</w:t>
      </w:r>
    </w:p>
    <w:p w14:paraId="39C2A48E" w14:textId="77777777" w:rsidR="0014321C" w:rsidRDefault="0014321C">
      <w:pPr>
        <w:rPr>
          <w:sz w:val="10"/>
          <w:szCs w:val="10"/>
        </w:rPr>
      </w:pPr>
    </w:p>
    <w:p w14:paraId="39C2A48F" w14:textId="5883A79F" w:rsidR="0014321C" w:rsidRDefault="00CA30D2">
      <w:pPr>
        <w:spacing w:line="360" w:lineRule="auto"/>
        <w:jc w:val="center"/>
        <w:rPr>
          <w:b/>
          <w:bCs/>
        </w:rPr>
      </w:pPr>
      <w:r>
        <w:rPr>
          <w:b/>
          <w:bCs/>
        </w:rPr>
        <w:t>Bendrosios nuostatos</w:t>
      </w:r>
    </w:p>
    <w:p w14:paraId="39C2A490" w14:textId="77777777" w:rsidR="0014321C" w:rsidRDefault="0014321C">
      <w:pPr>
        <w:rPr>
          <w:sz w:val="6"/>
          <w:szCs w:val="6"/>
        </w:rPr>
      </w:pPr>
    </w:p>
    <w:p w14:paraId="39C2A491" w14:textId="77777777" w:rsidR="0014321C" w:rsidRDefault="00CA30D2">
      <w:pPr>
        <w:spacing w:line="360" w:lineRule="auto"/>
        <w:ind w:firstLine="567"/>
        <w:jc w:val="both"/>
      </w:pPr>
      <w:r>
        <w:t xml:space="preserve">Įrenginių funkcionalumas labai priklauso nuo baseinų izoliacijos (hidroizoliacijos) įrengimo. Izoliavimo tikslas yra saugoti žemės gelmes ir požeminius vandenis nuo taršos, dėl nuotėkio nuo kelių ir užtikrinti saugojimo tvenkinių apsaugą nuo </w:t>
      </w:r>
      <w:proofErr w:type="spellStart"/>
      <w:r>
        <w:t>infiltracijos</w:t>
      </w:r>
      <w:proofErr w:type="spellEnd"/>
      <w:r>
        <w:t>. Izoliacija turi būti stabili ir patvari, t. y. neturi būti prabėgimų, kaip pavyzdžiui, per apžiūros šulinius ar vamzdžius.</w:t>
      </w:r>
    </w:p>
    <w:p w14:paraId="39C2A492" w14:textId="77777777" w:rsidR="0014321C" w:rsidRDefault="00CA30D2">
      <w:pPr>
        <w:spacing w:line="360" w:lineRule="auto"/>
        <w:ind w:firstLine="567"/>
        <w:jc w:val="both"/>
      </w:pPr>
      <w:r>
        <w:t>Jei esamas gruntas atitinka izoliacinius reikalavimus, tai joks dirbtinis sandarinimas nėra reikalingas.</w:t>
      </w:r>
    </w:p>
    <w:p w14:paraId="39C2A493" w14:textId="77777777" w:rsidR="0014321C" w:rsidRDefault="00CA30D2">
      <w:pPr>
        <w:spacing w:line="360" w:lineRule="auto"/>
        <w:ind w:firstLine="567"/>
        <w:jc w:val="both"/>
      </w:pPr>
      <w:r>
        <w:t xml:space="preserve">Izoliaciniai sluoksniai gali būti iš mineralinių gruntų ir jų mišinių, </w:t>
      </w:r>
      <w:proofErr w:type="spellStart"/>
      <w:r>
        <w:t>geomembranos</w:t>
      </w:r>
      <w:proofErr w:type="spellEnd"/>
      <w:r>
        <w:t xml:space="preserve">; </w:t>
      </w:r>
      <w:proofErr w:type="spellStart"/>
      <w:r>
        <w:t>geosintentinės</w:t>
      </w:r>
      <w:proofErr w:type="spellEnd"/>
      <w:r>
        <w:t xml:space="preserve"> plėvelės su </w:t>
      </w:r>
      <w:proofErr w:type="spellStart"/>
      <w:r>
        <w:t>bentonito</w:t>
      </w:r>
      <w:proofErr w:type="spellEnd"/>
      <w:r>
        <w:t xml:space="preserve"> moliu ar izoliacinio sluoksnio iš asfaltbetonio.</w:t>
      </w:r>
    </w:p>
    <w:p w14:paraId="39C2A494" w14:textId="77777777" w:rsidR="0014321C" w:rsidRDefault="00CA30D2">
      <w:pPr>
        <w:spacing w:line="360" w:lineRule="auto"/>
        <w:ind w:firstLine="567"/>
        <w:jc w:val="both"/>
      </w:pPr>
      <w:r>
        <w:t>Dugno sluoksnio storis turi užtikrinti, kad neatsirastų mechaninių pažeidimų dėl šaknų vystymosi.</w:t>
      </w:r>
    </w:p>
    <w:p w14:paraId="39C2A495" w14:textId="77777777" w:rsidR="0014321C" w:rsidRDefault="00CA30D2">
      <w:pPr>
        <w:spacing w:line="360" w:lineRule="auto"/>
        <w:ind w:firstLine="567"/>
        <w:jc w:val="both"/>
      </w:pPr>
      <w:r>
        <w:t xml:space="preserve">Šlapiems baseinams su nuolatiniu vandens saugojimu natūralus grunto laidumas </w:t>
      </w:r>
      <w:proofErr w:type="spellStart"/>
      <w:r>
        <w:rPr>
          <w:i/>
        </w:rPr>
        <w:t>k</w:t>
      </w:r>
      <w:r>
        <w:rPr>
          <w:i/>
          <w:vertAlign w:val="subscript"/>
        </w:rPr>
        <w:t>f</w:t>
      </w:r>
      <w:proofErr w:type="spellEnd"/>
      <w:r>
        <w:t xml:space="preserve"> = 10</w:t>
      </w:r>
      <w:r>
        <w:rPr>
          <w:vertAlign w:val="superscript"/>
        </w:rPr>
        <w:t>–8</w:t>
      </w:r>
      <w:r>
        <w:t xml:space="preserve"> m/s yra pakankamas.</w:t>
      </w:r>
    </w:p>
    <w:p w14:paraId="39C2A496" w14:textId="77777777" w:rsidR="0014321C" w:rsidRDefault="0014321C">
      <w:pPr>
        <w:rPr>
          <w:sz w:val="6"/>
          <w:szCs w:val="6"/>
        </w:rPr>
      </w:pPr>
    </w:p>
    <w:p w14:paraId="39C2A497" w14:textId="31E20D31" w:rsidR="0014321C" w:rsidRDefault="00CA30D2">
      <w:pPr>
        <w:spacing w:line="360" w:lineRule="auto"/>
        <w:jc w:val="center"/>
        <w:rPr>
          <w:b/>
        </w:rPr>
      </w:pPr>
      <w:r>
        <w:rPr>
          <w:b/>
        </w:rPr>
        <w:t>Baseinų be izoliacijos dugno konstrukcijų įrengimo pavyzdžiai</w:t>
      </w:r>
    </w:p>
    <w:p w14:paraId="39C2A498" w14:textId="77777777" w:rsidR="0014321C" w:rsidRDefault="0014321C">
      <w:pPr>
        <w:rPr>
          <w:sz w:val="6"/>
          <w:szCs w:val="6"/>
        </w:rPr>
      </w:pPr>
    </w:p>
    <w:tbl>
      <w:tblPr>
        <w:tblW w:w="9636" w:type="dxa"/>
        <w:tblInd w:w="108" w:type="dxa"/>
        <w:tblBorders>
          <w:insideH w:val="nil"/>
          <w:insideV w:val="nil"/>
        </w:tblBorders>
        <w:tblLayout w:type="fixed"/>
        <w:tblLook w:val="0400" w:firstRow="0" w:lastRow="0" w:firstColumn="0" w:lastColumn="0" w:noHBand="0" w:noVBand="1"/>
      </w:tblPr>
      <w:tblGrid>
        <w:gridCol w:w="5061"/>
        <w:gridCol w:w="4575"/>
      </w:tblGrid>
      <w:tr w:rsidR="0014321C" w14:paraId="39C2A49B" w14:textId="77777777">
        <w:tc>
          <w:tcPr>
            <w:tcW w:w="5063" w:type="dxa"/>
            <w:tcBorders>
              <w:top w:val="nil"/>
              <w:left w:val="nil"/>
              <w:bottom w:val="nil"/>
              <w:right w:val="nil"/>
            </w:tcBorders>
            <w:hideMark/>
          </w:tcPr>
          <w:p w14:paraId="39C2A499"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B4" wp14:editId="39C2A5B5">
                  <wp:extent cx="3086100" cy="967740"/>
                  <wp:effectExtent l="0" t="0" r="0" b="3810"/>
                  <wp:docPr id="143" name="Paveikslėlis 143" descr="Naujas 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Naujas paveikslėlis (9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86100" cy="967740"/>
                          </a:xfrm>
                          <a:prstGeom prst="rect">
                            <a:avLst/>
                          </a:prstGeom>
                          <a:noFill/>
                          <a:ln>
                            <a:noFill/>
                          </a:ln>
                        </pic:spPr>
                      </pic:pic>
                    </a:graphicData>
                  </a:graphic>
                </wp:inline>
              </w:drawing>
            </w:r>
          </w:p>
        </w:tc>
        <w:tc>
          <w:tcPr>
            <w:tcW w:w="4576" w:type="dxa"/>
            <w:tcBorders>
              <w:top w:val="nil"/>
              <w:left w:val="nil"/>
              <w:bottom w:val="nil"/>
              <w:right w:val="nil"/>
            </w:tcBorders>
            <w:hideMark/>
          </w:tcPr>
          <w:p w14:paraId="39C2A49A"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B6" wp14:editId="39C2A5B7">
                  <wp:extent cx="2727960" cy="1143000"/>
                  <wp:effectExtent l="0" t="0" r="0" b="0"/>
                  <wp:docPr id="142" name="Paveikslėlis 142" descr="Naujas 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Naujas paveikslėlis (9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27960" cy="1143000"/>
                          </a:xfrm>
                          <a:prstGeom prst="rect">
                            <a:avLst/>
                          </a:prstGeom>
                          <a:noFill/>
                          <a:ln>
                            <a:noFill/>
                          </a:ln>
                        </pic:spPr>
                      </pic:pic>
                    </a:graphicData>
                  </a:graphic>
                </wp:inline>
              </w:drawing>
            </w:r>
          </w:p>
        </w:tc>
      </w:tr>
    </w:tbl>
    <w:p w14:paraId="39C2A49C" w14:textId="76EE5FE7" w:rsidR="0014321C" w:rsidRDefault="0014321C">
      <w:pPr>
        <w:rPr>
          <w:sz w:val="6"/>
          <w:szCs w:val="6"/>
        </w:rPr>
      </w:pPr>
    </w:p>
    <w:p w14:paraId="39C2A49D" w14:textId="10D15A0F" w:rsidR="0014321C" w:rsidRDefault="00CA30D2">
      <w:pPr>
        <w:keepNext/>
        <w:spacing w:line="360" w:lineRule="auto"/>
        <w:jc w:val="center"/>
        <w:rPr>
          <w:b/>
        </w:rPr>
      </w:pPr>
      <w:r>
        <w:rPr>
          <w:b/>
        </w:rPr>
        <w:t>Baseinų su izoliacija dugno konstrukcijų įrengimo pavyzdžiai</w:t>
      </w:r>
    </w:p>
    <w:p w14:paraId="39C2A49E" w14:textId="77777777" w:rsidR="0014321C" w:rsidRDefault="0014321C">
      <w:pPr>
        <w:rPr>
          <w:sz w:val="6"/>
          <w:szCs w:val="6"/>
        </w:rPr>
      </w:pPr>
    </w:p>
    <w:tbl>
      <w:tblPr>
        <w:tblW w:w="9780" w:type="dxa"/>
        <w:tblInd w:w="108" w:type="dxa"/>
        <w:tblBorders>
          <w:insideH w:val="nil"/>
          <w:insideV w:val="nil"/>
        </w:tblBorders>
        <w:tblLayout w:type="fixed"/>
        <w:tblLook w:val="0400" w:firstRow="0" w:lastRow="0" w:firstColumn="0" w:lastColumn="0" w:noHBand="0" w:noVBand="1"/>
      </w:tblPr>
      <w:tblGrid>
        <w:gridCol w:w="4111"/>
        <w:gridCol w:w="5669"/>
      </w:tblGrid>
      <w:tr w:rsidR="0014321C" w14:paraId="39C2A4A1" w14:textId="77777777">
        <w:tc>
          <w:tcPr>
            <w:tcW w:w="4111" w:type="dxa"/>
            <w:tcBorders>
              <w:top w:val="nil"/>
              <w:left w:val="nil"/>
              <w:bottom w:val="nil"/>
              <w:right w:val="nil"/>
            </w:tcBorders>
            <w:vAlign w:val="bottom"/>
            <w:hideMark/>
          </w:tcPr>
          <w:p w14:paraId="39C2A49F"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B8" wp14:editId="39C2A5B9">
                  <wp:extent cx="2400300" cy="1973580"/>
                  <wp:effectExtent l="0" t="0" r="0" b="7620"/>
                  <wp:docPr id="141" name="Paveikslėlis 141" descr="Naujas 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Naujas paveikslėlis (9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00300" cy="1973580"/>
                          </a:xfrm>
                          <a:prstGeom prst="rect">
                            <a:avLst/>
                          </a:prstGeom>
                          <a:noFill/>
                          <a:ln>
                            <a:noFill/>
                          </a:ln>
                        </pic:spPr>
                      </pic:pic>
                    </a:graphicData>
                  </a:graphic>
                </wp:inline>
              </w:drawing>
            </w:r>
          </w:p>
        </w:tc>
        <w:tc>
          <w:tcPr>
            <w:tcW w:w="5670" w:type="dxa"/>
            <w:tcBorders>
              <w:top w:val="nil"/>
              <w:left w:val="nil"/>
              <w:bottom w:val="nil"/>
              <w:right w:val="nil"/>
            </w:tcBorders>
            <w:hideMark/>
          </w:tcPr>
          <w:p w14:paraId="39C2A4A0"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BA" wp14:editId="39C2A5BB">
                  <wp:extent cx="3459480" cy="2133600"/>
                  <wp:effectExtent l="0" t="0" r="7620" b="0"/>
                  <wp:docPr id="140" name="Paveikslėlis 140" descr="Naujas 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Naujas paveikslėlis (9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59480" cy="2133600"/>
                          </a:xfrm>
                          <a:prstGeom prst="rect">
                            <a:avLst/>
                          </a:prstGeom>
                          <a:noFill/>
                          <a:ln>
                            <a:noFill/>
                          </a:ln>
                        </pic:spPr>
                      </pic:pic>
                    </a:graphicData>
                  </a:graphic>
                </wp:inline>
              </w:drawing>
            </w:r>
          </w:p>
        </w:tc>
      </w:tr>
    </w:tbl>
    <w:p w14:paraId="39C2A4A2" w14:textId="77777777" w:rsidR="0014321C" w:rsidRDefault="0014321C"/>
    <w:p w14:paraId="39C2A4A3" w14:textId="77777777" w:rsidR="0014321C" w:rsidRDefault="0014321C">
      <w:pPr>
        <w:rPr>
          <w:sz w:val="20"/>
        </w:rPr>
      </w:pPr>
    </w:p>
    <w:p w14:paraId="39C2A4A4"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BC" wp14:editId="39C2A5BD">
            <wp:extent cx="4297680" cy="3200400"/>
            <wp:effectExtent l="0" t="0" r="7620" b="0"/>
            <wp:docPr id="139" name="Paveikslėlis 139" descr="Naujas 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Naujas paveikslėlis (9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97680" cy="3200400"/>
                    </a:xfrm>
                    <a:prstGeom prst="rect">
                      <a:avLst/>
                    </a:prstGeom>
                    <a:noFill/>
                    <a:ln>
                      <a:noFill/>
                    </a:ln>
                  </pic:spPr>
                </pic:pic>
              </a:graphicData>
            </a:graphic>
          </wp:inline>
        </w:drawing>
      </w:r>
    </w:p>
    <w:p w14:paraId="39C2A4A5" w14:textId="77777777" w:rsidR="0014321C" w:rsidRDefault="0014321C"/>
    <w:p w14:paraId="39C2A4A6" w14:textId="77777777" w:rsidR="0014321C" w:rsidRDefault="0014321C">
      <w:pPr>
        <w:rPr>
          <w:sz w:val="20"/>
        </w:rPr>
      </w:pPr>
    </w:p>
    <w:p w14:paraId="39C2A4A7"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BE" wp14:editId="39C2A5BF">
            <wp:extent cx="4358640" cy="2034540"/>
            <wp:effectExtent l="0" t="0" r="3810" b="3810"/>
            <wp:docPr id="138" name="Paveikslėlis 138" descr="Naujas paveikslėli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descr="Naujas paveikslėlis (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58640" cy="2034540"/>
                    </a:xfrm>
                    <a:prstGeom prst="rect">
                      <a:avLst/>
                    </a:prstGeom>
                    <a:noFill/>
                    <a:ln>
                      <a:noFill/>
                    </a:ln>
                  </pic:spPr>
                </pic:pic>
              </a:graphicData>
            </a:graphic>
          </wp:inline>
        </w:drawing>
      </w:r>
    </w:p>
    <w:p w14:paraId="39C2A4A8" w14:textId="77777777" w:rsidR="0014321C" w:rsidRDefault="0014321C"/>
    <w:p w14:paraId="39C2A4A9" w14:textId="77777777" w:rsidR="0014321C" w:rsidRDefault="0014321C">
      <w:pPr>
        <w:rPr>
          <w:sz w:val="20"/>
        </w:rPr>
      </w:pPr>
    </w:p>
    <w:p w14:paraId="39C2A4AA"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C0" wp14:editId="39C2A5C1">
            <wp:extent cx="4282440" cy="2255520"/>
            <wp:effectExtent l="0" t="0" r="3810" b="0"/>
            <wp:docPr id="137" name="Paveikslėlis 137" descr="Naujas paveikslėli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Naujas paveikslėlis (9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82440" cy="2255520"/>
                    </a:xfrm>
                    <a:prstGeom prst="rect">
                      <a:avLst/>
                    </a:prstGeom>
                    <a:noFill/>
                    <a:ln>
                      <a:noFill/>
                    </a:ln>
                  </pic:spPr>
                </pic:pic>
              </a:graphicData>
            </a:graphic>
          </wp:inline>
        </w:drawing>
      </w:r>
    </w:p>
    <w:p w14:paraId="39C2A4AB" w14:textId="77777777" w:rsidR="0014321C" w:rsidRDefault="0014321C">
      <w:pPr>
        <w:jc w:val="both"/>
      </w:pPr>
    </w:p>
    <w:p w14:paraId="39C2A4AC" w14:textId="77777777" w:rsidR="0014321C" w:rsidRDefault="0014321C">
      <w:pPr>
        <w:rPr>
          <w:sz w:val="20"/>
        </w:rPr>
      </w:pPr>
    </w:p>
    <w:p w14:paraId="39C2A4AD"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C2" wp14:editId="39C2A5C3">
            <wp:extent cx="4411980" cy="3032760"/>
            <wp:effectExtent l="0" t="0" r="7620" b="0"/>
            <wp:docPr id="136" name="Paveikslėlis 136" descr="Naujas paveikslėli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descr="Naujas paveikslėlis (9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11980" cy="3032760"/>
                    </a:xfrm>
                    <a:prstGeom prst="rect">
                      <a:avLst/>
                    </a:prstGeom>
                    <a:noFill/>
                    <a:ln>
                      <a:noFill/>
                    </a:ln>
                  </pic:spPr>
                </pic:pic>
              </a:graphicData>
            </a:graphic>
          </wp:inline>
        </w:drawing>
      </w:r>
    </w:p>
    <w:p w14:paraId="39C2A4AE" w14:textId="77777777" w:rsidR="0014321C" w:rsidRDefault="0014321C">
      <w:pPr>
        <w:jc w:val="both"/>
        <w:rPr>
          <w:rFonts w:eastAsia="Calibri"/>
          <w:szCs w:val="24"/>
        </w:rPr>
      </w:pPr>
    </w:p>
    <w:p w14:paraId="39C2A4AF" w14:textId="77777777" w:rsidR="0014321C" w:rsidRDefault="0014321C">
      <w:pPr>
        <w:rPr>
          <w:sz w:val="20"/>
        </w:rPr>
      </w:pPr>
    </w:p>
    <w:p w14:paraId="39C2A4B0"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C4" wp14:editId="39C2A5C5">
            <wp:extent cx="3657600" cy="3200400"/>
            <wp:effectExtent l="0" t="0" r="0" b="0"/>
            <wp:docPr id="135" name="Paveikslėlis 135" descr="Naujas paveikslėli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descr="Naujas paveikslėlis (9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57600" cy="3200400"/>
                    </a:xfrm>
                    <a:prstGeom prst="rect">
                      <a:avLst/>
                    </a:prstGeom>
                    <a:noFill/>
                    <a:ln>
                      <a:noFill/>
                    </a:ln>
                  </pic:spPr>
                </pic:pic>
              </a:graphicData>
            </a:graphic>
          </wp:inline>
        </w:drawing>
      </w:r>
    </w:p>
    <w:p w14:paraId="39C2A4B1" w14:textId="77777777" w:rsidR="0014321C" w:rsidRDefault="0014321C">
      <w:pPr>
        <w:jc w:val="both"/>
      </w:pPr>
    </w:p>
    <w:p w14:paraId="39C2A4B2" w14:textId="3D00888F" w:rsidR="0014321C" w:rsidRDefault="0014321C">
      <w:pPr>
        <w:rPr>
          <w:sz w:val="6"/>
          <w:szCs w:val="6"/>
        </w:rPr>
      </w:pPr>
    </w:p>
    <w:p w14:paraId="39C2A4B3" w14:textId="5B556564" w:rsidR="0014321C" w:rsidRDefault="00CA30D2">
      <w:pPr>
        <w:spacing w:line="360" w:lineRule="auto"/>
        <w:ind w:firstLine="567"/>
        <w:jc w:val="center"/>
        <w:rPr>
          <w:b/>
        </w:rPr>
      </w:pPr>
      <w:r>
        <w:rPr>
          <w:b/>
        </w:rPr>
        <w:t>Infiltracinio baseino dugno konstrukcijos su apželdintu sluoksniu įrengimo pavyzdys</w:t>
      </w:r>
    </w:p>
    <w:p w14:paraId="39C2A4B4" w14:textId="77777777" w:rsidR="0014321C" w:rsidRDefault="0014321C">
      <w:pPr>
        <w:rPr>
          <w:sz w:val="6"/>
          <w:szCs w:val="6"/>
        </w:rPr>
      </w:pPr>
    </w:p>
    <w:p w14:paraId="39C2A4B5" w14:textId="77777777" w:rsidR="0014321C" w:rsidRDefault="00CA30D2">
      <w:pPr>
        <w:spacing w:line="360" w:lineRule="auto"/>
        <w:jc w:val="center"/>
        <w:rPr>
          <w:rFonts w:eastAsia="Calibri"/>
          <w:szCs w:val="24"/>
        </w:rPr>
      </w:pPr>
      <w:r>
        <w:rPr>
          <w:rFonts w:eastAsia="Calibri"/>
          <w:noProof/>
          <w:spacing w:val="-4"/>
          <w:szCs w:val="24"/>
          <w:lang w:eastAsia="lt-LT"/>
        </w:rPr>
        <w:drawing>
          <wp:inline distT="0" distB="0" distL="0" distR="0" wp14:anchorId="39C2A5C6" wp14:editId="39C2A5C7">
            <wp:extent cx="2979420" cy="792480"/>
            <wp:effectExtent l="0" t="0" r="0" b="7620"/>
            <wp:docPr id="134" name="Paveikslėlis 134" descr="Naujas paveikslėli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Naujas paveikslėlis (10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79420" cy="792480"/>
                    </a:xfrm>
                    <a:prstGeom prst="rect">
                      <a:avLst/>
                    </a:prstGeom>
                    <a:noFill/>
                    <a:ln>
                      <a:noFill/>
                    </a:ln>
                  </pic:spPr>
                </pic:pic>
              </a:graphicData>
            </a:graphic>
          </wp:inline>
        </w:drawing>
      </w:r>
    </w:p>
    <w:p w14:paraId="39C2A4B6" w14:textId="77777777" w:rsidR="0014321C" w:rsidRDefault="00CA30D2">
      <w:pPr>
        <w:spacing w:line="360" w:lineRule="auto"/>
        <w:jc w:val="center"/>
        <w:rPr>
          <w:rFonts w:eastAsia="Calibri"/>
          <w:szCs w:val="24"/>
        </w:rPr>
      </w:pPr>
      <w:r>
        <w:rPr>
          <w:rFonts w:eastAsia="Calibri"/>
          <w:szCs w:val="24"/>
        </w:rPr>
        <w:t>_________________________</w:t>
      </w:r>
    </w:p>
    <w:p w14:paraId="39C2A4B7" w14:textId="77777777" w:rsidR="0014321C" w:rsidRDefault="0014321C">
      <w:pPr>
        <w:tabs>
          <w:tab w:val="left" w:pos="7371"/>
        </w:tabs>
        <w:rPr>
          <w:lang w:eastAsia="lt-LT"/>
        </w:rPr>
      </w:pPr>
    </w:p>
    <w:p w14:paraId="39C2A4B8" w14:textId="77777777" w:rsidR="0014321C" w:rsidRDefault="0014321C">
      <w:pPr>
        <w:tabs>
          <w:tab w:val="left" w:pos="7371"/>
        </w:tabs>
        <w:rPr>
          <w:lang w:eastAsia="lt-LT"/>
        </w:rPr>
      </w:pPr>
    </w:p>
    <w:p w14:paraId="39C2A4B9" w14:textId="77777777" w:rsidR="0014321C" w:rsidRDefault="0014321C">
      <w:pPr>
        <w:tabs>
          <w:tab w:val="left" w:pos="7371"/>
        </w:tabs>
        <w:rPr>
          <w:lang w:eastAsia="lt-LT"/>
        </w:rPr>
      </w:pPr>
    </w:p>
    <w:p w14:paraId="39C2A4BA" w14:textId="77777777" w:rsidR="0014321C" w:rsidRDefault="0014321C">
      <w:pPr>
        <w:tabs>
          <w:tab w:val="left" w:pos="7371"/>
        </w:tabs>
        <w:rPr>
          <w:szCs w:val="24"/>
          <w:lang w:eastAsia="lt-LT"/>
        </w:rPr>
      </w:pPr>
    </w:p>
    <w:p w14:paraId="39C2A4BB" w14:textId="66155471" w:rsidR="0014321C" w:rsidRDefault="0027591D"/>
    <w:bookmarkEnd w:id="0" w:displacedByCustomXml="next"/>
    <w:sectPr w:rsidR="0014321C">
      <w:pgSz w:w="11906" w:h="16838"/>
      <w:pgMar w:top="1701"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Arial">
    <w:panose1 w:val="020B0604020202020204"/>
    <w:charset w:val="BA"/>
    <w:family w:val="swiss"/>
    <w:pitch w:val="variable"/>
    <w:sig w:usb0="E0002A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BA"/>
    <w:family w:val="roman"/>
    <w:pitch w:val="variable"/>
    <w:sig w:usb0="E00002FF" w:usb1="420024FF" w:usb2="00000000" w:usb3="00000000" w:csb0="0000019F" w:csb1="00000000"/>
  </w:font>
  <w:font w:name="inherit">
    <w:altName w:val="Times New Roman"/>
    <w:panose1 w:val="00000000000000000000"/>
    <w:charset w:val="00"/>
    <w:family w:val="roman"/>
    <w:notTrueType/>
    <w:pitch w:val="default"/>
  </w:font>
  <w:font w:name="Cambria">
    <w:panose1 w:val="02040503050406030204"/>
    <w:charset w:val="BA"/>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1296"/>
  <w:hyphenationZone w:val="396"/>
  <w:doNotHyphenateCaps/>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7B1A"/>
    <w:rsid w:val="0011788E"/>
    <w:rsid w:val="0014321C"/>
    <w:rsid w:val="0027591D"/>
    <w:rsid w:val="00987B1A"/>
    <w:rsid w:val="00B3419C"/>
    <w:rsid w:val="00CA30D2"/>
    <w:rsid w:val="00E47BB4"/>
    <w:rsid w:val="00EE305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9C29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CA30D2"/>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CA30D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539277">
      <w:bodyDiv w:val="1"/>
      <w:marLeft w:val="0"/>
      <w:marRight w:val="0"/>
      <w:marTop w:val="0"/>
      <w:marBottom w:val="0"/>
      <w:divBdr>
        <w:top w:val="none" w:sz="0" w:space="0" w:color="auto"/>
        <w:left w:val="none" w:sz="0" w:space="0" w:color="auto"/>
        <w:bottom w:val="none" w:sz="0" w:space="0" w:color="auto"/>
        <w:right w:val="none" w:sz="0" w:space="0" w:color="auto"/>
      </w:divBdr>
    </w:div>
    <w:div w:id="904874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Relationships xmlns="http://schemas.openxmlformats.org/package/2006/relationships">
  <Relationship Id="rId10" Type="http://schemas.openxmlformats.org/officeDocument/2006/relationships/image" Target="media/image4.png"/>
  <Relationship Id="rId100" Type="http://schemas.openxmlformats.org/officeDocument/2006/relationships/image" Target="media/image93.jpeg"/>
  <Relationship Id="rId101" Type="http://schemas.openxmlformats.org/officeDocument/2006/relationships/image" Target="media/image94.jpeg"/>
  <Relationship Id="rId102" Type="http://schemas.openxmlformats.org/officeDocument/2006/relationships/image" Target="media/image95.jpeg"/>
  <Relationship Id="rId103" Type="http://schemas.openxmlformats.org/officeDocument/2006/relationships/image" Target="media/image96.jpeg"/>
  <Relationship Id="rId104" Type="http://schemas.openxmlformats.org/officeDocument/2006/relationships/image" Target="media/image97.jpeg"/>
  <Relationship Id="rId105" Type="http://schemas.openxmlformats.org/officeDocument/2006/relationships/image" Target="media/image98.jpeg"/>
  <Relationship Id="rId106" Type="http://schemas.openxmlformats.org/officeDocument/2006/relationships/image" Target="media/image99.jpeg"/>
  <Relationship Id="rId107" Type="http://schemas.openxmlformats.org/officeDocument/2006/relationships/image" Target="media/image100.jpeg"/>
  <Relationship Id="rId108" Type="http://schemas.openxmlformats.org/officeDocument/2006/relationships/image" Target="media/image101.jpeg"/>
  <Relationship Id="rId109" Type="http://schemas.openxmlformats.org/officeDocument/2006/relationships/image" Target="media/image102.jpeg"/>
  <Relationship Id="rId11" Type="http://schemas.openxmlformats.org/officeDocument/2006/relationships/image" Target="media/image5.png"/>
  <Relationship Id="rId110" Type="http://schemas.openxmlformats.org/officeDocument/2006/relationships/image" Target="media/image103.jpeg"/>
  <Relationship Id="rId111" Type="http://schemas.openxmlformats.org/officeDocument/2006/relationships/image" Target="media/image104.jpeg"/>
  <Relationship Id="rId112" Type="http://schemas.openxmlformats.org/officeDocument/2006/relationships/image" Target="media/image105.jpeg"/>
  <Relationship Id="rId113" Type="http://schemas.openxmlformats.org/officeDocument/2006/relationships/image" Target="media/image106.jpeg"/>
  <Relationship Id="rId114" Type="http://schemas.openxmlformats.org/officeDocument/2006/relationships/image" Target="media/image107.jpeg"/>
  <Relationship Id="rId115" Type="http://schemas.openxmlformats.org/officeDocument/2006/relationships/image" Target="media/image108.jpeg"/>
  <Relationship Id="rId116" Type="http://schemas.openxmlformats.org/officeDocument/2006/relationships/image" Target="media/image109.jpeg"/>
  <Relationship Id="rId117" Type="http://schemas.openxmlformats.org/officeDocument/2006/relationships/image" Target="media/image110.jpeg"/>
  <Relationship Id="rId118" Type="http://schemas.openxmlformats.org/officeDocument/2006/relationships/image" Target="media/image111.jpeg"/>
  <Relationship Id="rId119" Type="http://schemas.openxmlformats.org/officeDocument/2006/relationships/image" Target="media/image112.jpeg"/>
  <Relationship Id="rId12" Type="http://schemas.openxmlformats.org/officeDocument/2006/relationships/image" Target="media/image6.png"/>
  <Relationship Id="rId120" Type="http://schemas.openxmlformats.org/officeDocument/2006/relationships/image" Target="media/image113.jpeg"/>
  <Relationship Id="rId121" Type="http://schemas.openxmlformats.org/officeDocument/2006/relationships/image" Target="media/image114.jpeg"/>
  <Relationship Id="rId122" Type="http://schemas.openxmlformats.org/officeDocument/2006/relationships/image" Target="media/image115.jpeg"/>
  <Relationship Id="rId123" Type="http://schemas.openxmlformats.org/officeDocument/2006/relationships/image" Target="media/image116.jpeg"/>
  <Relationship Id="rId124" Type="http://schemas.openxmlformats.org/officeDocument/2006/relationships/image" Target="media/image117.jpeg"/>
  <Relationship Id="rId125" Type="http://schemas.openxmlformats.org/officeDocument/2006/relationships/image" Target="media/image118.jpeg"/>
  <Relationship Id="rId126" Type="http://schemas.openxmlformats.org/officeDocument/2006/relationships/image" Target="media/image119.jpeg"/>
  <Relationship Id="rId127" Type="http://schemas.openxmlformats.org/officeDocument/2006/relationships/image" Target="media/image120.jpeg"/>
  <Relationship Id="rId128" Type="http://schemas.openxmlformats.org/officeDocument/2006/relationships/image" Target="media/image121.jpeg"/>
  <Relationship Id="rId129" Type="http://schemas.openxmlformats.org/officeDocument/2006/relationships/image" Target="media/image122.jpeg"/>
  <Relationship Id="rId13" Type="http://schemas.openxmlformats.org/officeDocument/2006/relationships/image" Target="media/image7.png"/>
  <Relationship Id="rId130" Type="http://schemas.openxmlformats.org/officeDocument/2006/relationships/image" Target="media/image123.jpeg"/>
  <Relationship Id="rId131" Type="http://schemas.openxmlformats.org/officeDocument/2006/relationships/image" Target="media/image124.jpeg"/>
  <Relationship Id="rId132" Type="http://schemas.openxmlformats.org/officeDocument/2006/relationships/image" Target="media/image125.jpeg"/>
  <Relationship Id="rId133" Type="http://schemas.openxmlformats.org/officeDocument/2006/relationships/image" Target="media/image126.jpeg"/>
  <Relationship Id="rId134" Type="http://schemas.openxmlformats.org/officeDocument/2006/relationships/image" Target="media/image127.jpeg"/>
  <Relationship Id="rId135" Type="http://schemas.openxmlformats.org/officeDocument/2006/relationships/image" Target="media/image128.jpeg"/>
  <Relationship Id="rId136" Type="http://schemas.openxmlformats.org/officeDocument/2006/relationships/image" Target="media/image129.jpeg"/>
  <Relationship Id="rId137" Type="http://schemas.openxmlformats.org/officeDocument/2006/relationships/image" Target="media/image130.jpeg"/>
  <Relationship Id="rId138" Type="http://schemas.openxmlformats.org/officeDocument/2006/relationships/image" Target="media/image131.jpeg"/>
  <Relationship Id="rId139" Type="http://schemas.openxmlformats.org/officeDocument/2006/relationships/image" Target="media/image132.jpeg"/>
  <Relationship Id="rId14" Type="http://schemas.openxmlformats.org/officeDocument/2006/relationships/image" Target="media/image8.png"/>
  <Relationship Id="rId140" Type="http://schemas.openxmlformats.org/officeDocument/2006/relationships/image" Target="media/image133.jpeg"/>
  <Relationship Id="rId141" Type="http://schemas.openxmlformats.org/officeDocument/2006/relationships/fontTable" Target="fontTable.xml"/>
  <Relationship Id="rId142" Type="http://schemas.openxmlformats.org/officeDocument/2006/relationships/glossaryDocument" Target="glossary/document.xml"/>
  <Relationship Id="rId143" Type="http://schemas.openxmlformats.org/officeDocument/2006/relationships/theme" Target="theme/theme1.xml"/>
  <Relationship Id="rId15" Type="http://schemas.openxmlformats.org/officeDocument/2006/relationships/image" Target="media/image9.png"/>
  <Relationship Id="rId16" Type="http://schemas.openxmlformats.org/officeDocument/2006/relationships/image" Target="media/image10.png"/>
  <Relationship Id="rId17" Type="http://schemas.openxmlformats.org/officeDocument/2006/relationships/image" Target="media/image11.png"/>
  <Relationship Id="rId18" Type="http://schemas.openxmlformats.org/officeDocument/2006/relationships/image" Target="media/image12.jpeg"/>
  <Relationship Id="rId19" Type="http://schemas.openxmlformats.org/officeDocument/2006/relationships/image" Target="media/image13.png"/>
  <Relationship Id="rId2" Type="http://schemas.openxmlformats.org/officeDocument/2006/relationships/styles" Target="styles.xml"/>
  <Relationship Id="rId20" Type="http://schemas.openxmlformats.org/officeDocument/2006/relationships/image" Target="media/image14.png"/>
  <Relationship Id="rId21" Type="http://schemas.openxmlformats.org/officeDocument/2006/relationships/image" Target="media/image15.png"/>
  <Relationship Id="rId22" Type="http://schemas.openxmlformats.org/officeDocument/2006/relationships/image" Target="media/image16.png"/>
  <Relationship Id="rId23" Type="http://schemas.openxmlformats.org/officeDocument/2006/relationships/image" Target="media/image17.png"/>
  <Relationship Id="rId24" Type="http://schemas.openxmlformats.org/officeDocument/2006/relationships/image" Target="media/image18.png"/>
  <Relationship Id="rId25" Type="http://schemas.openxmlformats.org/officeDocument/2006/relationships/image" Target="media/image19.png"/>
  <Relationship Id="rId26" Type="http://schemas.openxmlformats.org/officeDocument/2006/relationships/image" Target="media/image20.wmf"/>
  <Relationship Id="rId27" Type="http://schemas.openxmlformats.org/officeDocument/2006/relationships/oleObject" Target="embeddings/oleObject2.bin"/>
  <Relationship Id="rId28" Type="http://schemas.openxmlformats.org/officeDocument/2006/relationships/image" Target="media/image21.png"/>
  <Relationship Id="rId29" Type="http://schemas.openxmlformats.org/officeDocument/2006/relationships/image" Target="media/image22.png"/>
  <Relationship Id="rId3" Type="http://schemas.microsoft.com/office/2007/relationships/stylesWithEffects" Target="stylesWithEffects.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jpeg"/>
  <Relationship Id="rId34" Type="http://schemas.openxmlformats.org/officeDocument/2006/relationships/image" Target="media/image27.png"/>
  <Relationship Id="rId35" Type="http://schemas.openxmlformats.org/officeDocument/2006/relationships/image" Target="media/image28.jpe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jpeg"/>
  <Relationship Id="rId39" Type="http://schemas.openxmlformats.org/officeDocument/2006/relationships/image" Target="media/image32.png"/>
  <Relationship Id="rId4" Type="http://schemas.openxmlformats.org/officeDocument/2006/relationships/settings" Target="settings.xml"/>
  <Relationship Id="rId40" Type="http://schemas.openxmlformats.org/officeDocument/2006/relationships/image" Target="media/image33.png"/>
  <Relationship Id="rId41" Type="http://schemas.openxmlformats.org/officeDocument/2006/relationships/image" Target="media/image34.jpe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jpeg"/>
  <Relationship Id="rId5" Type="http://schemas.openxmlformats.org/officeDocument/2006/relationships/webSettings" Target="webSettings.xml"/>
  <Relationship Id="rId50" Type="http://schemas.openxmlformats.org/officeDocument/2006/relationships/image" Target="media/image43.png"/>
  <Relationship Id="rId51" Type="http://schemas.openxmlformats.org/officeDocument/2006/relationships/image" Target="media/image44.jpeg"/>
  <Relationship Id="rId52" Type="http://schemas.openxmlformats.org/officeDocument/2006/relationships/image" Target="media/image45.jpeg"/>
  <Relationship Id="rId53" Type="http://schemas.openxmlformats.org/officeDocument/2006/relationships/image" Target="media/image46.jpeg"/>
  <Relationship Id="rId54" Type="http://schemas.openxmlformats.org/officeDocument/2006/relationships/image" Target="media/image47.jpeg"/>
  <Relationship Id="rId55" Type="http://schemas.openxmlformats.org/officeDocument/2006/relationships/image" Target="media/image48.jpeg"/>
  <Relationship Id="rId56" Type="http://schemas.openxmlformats.org/officeDocument/2006/relationships/image" Target="media/image49.jpeg"/>
  <Relationship Id="rId57" Type="http://schemas.openxmlformats.org/officeDocument/2006/relationships/image" Target="media/image50.jpeg"/>
  <Relationship Id="rId58" Type="http://schemas.openxmlformats.org/officeDocument/2006/relationships/image" Target="media/image51.jpeg"/>
  <Relationship Id="rId59" Type="http://schemas.openxmlformats.org/officeDocument/2006/relationships/image" Target="media/image52.jpeg"/>
  <Relationship Id="rId6" Type="http://schemas.openxmlformats.org/officeDocument/2006/relationships/image" Target="media/image1.wmf"/>
  <Relationship Id="rId60" Type="http://schemas.openxmlformats.org/officeDocument/2006/relationships/image" Target="media/image53.jpeg"/>
  <Relationship Id="rId61" Type="http://schemas.openxmlformats.org/officeDocument/2006/relationships/image" Target="media/image54.jpeg"/>
  <Relationship Id="rId62" Type="http://schemas.openxmlformats.org/officeDocument/2006/relationships/image" Target="media/image55.jpeg"/>
  <Relationship Id="rId63" Type="http://schemas.openxmlformats.org/officeDocument/2006/relationships/image" Target="media/image56.jpeg"/>
  <Relationship Id="rId64" Type="http://schemas.openxmlformats.org/officeDocument/2006/relationships/image" Target="media/image57.jpeg"/>
  <Relationship Id="rId65" Type="http://schemas.openxmlformats.org/officeDocument/2006/relationships/image" Target="media/image58.jpeg"/>
  <Relationship Id="rId66" Type="http://schemas.openxmlformats.org/officeDocument/2006/relationships/image" Target="media/image59.jpeg"/>
  <Relationship Id="rId67" Type="http://schemas.openxmlformats.org/officeDocument/2006/relationships/image" Target="media/image60.jpeg"/>
  <Relationship Id="rId68" Type="http://schemas.openxmlformats.org/officeDocument/2006/relationships/image" Target="media/image61.jpeg"/>
  <Relationship Id="rId69" Type="http://schemas.openxmlformats.org/officeDocument/2006/relationships/image" Target="media/image62.jpeg"/>
  <Relationship Id="rId7" Type="http://schemas.openxmlformats.org/officeDocument/2006/relationships/oleObject" Target="embeddings/oleObject1.bin"/>
  <Relationship Id="rId70" Type="http://schemas.openxmlformats.org/officeDocument/2006/relationships/image" Target="media/image63.jpeg"/>
  <Relationship Id="rId71" Type="http://schemas.openxmlformats.org/officeDocument/2006/relationships/image" Target="media/image64.jpeg"/>
  <Relationship Id="rId72" Type="http://schemas.openxmlformats.org/officeDocument/2006/relationships/image" Target="media/image65.jpeg"/>
  <Relationship Id="rId73" Type="http://schemas.openxmlformats.org/officeDocument/2006/relationships/image" Target="media/image66.jpeg"/>
  <Relationship Id="rId74" Type="http://schemas.openxmlformats.org/officeDocument/2006/relationships/image" Target="media/image67.jpeg"/>
  <Relationship Id="rId75" Type="http://schemas.openxmlformats.org/officeDocument/2006/relationships/image" Target="media/image68.jpeg"/>
  <Relationship Id="rId76" Type="http://schemas.openxmlformats.org/officeDocument/2006/relationships/image" Target="media/image69.jpeg"/>
  <Relationship Id="rId77" Type="http://schemas.openxmlformats.org/officeDocument/2006/relationships/image" Target="media/image70.jpeg"/>
  <Relationship Id="rId78" Type="http://schemas.openxmlformats.org/officeDocument/2006/relationships/image" Target="media/image71.jpeg"/>
  <Relationship Id="rId79" Type="http://schemas.openxmlformats.org/officeDocument/2006/relationships/image" Target="media/image72.jpeg"/>
  <Relationship Id="rId8" Type="http://schemas.openxmlformats.org/officeDocument/2006/relationships/image" Target="media/image2.png"/>
  <Relationship Id="rId80" Type="http://schemas.openxmlformats.org/officeDocument/2006/relationships/image" Target="media/image73.jpeg"/>
  <Relationship Id="rId81" Type="http://schemas.openxmlformats.org/officeDocument/2006/relationships/image" Target="media/image74.jpeg"/>
  <Relationship Id="rId82" Type="http://schemas.openxmlformats.org/officeDocument/2006/relationships/image" Target="media/image75.jpeg"/>
  <Relationship Id="rId83" Type="http://schemas.openxmlformats.org/officeDocument/2006/relationships/image" Target="media/image76.jpeg"/>
  <Relationship Id="rId84" Type="http://schemas.openxmlformats.org/officeDocument/2006/relationships/image" Target="media/image77.jpeg"/>
  <Relationship Id="rId85" Type="http://schemas.openxmlformats.org/officeDocument/2006/relationships/image" Target="media/image78.jpeg"/>
  <Relationship Id="rId86" Type="http://schemas.openxmlformats.org/officeDocument/2006/relationships/image" Target="media/image79.jpeg"/>
  <Relationship Id="rId87" Type="http://schemas.openxmlformats.org/officeDocument/2006/relationships/image" Target="media/image80.jpeg"/>
  <Relationship Id="rId88" Type="http://schemas.openxmlformats.org/officeDocument/2006/relationships/image" Target="media/image81.jpeg"/>
  <Relationship Id="rId89" Type="http://schemas.openxmlformats.org/officeDocument/2006/relationships/image" Target="media/image82.jpeg"/>
  <Relationship Id="rId9" Type="http://schemas.openxmlformats.org/officeDocument/2006/relationships/image" Target="media/image3.png"/>
  <Relationship Id="rId90" Type="http://schemas.openxmlformats.org/officeDocument/2006/relationships/image" Target="media/image83.jpeg"/>
  <Relationship Id="rId91" Type="http://schemas.openxmlformats.org/officeDocument/2006/relationships/image" Target="media/image84.jpeg"/>
  <Relationship Id="rId92" Type="http://schemas.openxmlformats.org/officeDocument/2006/relationships/image" Target="media/image85.jpeg"/>
  <Relationship Id="rId93" Type="http://schemas.openxmlformats.org/officeDocument/2006/relationships/image" Target="media/image86.jpeg"/>
  <Relationship Id="rId94" Type="http://schemas.openxmlformats.org/officeDocument/2006/relationships/image" Target="media/image87.jpeg"/>
  <Relationship Id="rId95" Type="http://schemas.openxmlformats.org/officeDocument/2006/relationships/image" Target="media/image88.jpeg"/>
  <Relationship Id="rId96" Type="http://schemas.openxmlformats.org/officeDocument/2006/relationships/image" Target="media/image89.jpeg"/>
  <Relationship Id="rId97" Type="http://schemas.openxmlformats.org/officeDocument/2006/relationships/image" Target="media/image90.jpeg"/>
  <Relationship Id="rId98" Type="http://schemas.openxmlformats.org/officeDocument/2006/relationships/image" Target="media/image91.jpeg"/>
  <Relationship Id="rId99" Type="http://schemas.openxmlformats.org/officeDocument/2006/relationships/image" Target="media/image92.jpeg"/>
</Relationships>

</file>

<file path=word/glossary/_rels/document.xml.rels><?xml version="1.0" encoding="UTF-8"?>

<Relationships xmlns="http://schemas.openxmlformats.org/package/2006/relationships">
  <Relationship Id="rId1" Type="http://schemas.openxmlformats.org/officeDocument/2006/relationships/styles" Target="styles.xml"/>
  <Relationship Id="rId2" Type="http://schemas.microsoft.com/office/2007/relationships/stylesWithEffects" Target="stylesWithEffects.xml"/>
  <Relationship Id="rId3" Type="http://schemas.openxmlformats.org/officeDocument/2006/relationships/settings" Target="settings.xml"/>
  <Relationship Id="rId4" Type="http://schemas.openxmlformats.org/officeDocument/2006/relationships/webSettings" Target="webSettings.xml"/>
  <Relationship Id="rId5" Type="http://schemas.openxmlformats.org/officeDocument/2006/relationships/fontTable" Target="fontTable.xml"/>
</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efaultPlaceholder_1082065158"/>
        <w:category>
          <w:name w:val="Bendrosios nuostatos"/>
          <w:gallery w:val="placeholder"/>
        </w:category>
        <w:types>
          <w:type w:val="bbPlcHdr"/>
        </w:types>
        <w:behaviors>
          <w:behavior w:val="content"/>
        </w:behaviors>
        <w:guid w:val="{AD0F8C7A-07B2-4221-AC1E-28EE7E6EAFD3}"/>
      </w:docPartPr>
      <w:docPartBody>
        <w:p w14:paraId="10E1957D" w14:textId="1E9B3CBE" w:rsidR="0015561F" w:rsidRDefault="0015561F">
          <w:r w:rsidRPr="005C73B0">
            <w:rPr>
              <w:rStyle w:val="Vietosrezervavimoenklotekstas"/>
            </w:rPr>
            <w:t>Spustelėkite čia, jei norite įvesti tekstą.</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Arial">
    <w:panose1 w:val="020B0604020202020204"/>
    <w:charset w:val="BA"/>
    <w:family w:val="swiss"/>
    <w:pitch w:val="variable"/>
    <w:sig w:usb0="E0002A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BA"/>
    <w:family w:val="roman"/>
    <w:pitch w:val="variable"/>
    <w:sig w:usb0="E00002FF" w:usb1="420024FF" w:usb2="00000000" w:usb3="00000000" w:csb0="0000019F" w:csb1="00000000"/>
  </w:font>
  <w:font w:name="inherit">
    <w:altName w:val="Times New Roman"/>
    <w:panose1 w:val="00000000000000000000"/>
    <w:charset w:val="00"/>
    <w:family w:val="roman"/>
    <w:notTrueType/>
    <w:pitch w:val="default"/>
  </w:font>
  <w:font w:name="Cambria">
    <w:panose1 w:val="02040503050406030204"/>
    <w:charset w:val="BA"/>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1296"/>
  <w:hyphenationZone w:val="396"/>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1BA4"/>
    <w:rsid w:val="0015561F"/>
    <w:rsid w:val="009B1BA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4:docId w14:val="315EB324"/>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15561F"/>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15561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112</Pages>
  <Words>116783</Words>
  <Characters>66567</Characters>
  <Application>Microsoft Office Word</Application>
  <DocSecurity>0</DocSecurity>
  <Lines>554</Lines>
  <Paragraphs>365</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182985</CharactersWithSpaces>
  <SharedDoc>false</SharedDoc>
  <HyperlinkBase/>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2016-09-01T06:22:00Z</dcterms:created>
  <dc:creator>JUOSPONIENĖ Karolina</dc:creator>
  <lastModifiedBy>TAMALIŪNIENĖ Vilija</lastModifiedBy>
  <dcterms:modified xsi:type="dcterms:W3CDTF">2016-09-01T07:47:00Z</dcterms:modified>
  <revision>4</revision>
</coreProperties>
</file>