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
        <w:gridCol w:w="5514"/>
        <w:gridCol w:w="98"/>
        <w:gridCol w:w="4836"/>
        <w:gridCol w:w="71"/>
      </w:tblGrid>
      <w:tr w:rsidR="00CC47BD" w:rsidRPr="00167A4F" w14:paraId="4C82115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BE895CA" w14:textId="116BBB11" w:rsidR="00CC47BD" w:rsidRPr="00167A4F" w:rsidRDefault="00E35C49" w:rsidP="00BA0074">
            <w:pPr>
              <w:spacing w:before="40"/>
              <w:jc w:val="both"/>
              <w:rPr>
                <w:rFonts w:ascii="Arial" w:hAnsi="Arial" w:cs="Arial"/>
              </w:rPr>
            </w:pPr>
            <w:r w:rsidRPr="00167A4F">
              <w:rPr>
                <w:rFonts w:ascii="Arial" w:hAnsi="Arial" w:cs="Arial"/>
                <w:b/>
                <w:bCs/>
              </w:rPr>
              <w:t>SUTARTIS</w:t>
            </w:r>
            <w:r w:rsidR="00BA0074" w:rsidRPr="00167A4F">
              <w:rPr>
                <w:rFonts w:ascii="Arial" w:hAnsi="Arial" w:cs="Arial"/>
              </w:rPr>
              <w:t xml:space="preserve"> </w:t>
            </w:r>
            <w:r w:rsidRPr="00167A4F">
              <w:rPr>
                <w:rFonts w:ascii="Arial" w:hAnsi="Arial" w:cs="Arial"/>
                <w:b/>
                <w:bCs/>
              </w:rPr>
              <w:t>DĖL ATSISKAITYMO KURO KORTELĖMIS UŽ NAUDOJIMĄSI MOKAMAIS VALSTYBINĖS REIKŠMĖS KELIAIS</w:t>
            </w:r>
          </w:p>
        </w:tc>
        <w:tc>
          <w:tcPr>
            <w:tcW w:w="5233" w:type="dxa"/>
            <w:gridSpan w:val="2"/>
            <w:tcBorders>
              <w:top w:val="nil"/>
              <w:left w:val="nil"/>
              <w:bottom w:val="nil"/>
              <w:right w:val="nil"/>
            </w:tcBorders>
            <w:tcMar>
              <w:top w:w="60" w:type="dxa"/>
              <w:left w:w="100" w:type="dxa"/>
              <w:bottom w:w="60" w:type="dxa"/>
              <w:right w:w="100" w:type="dxa"/>
            </w:tcMar>
          </w:tcPr>
          <w:p w14:paraId="6A57FC97" w14:textId="563D385B" w:rsidR="00CC47BD" w:rsidRPr="00167A4F" w:rsidRDefault="00E35C49" w:rsidP="00BA0074">
            <w:pPr>
              <w:spacing w:before="40"/>
              <w:jc w:val="both"/>
              <w:rPr>
                <w:rFonts w:ascii="Arial" w:hAnsi="Arial" w:cs="Arial"/>
              </w:rPr>
            </w:pPr>
            <w:r w:rsidRPr="00167A4F">
              <w:rPr>
                <w:rFonts w:ascii="Arial" w:hAnsi="Arial" w:cs="Arial"/>
                <w:b/>
                <w:bCs/>
              </w:rPr>
              <w:t>AGREEMENT</w:t>
            </w:r>
            <w:r w:rsidR="00BA0074" w:rsidRPr="00167A4F">
              <w:rPr>
                <w:rFonts w:ascii="Arial" w:hAnsi="Arial" w:cs="Arial"/>
              </w:rPr>
              <w:t xml:space="preserve"> </w:t>
            </w:r>
            <w:r w:rsidRPr="00167A4F">
              <w:rPr>
                <w:rFonts w:ascii="Arial" w:hAnsi="Arial" w:cs="Arial"/>
                <w:b/>
                <w:bCs/>
              </w:rPr>
              <w:t>ON PAYMENT BY FUEL CARDS FOR THE USE OF TOLL STATE ROADS</w:t>
            </w:r>
          </w:p>
        </w:tc>
      </w:tr>
      <w:tr w:rsidR="00CC47BD" w:rsidRPr="00167A4F" w14:paraId="1AFCE9D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4DFD9F9" w14:textId="77777777" w:rsidR="00CC47BD" w:rsidRPr="00167A4F" w:rsidRDefault="00E35C49" w:rsidP="00BA0074">
            <w:pPr>
              <w:spacing w:before="40" w:after="40"/>
              <w:jc w:val="both"/>
              <w:rPr>
                <w:rFonts w:ascii="Arial" w:hAnsi="Arial" w:cs="Arial"/>
              </w:rPr>
            </w:pPr>
            <w:r w:rsidRPr="00167A4F">
              <w:rPr>
                <w:rFonts w:ascii="Arial" w:hAnsi="Arial" w:cs="Arial"/>
              </w:rPr>
              <w:t>202[  ] m. [   ]  [   ] d. Nr.</w:t>
            </w:r>
          </w:p>
        </w:tc>
        <w:tc>
          <w:tcPr>
            <w:tcW w:w="5233" w:type="dxa"/>
            <w:gridSpan w:val="2"/>
            <w:tcBorders>
              <w:top w:val="nil"/>
              <w:left w:val="nil"/>
              <w:bottom w:val="nil"/>
              <w:right w:val="nil"/>
            </w:tcBorders>
            <w:tcMar>
              <w:top w:w="60" w:type="dxa"/>
              <w:left w:w="100" w:type="dxa"/>
              <w:bottom w:w="60" w:type="dxa"/>
              <w:right w:w="100" w:type="dxa"/>
            </w:tcMar>
          </w:tcPr>
          <w:p w14:paraId="0AB9F51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202[  ] [   ]  [   ] </w:t>
            </w:r>
            <w:proofErr w:type="spellStart"/>
            <w:r w:rsidRPr="00167A4F">
              <w:rPr>
                <w:rFonts w:ascii="Arial" w:hAnsi="Arial" w:cs="Arial"/>
              </w:rPr>
              <w:t>No</w:t>
            </w:r>
            <w:proofErr w:type="spellEnd"/>
            <w:r w:rsidRPr="00167A4F">
              <w:rPr>
                <w:rFonts w:ascii="Arial" w:hAnsi="Arial" w:cs="Arial"/>
              </w:rPr>
              <w:t>.</w:t>
            </w:r>
          </w:p>
        </w:tc>
      </w:tr>
      <w:tr w:rsidR="00CC47BD" w:rsidRPr="00167A4F" w14:paraId="61F2E58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3A4DA6A" w14:textId="77777777" w:rsidR="00CC47BD" w:rsidRPr="00167A4F" w:rsidRDefault="00E35C49" w:rsidP="00BA0074">
            <w:pPr>
              <w:spacing w:before="40" w:after="40"/>
              <w:jc w:val="both"/>
              <w:rPr>
                <w:rFonts w:ascii="Arial" w:hAnsi="Arial" w:cs="Arial"/>
              </w:rPr>
            </w:pPr>
            <w:r w:rsidRPr="00167A4F">
              <w:rPr>
                <w:rFonts w:ascii="Arial" w:hAnsi="Arial" w:cs="Arial"/>
              </w:rPr>
              <w:t>Vilnius</w:t>
            </w:r>
          </w:p>
        </w:tc>
        <w:tc>
          <w:tcPr>
            <w:tcW w:w="5233" w:type="dxa"/>
            <w:gridSpan w:val="2"/>
            <w:tcBorders>
              <w:top w:val="nil"/>
              <w:left w:val="nil"/>
              <w:bottom w:val="nil"/>
              <w:right w:val="nil"/>
            </w:tcBorders>
            <w:tcMar>
              <w:top w:w="60" w:type="dxa"/>
              <w:left w:w="100" w:type="dxa"/>
              <w:bottom w:w="60" w:type="dxa"/>
              <w:right w:w="100" w:type="dxa"/>
            </w:tcMar>
          </w:tcPr>
          <w:p w14:paraId="165BFC83" w14:textId="77777777" w:rsidR="00CC47BD" w:rsidRPr="00167A4F" w:rsidRDefault="00E35C49" w:rsidP="00BA0074">
            <w:pPr>
              <w:spacing w:before="40" w:after="40"/>
              <w:jc w:val="both"/>
              <w:rPr>
                <w:rFonts w:ascii="Arial" w:hAnsi="Arial" w:cs="Arial"/>
              </w:rPr>
            </w:pPr>
            <w:r w:rsidRPr="00167A4F">
              <w:rPr>
                <w:rFonts w:ascii="Arial" w:hAnsi="Arial" w:cs="Arial"/>
              </w:rPr>
              <w:t>Vilnius</w:t>
            </w:r>
          </w:p>
        </w:tc>
      </w:tr>
      <w:tr w:rsidR="00CC47BD" w:rsidRPr="00167A4F" w14:paraId="12A6B51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E5D9317" w14:textId="77777777" w:rsidR="00CC47BD" w:rsidRPr="00167A4F" w:rsidRDefault="00E35C49" w:rsidP="00BA0074">
            <w:pPr>
              <w:spacing w:before="40" w:after="40"/>
              <w:jc w:val="both"/>
              <w:rPr>
                <w:rFonts w:ascii="Arial" w:hAnsi="Arial" w:cs="Arial"/>
              </w:rPr>
            </w:pPr>
            <w:r w:rsidRPr="00167A4F">
              <w:rPr>
                <w:rFonts w:ascii="Arial" w:hAnsi="Arial" w:cs="Arial"/>
                <w:b/>
                <w:bCs/>
              </w:rPr>
              <w:t>Akcinė bendrovė „Via Lietuva“</w:t>
            </w:r>
            <w:r w:rsidRPr="00167A4F">
              <w:rPr>
                <w:rFonts w:ascii="Arial" w:hAnsi="Arial" w:cs="Arial"/>
              </w:rPr>
              <w:t xml:space="preserve">, juridinio asmens kodas 188710638, buveinės adresas Kauno g. 22-202, Vilnius, duomenys apie bendrovę kaupiami ir saugomi Lietuvos Respublikos juridinių asmenų registre, atstovaujama [nurodyti], veikiančio pagal [įstatus arba įgaliojimą] toliau vadinama </w:t>
            </w:r>
            <w:r w:rsidRPr="00167A4F">
              <w:rPr>
                <w:rFonts w:ascii="Arial" w:hAnsi="Arial" w:cs="Arial"/>
                <w:b/>
                <w:bCs/>
              </w:rPr>
              <w:t>Bendrovė</w:t>
            </w:r>
          </w:p>
        </w:tc>
        <w:tc>
          <w:tcPr>
            <w:tcW w:w="5233" w:type="dxa"/>
            <w:gridSpan w:val="2"/>
            <w:tcBorders>
              <w:top w:val="nil"/>
              <w:left w:val="nil"/>
              <w:bottom w:val="nil"/>
              <w:right w:val="nil"/>
            </w:tcBorders>
            <w:tcMar>
              <w:top w:w="60" w:type="dxa"/>
              <w:left w:w="100" w:type="dxa"/>
              <w:bottom w:w="60" w:type="dxa"/>
              <w:right w:w="100" w:type="dxa"/>
            </w:tcMar>
          </w:tcPr>
          <w:p w14:paraId="26E0A1AA" w14:textId="57B22731" w:rsidR="00CC47BD" w:rsidRPr="00167A4F" w:rsidRDefault="00E35C49" w:rsidP="00BA0074">
            <w:pPr>
              <w:spacing w:before="40" w:after="40"/>
              <w:jc w:val="both"/>
              <w:rPr>
                <w:rFonts w:ascii="Arial" w:hAnsi="Arial" w:cs="Arial"/>
              </w:rPr>
            </w:pPr>
            <w:proofErr w:type="spellStart"/>
            <w:r w:rsidRPr="00167A4F">
              <w:rPr>
                <w:rFonts w:ascii="Arial" w:hAnsi="Arial" w:cs="Arial"/>
                <w:b/>
                <w:bCs/>
              </w:rPr>
              <w:t>Joint</w:t>
            </w:r>
            <w:proofErr w:type="spellEnd"/>
            <w:r w:rsidRPr="00167A4F">
              <w:rPr>
                <w:rFonts w:ascii="Arial" w:hAnsi="Arial" w:cs="Arial"/>
                <w:b/>
                <w:bCs/>
              </w:rPr>
              <w:t xml:space="preserve"> </w:t>
            </w:r>
            <w:proofErr w:type="spellStart"/>
            <w:r w:rsidRPr="00167A4F">
              <w:rPr>
                <w:rFonts w:ascii="Arial" w:hAnsi="Arial" w:cs="Arial"/>
                <w:b/>
                <w:bCs/>
              </w:rPr>
              <w:t>Stock</w:t>
            </w:r>
            <w:proofErr w:type="spellEnd"/>
            <w:r w:rsidRPr="00167A4F">
              <w:rPr>
                <w:rFonts w:ascii="Arial" w:hAnsi="Arial" w:cs="Arial"/>
                <w:b/>
                <w:bCs/>
              </w:rPr>
              <w:t xml:space="preserve"> Company “Via Lietuva”</w:t>
            </w:r>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entity</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188710638, </w:t>
            </w:r>
            <w:proofErr w:type="spellStart"/>
            <w:r w:rsidRPr="00167A4F">
              <w:rPr>
                <w:rFonts w:ascii="Arial" w:hAnsi="Arial" w:cs="Arial"/>
              </w:rPr>
              <w:t>registered</w:t>
            </w:r>
            <w:proofErr w:type="spellEnd"/>
            <w:r w:rsidRPr="00167A4F">
              <w:rPr>
                <w:rFonts w:ascii="Arial" w:hAnsi="Arial" w:cs="Arial"/>
              </w:rPr>
              <w:t xml:space="preserve"> </w:t>
            </w:r>
            <w:proofErr w:type="spellStart"/>
            <w:r w:rsidRPr="00167A4F">
              <w:rPr>
                <w:rFonts w:ascii="Arial" w:hAnsi="Arial" w:cs="Arial"/>
              </w:rPr>
              <w:t>address</w:t>
            </w:r>
            <w:proofErr w:type="spellEnd"/>
            <w:r w:rsidRPr="00167A4F">
              <w:rPr>
                <w:rFonts w:ascii="Arial" w:hAnsi="Arial" w:cs="Arial"/>
              </w:rPr>
              <w:t xml:space="preserve"> at Kauno g. 22-202, Vilnius, data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stored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Register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Entities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represented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[to be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Articles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Association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a </w:t>
            </w:r>
            <w:proofErr w:type="spellStart"/>
            <w:r w:rsidRPr="00167A4F">
              <w:rPr>
                <w:rFonts w:ascii="Arial" w:hAnsi="Arial" w:cs="Arial"/>
              </w:rPr>
              <w:t>power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attorney</w:t>
            </w:r>
            <w:proofErr w:type="spellEnd"/>
            <w:r w:rsidRPr="00167A4F">
              <w:rPr>
                <w:rFonts w:ascii="Arial" w:hAnsi="Arial" w:cs="Arial"/>
              </w:rPr>
              <w:t xml:space="preserve">], </w:t>
            </w:r>
            <w:proofErr w:type="spellStart"/>
            <w:r w:rsidRPr="00167A4F">
              <w:rPr>
                <w:rFonts w:ascii="Arial" w:hAnsi="Arial" w:cs="Arial"/>
              </w:rPr>
              <w:t>hereinafter</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r w:rsidRPr="00167A4F">
              <w:rPr>
                <w:rFonts w:ascii="Arial" w:hAnsi="Arial" w:cs="Arial"/>
                <w:b/>
                <w:bCs/>
              </w:rPr>
              <w:t>Company</w:t>
            </w:r>
          </w:p>
        </w:tc>
      </w:tr>
      <w:tr w:rsidR="00CC47BD" w:rsidRPr="00167A4F" w14:paraId="661ADC2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07E5EB8" w14:textId="77777777" w:rsidR="00CC47BD" w:rsidRPr="00167A4F" w:rsidRDefault="00E35C49" w:rsidP="00BA0074">
            <w:pPr>
              <w:spacing w:before="40" w:after="40"/>
              <w:jc w:val="both"/>
              <w:rPr>
                <w:rFonts w:ascii="Arial" w:hAnsi="Arial" w:cs="Arial"/>
              </w:rPr>
            </w:pPr>
            <w:r w:rsidRPr="00167A4F">
              <w:rPr>
                <w:rFonts w:ascii="Arial" w:hAnsi="Arial" w:cs="Arial"/>
              </w:rPr>
              <w:t>ir</w:t>
            </w:r>
          </w:p>
        </w:tc>
        <w:tc>
          <w:tcPr>
            <w:tcW w:w="5233" w:type="dxa"/>
            <w:gridSpan w:val="2"/>
            <w:tcBorders>
              <w:top w:val="nil"/>
              <w:left w:val="nil"/>
              <w:bottom w:val="nil"/>
              <w:right w:val="nil"/>
            </w:tcBorders>
            <w:tcMar>
              <w:top w:w="60" w:type="dxa"/>
              <w:left w:w="100" w:type="dxa"/>
              <w:bottom w:w="60" w:type="dxa"/>
              <w:right w:w="100" w:type="dxa"/>
            </w:tcMar>
          </w:tcPr>
          <w:p w14:paraId="2B047C22" w14:textId="77777777" w:rsidR="00CC47BD" w:rsidRPr="00167A4F" w:rsidRDefault="00E35C49" w:rsidP="00BA0074">
            <w:pPr>
              <w:spacing w:before="40" w:after="40"/>
              <w:jc w:val="both"/>
              <w:rPr>
                <w:rFonts w:ascii="Arial" w:hAnsi="Arial" w:cs="Arial"/>
              </w:rPr>
            </w:pPr>
            <w:r w:rsidRPr="00167A4F">
              <w:rPr>
                <w:rFonts w:ascii="Arial" w:hAnsi="Arial" w:cs="Arial"/>
              </w:rPr>
              <w:t>and</w:t>
            </w:r>
          </w:p>
        </w:tc>
      </w:tr>
      <w:tr w:rsidR="00CC47BD" w:rsidRPr="00167A4F" w14:paraId="60573E8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F7D6A30" w14:textId="77777777" w:rsidR="00CC47BD" w:rsidRPr="00167A4F" w:rsidRDefault="00E35C49" w:rsidP="00BA0074">
            <w:pPr>
              <w:spacing w:before="40" w:after="40"/>
              <w:jc w:val="both"/>
              <w:rPr>
                <w:rFonts w:ascii="Arial" w:hAnsi="Arial" w:cs="Arial"/>
              </w:rPr>
            </w:pPr>
            <w:r w:rsidRPr="00167A4F">
              <w:rPr>
                <w:rFonts w:ascii="Arial" w:hAnsi="Arial" w:cs="Arial"/>
                <w:b/>
                <w:bCs/>
              </w:rPr>
              <w:t>[įmonės pavadinimas]</w:t>
            </w:r>
            <w:r w:rsidRPr="00167A4F">
              <w:rPr>
                <w:rFonts w:ascii="Arial" w:hAnsi="Arial" w:cs="Arial"/>
              </w:rPr>
              <w:t xml:space="preserve">, juridinio asmens / registracijos kodas, buveinės adresas [nurodyti] duomenys apie bendrovę kaupiami ir saugomi [nurodyti valstybė ir registrą], atstovaujama [nurodyti], veikiančio pagal įgaliojimą, toliau vadinama </w:t>
            </w:r>
            <w:r w:rsidRPr="00167A4F">
              <w:rPr>
                <w:rFonts w:ascii="Arial" w:hAnsi="Arial" w:cs="Arial"/>
                <w:b/>
                <w:bCs/>
              </w:rPr>
              <w:t>[Kuro kortelių tiekėjas arba KKT]</w:t>
            </w:r>
            <w:r w:rsidRPr="00167A4F">
              <w:rPr>
                <w:rFonts w:ascii="Arial" w:hAnsi="Arial" w:cs="Arial"/>
              </w:rPr>
              <w:t>,</w:t>
            </w:r>
          </w:p>
        </w:tc>
        <w:tc>
          <w:tcPr>
            <w:tcW w:w="5233" w:type="dxa"/>
            <w:gridSpan w:val="2"/>
            <w:tcBorders>
              <w:top w:val="nil"/>
              <w:left w:val="nil"/>
              <w:bottom w:val="nil"/>
              <w:right w:val="nil"/>
            </w:tcBorders>
            <w:tcMar>
              <w:top w:w="60" w:type="dxa"/>
              <w:left w:w="100" w:type="dxa"/>
              <w:bottom w:w="60" w:type="dxa"/>
              <w:right w:w="100" w:type="dxa"/>
            </w:tcMar>
          </w:tcPr>
          <w:p w14:paraId="795F83FB" w14:textId="7D2B04B3" w:rsidR="00CC47BD" w:rsidRPr="00167A4F" w:rsidRDefault="00E35C49" w:rsidP="00BA0074">
            <w:pPr>
              <w:spacing w:before="40" w:after="40"/>
              <w:jc w:val="both"/>
              <w:rPr>
                <w:rFonts w:ascii="Arial" w:hAnsi="Arial" w:cs="Arial"/>
              </w:rPr>
            </w:pPr>
            <w:r w:rsidRPr="00167A4F">
              <w:rPr>
                <w:rFonts w:ascii="Arial" w:hAnsi="Arial" w:cs="Arial"/>
                <w:b/>
                <w:bCs/>
              </w:rPr>
              <w:t>[</w:t>
            </w:r>
            <w:proofErr w:type="spellStart"/>
            <w:r w:rsidRPr="00167A4F">
              <w:rPr>
                <w:rFonts w:ascii="Arial" w:hAnsi="Arial" w:cs="Arial"/>
                <w:b/>
                <w:bCs/>
              </w:rPr>
              <w:t>company</w:t>
            </w:r>
            <w:proofErr w:type="spellEnd"/>
            <w:r w:rsidRPr="00167A4F">
              <w:rPr>
                <w:rFonts w:ascii="Arial" w:hAnsi="Arial" w:cs="Arial"/>
                <w:b/>
                <w:bCs/>
              </w:rPr>
              <w:t xml:space="preserve"> name]</w:t>
            </w:r>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entity</w:t>
            </w:r>
            <w:proofErr w:type="spellEnd"/>
            <w:r w:rsidRPr="00167A4F">
              <w:rPr>
                <w:rFonts w:ascii="Arial" w:hAnsi="Arial" w:cs="Arial"/>
              </w:rPr>
              <w:t xml:space="preserve"> / </w:t>
            </w:r>
            <w:proofErr w:type="spellStart"/>
            <w:r w:rsidRPr="00167A4F">
              <w:rPr>
                <w:rFonts w:ascii="Arial" w:hAnsi="Arial" w:cs="Arial"/>
              </w:rPr>
              <w:t>registration</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registered</w:t>
            </w:r>
            <w:proofErr w:type="spellEnd"/>
            <w:r w:rsidRPr="00167A4F">
              <w:rPr>
                <w:rFonts w:ascii="Arial" w:hAnsi="Arial" w:cs="Arial"/>
              </w:rPr>
              <w:t xml:space="preserve"> </w:t>
            </w:r>
            <w:proofErr w:type="spellStart"/>
            <w:r w:rsidRPr="00167A4F">
              <w:rPr>
                <w:rFonts w:ascii="Arial" w:hAnsi="Arial" w:cs="Arial"/>
              </w:rPr>
              <w:t>address</w:t>
            </w:r>
            <w:proofErr w:type="spellEnd"/>
            <w:r w:rsidRPr="00167A4F">
              <w:rPr>
                <w:rFonts w:ascii="Arial" w:hAnsi="Arial" w:cs="Arial"/>
              </w:rPr>
              <w:t xml:space="preserve"> [to be </w:t>
            </w:r>
            <w:proofErr w:type="spellStart"/>
            <w:r w:rsidRPr="00167A4F">
              <w:rPr>
                <w:rFonts w:ascii="Arial" w:hAnsi="Arial" w:cs="Arial"/>
              </w:rPr>
              <w:t>specified</w:t>
            </w:r>
            <w:proofErr w:type="spellEnd"/>
            <w:r w:rsidRPr="00167A4F">
              <w:rPr>
                <w:rFonts w:ascii="Arial" w:hAnsi="Arial" w:cs="Arial"/>
              </w:rPr>
              <w:t xml:space="preserve">], data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stored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specify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register</w:t>
            </w:r>
            <w:proofErr w:type="spellEnd"/>
            <w:r w:rsidRPr="00167A4F">
              <w:rPr>
                <w:rFonts w:ascii="Arial" w:hAnsi="Arial" w:cs="Arial"/>
              </w:rPr>
              <w:t xml:space="preserve">], </w:t>
            </w:r>
            <w:proofErr w:type="spellStart"/>
            <w:r w:rsidRPr="00167A4F">
              <w:rPr>
                <w:rFonts w:ascii="Arial" w:hAnsi="Arial" w:cs="Arial"/>
              </w:rPr>
              <w:t>represented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[to be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a </w:t>
            </w:r>
            <w:proofErr w:type="spellStart"/>
            <w:r w:rsidRPr="00167A4F">
              <w:rPr>
                <w:rFonts w:ascii="Arial" w:hAnsi="Arial" w:cs="Arial"/>
              </w:rPr>
              <w:t>power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attorney</w:t>
            </w:r>
            <w:proofErr w:type="spellEnd"/>
            <w:r w:rsidRPr="00167A4F">
              <w:rPr>
                <w:rFonts w:ascii="Arial" w:hAnsi="Arial" w:cs="Arial"/>
              </w:rPr>
              <w:t xml:space="preserve">, </w:t>
            </w:r>
            <w:proofErr w:type="spellStart"/>
            <w:r w:rsidRPr="00167A4F">
              <w:rPr>
                <w:rFonts w:ascii="Arial" w:hAnsi="Arial" w:cs="Arial"/>
              </w:rPr>
              <w:t>hereinafter</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r w:rsidRPr="00167A4F">
              <w:rPr>
                <w:rFonts w:ascii="Arial" w:hAnsi="Arial" w:cs="Arial"/>
                <w:b/>
                <w:bCs/>
              </w:rPr>
              <w:t>[</w:t>
            </w:r>
            <w:proofErr w:type="spellStart"/>
            <w:r w:rsidRPr="00167A4F">
              <w:rPr>
                <w:rFonts w:ascii="Arial" w:hAnsi="Arial" w:cs="Arial"/>
                <w:b/>
                <w:bCs/>
              </w:rPr>
              <w:t>Fuel</w:t>
            </w:r>
            <w:proofErr w:type="spellEnd"/>
            <w:r w:rsidRPr="00167A4F">
              <w:rPr>
                <w:rFonts w:ascii="Arial" w:hAnsi="Arial" w:cs="Arial"/>
                <w:b/>
                <w:bCs/>
              </w:rPr>
              <w:t xml:space="preserve"> </w:t>
            </w:r>
            <w:proofErr w:type="spellStart"/>
            <w:r w:rsidRPr="00167A4F">
              <w:rPr>
                <w:rFonts w:ascii="Arial" w:hAnsi="Arial" w:cs="Arial"/>
                <w:b/>
                <w:bCs/>
              </w:rPr>
              <w:t>Card</w:t>
            </w:r>
            <w:proofErr w:type="spellEnd"/>
            <w:r w:rsidRPr="00167A4F">
              <w:rPr>
                <w:rFonts w:ascii="Arial" w:hAnsi="Arial" w:cs="Arial"/>
                <w:b/>
                <w:bCs/>
              </w:rPr>
              <w:t xml:space="preserve"> </w:t>
            </w:r>
            <w:proofErr w:type="spellStart"/>
            <w:r w:rsidRPr="00167A4F">
              <w:rPr>
                <w:rFonts w:ascii="Arial" w:hAnsi="Arial" w:cs="Arial"/>
                <w:b/>
                <w:bCs/>
              </w:rPr>
              <w:t>Provider</w:t>
            </w:r>
            <w:proofErr w:type="spellEnd"/>
            <w:r w:rsidRPr="00167A4F">
              <w:rPr>
                <w:rFonts w:ascii="Arial" w:hAnsi="Arial" w:cs="Arial"/>
                <w:b/>
                <w:bCs/>
              </w:rPr>
              <w:t xml:space="preserve"> </w:t>
            </w:r>
            <w:proofErr w:type="spellStart"/>
            <w:r w:rsidRPr="00167A4F">
              <w:rPr>
                <w:rFonts w:ascii="Arial" w:hAnsi="Arial" w:cs="Arial"/>
                <w:b/>
                <w:bCs/>
              </w:rPr>
              <w:t>or</w:t>
            </w:r>
            <w:proofErr w:type="spellEnd"/>
            <w:r w:rsidRPr="00167A4F">
              <w:rPr>
                <w:rFonts w:ascii="Arial" w:hAnsi="Arial" w:cs="Arial"/>
                <w:b/>
                <w:bCs/>
              </w:rPr>
              <w:t xml:space="preserve"> FCP]</w:t>
            </w:r>
            <w:r w:rsidRPr="00167A4F">
              <w:rPr>
                <w:rFonts w:ascii="Arial" w:hAnsi="Arial" w:cs="Arial"/>
              </w:rPr>
              <w:t>,</w:t>
            </w:r>
          </w:p>
        </w:tc>
      </w:tr>
      <w:tr w:rsidR="00CC47BD" w:rsidRPr="00167A4F" w14:paraId="4432B8B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E059A5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toliau kartu sutartyje vadinamos </w:t>
            </w:r>
            <w:r w:rsidRPr="00167A4F">
              <w:rPr>
                <w:rFonts w:ascii="Arial" w:hAnsi="Arial" w:cs="Arial"/>
                <w:b/>
                <w:bCs/>
              </w:rPr>
              <w:t>Šalimis</w:t>
            </w:r>
            <w:r w:rsidRPr="00167A4F">
              <w:rPr>
                <w:rFonts w:ascii="Arial" w:hAnsi="Arial" w:cs="Arial"/>
              </w:rPr>
              <w:t xml:space="preserve">, o kiekviena atskirai – </w:t>
            </w:r>
            <w:r w:rsidRPr="00167A4F">
              <w:rPr>
                <w:rFonts w:ascii="Arial" w:hAnsi="Arial" w:cs="Arial"/>
                <w:b/>
                <w:bCs/>
              </w:rPr>
              <w:t>Šalimi</w:t>
            </w:r>
            <w:r w:rsidRPr="00167A4F">
              <w:rPr>
                <w:rFonts w:ascii="Arial" w:hAnsi="Arial" w:cs="Arial"/>
              </w:rPr>
              <w:t>.</w:t>
            </w:r>
          </w:p>
        </w:tc>
        <w:tc>
          <w:tcPr>
            <w:tcW w:w="5233" w:type="dxa"/>
            <w:gridSpan w:val="2"/>
            <w:tcBorders>
              <w:top w:val="nil"/>
              <w:left w:val="nil"/>
              <w:bottom w:val="nil"/>
              <w:right w:val="nil"/>
            </w:tcBorders>
            <w:tcMar>
              <w:top w:w="60" w:type="dxa"/>
              <w:left w:w="100" w:type="dxa"/>
              <w:bottom w:w="60" w:type="dxa"/>
              <w:right w:w="100" w:type="dxa"/>
            </w:tcMar>
          </w:tcPr>
          <w:p w14:paraId="07FE5C97" w14:textId="4C949F9E" w:rsidR="00CC47BD" w:rsidRPr="00167A4F" w:rsidRDefault="00E35C49" w:rsidP="00BA0074">
            <w:pPr>
              <w:spacing w:before="40" w:after="40"/>
              <w:jc w:val="both"/>
              <w:rPr>
                <w:rFonts w:ascii="Arial" w:hAnsi="Arial" w:cs="Arial"/>
              </w:rPr>
            </w:pPr>
            <w:proofErr w:type="spellStart"/>
            <w:r w:rsidRPr="00167A4F">
              <w:rPr>
                <w:rFonts w:ascii="Arial" w:hAnsi="Arial" w:cs="Arial"/>
              </w:rPr>
              <w:t>hereinafter</w:t>
            </w:r>
            <w:proofErr w:type="spellEnd"/>
            <w:r w:rsidRPr="00167A4F">
              <w:rPr>
                <w:rFonts w:ascii="Arial" w:hAnsi="Arial" w:cs="Arial"/>
              </w:rPr>
              <w:t xml:space="preserve"> </w:t>
            </w:r>
            <w:proofErr w:type="spellStart"/>
            <w:r w:rsidRPr="00167A4F">
              <w:rPr>
                <w:rFonts w:ascii="Arial" w:hAnsi="Arial" w:cs="Arial"/>
              </w:rPr>
              <w:t>jointly</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r w:rsidRPr="00167A4F">
              <w:rPr>
                <w:rFonts w:ascii="Arial" w:hAnsi="Arial" w:cs="Arial"/>
                <w:b/>
                <w:bCs/>
              </w:rPr>
              <w:t>Partie</w:t>
            </w:r>
            <w:r w:rsidR="00BA0074" w:rsidRPr="00167A4F">
              <w:rPr>
                <w:rFonts w:ascii="Arial" w:hAnsi="Arial" w:cs="Arial"/>
                <w:b/>
                <w:bCs/>
              </w:rPr>
              <w:t>s</w:t>
            </w:r>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individually</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b/>
                <w:bCs/>
              </w:rPr>
              <w:t>Party</w:t>
            </w:r>
            <w:proofErr w:type="spellEnd"/>
            <w:r w:rsidRPr="00167A4F">
              <w:rPr>
                <w:rFonts w:ascii="Arial" w:hAnsi="Arial" w:cs="Arial"/>
              </w:rPr>
              <w:t>.</w:t>
            </w:r>
          </w:p>
        </w:tc>
      </w:tr>
      <w:tr w:rsidR="00CC47BD" w:rsidRPr="00167A4F" w14:paraId="0314709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8E41BBD" w14:textId="77777777" w:rsidR="00CC47BD" w:rsidRPr="00167A4F" w:rsidRDefault="00E35C49" w:rsidP="00BA0074">
            <w:pPr>
              <w:spacing w:before="40" w:after="40"/>
              <w:jc w:val="both"/>
              <w:rPr>
                <w:rFonts w:ascii="Arial" w:hAnsi="Arial" w:cs="Arial"/>
              </w:rPr>
            </w:pPr>
            <w:r w:rsidRPr="00167A4F">
              <w:rPr>
                <w:rFonts w:ascii="Arial" w:hAnsi="Arial" w:cs="Arial"/>
              </w:rPr>
              <w:t>Šalys atsižvelgdamos į tai, kad,</w:t>
            </w:r>
          </w:p>
        </w:tc>
        <w:tc>
          <w:tcPr>
            <w:tcW w:w="5233" w:type="dxa"/>
            <w:gridSpan w:val="2"/>
            <w:tcBorders>
              <w:top w:val="nil"/>
              <w:left w:val="nil"/>
              <w:bottom w:val="nil"/>
              <w:right w:val="nil"/>
            </w:tcBorders>
            <w:tcMar>
              <w:top w:w="60" w:type="dxa"/>
              <w:left w:w="100" w:type="dxa"/>
              <w:bottom w:w="60" w:type="dxa"/>
              <w:right w:w="100" w:type="dxa"/>
            </w:tcMar>
          </w:tcPr>
          <w:p w14:paraId="12091FC5" w14:textId="77777777" w:rsidR="00CC47BD" w:rsidRPr="00167A4F" w:rsidRDefault="00E35C49" w:rsidP="00BA0074">
            <w:pPr>
              <w:spacing w:before="40" w:after="40"/>
              <w:jc w:val="both"/>
              <w:rPr>
                <w:rFonts w:ascii="Arial" w:hAnsi="Arial" w:cs="Arial"/>
              </w:rPr>
            </w:pP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having</w:t>
            </w:r>
            <w:proofErr w:type="spellEnd"/>
            <w:r w:rsidRPr="00167A4F">
              <w:rPr>
                <w:rFonts w:ascii="Arial" w:hAnsi="Arial" w:cs="Arial"/>
              </w:rPr>
              <w:t xml:space="preserve"> </w:t>
            </w:r>
            <w:proofErr w:type="spellStart"/>
            <w:r w:rsidRPr="00167A4F">
              <w:rPr>
                <w:rFonts w:ascii="Arial" w:hAnsi="Arial" w:cs="Arial"/>
              </w:rPr>
              <w:t>regard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fact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w:t>
            </w:r>
          </w:p>
        </w:tc>
      </w:tr>
      <w:tr w:rsidR="00CC47BD" w:rsidRPr="00167A4F" w14:paraId="2EF167CC" w14:textId="77777777" w:rsidTr="00BA0074">
        <w:trPr>
          <w:gridAfter w:val="1"/>
          <w:wAfter w:w="100" w:type="dxa"/>
        </w:trPr>
        <w:tc>
          <w:tcPr>
            <w:tcW w:w="5233" w:type="dxa"/>
            <w:gridSpan w:val="2"/>
            <w:tcBorders>
              <w:top w:val="nil"/>
              <w:left w:val="nil"/>
              <w:bottom w:val="nil"/>
              <w:right w:val="nil"/>
            </w:tcBorders>
            <w:tcMar>
              <w:top w:w="60" w:type="dxa"/>
              <w:left w:w="100" w:type="dxa"/>
              <w:bottom w:w="60" w:type="dxa"/>
              <w:right w:w="100" w:type="dxa"/>
            </w:tcMar>
          </w:tcPr>
          <w:p w14:paraId="422FB774" w14:textId="77777777" w:rsidR="00CC47BD" w:rsidRPr="00167A4F" w:rsidRDefault="00E35C49" w:rsidP="00BA0074">
            <w:pPr>
              <w:spacing w:before="40" w:after="40"/>
              <w:ind w:left="284"/>
              <w:jc w:val="both"/>
              <w:rPr>
                <w:rFonts w:ascii="Arial" w:hAnsi="Arial" w:cs="Arial"/>
              </w:rPr>
            </w:pPr>
            <w:r w:rsidRPr="00167A4F">
              <w:rPr>
                <w:rFonts w:ascii="Arial" w:hAnsi="Arial" w:cs="Arial"/>
              </w:rPr>
              <w:t>- Bendrovė, veikdama kaip paskirtasis rinkliavos rinkėjas ir pagrindinis paslaugos teikėjas, yra atsakinga už elektroninės kelių rinkliavos sistemos Lietuvos Respublikos teritorijoje veikimą, kelių rinkliavos surinkimą ir kelių rinkliavos paslaugos teikimą;</w:t>
            </w:r>
          </w:p>
        </w:tc>
        <w:tc>
          <w:tcPr>
            <w:tcW w:w="5233" w:type="dxa"/>
            <w:gridSpan w:val="2"/>
            <w:tcBorders>
              <w:top w:val="nil"/>
              <w:left w:val="nil"/>
              <w:bottom w:val="nil"/>
              <w:right w:val="nil"/>
            </w:tcBorders>
            <w:tcMar>
              <w:top w:w="60" w:type="dxa"/>
              <w:left w:w="100" w:type="dxa"/>
              <w:bottom w:w="60" w:type="dxa"/>
              <w:right w:w="100" w:type="dxa"/>
            </w:tcMar>
          </w:tcPr>
          <w:p w14:paraId="3B9DC73E" w14:textId="77777777" w:rsidR="00CC47BD" w:rsidRPr="00167A4F" w:rsidRDefault="00E35C49" w:rsidP="00BA0074">
            <w:pPr>
              <w:spacing w:before="40" w:after="40"/>
              <w:ind w:left="284"/>
              <w:jc w:val="both"/>
              <w:rPr>
                <w:rFonts w:ascii="Arial" w:hAnsi="Arial" w:cs="Arial"/>
              </w:rPr>
            </w:pPr>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designated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collector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principal</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operation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electronic</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system</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collection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w:t>
            </w:r>
          </w:p>
        </w:tc>
      </w:tr>
      <w:tr w:rsidR="00CC47BD" w:rsidRPr="00167A4F" w14:paraId="38706BF0" w14:textId="77777777" w:rsidTr="00BA0074">
        <w:trPr>
          <w:gridAfter w:val="1"/>
          <w:wAfter w:w="100" w:type="dxa"/>
        </w:trPr>
        <w:tc>
          <w:tcPr>
            <w:tcW w:w="5233" w:type="dxa"/>
            <w:gridSpan w:val="2"/>
            <w:tcBorders>
              <w:top w:val="nil"/>
              <w:left w:val="nil"/>
              <w:bottom w:val="nil"/>
              <w:right w:val="nil"/>
            </w:tcBorders>
            <w:tcMar>
              <w:top w:w="60" w:type="dxa"/>
              <w:left w:w="100" w:type="dxa"/>
              <w:bottom w:w="60" w:type="dxa"/>
              <w:right w:w="100" w:type="dxa"/>
            </w:tcMar>
          </w:tcPr>
          <w:p w14:paraId="7E27C184" w14:textId="77777777" w:rsidR="00CC47BD" w:rsidRPr="00167A4F" w:rsidRDefault="00E35C49" w:rsidP="00BA0074">
            <w:pPr>
              <w:spacing w:before="40" w:after="40"/>
              <w:ind w:left="284"/>
              <w:jc w:val="both"/>
              <w:rPr>
                <w:rFonts w:ascii="Arial" w:hAnsi="Arial" w:cs="Arial"/>
              </w:rPr>
            </w:pPr>
            <w:r w:rsidRPr="00167A4F">
              <w:rPr>
                <w:rFonts w:ascii="Arial" w:hAnsi="Arial" w:cs="Arial"/>
              </w:rPr>
              <w:t>- Kuro kortelių tiekėjas išduoda ir / arba platina degalų korteles savo paslaugų naudotojams ir siekia užtikrinti jų galimybę mokėti kelių rinkliavą už naudojimąsi mokamais valstybinės reikšmės keliais Lietuvos Respublikoje;</w:t>
            </w:r>
          </w:p>
        </w:tc>
        <w:tc>
          <w:tcPr>
            <w:tcW w:w="5233" w:type="dxa"/>
            <w:gridSpan w:val="2"/>
            <w:tcBorders>
              <w:top w:val="nil"/>
              <w:left w:val="nil"/>
              <w:bottom w:val="nil"/>
              <w:right w:val="nil"/>
            </w:tcBorders>
            <w:tcMar>
              <w:top w:w="60" w:type="dxa"/>
              <w:left w:w="100" w:type="dxa"/>
              <w:bottom w:w="60" w:type="dxa"/>
              <w:right w:w="100" w:type="dxa"/>
            </w:tcMar>
          </w:tcPr>
          <w:p w14:paraId="5637DEEF" w14:textId="77777777" w:rsidR="00CC47BD" w:rsidRPr="00167A4F" w:rsidRDefault="00E35C49" w:rsidP="00BA0074">
            <w:pPr>
              <w:spacing w:before="40" w:after="40"/>
              <w:ind w:left="284"/>
              <w:jc w:val="both"/>
              <w:rPr>
                <w:rFonts w:ascii="Arial" w:hAnsi="Arial" w:cs="Arial"/>
              </w:rPr>
            </w:pPr>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issues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distributes</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to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seeks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ability</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w:t>
            </w:r>
          </w:p>
        </w:tc>
      </w:tr>
      <w:tr w:rsidR="00CC47BD" w:rsidRPr="00167A4F" w14:paraId="5403A8BA" w14:textId="77777777" w:rsidTr="00BA0074">
        <w:trPr>
          <w:gridAfter w:val="1"/>
          <w:wAfter w:w="100" w:type="dxa"/>
        </w:trPr>
        <w:tc>
          <w:tcPr>
            <w:tcW w:w="5233" w:type="dxa"/>
            <w:gridSpan w:val="2"/>
            <w:tcBorders>
              <w:top w:val="nil"/>
              <w:left w:val="nil"/>
              <w:bottom w:val="nil"/>
              <w:right w:val="nil"/>
            </w:tcBorders>
            <w:tcMar>
              <w:top w:w="60" w:type="dxa"/>
              <w:left w:w="100" w:type="dxa"/>
              <w:bottom w:w="60" w:type="dxa"/>
              <w:right w:w="100" w:type="dxa"/>
            </w:tcMar>
          </w:tcPr>
          <w:p w14:paraId="4BE9AC5B" w14:textId="77777777" w:rsidR="00CC47BD" w:rsidRPr="00167A4F" w:rsidRDefault="00E35C49" w:rsidP="00BA0074">
            <w:pPr>
              <w:spacing w:before="40" w:after="40"/>
              <w:ind w:left="284"/>
              <w:jc w:val="both"/>
              <w:rPr>
                <w:rFonts w:ascii="Arial" w:hAnsi="Arial" w:cs="Arial"/>
              </w:rPr>
            </w:pPr>
            <w:r w:rsidRPr="00167A4F">
              <w:rPr>
                <w:rFonts w:ascii="Arial" w:hAnsi="Arial" w:cs="Arial"/>
              </w:rPr>
              <w:t>- Šalys siekia susitarti dėl techninių, operacinių, komercinių, ir kitų kuro kortelių priėmimo ir naudojimo mokant kelių rinkliavą Lietuvos Respublikos teritorijoje sąlygų,</w:t>
            </w:r>
          </w:p>
        </w:tc>
        <w:tc>
          <w:tcPr>
            <w:tcW w:w="5233" w:type="dxa"/>
            <w:gridSpan w:val="2"/>
            <w:tcBorders>
              <w:top w:val="nil"/>
              <w:left w:val="nil"/>
              <w:bottom w:val="nil"/>
              <w:right w:val="nil"/>
            </w:tcBorders>
            <w:tcMar>
              <w:top w:w="60" w:type="dxa"/>
              <w:left w:w="100" w:type="dxa"/>
              <w:bottom w:w="60" w:type="dxa"/>
              <w:right w:w="100" w:type="dxa"/>
            </w:tcMar>
          </w:tcPr>
          <w:p w14:paraId="5E85F48D" w14:textId="77777777" w:rsidR="00CC47BD" w:rsidRPr="00167A4F" w:rsidRDefault="00E35C49" w:rsidP="00BA0074">
            <w:pPr>
              <w:spacing w:before="40" w:after="40"/>
              <w:ind w:left="284"/>
              <w:jc w:val="both"/>
              <w:rPr>
                <w:rFonts w:ascii="Arial" w:hAnsi="Arial" w:cs="Arial"/>
              </w:rPr>
            </w:pPr>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seek</w:t>
            </w:r>
            <w:proofErr w:type="spellEnd"/>
            <w:r w:rsidRPr="00167A4F">
              <w:rPr>
                <w:rFonts w:ascii="Arial" w:hAnsi="Arial" w:cs="Arial"/>
              </w:rPr>
              <w:t xml:space="preserve"> to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operational</w:t>
            </w:r>
            <w:proofErr w:type="spellEnd"/>
            <w:r w:rsidRPr="00167A4F">
              <w:rPr>
                <w:rFonts w:ascii="Arial" w:hAnsi="Arial" w:cs="Arial"/>
              </w:rPr>
              <w:t xml:space="preserve">, </w:t>
            </w:r>
            <w:proofErr w:type="spellStart"/>
            <w:r w:rsidRPr="00167A4F">
              <w:rPr>
                <w:rFonts w:ascii="Arial" w:hAnsi="Arial" w:cs="Arial"/>
              </w:rPr>
              <w:t>commercial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acceptance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w:t>
            </w:r>
          </w:p>
        </w:tc>
      </w:tr>
      <w:tr w:rsidR="00CC47BD" w:rsidRPr="00167A4F" w14:paraId="5228411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6CC9C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sudarė šią atsiskaitymo kuro kortelėmis už naudojimąsi mokamais valstybinės reikšmės keliais sutartį, toliau vadinama – </w:t>
            </w:r>
            <w:r w:rsidRPr="00167A4F">
              <w:rPr>
                <w:rFonts w:ascii="Arial" w:hAnsi="Arial" w:cs="Arial"/>
                <w:b/>
                <w:bCs/>
              </w:rPr>
              <w:t>Sutartimi</w:t>
            </w:r>
            <w:r w:rsidRPr="00167A4F">
              <w:rPr>
                <w:rFonts w:ascii="Arial" w:hAnsi="Arial" w:cs="Arial"/>
              </w:rPr>
              <w:t>.</w:t>
            </w:r>
          </w:p>
        </w:tc>
        <w:tc>
          <w:tcPr>
            <w:tcW w:w="5233" w:type="dxa"/>
            <w:gridSpan w:val="2"/>
            <w:tcBorders>
              <w:top w:val="nil"/>
              <w:left w:val="nil"/>
              <w:bottom w:val="nil"/>
              <w:right w:val="nil"/>
            </w:tcBorders>
            <w:tcMar>
              <w:top w:w="60" w:type="dxa"/>
              <w:left w:w="100" w:type="dxa"/>
              <w:bottom w:w="60" w:type="dxa"/>
              <w:right w:w="100" w:type="dxa"/>
            </w:tcMar>
          </w:tcPr>
          <w:p w14:paraId="07869C56" w14:textId="41E7E0A8" w:rsidR="00CC47BD" w:rsidRPr="00167A4F" w:rsidRDefault="00E35C49" w:rsidP="00BA0074">
            <w:pPr>
              <w:spacing w:before="40" w:after="40"/>
              <w:jc w:val="both"/>
              <w:rPr>
                <w:rFonts w:ascii="Arial" w:hAnsi="Arial" w:cs="Arial"/>
              </w:rPr>
            </w:pP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entered</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 xml:space="preserve">, </w:t>
            </w:r>
            <w:proofErr w:type="spellStart"/>
            <w:r w:rsidRPr="00167A4F">
              <w:rPr>
                <w:rFonts w:ascii="Arial" w:hAnsi="Arial" w:cs="Arial"/>
              </w:rPr>
              <w:t>hereinafter</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b/>
                <w:bCs/>
              </w:rPr>
              <w:t>Agreement</w:t>
            </w:r>
            <w:proofErr w:type="spellEnd"/>
            <w:r w:rsidRPr="00167A4F">
              <w:rPr>
                <w:rFonts w:ascii="Arial" w:hAnsi="Arial" w:cs="Arial"/>
              </w:rPr>
              <w:t>.</w:t>
            </w:r>
          </w:p>
        </w:tc>
      </w:tr>
      <w:tr w:rsidR="00CC47BD" w:rsidRPr="00167A4F" w14:paraId="3A2F64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D55215C" w14:textId="77777777" w:rsidR="00CC47BD" w:rsidRPr="00167A4F" w:rsidRDefault="00E35C49" w:rsidP="00BA0074">
            <w:pPr>
              <w:spacing w:before="40" w:after="40"/>
              <w:jc w:val="both"/>
              <w:rPr>
                <w:rFonts w:ascii="Arial" w:hAnsi="Arial" w:cs="Arial"/>
              </w:rPr>
            </w:pPr>
            <w:r w:rsidRPr="00167A4F">
              <w:rPr>
                <w:rFonts w:ascii="Arial" w:hAnsi="Arial" w:cs="Arial"/>
                <w:b/>
                <w:bCs/>
              </w:rPr>
              <w:t>1. BENDROSIOS NUOSTATOS</w:t>
            </w:r>
          </w:p>
        </w:tc>
        <w:tc>
          <w:tcPr>
            <w:tcW w:w="5233" w:type="dxa"/>
            <w:gridSpan w:val="2"/>
            <w:tcBorders>
              <w:top w:val="nil"/>
              <w:left w:val="nil"/>
              <w:bottom w:val="nil"/>
              <w:right w:val="nil"/>
            </w:tcBorders>
            <w:tcMar>
              <w:top w:w="60" w:type="dxa"/>
              <w:left w:w="100" w:type="dxa"/>
              <w:bottom w:w="60" w:type="dxa"/>
              <w:right w:w="100" w:type="dxa"/>
            </w:tcMar>
          </w:tcPr>
          <w:p w14:paraId="75EDADBF" w14:textId="77777777" w:rsidR="00CC47BD" w:rsidRPr="00167A4F" w:rsidRDefault="00E35C49" w:rsidP="00BA0074">
            <w:pPr>
              <w:spacing w:before="40" w:after="40"/>
              <w:jc w:val="both"/>
              <w:rPr>
                <w:rFonts w:ascii="Arial" w:hAnsi="Arial" w:cs="Arial"/>
              </w:rPr>
            </w:pPr>
            <w:r w:rsidRPr="00167A4F">
              <w:rPr>
                <w:rFonts w:ascii="Arial" w:hAnsi="Arial" w:cs="Arial"/>
                <w:b/>
                <w:bCs/>
              </w:rPr>
              <w:t>1. GENERAL PROVISIONS</w:t>
            </w:r>
          </w:p>
        </w:tc>
      </w:tr>
      <w:tr w:rsidR="00CC47BD" w:rsidRPr="00167A4F" w14:paraId="0F5942E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3B2CBF" w14:textId="77777777" w:rsidR="00CC47BD" w:rsidRPr="00167A4F" w:rsidRDefault="00E35C49" w:rsidP="00BA0074">
            <w:pPr>
              <w:spacing w:before="40" w:after="40"/>
              <w:jc w:val="both"/>
              <w:rPr>
                <w:rFonts w:ascii="Arial" w:hAnsi="Arial" w:cs="Arial"/>
              </w:rPr>
            </w:pPr>
            <w:r w:rsidRPr="00167A4F">
              <w:rPr>
                <w:rFonts w:ascii="Arial" w:hAnsi="Arial" w:cs="Arial"/>
              </w:rPr>
              <w:t>1.1. Šioje Sutartyje vartojamos sąvokos turi tokią reikšmę:</w:t>
            </w:r>
          </w:p>
        </w:tc>
        <w:tc>
          <w:tcPr>
            <w:tcW w:w="5233" w:type="dxa"/>
            <w:gridSpan w:val="2"/>
            <w:tcBorders>
              <w:top w:val="nil"/>
              <w:left w:val="nil"/>
              <w:bottom w:val="nil"/>
              <w:right w:val="nil"/>
            </w:tcBorders>
            <w:tcMar>
              <w:top w:w="60" w:type="dxa"/>
              <w:left w:w="100" w:type="dxa"/>
              <w:bottom w:w="60" w:type="dxa"/>
              <w:right w:w="100" w:type="dxa"/>
            </w:tcMar>
          </w:tcPr>
          <w:p w14:paraId="4430632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used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meanings</w:t>
            </w:r>
            <w:proofErr w:type="spellEnd"/>
            <w:r w:rsidRPr="00167A4F">
              <w:rPr>
                <w:rFonts w:ascii="Arial" w:hAnsi="Arial" w:cs="Arial"/>
              </w:rPr>
              <w:t>:</w:t>
            </w:r>
          </w:p>
        </w:tc>
      </w:tr>
      <w:tr w:rsidR="00CC47BD" w:rsidRPr="00167A4F" w14:paraId="41E3993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E68B9C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 </w:t>
            </w:r>
            <w:r w:rsidRPr="00E04349">
              <w:rPr>
                <w:rFonts w:ascii="Arial" w:hAnsi="Arial" w:cs="Arial"/>
                <w:b/>
                <w:bCs/>
              </w:rPr>
              <w:t>Atsiskaitymo laikotarpis</w:t>
            </w:r>
            <w:r w:rsidRPr="00167A4F">
              <w:rPr>
                <w:rFonts w:ascii="Arial" w:hAnsi="Arial" w:cs="Arial"/>
              </w:rPr>
              <w:t xml:space="preserve"> – periodas nuo kalendorinio mėnesio 1 iki 14 dienos arba nuo 15 iki paskutinės mėnesio dienos;</w:t>
            </w:r>
          </w:p>
        </w:tc>
        <w:tc>
          <w:tcPr>
            <w:tcW w:w="5233" w:type="dxa"/>
            <w:gridSpan w:val="2"/>
            <w:tcBorders>
              <w:top w:val="nil"/>
              <w:left w:val="nil"/>
              <w:bottom w:val="nil"/>
              <w:right w:val="nil"/>
            </w:tcBorders>
            <w:tcMar>
              <w:top w:w="60" w:type="dxa"/>
              <w:left w:w="100" w:type="dxa"/>
              <w:bottom w:w="60" w:type="dxa"/>
              <w:right w:w="100" w:type="dxa"/>
            </w:tcMar>
          </w:tcPr>
          <w:p w14:paraId="42AB54D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 </w:t>
            </w:r>
            <w:proofErr w:type="spellStart"/>
            <w:r w:rsidRPr="00E04349">
              <w:rPr>
                <w:rFonts w:ascii="Arial" w:hAnsi="Arial" w:cs="Arial"/>
                <w:b/>
                <w:bCs/>
              </w:rPr>
              <w:t>Settlement</w:t>
            </w:r>
            <w:proofErr w:type="spellEnd"/>
            <w:r w:rsidRPr="00E04349">
              <w:rPr>
                <w:rFonts w:ascii="Arial" w:hAnsi="Arial" w:cs="Arial"/>
                <w:b/>
                <w:bCs/>
              </w:rPr>
              <w:t xml:space="preserve"> </w:t>
            </w:r>
            <w:proofErr w:type="spellStart"/>
            <w:r w:rsidRPr="00E04349">
              <w:rPr>
                <w:rFonts w:ascii="Arial" w:hAnsi="Arial" w:cs="Arial"/>
                <w:b/>
                <w:bCs/>
              </w:rPr>
              <w:t>Period</w:t>
            </w:r>
            <w:proofErr w:type="spellEnd"/>
            <w:r w:rsidRPr="00167A4F">
              <w:rPr>
                <w:rFonts w:ascii="Arial" w:hAnsi="Arial" w:cs="Arial"/>
              </w:rPr>
              <w:t xml:space="preserve"> – a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1st to </w:t>
            </w:r>
            <w:proofErr w:type="spellStart"/>
            <w:r w:rsidRPr="00167A4F">
              <w:rPr>
                <w:rFonts w:ascii="Arial" w:hAnsi="Arial" w:cs="Arial"/>
              </w:rPr>
              <w:t>the</w:t>
            </w:r>
            <w:proofErr w:type="spellEnd"/>
            <w:r w:rsidRPr="00167A4F">
              <w:rPr>
                <w:rFonts w:ascii="Arial" w:hAnsi="Arial" w:cs="Arial"/>
              </w:rPr>
              <w:t xml:space="preserve"> 14th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15th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last</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w:t>
            </w:r>
          </w:p>
        </w:tc>
      </w:tr>
      <w:tr w:rsidR="00CC47BD" w:rsidRPr="00167A4F" w14:paraId="26A136E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378F71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1.1.2. </w:t>
            </w:r>
            <w:r w:rsidRPr="00E04349">
              <w:rPr>
                <w:rFonts w:ascii="Arial" w:hAnsi="Arial" w:cs="Arial"/>
                <w:b/>
                <w:bCs/>
              </w:rPr>
              <w:t>Kelių rinkliava</w:t>
            </w:r>
            <w:r w:rsidRPr="00167A4F">
              <w:rPr>
                <w:rFonts w:ascii="Arial" w:hAnsi="Arial" w:cs="Arial"/>
              </w:rPr>
              <w:t xml:space="preserve"> – kelių rinkliava, kurios dydis apskaičiuojamas remiantis automatiškai nustatytais </w:t>
            </w:r>
            <w:r w:rsidRPr="00167A4F">
              <w:rPr>
                <w:rFonts w:ascii="Arial" w:hAnsi="Arial" w:cs="Arial"/>
              </w:rPr>
              <w:lastRenderedPageBreak/>
              <w:t>transporto priemonės buvimo vietos, nuvažiuoto atstumo ir (ar) naudojimosi mokamais keliais duomenimis;</w:t>
            </w:r>
          </w:p>
        </w:tc>
        <w:tc>
          <w:tcPr>
            <w:tcW w:w="5233" w:type="dxa"/>
            <w:gridSpan w:val="2"/>
            <w:tcBorders>
              <w:top w:val="nil"/>
              <w:left w:val="nil"/>
              <w:bottom w:val="nil"/>
              <w:right w:val="nil"/>
            </w:tcBorders>
            <w:tcMar>
              <w:top w:w="60" w:type="dxa"/>
              <w:left w:w="100" w:type="dxa"/>
              <w:bottom w:w="60" w:type="dxa"/>
              <w:right w:w="100" w:type="dxa"/>
            </w:tcMar>
          </w:tcPr>
          <w:p w14:paraId="62AD1F93"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1.1.2. </w:t>
            </w:r>
            <w:proofErr w:type="spellStart"/>
            <w:r w:rsidRPr="00E04349">
              <w:rPr>
                <w:rFonts w:ascii="Arial" w:hAnsi="Arial" w:cs="Arial"/>
                <w:b/>
                <w:bCs/>
              </w:rPr>
              <w:t>Road</w:t>
            </w:r>
            <w:proofErr w:type="spellEnd"/>
            <w:r w:rsidRPr="00E04349">
              <w:rPr>
                <w:rFonts w:ascii="Arial" w:hAnsi="Arial" w:cs="Arial"/>
                <w:b/>
                <w:bCs/>
              </w:rPr>
              <w:t xml:space="preserve"> </w:t>
            </w:r>
            <w:proofErr w:type="spellStart"/>
            <w:r w:rsidRPr="00E04349">
              <w:rPr>
                <w:rFonts w:ascii="Arial" w:hAnsi="Arial" w:cs="Arial"/>
                <w:b/>
                <w:bCs/>
              </w:rPr>
              <w:t>Toll</w:t>
            </w:r>
            <w:proofErr w:type="spellEnd"/>
            <w:r w:rsidRPr="00167A4F">
              <w:rPr>
                <w:rFonts w:ascii="Arial" w:hAnsi="Arial" w:cs="Arial"/>
              </w:rPr>
              <w:t xml:space="preserve"> – a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calculated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automatically</w:t>
            </w:r>
            <w:proofErr w:type="spellEnd"/>
            <w:r w:rsidRPr="00167A4F">
              <w:rPr>
                <w:rFonts w:ascii="Arial" w:hAnsi="Arial" w:cs="Arial"/>
              </w:rPr>
              <w:t xml:space="preserve"> </w:t>
            </w:r>
            <w:proofErr w:type="spellStart"/>
            <w:r w:rsidRPr="00167A4F">
              <w:rPr>
                <w:rFonts w:ascii="Arial" w:hAnsi="Arial" w:cs="Arial"/>
              </w:rPr>
              <w:lastRenderedPageBreak/>
              <w:t>determined</w:t>
            </w:r>
            <w:proofErr w:type="spellEnd"/>
            <w:r w:rsidRPr="00167A4F">
              <w:rPr>
                <w:rFonts w:ascii="Arial" w:hAnsi="Arial" w:cs="Arial"/>
              </w:rPr>
              <w:t xml:space="preserve"> data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location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vehicle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distance</w:t>
            </w:r>
            <w:proofErr w:type="spellEnd"/>
            <w:r w:rsidRPr="00167A4F">
              <w:rPr>
                <w:rFonts w:ascii="Arial" w:hAnsi="Arial" w:cs="Arial"/>
              </w:rPr>
              <w:t xml:space="preserve"> </w:t>
            </w:r>
            <w:proofErr w:type="spellStart"/>
            <w:r w:rsidRPr="00167A4F">
              <w:rPr>
                <w:rFonts w:ascii="Arial" w:hAnsi="Arial" w:cs="Arial"/>
              </w:rPr>
              <w:t>travelled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w:t>
            </w:r>
          </w:p>
        </w:tc>
      </w:tr>
      <w:tr w:rsidR="00CC47BD" w:rsidRPr="00167A4F" w14:paraId="77F7634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1C3EFFF"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1.1.3. </w:t>
            </w:r>
            <w:r w:rsidRPr="00E04349">
              <w:rPr>
                <w:rFonts w:ascii="Arial" w:hAnsi="Arial" w:cs="Arial"/>
                <w:b/>
                <w:bCs/>
              </w:rPr>
              <w:t>Kuro kortelė</w:t>
            </w:r>
            <w:r w:rsidRPr="00167A4F">
              <w:rPr>
                <w:rFonts w:ascii="Arial" w:hAnsi="Arial" w:cs="Arial"/>
              </w:rPr>
              <w:t xml:space="preserve"> – KKT išduota riboto atsiskaitymo mokėjimo priemonė, naudojama apmokėjimams Sistemoje, identifikuojama unikaliu autentifikacijos žetonu, suteikiančiu jos turėtojui galimybę atsiskaityti už naudojimąsi mokamaisiais keliais.</w:t>
            </w:r>
          </w:p>
        </w:tc>
        <w:tc>
          <w:tcPr>
            <w:tcW w:w="5233" w:type="dxa"/>
            <w:gridSpan w:val="2"/>
            <w:tcBorders>
              <w:top w:val="nil"/>
              <w:left w:val="nil"/>
              <w:bottom w:val="nil"/>
              <w:right w:val="nil"/>
            </w:tcBorders>
            <w:tcMar>
              <w:top w:w="60" w:type="dxa"/>
              <w:left w:w="100" w:type="dxa"/>
              <w:bottom w:w="60" w:type="dxa"/>
              <w:right w:w="100" w:type="dxa"/>
            </w:tcMar>
          </w:tcPr>
          <w:p w14:paraId="24DAC65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1.1.3. </w:t>
            </w:r>
            <w:proofErr w:type="spellStart"/>
            <w:r w:rsidRPr="00E04349">
              <w:rPr>
                <w:rFonts w:ascii="Arial" w:hAnsi="Arial" w:cs="Arial"/>
                <w:b/>
                <w:bCs/>
              </w:rPr>
              <w:t>Fuel</w:t>
            </w:r>
            <w:proofErr w:type="spellEnd"/>
            <w:r w:rsidRPr="00E04349">
              <w:rPr>
                <w:rFonts w:ascii="Arial" w:hAnsi="Arial" w:cs="Arial"/>
                <w:b/>
                <w:bCs/>
              </w:rPr>
              <w:t xml:space="preserve"> </w:t>
            </w:r>
            <w:proofErr w:type="spellStart"/>
            <w:r w:rsidRPr="00E04349">
              <w:rPr>
                <w:rFonts w:ascii="Arial" w:hAnsi="Arial" w:cs="Arial"/>
                <w:b/>
                <w:bCs/>
              </w:rPr>
              <w:t>Card</w:t>
            </w:r>
            <w:proofErr w:type="spellEnd"/>
            <w:r w:rsidRPr="00167A4F">
              <w:rPr>
                <w:rFonts w:ascii="Arial" w:hAnsi="Arial" w:cs="Arial"/>
              </w:rPr>
              <w:t xml:space="preserve"> – a </w:t>
            </w:r>
            <w:proofErr w:type="spellStart"/>
            <w:r w:rsidRPr="00167A4F">
              <w:rPr>
                <w:rFonts w:ascii="Arial" w:hAnsi="Arial" w:cs="Arial"/>
              </w:rPr>
              <w:t>limited-use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instrument</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used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identified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w:t>
            </w:r>
            <w:proofErr w:type="spellStart"/>
            <w:r w:rsidRPr="00167A4F">
              <w:rPr>
                <w:rFonts w:ascii="Arial" w:hAnsi="Arial" w:cs="Arial"/>
              </w:rPr>
              <w:t>unique</w:t>
            </w:r>
            <w:proofErr w:type="spellEnd"/>
            <w:r w:rsidRPr="00167A4F">
              <w:rPr>
                <w:rFonts w:ascii="Arial" w:hAnsi="Arial" w:cs="Arial"/>
              </w:rPr>
              <w:t xml:space="preserve"> </w:t>
            </w:r>
            <w:proofErr w:type="spellStart"/>
            <w:r w:rsidRPr="00167A4F">
              <w:rPr>
                <w:rFonts w:ascii="Arial" w:hAnsi="Arial" w:cs="Arial"/>
              </w:rPr>
              <w:t>authentication</w:t>
            </w:r>
            <w:proofErr w:type="spellEnd"/>
            <w:r w:rsidRPr="00167A4F">
              <w:rPr>
                <w:rFonts w:ascii="Arial" w:hAnsi="Arial" w:cs="Arial"/>
              </w:rPr>
              <w:t xml:space="preserve"> </w:t>
            </w:r>
            <w:proofErr w:type="spellStart"/>
            <w:r w:rsidRPr="00167A4F">
              <w:rPr>
                <w:rFonts w:ascii="Arial" w:hAnsi="Arial" w:cs="Arial"/>
              </w:rPr>
              <w:t>token</w:t>
            </w:r>
            <w:proofErr w:type="spellEnd"/>
            <w:r w:rsidRPr="00167A4F">
              <w:rPr>
                <w:rFonts w:ascii="Arial" w:hAnsi="Arial" w:cs="Arial"/>
              </w:rPr>
              <w:t xml:space="preserve"> </w:t>
            </w:r>
            <w:proofErr w:type="spellStart"/>
            <w:r w:rsidRPr="00167A4F">
              <w:rPr>
                <w:rFonts w:ascii="Arial" w:hAnsi="Arial" w:cs="Arial"/>
              </w:rPr>
              <w:t>granting</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holder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ability</w:t>
            </w:r>
            <w:proofErr w:type="spellEnd"/>
            <w:r w:rsidRPr="00167A4F">
              <w:rPr>
                <w:rFonts w:ascii="Arial" w:hAnsi="Arial" w:cs="Arial"/>
              </w:rPr>
              <w:t xml:space="preserve"> to </w:t>
            </w:r>
            <w:proofErr w:type="spellStart"/>
            <w:r w:rsidRPr="00167A4F">
              <w:rPr>
                <w:rFonts w:ascii="Arial" w:hAnsi="Arial" w:cs="Arial"/>
              </w:rPr>
              <w:t>settle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w:t>
            </w:r>
          </w:p>
        </w:tc>
      </w:tr>
      <w:tr w:rsidR="00CC47BD" w:rsidRPr="00167A4F" w14:paraId="5266D8C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8A9523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1.1.4. </w:t>
            </w:r>
            <w:r w:rsidRPr="00E04349">
              <w:rPr>
                <w:rFonts w:ascii="Arial" w:hAnsi="Arial" w:cs="Arial"/>
                <w:b/>
                <w:bCs/>
              </w:rPr>
              <w:t>Klientas</w:t>
            </w:r>
            <w:r w:rsidRPr="00167A4F">
              <w:rPr>
                <w:rFonts w:ascii="Arial" w:hAnsi="Arial" w:cs="Arial"/>
              </w:rPr>
              <w:t xml:space="preserve"> – fizinis arba juridinis asmuo, sudaręs sutartį su KKT dėl Kuro kortelės (-</w:t>
            </w:r>
            <w:proofErr w:type="spellStart"/>
            <w:r w:rsidRPr="00167A4F">
              <w:rPr>
                <w:rFonts w:ascii="Arial" w:hAnsi="Arial" w:cs="Arial"/>
              </w:rPr>
              <w:t>ių</w:t>
            </w:r>
            <w:proofErr w:type="spellEnd"/>
            <w:r w:rsidRPr="00167A4F">
              <w:rPr>
                <w:rFonts w:ascii="Arial" w:hAnsi="Arial" w:cs="Arial"/>
              </w:rPr>
              <w:t>) išdavimo ir naudojimosi ja (-</w:t>
            </w:r>
            <w:proofErr w:type="spellStart"/>
            <w:r w:rsidRPr="00167A4F">
              <w:rPr>
                <w:rFonts w:ascii="Arial" w:hAnsi="Arial" w:cs="Arial"/>
              </w:rPr>
              <w:t>omis</w:t>
            </w:r>
            <w:proofErr w:type="spellEnd"/>
            <w:r w:rsidRPr="00167A4F">
              <w:rPr>
                <w:rFonts w:ascii="Arial" w:hAnsi="Arial" w:cs="Arial"/>
              </w:rPr>
              <w:t>), turintis tiesioginį sutartinį santykį su KKT ir atsakingas už visų jo vardu ar jam priskirtų Kuro kortelių naudojimą bei su tuo susijusių įsipareigojimų vykdymą.</w:t>
            </w:r>
          </w:p>
        </w:tc>
        <w:tc>
          <w:tcPr>
            <w:tcW w:w="5233" w:type="dxa"/>
            <w:gridSpan w:val="2"/>
            <w:tcBorders>
              <w:top w:val="nil"/>
              <w:left w:val="nil"/>
              <w:bottom w:val="nil"/>
              <w:right w:val="nil"/>
            </w:tcBorders>
            <w:tcMar>
              <w:top w:w="60" w:type="dxa"/>
              <w:left w:w="100" w:type="dxa"/>
              <w:bottom w:w="60" w:type="dxa"/>
              <w:right w:w="100" w:type="dxa"/>
            </w:tcMar>
          </w:tcPr>
          <w:p w14:paraId="42C31E1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1.1.4. </w:t>
            </w:r>
            <w:proofErr w:type="spellStart"/>
            <w:r w:rsidRPr="00E04349">
              <w:rPr>
                <w:rFonts w:ascii="Arial" w:hAnsi="Arial" w:cs="Arial"/>
                <w:b/>
                <w:bCs/>
              </w:rPr>
              <w:t>Client</w:t>
            </w:r>
            <w:proofErr w:type="spellEnd"/>
            <w:r w:rsidRPr="00167A4F">
              <w:rPr>
                <w:rFonts w:ascii="Arial" w:hAnsi="Arial" w:cs="Arial"/>
              </w:rPr>
              <w:t xml:space="preserve"> – a </w:t>
            </w:r>
            <w:proofErr w:type="spellStart"/>
            <w:r w:rsidRPr="00167A4F">
              <w:rPr>
                <w:rFonts w:ascii="Arial" w:hAnsi="Arial" w:cs="Arial"/>
              </w:rPr>
              <w:t>natural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entered</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issuance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(s),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a </w:t>
            </w:r>
            <w:proofErr w:type="spellStart"/>
            <w:r w:rsidRPr="00167A4F">
              <w:rPr>
                <w:rFonts w:ascii="Arial" w:hAnsi="Arial" w:cs="Arial"/>
              </w:rPr>
              <w:t>direct</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relationship</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name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assigned</w:t>
            </w:r>
            <w:proofErr w:type="spellEnd"/>
            <w:r w:rsidRPr="00167A4F">
              <w:rPr>
                <w:rFonts w:ascii="Arial" w:hAnsi="Arial" w:cs="Arial"/>
              </w:rPr>
              <w:t xml:space="preserve"> to it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2445B95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967A5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1.1.5. </w:t>
            </w:r>
            <w:r w:rsidRPr="00E04349">
              <w:rPr>
                <w:rFonts w:ascii="Arial" w:hAnsi="Arial" w:cs="Arial"/>
                <w:b/>
                <w:bCs/>
              </w:rPr>
              <w:t>Kuro kortelės naudotojas</w:t>
            </w:r>
            <w:r w:rsidRPr="00167A4F">
              <w:rPr>
                <w:rFonts w:ascii="Arial" w:hAnsi="Arial" w:cs="Arial"/>
              </w:rPr>
              <w:t xml:space="preserve"> – fizinis asmuo, kuriam Klientas suteikė teisę naudotis Kuro kortele ir kuris faktiškai naudoja Kuro kortelę kaip riboto atsiskaitymo mokėjimo priemonę atsiskaitydamas už naudojimąsi mokamaisiais keliais Sistemoje.</w:t>
            </w:r>
          </w:p>
        </w:tc>
        <w:tc>
          <w:tcPr>
            <w:tcW w:w="5233" w:type="dxa"/>
            <w:gridSpan w:val="2"/>
            <w:tcBorders>
              <w:top w:val="nil"/>
              <w:left w:val="nil"/>
              <w:bottom w:val="nil"/>
              <w:right w:val="nil"/>
            </w:tcBorders>
            <w:tcMar>
              <w:top w:w="60" w:type="dxa"/>
              <w:left w:w="100" w:type="dxa"/>
              <w:bottom w:w="60" w:type="dxa"/>
              <w:right w:w="100" w:type="dxa"/>
            </w:tcMar>
          </w:tcPr>
          <w:p w14:paraId="7DE0631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1.1.5. </w:t>
            </w:r>
            <w:proofErr w:type="spellStart"/>
            <w:r w:rsidRPr="00E04349">
              <w:rPr>
                <w:rFonts w:ascii="Arial" w:hAnsi="Arial" w:cs="Arial"/>
                <w:b/>
                <w:bCs/>
              </w:rPr>
              <w:t>Fuel</w:t>
            </w:r>
            <w:proofErr w:type="spellEnd"/>
            <w:r w:rsidRPr="00E04349">
              <w:rPr>
                <w:rFonts w:ascii="Arial" w:hAnsi="Arial" w:cs="Arial"/>
                <w:b/>
                <w:bCs/>
              </w:rPr>
              <w:t xml:space="preserve"> </w:t>
            </w:r>
            <w:proofErr w:type="spellStart"/>
            <w:r w:rsidRPr="00E04349">
              <w:rPr>
                <w:rFonts w:ascii="Arial" w:hAnsi="Arial" w:cs="Arial"/>
                <w:b/>
                <w:bCs/>
              </w:rPr>
              <w:t>Card</w:t>
            </w:r>
            <w:proofErr w:type="spellEnd"/>
            <w:r w:rsidRPr="00E04349">
              <w:rPr>
                <w:rFonts w:ascii="Arial" w:hAnsi="Arial" w:cs="Arial"/>
                <w:b/>
                <w:bCs/>
              </w:rPr>
              <w:t xml:space="preserve"> </w:t>
            </w:r>
            <w:proofErr w:type="spellStart"/>
            <w:r w:rsidRPr="00E04349">
              <w:rPr>
                <w:rFonts w:ascii="Arial" w:hAnsi="Arial" w:cs="Arial"/>
                <w:b/>
                <w:bCs/>
              </w:rPr>
              <w:t>User</w:t>
            </w:r>
            <w:proofErr w:type="spellEnd"/>
            <w:r w:rsidRPr="00167A4F">
              <w:rPr>
                <w:rFonts w:ascii="Arial" w:hAnsi="Arial" w:cs="Arial"/>
              </w:rPr>
              <w:t xml:space="preserve"> – a </w:t>
            </w:r>
            <w:proofErr w:type="spellStart"/>
            <w:r w:rsidRPr="00167A4F">
              <w:rPr>
                <w:rFonts w:ascii="Arial" w:hAnsi="Arial" w:cs="Arial"/>
              </w:rPr>
              <w:t>natural</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to </w:t>
            </w:r>
            <w:proofErr w:type="spellStart"/>
            <w:r w:rsidRPr="00167A4F">
              <w:rPr>
                <w:rFonts w:ascii="Arial" w:hAnsi="Arial" w:cs="Arial"/>
              </w:rPr>
              <w:t>whom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granted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a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actually</w:t>
            </w:r>
            <w:proofErr w:type="spellEnd"/>
            <w:r w:rsidRPr="00167A4F">
              <w:rPr>
                <w:rFonts w:ascii="Arial" w:hAnsi="Arial" w:cs="Arial"/>
              </w:rPr>
              <w:t xml:space="preserve"> </w:t>
            </w:r>
            <w:proofErr w:type="spellStart"/>
            <w:r w:rsidRPr="00167A4F">
              <w:rPr>
                <w:rFonts w:ascii="Arial" w:hAnsi="Arial" w:cs="Arial"/>
              </w:rPr>
              <w:t>uses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limited-use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instrument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settlement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usage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w:t>
            </w:r>
          </w:p>
        </w:tc>
      </w:tr>
      <w:tr w:rsidR="00CC47BD" w:rsidRPr="00167A4F" w14:paraId="6407906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1E394D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1.1.6. </w:t>
            </w:r>
            <w:r w:rsidRPr="00E04349">
              <w:rPr>
                <w:rFonts w:ascii="Arial" w:hAnsi="Arial" w:cs="Arial"/>
                <w:b/>
                <w:bCs/>
              </w:rPr>
              <w:t>Rinkliava</w:t>
            </w:r>
            <w:r w:rsidRPr="00167A4F">
              <w:rPr>
                <w:rFonts w:ascii="Arial" w:hAnsi="Arial" w:cs="Arial"/>
              </w:rPr>
              <w:t xml:space="preserve"> – kelių rinkliava, Kliento/ Kuro kortelės naudotojo mokama už transporto priemone nuvažiuotą atstumą Lietuvos Respublikos Vyriausybės ar jos įgaliotos institucijos nustatytais mokamais valstybinės reikšmės keliais;</w:t>
            </w:r>
          </w:p>
        </w:tc>
        <w:tc>
          <w:tcPr>
            <w:tcW w:w="5233" w:type="dxa"/>
            <w:gridSpan w:val="2"/>
            <w:tcBorders>
              <w:top w:val="nil"/>
              <w:left w:val="nil"/>
              <w:bottom w:val="nil"/>
              <w:right w:val="nil"/>
            </w:tcBorders>
            <w:tcMar>
              <w:top w:w="60" w:type="dxa"/>
              <w:left w:w="100" w:type="dxa"/>
              <w:bottom w:w="60" w:type="dxa"/>
              <w:right w:w="100" w:type="dxa"/>
            </w:tcMar>
          </w:tcPr>
          <w:p w14:paraId="32D3022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1.1.6. </w:t>
            </w:r>
            <w:proofErr w:type="spellStart"/>
            <w:r w:rsidRPr="00E04349">
              <w:rPr>
                <w:rFonts w:ascii="Arial" w:hAnsi="Arial" w:cs="Arial"/>
                <w:b/>
                <w:bCs/>
              </w:rPr>
              <w:t>Toll</w:t>
            </w:r>
            <w:proofErr w:type="spellEnd"/>
            <w:r w:rsidRPr="00E04349">
              <w:rPr>
                <w:rFonts w:ascii="Arial" w:hAnsi="Arial" w:cs="Arial"/>
                <w:b/>
                <w:bCs/>
              </w:rPr>
              <w:t xml:space="preserve"> </w:t>
            </w:r>
            <w:r w:rsidRPr="00167A4F">
              <w:rPr>
                <w:rFonts w:ascii="Arial" w:hAnsi="Arial" w:cs="Arial"/>
              </w:rPr>
              <w:t xml:space="preserve">– a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paid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distance</w:t>
            </w:r>
            <w:proofErr w:type="spellEnd"/>
            <w:r w:rsidRPr="00167A4F">
              <w:rPr>
                <w:rFonts w:ascii="Arial" w:hAnsi="Arial" w:cs="Arial"/>
              </w:rPr>
              <w:t xml:space="preserve"> </w:t>
            </w:r>
            <w:proofErr w:type="spellStart"/>
            <w:r w:rsidRPr="00167A4F">
              <w:rPr>
                <w:rFonts w:ascii="Arial" w:hAnsi="Arial" w:cs="Arial"/>
              </w:rPr>
              <w:t>travelled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w:t>
            </w:r>
            <w:proofErr w:type="spellStart"/>
            <w:r w:rsidRPr="00167A4F">
              <w:rPr>
                <w:rFonts w:ascii="Arial" w:hAnsi="Arial" w:cs="Arial"/>
              </w:rPr>
              <w:t>vehicle</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 xml:space="preserve"> </w:t>
            </w:r>
            <w:proofErr w:type="spellStart"/>
            <w:r w:rsidRPr="00167A4F">
              <w:rPr>
                <w:rFonts w:ascii="Arial" w:hAnsi="Arial" w:cs="Arial"/>
              </w:rPr>
              <w:t>designated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Government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authorised</w:t>
            </w:r>
            <w:proofErr w:type="spellEnd"/>
            <w:r w:rsidRPr="00167A4F">
              <w:rPr>
                <w:rFonts w:ascii="Arial" w:hAnsi="Arial" w:cs="Arial"/>
              </w:rPr>
              <w:t xml:space="preserve"> </w:t>
            </w:r>
            <w:proofErr w:type="spellStart"/>
            <w:r w:rsidRPr="00167A4F">
              <w:rPr>
                <w:rFonts w:ascii="Arial" w:hAnsi="Arial" w:cs="Arial"/>
              </w:rPr>
              <w:t>thereby</w:t>
            </w:r>
            <w:proofErr w:type="spellEnd"/>
            <w:r w:rsidRPr="00167A4F">
              <w:rPr>
                <w:rFonts w:ascii="Arial" w:hAnsi="Arial" w:cs="Arial"/>
              </w:rPr>
              <w:t>;</w:t>
            </w:r>
          </w:p>
        </w:tc>
      </w:tr>
      <w:tr w:rsidR="00CC47BD" w:rsidRPr="00167A4F" w14:paraId="31835ED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13AA1C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1.1.7. </w:t>
            </w:r>
            <w:r w:rsidRPr="00E04349">
              <w:rPr>
                <w:rFonts w:ascii="Arial" w:hAnsi="Arial" w:cs="Arial"/>
                <w:b/>
                <w:bCs/>
              </w:rPr>
              <w:t>Rinkliavos rinkėjas</w:t>
            </w:r>
            <w:r w:rsidRPr="00167A4F">
              <w:rPr>
                <w:rFonts w:ascii="Arial" w:hAnsi="Arial" w:cs="Arial"/>
              </w:rPr>
              <w:t xml:space="preserve"> – Bendrovė, pagal Vyriausybės ar jos įgaliotos institucijos jam nustatytas pareigas ir teises veikiantis juridinis asmuo, paskirtas kelių rinkliavos rinkėju Lietuvos Respublikos Europos elektroninės kelių rinkliavos paslaugos teritorijoje, atsakingas už transporto priemonių, važiuojančių šioje teritorijoje, kelių rinkliavos rinkimą.</w:t>
            </w:r>
          </w:p>
        </w:tc>
        <w:tc>
          <w:tcPr>
            <w:tcW w:w="5233" w:type="dxa"/>
            <w:gridSpan w:val="2"/>
            <w:tcBorders>
              <w:top w:val="nil"/>
              <w:left w:val="nil"/>
              <w:bottom w:val="nil"/>
              <w:right w:val="nil"/>
            </w:tcBorders>
            <w:tcMar>
              <w:top w:w="60" w:type="dxa"/>
              <w:left w:w="100" w:type="dxa"/>
              <w:bottom w:w="60" w:type="dxa"/>
              <w:right w:w="100" w:type="dxa"/>
            </w:tcMar>
          </w:tcPr>
          <w:p w14:paraId="115CD5D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1.1.7. </w:t>
            </w:r>
            <w:proofErr w:type="spellStart"/>
            <w:r w:rsidRPr="00E04349">
              <w:rPr>
                <w:rFonts w:ascii="Arial" w:hAnsi="Arial" w:cs="Arial"/>
                <w:b/>
                <w:bCs/>
              </w:rPr>
              <w:t>Toll</w:t>
            </w:r>
            <w:proofErr w:type="spellEnd"/>
            <w:r w:rsidRPr="00E04349">
              <w:rPr>
                <w:rFonts w:ascii="Arial" w:hAnsi="Arial" w:cs="Arial"/>
                <w:b/>
                <w:bCs/>
              </w:rPr>
              <w:t xml:space="preserve"> </w:t>
            </w:r>
            <w:proofErr w:type="spellStart"/>
            <w:r w:rsidRPr="00E04349">
              <w:rPr>
                <w:rFonts w:ascii="Arial" w:hAnsi="Arial" w:cs="Arial"/>
                <w:b/>
                <w:bCs/>
              </w:rPr>
              <w:t>Collector</w:t>
            </w:r>
            <w:proofErr w:type="spellEnd"/>
            <w:r w:rsidRPr="00167A4F">
              <w:rPr>
                <w:rFonts w:ascii="Arial" w:hAnsi="Arial" w:cs="Arial"/>
              </w:rPr>
              <w:t xml:space="preserve"> – </w:t>
            </w:r>
            <w:proofErr w:type="spellStart"/>
            <w:r w:rsidRPr="00167A4F">
              <w:rPr>
                <w:rFonts w:ascii="Arial" w:hAnsi="Arial" w:cs="Arial"/>
              </w:rPr>
              <w:t>the</w:t>
            </w:r>
            <w:proofErr w:type="spellEnd"/>
            <w:r w:rsidRPr="00167A4F">
              <w:rPr>
                <w:rFonts w:ascii="Arial" w:hAnsi="Arial" w:cs="Arial"/>
              </w:rPr>
              <w:t xml:space="preserve"> Company, a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entity</w:t>
            </w:r>
            <w:proofErr w:type="spellEnd"/>
            <w:r w:rsidRPr="00167A4F">
              <w:rPr>
                <w:rFonts w:ascii="Arial" w:hAnsi="Arial" w:cs="Arial"/>
              </w:rPr>
              <w:t xml:space="preserve">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pursuant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duties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assigned</w:t>
            </w:r>
            <w:proofErr w:type="spellEnd"/>
            <w:r w:rsidRPr="00167A4F">
              <w:rPr>
                <w:rFonts w:ascii="Arial" w:hAnsi="Arial" w:cs="Arial"/>
              </w:rPr>
              <w:t xml:space="preserve"> to it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Government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authorised</w:t>
            </w:r>
            <w:proofErr w:type="spellEnd"/>
            <w:r w:rsidRPr="00167A4F">
              <w:rPr>
                <w:rFonts w:ascii="Arial" w:hAnsi="Arial" w:cs="Arial"/>
              </w:rPr>
              <w:t xml:space="preserve"> </w:t>
            </w:r>
            <w:proofErr w:type="spellStart"/>
            <w:r w:rsidRPr="00167A4F">
              <w:rPr>
                <w:rFonts w:ascii="Arial" w:hAnsi="Arial" w:cs="Arial"/>
              </w:rPr>
              <w:t>thereby</w:t>
            </w:r>
            <w:proofErr w:type="spellEnd"/>
            <w:r w:rsidRPr="00167A4F">
              <w:rPr>
                <w:rFonts w:ascii="Arial" w:hAnsi="Arial" w:cs="Arial"/>
              </w:rPr>
              <w:t xml:space="preserve">, </w:t>
            </w:r>
            <w:proofErr w:type="spellStart"/>
            <w:r w:rsidRPr="00167A4F">
              <w:rPr>
                <w:rFonts w:ascii="Arial" w:hAnsi="Arial" w:cs="Arial"/>
              </w:rPr>
              <w:t>appointed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collector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Electronic</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collection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vehicles</w:t>
            </w:r>
            <w:proofErr w:type="spellEnd"/>
            <w:r w:rsidRPr="00167A4F">
              <w:rPr>
                <w:rFonts w:ascii="Arial" w:hAnsi="Arial" w:cs="Arial"/>
              </w:rPr>
              <w:t xml:space="preserve"> </w:t>
            </w:r>
            <w:proofErr w:type="spellStart"/>
            <w:r w:rsidRPr="00167A4F">
              <w:rPr>
                <w:rFonts w:ascii="Arial" w:hAnsi="Arial" w:cs="Arial"/>
              </w:rPr>
              <w:t>travelling</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w:t>
            </w:r>
          </w:p>
        </w:tc>
      </w:tr>
      <w:tr w:rsidR="00CC47BD" w:rsidRPr="00167A4F" w14:paraId="63880F2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7D9FC2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1.1.8. </w:t>
            </w:r>
            <w:r w:rsidRPr="00E04349">
              <w:rPr>
                <w:rFonts w:ascii="Arial" w:hAnsi="Arial" w:cs="Arial"/>
                <w:b/>
                <w:bCs/>
              </w:rPr>
              <w:t>Sistema</w:t>
            </w:r>
            <w:r w:rsidRPr="00167A4F">
              <w:rPr>
                <w:rFonts w:ascii="Arial" w:hAnsi="Arial" w:cs="Arial"/>
              </w:rPr>
              <w:t xml:space="preserve"> – informacinė sistema, kurioje registruojama kelių naudotojų mokėtina elektroninė kelių rinkliava;</w:t>
            </w:r>
          </w:p>
        </w:tc>
        <w:tc>
          <w:tcPr>
            <w:tcW w:w="5233" w:type="dxa"/>
            <w:gridSpan w:val="2"/>
            <w:tcBorders>
              <w:top w:val="nil"/>
              <w:left w:val="nil"/>
              <w:bottom w:val="nil"/>
              <w:right w:val="nil"/>
            </w:tcBorders>
            <w:tcMar>
              <w:top w:w="60" w:type="dxa"/>
              <w:left w:w="100" w:type="dxa"/>
              <w:bottom w:w="60" w:type="dxa"/>
              <w:right w:w="100" w:type="dxa"/>
            </w:tcMar>
          </w:tcPr>
          <w:p w14:paraId="20AB37C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1.1.8. </w:t>
            </w:r>
            <w:r w:rsidRPr="00E04349">
              <w:rPr>
                <w:rFonts w:ascii="Arial" w:hAnsi="Arial" w:cs="Arial"/>
                <w:b/>
                <w:bCs/>
              </w:rPr>
              <w:t>System</w:t>
            </w:r>
            <w:r w:rsidRPr="00167A4F">
              <w:rPr>
                <w:rFonts w:ascii="Arial" w:hAnsi="Arial" w:cs="Arial"/>
              </w:rPr>
              <w:t xml:space="preserve"> –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system</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electronic</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payable</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recorded</w:t>
            </w:r>
            <w:proofErr w:type="spellEnd"/>
            <w:r w:rsidRPr="00167A4F">
              <w:rPr>
                <w:rFonts w:ascii="Arial" w:hAnsi="Arial" w:cs="Arial"/>
              </w:rPr>
              <w:t>;</w:t>
            </w:r>
          </w:p>
        </w:tc>
      </w:tr>
      <w:tr w:rsidR="00CC47BD" w:rsidRPr="00167A4F" w14:paraId="7D2EE8C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5B9618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1.1.9. </w:t>
            </w:r>
            <w:r w:rsidRPr="00E04349">
              <w:rPr>
                <w:rFonts w:ascii="Arial" w:hAnsi="Arial" w:cs="Arial"/>
                <w:b/>
                <w:bCs/>
              </w:rPr>
              <w:t>Techninės sąlygos</w:t>
            </w:r>
            <w:r w:rsidRPr="00167A4F">
              <w:rPr>
                <w:rFonts w:ascii="Arial" w:hAnsi="Arial" w:cs="Arial"/>
              </w:rPr>
              <w:t xml:space="preserve"> – techniniai, saugumo, komunikacijos ir testavimo ir kiti reikalavimai, nurodyti Priede Nr. 1.</w:t>
            </w:r>
          </w:p>
        </w:tc>
        <w:tc>
          <w:tcPr>
            <w:tcW w:w="5233" w:type="dxa"/>
            <w:gridSpan w:val="2"/>
            <w:tcBorders>
              <w:top w:val="nil"/>
              <w:left w:val="nil"/>
              <w:bottom w:val="nil"/>
              <w:right w:val="nil"/>
            </w:tcBorders>
            <w:tcMar>
              <w:top w:w="60" w:type="dxa"/>
              <w:left w:w="100" w:type="dxa"/>
              <w:bottom w:w="60" w:type="dxa"/>
              <w:right w:w="100" w:type="dxa"/>
            </w:tcMar>
          </w:tcPr>
          <w:p w14:paraId="63DF00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1.1.9. </w:t>
            </w:r>
            <w:proofErr w:type="spellStart"/>
            <w:r w:rsidRPr="00E04349">
              <w:rPr>
                <w:rFonts w:ascii="Arial" w:hAnsi="Arial" w:cs="Arial"/>
                <w:b/>
                <w:bCs/>
              </w:rPr>
              <w:t>Technical</w:t>
            </w:r>
            <w:proofErr w:type="spellEnd"/>
            <w:r w:rsidRPr="00E04349">
              <w:rPr>
                <w:rFonts w:ascii="Arial" w:hAnsi="Arial" w:cs="Arial"/>
                <w:b/>
                <w:bCs/>
              </w:rPr>
              <w:t xml:space="preserve"> </w:t>
            </w:r>
            <w:proofErr w:type="spellStart"/>
            <w:r w:rsidRPr="00E04349">
              <w:rPr>
                <w:rFonts w:ascii="Arial" w:hAnsi="Arial" w:cs="Arial"/>
                <w:b/>
                <w:bCs/>
              </w:rPr>
              <w:t>Conditions</w:t>
            </w:r>
            <w:proofErr w:type="spellEnd"/>
            <w:r w:rsidRPr="00167A4F">
              <w:rPr>
                <w:rFonts w:ascii="Arial" w:hAnsi="Arial" w:cs="Arial"/>
              </w:rPr>
              <w:t xml:space="preserve"> –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communication</w:t>
            </w:r>
            <w:proofErr w:type="spellEnd"/>
            <w:r w:rsidRPr="00167A4F">
              <w:rPr>
                <w:rFonts w:ascii="Arial" w:hAnsi="Arial" w:cs="Arial"/>
              </w:rPr>
              <w:t xml:space="preserve">, </w:t>
            </w:r>
            <w:proofErr w:type="spellStart"/>
            <w:r w:rsidRPr="00167A4F">
              <w:rPr>
                <w:rFonts w:ascii="Arial" w:hAnsi="Arial" w:cs="Arial"/>
              </w:rPr>
              <w:t>testing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1.</w:t>
            </w:r>
          </w:p>
        </w:tc>
      </w:tr>
      <w:tr w:rsidR="00CC47BD" w:rsidRPr="00167A4F" w14:paraId="6056212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BA5037F" w14:textId="77777777" w:rsidR="00CC47BD" w:rsidRPr="00167A4F" w:rsidRDefault="00E35C49" w:rsidP="00BA0074">
            <w:pPr>
              <w:spacing w:before="40" w:after="40"/>
              <w:jc w:val="both"/>
              <w:rPr>
                <w:rFonts w:ascii="Arial" w:hAnsi="Arial" w:cs="Arial"/>
              </w:rPr>
            </w:pPr>
            <w:r w:rsidRPr="00167A4F">
              <w:rPr>
                <w:rFonts w:ascii="Arial" w:hAnsi="Arial" w:cs="Arial"/>
              </w:rPr>
              <w:t>1.2. Kitų Sutartyje didžiąja raide rašomų sąvokų reikšmės yra nurodytos Sutarties tekste.</w:t>
            </w:r>
          </w:p>
        </w:tc>
        <w:tc>
          <w:tcPr>
            <w:tcW w:w="5233" w:type="dxa"/>
            <w:gridSpan w:val="2"/>
            <w:tcBorders>
              <w:top w:val="nil"/>
              <w:left w:val="nil"/>
              <w:bottom w:val="nil"/>
              <w:right w:val="nil"/>
            </w:tcBorders>
            <w:tcMar>
              <w:top w:w="60" w:type="dxa"/>
              <w:left w:w="100" w:type="dxa"/>
              <w:bottom w:w="60" w:type="dxa"/>
              <w:right w:w="100" w:type="dxa"/>
            </w:tcMar>
          </w:tcPr>
          <w:p w14:paraId="5483D38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meanings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capitalised</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used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are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text</w:t>
            </w:r>
            <w:proofErr w:type="spellEnd"/>
            <w:r w:rsidRPr="00167A4F">
              <w:rPr>
                <w:rFonts w:ascii="Arial" w:hAnsi="Arial" w:cs="Arial"/>
              </w:rPr>
              <w:t xml:space="preserve"> of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35A844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342C9D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 Sutartyje neapibrėžtos sąvokos suprantamos ir aiškinamos taip, kaip jas apibrėžia Kelių priežiūros ir plėtros programos finansavimo įstatymas (toliau – </w:t>
            </w:r>
            <w:r w:rsidRPr="00167A4F">
              <w:rPr>
                <w:rFonts w:ascii="Arial" w:hAnsi="Arial" w:cs="Arial"/>
                <w:b/>
                <w:bCs/>
              </w:rPr>
              <w:t>KPPPFĮ</w:t>
            </w:r>
            <w:r w:rsidRPr="00167A4F">
              <w:rPr>
                <w:rFonts w:ascii="Arial" w:hAnsi="Arial" w:cs="Arial"/>
              </w:rPr>
              <w:t>) ir kiti įstatymai bei teisės aktai, galiojantys Sutarties sudarymo ir vykdymo metu.</w:t>
            </w:r>
          </w:p>
        </w:tc>
        <w:tc>
          <w:tcPr>
            <w:tcW w:w="5233" w:type="dxa"/>
            <w:gridSpan w:val="2"/>
            <w:tcBorders>
              <w:top w:val="nil"/>
              <w:left w:val="nil"/>
              <w:bottom w:val="nil"/>
              <w:right w:val="nil"/>
            </w:tcBorders>
            <w:tcMar>
              <w:top w:w="60" w:type="dxa"/>
              <w:left w:w="100" w:type="dxa"/>
              <w:bottom w:w="60" w:type="dxa"/>
              <w:right w:w="100" w:type="dxa"/>
            </w:tcMar>
          </w:tcPr>
          <w:p w14:paraId="1445C31A" w14:textId="49B6F74E" w:rsidR="00CC47BD" w:rsidRPr="00167A4F" w:rsidRDefault="00E35C49" w:rsidP="00BA0074">
            <w:pPr>
              <w:spacing w:before="40" w:after="40"/>
              <w:jc w:val="both"/>
              <w:rPr>
                <w:rFonts w:ascii="Arial" w:hAnsi="Arial" w:cs="Arial"/>
              </w:rPr>
            </w:pPr>
            <w:r w:rsidRPr="00167A4F">
              <w:rPr>
                <w:rFonts w:ascii="Arial" w:hAnsi="Arial" w:cs="Arial"/>
              </w:rPr>
              <w:t xml:space="preserve">1.3.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understood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interpreted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Financing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Maintenance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Development</w:t>
            </w:r>
            <w:proofErr w:type="spellEnd"/>
            <w:r w:rsidRPr="00167A4F">
              <w:rPr>
                <w:rFonts w:ascii="Arial" w:hAnsi="Arial" w:cs="Arial"/>
              </w:rPr>
              <w:t xml:space="preserve"> </w:t>
            </w:r>
            <w:proofErr w:type="spellStart"/>
            <w:r w:rsidRPr="00167A4F">
              <w:rPr>
                <w:rFonts w:ascii="Arial" w:hAnsi="Arial" w:cs="Arial"/>
              </w:rPr>
              <w:t>Programme</w:t>
            </w:r>
            <w:proofErr w:type="spellEnd"/>
            <w:r w:rsidRPr="00167A4F">
              <w:rPr>
                <w:rFonts w:ascii="Arial" w:hAnsi="Arial" w:cs="Arial"/>
              </w:rPr>
              <w:t xml:space="preserve"> (</w:t>
            </w:r>
            <w:proofErr w:type="spellStart"/>
            <w:r w:rsidRPr="00167A4F">
              <w:rPr>
                <w:rFonts w:ascii="Arial" w:hAnsi="Arial" w:cs="Arial"/>
              </w:rPr>
              <w:t>hereinafter</w:t>
            </w:r>
            <w:proofErr w:type="spellEnd"/>
            <w:r w:rsidRPr="00167A4F">
              <w:rPr>
                <w:rFonts w:ascii="Arial" w:hAnsi="Arial" w:cs="Arial"/>
              </w:rPr>
              <w:t xml:space="preserve"> – </w:t>
            </w:r>
            <w:proofErr w:type="spellStart"/>
            <w:r w:rsidRPr="00167A4F">
              <w:rPr>
                <w:rFonts w:ascii="Arial" w:hAnsi="Arial" w:cs="Arial"/>
              </w:rPr>
              <w:t>the</w:t>
            </w:r>
            <w:proofErr w:type="spellEnd"/>
            <w:r w:rsidRPr="00167A4F">
              <w:rPr>
                <w:rFonts w:ascii="Arial" w:hAnsi="Arial" w:cs="Arial"/>
              </w:rPr>
              <w:t xml:space="preserve"> </w:t>
            </w:r>
            <w:r w:rsidRPr="00167A4F">
              <w:rPr>
                <w:rFonts w:ascii="Arial" w:hAnsi="Arial" w:cs="Arial"/>
                <w:b/>
                <w:bCs/>
              </w:rPr>
              <w:t xml:space="preserve">RMDP </w:t>
            </w:r>
            <w:proofErr w:type="spellStart"/>
            <w:r w:rsidRPr="00167A4F">
              <w:rPr>
                <w:rFonts w:ascii="Arial" w:hAnsi="Arial" w:cs="Arial"/>
                <w:b/>
                <w:bCs/>
              </w:rPr>
              <w:t>Law</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force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6EFB025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2925F3B" w14:textId="77777777" w:rsidR="00CC47BD" w:rsidRPr="00167A4F" w:rsidRDefault="00E35C49" w:rsidP="00BA0074">
            <w:pPr>
              <w:spacing w:before="40" w:after="40"/>
              <w:jc w:val="both"/>
              <w:rPr>
                <w:rFonts w:ascii="Arial" w:hAnsi="Arial" w:cs="Arial"/>
              </w:rPr>
            </w:pPr>
            <w:r w:rsidRPr="00167A4F">
              <w:rPr>
                <w:rFonts w:ascii="Arial" w:hAnsi="Arial" w:cs="Arial"/>
              </w:rPr>
              <w:t>1.4. Kitos Sutartyje vartojamos sąvokos ir terminai turi bendrinę reikšmę arba artimiausią Sutarties pobūdžiui specialiąją reikšmę, jei Sutartyje nėra nustatyta ir paaiškinta kitokia jų reikšmė.</w:t>
            </w:r>
          </w:p>
        </w:tc>
        <w:tc>
          <w:tcPr>
            <w:tcW w:w="5233" w:type="dxa"/>
            <w:gridSpan w:val="2"/>
            <w:tcBorders>
              <w:top w:val="nil"/>
              <w:left w:val="nil"/>
              <w:bottom w:val="nil"/>
              <w:right w:val="nil"/>
            </w:tcBorders>
            <w:tcMar>
              <w:top w:w="60" w:type="dxa"/>
              <w:left w:w="100" w:type="dxa"/>
              <w:bottom w:w="60" w:type="dxa"/>
              <w:right w:w="100" w:type="dxa"/>
            </w:tcMar>
          </w:tcPr>
          <w:p w14:paraId="545C2B6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expressions</w:t>
            </w:r>
            <w:proofErr w:type="spellEnd"/>
            <w:r w:rsidRPr="00167A4F">
              <w:rPr>
                <w:rFonts w:ascii="Arial" w:hAnsi="Arial" w:cs="Arial"/>
              </w:rPr>
              <w:t xml:space="preserve"> </w:t>
            </w:r>
            <w:proofErr w:type="spellStart"/>
            <w:r w:rsidRPr="00167A4F">
              <w:rPr>
                <w:rFonts w:ascii="Arial" w:hAnsi="Arial" w:cs="Arial"/>
              </w:rPr>
              <w:t>used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common</w:t>
            </w:r>
            <w:proofErr w:type="spellEnd"/>
            <w:r w:rsidRPr="00167A4F">
              <w:rPr>
                <w:rFonts w:ascii="Arial" w:hAnsi="Arial" w:cs="Arial"/>
              </w:rPr>
              <w:t xml:space="preserve"> </w:t>
            </w:r>
            <w:proofErr w:type="spellStart"/>
            <w:r w:rsidRPr="00167A4F">
              <w:rPr>
                <w:rFonts w:ascii="Arial" w:hAnsi="Arial" w:cs="Arial"/>
              </w:rPr>
              <w:t>meaning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specialised</w:t>
            </w:r>
            <w:proofErr w:type="spellEnd"/>
            <w:r w:rsidRPr="00167A4F">
              <w:rPr>
                <w:rFonts w:ascii="Arial" w:hAnsi="Arial" w:cs="Arial"/>
              </w:rPr>
              <w:t xml:space="preserve"> </w:t>
            </w:r>
            <w:proofErr w:type="spellStart"/>
            <w:r w:rsidRPr="00167A4F">
              <w:rPr>
                <w:rFonts w:ascii="Arial" w:hAnsi="Arial" w:cs="Arial"/>
              </w:rPr>
              <w:t>meaning</w:t>
            </w:r>
            <w:proofErr w:type="spellEnd"/>
            <w:r w:rsidRPr="00167A4F">
              <w:rPr>
                <w:rFonts w:ascii="Arial" w:hAnsi="Arial" w:cs="Arial"/>
              </w:rPr>
              <w:t xml:space="preserve"> </w:t>
            </w:r>
            <w:proofErr w:type="spellStart"/>
            <w:r w:rsidRPr="00167A4F">
              <w:rPr>
                <w:rFonts w:ascii="Arial" w:hAnsi="Arial" w:cs="Arial"/>
              </w:rPr>
              <w:t>closest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nature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unless</w:t>
            </w:r>
            <w:proofErr w:type="spellEnd"/>
            <w:r w:rsidRPr="00167A4F">
              <w:rPr>
                <w:rFonts w:ascii="Arial" w:hAnsi="Arial" w:cs="Arial"/>
              </w:rPr>
              <w:t xml:space="preserve"> a </w:t>
            </w:r>
            <w:proofErr w:type="spellStart"/>
            <w:r w:rsidRPr="00167A4F">
              <w:rPr>
                <w:rFonts w:ascii="Arial" w:hAnsi="Arial" w:cs="Arial"/>
              </w:rPr>
              <w:t>different</w:t>
            </w:r>
            <w:proofErr w:type="spellEnd"/>
            <w:r w:rsidRPr="00167A4F">
              <w:rPr>
                <w:rFonts w:ascii="Arial" w:hAnsi="Arial" w:cs="Arial"/>
              </w:rPr>
              <w:t xml:space="preserve"> </w:t>
            </w:r>
            <w:proofErr w:type="spellStart"/>
            <w:r w:rsidRPr="00167A4F">
              <w:rPr>
                <w:rFonts w:ascii="Arial" w:hAnsi="Arial" w:cs="Arial"/>
              </w:rPr>
              <w:t>meaning</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explained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642C02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E9676BD"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1.5. Sutartį sudarantys dokumentai turi būti suprantami kaip papildantys vienas kitą. Ši Sutartis susideda iš toliau nurodytų dokumentų, kurie apima „Sutarties" sąvoką ir kurie bet kokio Sutarties dokumentų sąlygų neatitikimo ar neaiškumo atveju, taikomi tokia prioriteto tvarka:</w:t>
            </w:r>
          </w:p>
        </w:tc>
        <w:tc>
          <w:tcPr>
            <w:tcW w:w="5233" w:type="dxa"/>
            <w:gridSpan w:val="2"/>
            <w:tcBorders>
              <w:top w:val="nil"/>
              <w:left w:val="nil"/>
              <w:bottom w:val="nil"/>
              <w:right w:val="nil"/>
            </w:tcBorders>
            <w:tcMar>
              <w:top w:w="60" w:type="dxa"/>
              <w:left w:w="100" w:type="dxa"/>
              <w:bottom w:w="60" w:type="dxa"/>
              <w:right w:w="100" w:type="dxa"/>
            </w:tcMar>
          </w:tcPr>
          <w:p w14:paraId="5D55F91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comprising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understood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supplementing</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consists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are </w:t>
            </w:r>
            <w:proofErr w:type="spellStart"/>
            <w:r w:rsidRPr="00167A4F">
              <w:rPr>
                <w:rFonts w:ascii="Arial" w:hAnsi="Arial" w:cs="Arial"/>
              </w:rPr>
              <w:t>encompassed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inconsistency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ambiguity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priority</w:t>
            </w:r>
            <w:proofErr w:type="spellEnd"/>
            <w:r w:rsidRPr="00167A4F">
              <w:rPr>
                <w:rFonts w:ascii="Arial" w:hAnsi="Arial" w:cs="Arial"/>
              </w:rPr>
              <w:t>:</w:t>
            </w:r>
          </w:p>
        </w:tc>
      </w:tr>
      <w:tr w:rsidR="00CC47BD" w:rsidRPr="00167A4F" w14:paraId="0009339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9D354BE" w14:textId="77777777" w:rsidR="00CC47BD" w:rsidRPr="00167A4F" w:rsidRDefault="00E35C49" w:rsidP="00BA0074">
            <w:pPr>
              <w:spacing w:before="40" w:after="40"/>
              <w:jc w:val="both"/>
              <w:rPr>
                <w:rFonts w:ascii="Arial" w:hAnsi="Arial" w:cs="Arial"/>
              </w:rPr>
            </w:pPr>
            <w:r w:rsidRPr="00167A4F">
              <w:rPr>
                <w:rFonts w:ascii="Arial" w:hAnsi="Arial" w:cs="Arial"/>
              </w:rPr>
              <w:t>1.5.1. Sutarties pakeitimai ir susitarimai;</w:t>
            </w:r>
          </w:p>
        </w:tc>
        <w:tc>
          <w:tcPr>
            <w:tcW w:w="5233" w:type="dxa"/>
            <w:gridSpan w:val="2"/>
            <w:tcBorders>
              <w:top w:val="nil"/>
              <w:left w:val="nil"/>
              <w:bottom w:val="nil"/>
              <w:right w:val="nil"/>
            </w:tcBorders>
            <w:tcMar>
              <w:top w:w="60" w:type="dxa"/>
              <w:left w:w="100" w:type="dxa"/>
              <w:bottom w:w="60" w:type="dxa"/>
              <w:right w:w="100" w:type="dxa"/>
            </w:tcMar>
          </w:tcPr>
          <w:p w14:paraId="0B66C11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 </w:t>
            </w:r>
            <w:proofErr w:type="spellStart"/>
            <w:r w:rsidRPr="00167A4F">
              <w:rPr>
                <w:rFonts w:ascii="Arial" w:hAnsi="Arial" w:cs="Arial"/>
              </w:rPr>
              <w:t>amendments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supplemental</w:t>
            </w:r>
            <w:proofErr w:type="spellEnd"/>
            <w:r w:rsidRPr="00167A4F">
              <w:rPr>
                <w:rFonts w:ascii="Arial" w:hAnsi="Arial" w:cs="Arial"/>
              </w:rPr>
              <w:t xml:space="preserve"> </w:t>
            </w:r>
            <w:proofErr w:type="spellStart"/>
            <w:r w:rsidRPr="00167A4F">
              <w:rPr>
                <w:rFonts w:ascii="Arial" w:hAnsi="Arial" w:cs="Arial"/>
              </w:rPr>
              <w:t>agreements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907E17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C0D0B35" w14:textId="77777777" w:rsidR="00CC47BD" w:rsidRPr="00167A4F" w:rsidRDefault="00E35C49" w:rsidP="00BA0074">
            <w:pPr>
              <w:spacing w:before="40" w:after="40"/>
              <w:jc w:val="both"/>
              <w:rPr>
                <w:rFonts w:ascii="Arial" w:hAnsi="Arial" w:cs="Arial"/>
              </w:rPr>
            </w:pPr>
            <w:r w:rsidRPr="00167A4F">
              <w:rPr>
                <w:rFonts w:ascii="Arial" w:hAnsi="Arial" w:cs="Arial"/>
              </w:rPr>
              <w:t>1.5.2. Sutartis ir jos priedai.</w:t>
            </w:r>
          </w:p>
        </w:tc>
        <w:tc>
          <w:tcPr>
            <w:tcW w:w="5233" w:type="dxa"/>
            <w:gridSpan w:val="2"/>
            <w:tcBorders>
              <w:top w:val="nil"/>
              <w:left w:val="nil"/>
              <w:bottom w:val="nil"/>
              <w:right w:val="nil"/>
            </w:tcBorders>
            <w:tcMar>
              <w:top w:w="60" w:type="dxa"/>
              <w:left w:w="100" w:type="dxa"/>
              <w:bottom w:w="60" w:type="dxa"/>
              <w:right w:w="100" w:type="dxa"/>
            </w:tcMar>
          </w:tcPr>
          <w:p w14:paraId="1B73EAE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annexes</w:t>
            </w:r>
            <w:proofErr w:type="spellEnd"/>
            <w:r w:rsidRPr="00167A4F">
              <w:rPr>
                <w:rFonts w:ascii="Arial" w:hAnsi="Arial" w:cs="Arial"/>
              </w:rPr>
              <w:t>.</w:t>
            </w:r>
          </w:p>
        </w:tc>
      </w:tr>
      <w:tr w:rsidR="00CC47BD" w:rsidRPr="00167A4F" w14:paraId="61E9C50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612629" w14:textId="77777777" w:rsidR="00CC47BD" w:rsidRPr="00167A4F" w:rsidRDefault="00E35C49" w:rsidP="00BA0074">
            <w:pPr>
              <w:spacing w:before="40" w:after="40"/>
              <w:jc w:val="both"/>
              <w:rPr>
                <w:rFonts w:ascii="Arial" w:hAnsi="Arial" w:cs="Arial"/>
              </w:rPr>
            </w:pPr>
            <w:r w:rsidRPr="00167A4F">
              <w:rPr>
                <w:rFonts w:ascii="Arial" w:hAnsi="Arial" w:cs="Arial"/>
              </w:rPr>
              <w:t>1.6. Tuo atveju, kai Šalių susitarimu yra keičiamos Sutarties sąlygos, naujai sutartos Sutarties sąlygos turi viršenybę prieš pakeistąsias.</w:t>
            </w:r>
          </w:p>
        </w:tc>
        <w:tc>
          <w:tcPr>
            <w:tcW w:w="5233" w:type="dxa"/>
            <w:gridSpan w:val="2"/>
            <w:tcBorders>
              <w:top w:val="nil"/>
              <w:left w:val="nil"/>
              <w:bottom w:val="nil"/>
              <w:right w:val="nil"/>
            </w:tcBorders>
            <w:tcMar>
              <w:top w:w="60" w:type="dxa"/>
              <w:left w:w="100" w:type="dxa"/>
              <w:bottom w:w="60" w:type="dxa"/>
              <w:right w:w="100" w:type="dxa"/>
            </w:tcMar>
          </w:tcPr>
          <w:p w14:paraId="0001D8E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1.6.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are </w:t>
            </w:r>
            <w:proofErr w:type="spellStart"/>
            <w:r w:rsidRPr="00167A4F">
              <w:rPr>
                <w:rFonts w:ascii="Arial" w:hAnsi="Arial" w:cs="Arial"/>
              </w:rPr>
              <w:t>amended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newly</w:t>
            </w:r>
            <w:proofErr w:type="spellEnd"/>
            <w:r w:rsidRPr="00167A4F">
              <w:rPr>
                <w:rFonts w:ascii="Arial" w:hAnsi="Arial" w:cs="Arial"/>
              </w:rPr>
              <w:t xml:space="preserve"> </w:t>
            </w:r>
            <w:proofErr w:type="spellStart"/>
            <w:r w:rsidRPr="00167A4F">
              <w:rPr>
                <w:rFonts w:ascii="Arial" w:hAnsi="Arial" w:cs="Arial"/>
              </w:rPr>
              <w:t>agreed</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prevail</w:t>
            </w:r>
            <w:proofErr w:type="spellEnd"/>
            <w:r w:rsidRPr="00167A4F">
              <w:rPr>
                <w:rFonts w:ascii="Arial" w:hAnsi="Arial" w:cs="Arial"/>
              </w:rPr>
              <w:t xml:space="preserve"> </w:t>
            </w:r>
            <w:proofErr w:type="spellStart"/>
            <w:r w:rsidRPr="00167A4F">
              <w:rPr>
                <w:rFonts w:ascii="Arial" w:hAnsi="Arial" w:cs="Arial"/>
              </w:rPr>
              <w:t>over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amended</w:t>
            </w:r>
            <w:proofErr w:type="spellEnd"/>
            <w:r w:rsidRPr="00167A4F">
              <w:rPr>
                <w:rFonts w:ascii="Arial" w:hAnsi="Arial" w:cs="Arial"/>
              </w:rPr>
              <w:t xml:space="preserve"> </w:t>
            </w:r>
            <w:proofErr w:type="spellStart"/>
            <w:r w:rsidRPr="00167A4F">
              <w:rPr>
                <w:rFonts w:ascii="Arial" w:hAnsi="Arial" w:cs="Arial"/>
              </w:rPr>
              <w:t>ones</w:t>
            </w:r>
            <w:proofErr w:type="spellEnd"/>
            <w:r w:rsidRPr="00167A4F">
              <w:rPr>
                <w:rFonts w:ascii="Arial" w:hAnsi="Arial" w:cs="Arial"/>
              </w:rPr>
              <w:t>.</w:t>
            </w:r>
          </w:p>
        </w:tc>
      </w:tr>
      <w:tr w:rsidR="00CC47BD" w:rsidRPr="00167A4F" w14:paraId="24882A0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0381AC5" w14:textId="77777777" w:rsidR="00CC47BD" w:rsidRPr="00167A4F" w:rsidRDefault="00E35C49" w:rsidP="00BA0074">
            <w:pPr>
              <w:spacing w:before="40" w:after="40"/>
              <w:jc w:val="both"/>
              <w:rPr>
                <w:rFonts w:ascii="Arial" w:hAnsi="Arial" w:cs="Arial"/>
              </w:rPr>
            </w:pPr>
            <w:r w:rsidRPr="00167A4F">
              <w:rPr>
                <w:rFonts w:ascii="Arial" w:hAnsi="Arial" w:cs="Arial"/>
              </w:rPr>
              <w:t>1.7. Jeigu Šalys susitaria dėl Sutarties sąlygų arba priedo papildymo nauja sąlyga, neatitikimo ar neaiškumo atveju tokia sąlyga turi viršenybę atitinkamai kitų Sutarties sąlygų arba kitų to priedo sąlygų atžvilgiu.</w:t>
            </w:r>
          </w:p>
        </w:tc>
        <w:tc>
          <w:tcPr>
            <w:tcW w:w="5233" w:type="dxa"/>
            <w:gridSpan w:val="2"/>
            <w:tcBorders>
              <w:top w:val="nil"/>
              <w:left w:val="nil"/>
              <w:bottom w:val="nil"/>
              <w:right w:val="nil"/>
            </w:tcBorders>
            <w:tcMar>
              <w:top w:w="60" w:type="dxa"/>
              <w:left w:w="100" w:type="dxa"/>
              <w:bottom w:w="60" w:type="dxa"/>
              <w:right w:w="100" w:type="dxa"/>
            </w:tcMar>
          </w:tcPr>
          <w:p w14:paraId="6367E9F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1.7.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w:t>
            </w:r>
            <w:proofErr w:type="spellEnd"/>
            <w:r w:rsidRPr="00167A4F">
              <w:rPr>
                <w:rFonts w:ascii="Arial" w:hAnsi="Arial" w:cs="Arial"/>
              </w:rPr>
              <w:t xml:space="preserve"> to </w:t>
            </w:r>
            <w:proofErr w:type="spellStart"/>
            <w:r w:rsidRPr="00167A4F">
              <w:rPr>
                <w:rFonts w:ascii="Arial" w:hAnsi="Arial" w:cs="Arial"/>
              </w:rPr>
              <w:t>supplement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a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condition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inconsistency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ambiguity</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condition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prevail</w:t>
            </w:r>
            <w:proofErr w:type="spellEnd"/>
            <w:r w:rsidRPr="00167A4F">
              <w:rPr>
                <w:rFonts w:ascii="Arial" w:hAnsi="Arial" w:cs="Arial"/>
              </w:rPr>
              <w:t xml:space="preserve"> </w:t>
            </w:r>
            <w:proofErr w:type="spellStart"/>
            <w:r w:rsidRPr="00167A4F">
              <w:rPr>
                <w:rFonts w:ascii="Arial" w:hAnsi="Arial" w:cs="Arial"/>
              </w:rPr>
              <w:t>over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respectively</w:t>
            </w:r>
            <w:proofErr w:type="spellEnd"/>
            <w:r w:rsidRPr="00167A4F">
              <w:rPr>
                <w:rFonts w:ascii="Arial" w:hAnsi="Arial" w:cs="Arial"/>
              </w:rPr>
              <w:t>.</w:t>
            </w:r>
          </w:p>
        </w:tc>
      </w:tr>
      <w:tr w:rsidR="00CC47BD" w:rsidRPr="00167A4F" w14:paraId="2C6B0D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6C16BAC" w14:textId="77777777" w:rsidR="00CC47BD" w:rsidRPr="00167A4F" w:rsidRDefault="00E35C49" w:rsidP="00BA0074">
            <w:pPr>
              <w:spacing w:before="40" w:after="40"/>
              <w:jc w:val="both"/>
              <w:rPr>
                <w:rFonts w:ascii="Arial" w:hAnsi="Arial" w:cs="Arial"/>
              </w:rPr>
            </w:pPr>
            <w:r w:rsidRPr="00167A4F">
              <w:rPr>
                <w:rFonts w:ascii="Arial" w:hAnsi="Arial" w:cs="Arial"/>
              </w:rPr>
              <w:t>1.8. Sutartis yra sudaryta ir turi būti aiškinama pagal Lietuvos Respublikos teisės aktus.</w:t>
            </w:r>
          </w:p>
        </w:tc>
        <w:tc>
          <w:tcPr>
            <w:tcW w:w="5233" w:type="dxa"/>
            <w:gridSpan w:val="2"/>
            <w:tcBorders>
              <w:top w:val="nil"/>
              <w:left w:val="nil"/>
              <w:bottom w:val="nil"/>
              <w:right w:val="nil"/>
            </w:tcBorders>
            <w:tcMar>
              <w:top w:w="60" w:type="dxa"/>
              <w:left w:w="100" w:type="dxa"/>
              <w:bottom w:w="60" w:type="dxa"/>
              <w:right w:w="100" w:type="dxa"/>
            </w:tcMar>
          </w:tcPr>
          <w:p w14:paraId="154C552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1.8.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concluded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interpreted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w:t>
            </w:r>
          </w:p>
        </w:tc>
      </w:tr>
      <w:tr w:rsidR="00CC47BD" w:rsidRPr="00167A4F" w14:paraId="132901B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1F6EB9A" w14:textId="77777777" w:rsidR="00CC47BD" w:rsidRPr="00167A4F" w:rsidRDefault="00E35C49" w:rsidP="00BA0074">
            <w:pPr>
              <w:spacing w:before="40" w:after="40"/>
              <w:jc w:val="both"/>
              <w:rPr>
                <w:rFonts w:ascii="Arial" w:hAnsi="Arial" w:cs="Arial"/>
              </w:rPr>
            </w:pPr>
            <w:r w:rsidRPr="00167A4F">
              <w:rPr>
                <w:rFonts w:ascii="Arial" w:hAnsi="Arial" w:cs="Arial"/>
              </w:rPr>
              <w:t>1.9. Šalys šia Sutartimi nesiekė pakeisti ir nepakeičia imperatyvių įstatymų normų, todėl jei atitinkamos Sutarties sąlygos prieštarauja teisės aktų reikalavimams, jos negalioja ir negali būti taikomos. Jei dėl tokio Sutarties sąlygų negaliojimo yra neaiški Sutarties Šalių teisių ir pareigų apimtis arba Sutarties vykdymo, įskaitant ir nutraukimo, tvarka, taikomos teisės aktų nuostatos.</w:t>
            </w:r>
          </w:p>
        </w:tc>
        <w:tc>
          <w:tcPr>
            <w:tcW w:w="5233" w:type="dxa"/>
            <w:gridSpan w:val="2"/>
            <w:tcBorders>
              <w:top w:val="nil"/>
              <w:left w:val="nil"/>
              <w:bottom w:val="nil"/>
              <w:right w:val="nil"/>
            </w:tcBorders>
            <w:tcMar>
              <w:top w:w="60" w:type="dxa"/>
              <w:left w:w="100" w:type="dxa"/>
              <w:bottom w:w="60" w:type="dxa"/>
              <w:right w:w="100" w:type="dxa"/>
            </w:tcMar>
          </w:tcPr>
          <w:p w14:paraId="18B92E1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1.9.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did</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seek</w:t>
            </w:r>
            <w:proofErr w:type="spellEnd"/>
            <w:r w:rsidRPr="00167A4F">
              <w:rPr>
                <w:rFonts w:ascii="Arial" w:hAnsi="Arial" w:cs="Arial"/>
              </w:rPr>
              <w:t xml:space="preserve"> to </w:t>
            </w:r>
            <w:proofErr w:type="spellStart"/>
            <w:r w:rsidRPr="00167A4F">
              <w:rPr>
                <w:rFonts w:ascii="Arial" w:hAnsi="Arial" w:cs="Arial"/>
              </w:rPr>
              <w:t>amend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do</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amend</w:t>
            </w:r>
            <w:proofErr w:type="spellEnd"/>
            <w:r w:rsidRPr="00167A4F">
              <w:rPr>
                <w:rFonts w:ascii="Arial" w:hAnsi="Arial" w:cs="Arial"/>
              </w:rPr>
              <w:t xml:space="preserve"> </w:t>
            </w:r>
            <w:proofErr w:type="spellStart"/>
            <w:r w:rsidRPr="00167A4F">
              <w:rPr>
                <w:rFonts w:ascii="Arial" w:hAnsi="Arial" w:cs="Arial"/>
              </w:rPr>
              <w:t>mandatory</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therefore</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conflict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they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invalid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unenforceable</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invalidity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scope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unclear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w:t>
            </w:r>
          </w:p>
        </w:tc>
      </w:tr>
      <w:tr w:rsidR="00CC47BD" w:rsidRPr="00167A4F" w14:paraId="1587F08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733A485" w14:textId="77777777" w:rsidR="00CC47BD" w:rsidRPr="00167A4F" w:rsidRDefault="00E35C49" w:rsidP="00BA0074">
            <w:pPr>
              <w:spacing w:before="40" w:after="40"/>
              <w:jc w:val="both"/>
              <w:rPr>
                <w:rFonts w:ascii="Arial" w:hAnsi="Arial" w:cs="Arial"/>
              </w:rPr>
            </w:pPr>
            <w:r w:rsidRPr="00167A4F">
              <w:rPr>
                <w:rFonts w:ascii="Arial" w:hAnsi="Arial" w:cs="Arial"/>
              </w:rPr>
              <w:t>1.10. Diena Sutartyje reiškia kalendorinę dieną.</w:t>
            </w:r>
          </w:p>
        </w:tc>
        <w:tc>
          <w:tcPr>
            <w:tcW w:w="5233" w:type="dxa"/>
            <w:gridSpan w:val="2"/>
            <w:tcBorders>
              <w:top w:val="nil"/>
              <w:left w:val="nil"/>
              <w:bottom w:val="nil"/>
              <w:right w:val="nil"/>
            </w:tcBorders>
            <w:tcMar>
              <w:top w:w="60" w:type="dxa"/>
              <w:left w:w="100" w:type="dxa"/>
              <w:bottom w:w="60" w:type="dxa"/>
              <w:right w:w="100" w:type="dxa"/>
            </w:tcMar>
          </w:tcPr>
          <w:p w14:paraId="033B5065" w14:textId="77777777" w:rsidR="00CC47BD" w:rsidRPr="00167A4F" w:rsidRDefault="00E35C49" w:rsidP="00BA0074">
            <w:pPr>
              <w:spacing w:before="40" w:after="40"/>
              <w:jc w:val="both"/>
              <w:rPr>
                <w:rFonts w:ascii="Arial" w:hAnsi="Arial" w:cs="Arial"/>
              </w:rPr>
            </w:pPr>
            <w:r w:rsidRPr="00167A4F">
              <w:rPr>
                <w:rFonts w:ascii="Arial" w:hAnsi="Arial" w:cs="Arial"/>
              </w:rPr>
              <w:t>1.10.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mean</w:t>
            </w:r>
            <w:proofErr w:type="spellEnd"/>
            <w:r w:rsidRPr="00167A4F">
              <w:rPr>
                <w:rFonts w:ascii="Arial" w:hAnsi="Arial" w:cs="Arial"/>
              </w:rPr>
              <w:t xml:space="preserve"> a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w:t>
            </w:r>
          </w:p>
        </w:tc>
      </w:tr>
      <w:tr w:rsidR="00CC47BD" w:rsidRPr="00167A4F" w14:paraId="71AD06B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B227F73" w14:textId="77777777" w:rsidR="00CC47BD" w:rsidRPr="00167A4F" w:rsidRDefault="00E35C49" w:rsidP="00BA0074">
            <w:pPr>
              <w:spacing w:before="40" w:after="40"/>
              <w:jc w:val="both"/>
              <w:rPr>
                <w:rFonts w:ascii="Arial" w:hAnsi="Arial" w:cs="Arial"/>
              </w:rPr>
            </w:pPr>
            <w:r w:rsidRPr="00167A4F">
              <w:rPr>
                <w:rFonts w:ascii="Arial" w:hAnsi="Arial" w:cs="Arial"/>
              </w:rPr>
              <w:t>1.11. Darbo diena Sutartyje reiškia bet kurią dieną, išskyrus šeštadienį, sekmadienį ir švenčių dienas Lietuvos Respublikoje, nurodytas Lietuvos Respublikos darbo kodekse.</w:t>
            </w:r>
          </w:p>
        </w:tc>
        <w:tc>
          <w:tcPr>
            <w:tcW w:w="5233" w:type="dxa"/>
            <w:gridSpan w:val="2"/>
            <w:tcBorders>
              <w:top w:val="nil"/>
              <w:left w:val="nil"/>
              <w:bottom w:val="nil"/>
              <w:right w:val="nil"/>
            </w:tcBorders>
            <w:tcMar>
              <w:top w:w="60" w:type="dxa"/>
              <w:left w:w="100" w:type="dxa"/>
              <w:bottom w:w="60" w:type="dxa"/>
              <w:right w:w="100" w:type="dxa"/>
            </w:tcMar>
          </w:tcPr>
          <w:p w14:paraId="15802F8E" w14:textId="77777777" w:rsidR="00CC47BD" w:rsidRPr="00167A4F" w:rsidRDefault="00E35C49" w:rsidP="00BA0074">
            <w:pPr>
              <w:spacing w:before="40" w:after="40"/>
              <w:jc w:val="both"/>
              <w:rPr>
                <w:rFonts w:ascii="Arial" w:hAnsi="Arial" w:cs="Arial"/>
              </w:rPr>
            </w:pPr>
            <w:r w:rsidRPr="00167A4F">
              <w:rPr>
                <w:rFonts w:ascii="Arial" w:hAnsi="Arial" w:cs="Arial"/>
              </w:rPr>
              <w:t>1.11.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mean</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Saturday</w:t>
            </w:r>
            <w:proofErr w:type="spellEnd"/>
            <w:r w:rsidRPr="00167A4F">
              <w:rPr>
                <w:rFonts w:ascii="Arial" w:hAnsi="Arial" w:cs="Arial"/>
              </w:rPr>
              <w:t xml:space="preserve">, </w:t>
            </w:r>
            <w:proofErr w:type="spellStart"/>
            <w:r w:rsidRPr="00167A4F">
              <w:rPr>
                <w:rFonts w:ascii="Arial" w:hAnsi="Arial" w:cs="Arial"/>
              </w:rPr>
              <w:t>Sunday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public</w:t>
            </w:r>
            <w:proofErr w:type="spellEnd"/>
            <w:r w:rsidRPr="00167A4F">
              <w:rPr>
                <w:rFonts w:ascii="Arial" w:hAnsi="Arial" w:cs="Arial"/>
              </w:rPr>
              <w:t xml:space="preserve"> </w:t>
            </w:r>
            <w:proofErr w:type="spellStart"/>
            <w:r w:rsidRPr="00167A4F">
              <w:rPr>
                <w:rFonts w:ascii="Arial" w:hAnsi="Arial" w:cs="Arial"/>
              </w:rPr>
              <w:t>holidays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Labour</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w:t>
            </w:r>
          </w:p>
        </w:tc>
      </w:tr>
      <w:tr w:rsidR="00CC47BD" w:rsidRPr="00167A4F" w14:paraId="55844E0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5E79A29" w14:textId="77777777" w:rsidR="00CC47BD" w:rsidRPr="00167A4F" w:rsidRDefault="00E35C49" w:rsidP="00BA0074">
            <w:pPr>
              <w:spacing w:before="40" w:after="40"/>
              <w:jc w:val="both"/>
              <w:rPr>
                <w:rFonts w:ascii="Arial" w:hAnsi="Arial" w:cs="Arial"/>
              </w:rPr>
            </w:pPr>
            <w:r w:rsidRPr="00167A4F">
              <w:rPr>
                <w:rFonts w:ascii="Arial" w:hAnsi="Arial" w:cs="Arial"/>
              </w:rPr>
              <w:t>1.12. Terminai pagal Sutartį yra skaičiuojami metais, mėnesiais, savaitėmis, darbo dienomis, kalendorinėmis dienomis ir valandomis.</w:t>
            </w:r>
          </w:p>
        </w:tc>
        <w:tc>
          <w:tcPr>
            <w:tcW w:w="5233" w:type="dxa"/>
            <w:gridSpan w:val="2"/>
            <w:tcBorders>
              <w:top w:val="nil"/>
              <w:left w:val="nil"/>
              <w:bottom w:val="nil"/>
              <w:right w:val="nil"/>
            </w:tcBorders>
            <w:tcMar>
              <w:top w:w="60" w:type="dxa"/>
              <w:left w:w="100" w:type="dxa"/>
              <w:bottom w:w="60" w:type="dxa"/>
              <w:right w:w="100" w:type="dxa"/>
            </w:tcMar>
          </w:tcPr>
          <w:p w14:paraId="7111DE2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1.12. Time </w:t>
            </w:r>
            <w:proofErr w:type="spellStart"/>
            <w:r w:rsidRPr="00167A4F">
              <w:rPr>
                <w:rFonts w:ascii="Arial" w:hAnsi="Arial" w:cs="Arial"/>
              </w:rPr>
              <w:t>periods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calculated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years</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weeks</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hours</w:t>
            </w:r>
            <w:proofErr w:type="spellEnd"/>
            <w:r w:rsidRPr="00167A4F">
              <w:rPr>
                <w:rFonts w:ascii="Arial" w:hAnsi="Arial" w:cs="Arial"/>
              </w:rPr>
              <w:t>.</w:t>
            </w:r>
          </w:p>
        </w:tc>
      </w:tr>
      <w:tr w:rsidR="00CC47BD" w:rsidRPr="00167A4F" w14:paraId="2E11AC7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FB2C7BF" w14:textId="77777777" w:rsidR="00CC47BD" w:rsidRPr="00167A4F" w:rsidRDefault="00E35C49" w:rsidP="00BA0074">
            <w:pPr>
              <w:spacing w:before="40" w:after="40"/>
              <w:jc w:val="both"/>
              <w:rPr>
                <w:rFonts w:ascii="Arial" w:hAnsi="Arial" w:cs="Arial"/>
              </w:rPr>
            </w:pPr>
            <w:r w:rsidRPr="00167A4F">
              <w:rPr>
                <w:rFonts w:ascii="Arial" w:hAnsi="Arial" w:cs="Arial"/>
              </w:rPr>
              <w:t>1.13. Informuoti, pranešti, įspėti arba atsakyti reiškia pateikti informaciją, pranešimą, įspėjimą arba atsakymą Sutarties sąlygose nustatyta tvarka.</w:t>
            </w:r>
          </w:p>
        </w:tc>
        <w:tc>
          <w:tcPr>
            <w:tcW w:w="5233" w:type="dxa"/>
            <w:gridSpan w:val="2"/>
            <w:tcBorders>
              <w:top w:val="nil"/>
              <w:left w:val="nil"/>
              <w:bottom w:val="nil"/>
              <w:right w:val="nil"/>
            </w:tcBorders>
            <w:tcMar>
              <w:top w:w="60" w:type="dxa"/>
              <w:left w:w="100" w:type="dxa"/>
              <w:bottom w:w="60" w:type="dxa"/>
              <w:right w:w="100" w:type="dxa"/>
            </w:tcMar>
          </w:tcPr>
          <w:p w14:paraId="18A5DCB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1.13. "To </w:t>
            </w:r>
            <w:proofErr w:type="spellStart"/>
            <w:r w:rsidRPr="00167A4F">
              <w:rPr>
                <w:rFonts w:ascii="Arial" w:hAnsi="Arial" w:cs="Arial"/>
              </w:rPr>
              <w:t>inform</w:t>
            </w:r>
            <w:proofErr w:type="spellEnd"/>
            <w:r w:rsidRPr="00167A4F">
              <w:rPr>
                <w:rFonts w:ascii="Arial" w:hAnsi="Arial" w:cs="Arial"/>
              </w:rPr>
              <w:t xml:space="preserve">", "to </w:t>
            </w:r>
            <w:proofErr w:type="spellStart"/>
            <w:r w:rsidRPr="00167A4F">
              <w:rPr>
                <w:rFonts w:ascii="Arial" w:hAnsi="Arial" w:cs="Arial"/>
              </w:rPr>
              <w:t>notify</w:t>
            </w:r>
            <w:proofErr w:type="spellEnd"/>
            <w:r w:rsidRPr="00167A4F">
              <w:rPr>
                <w:rFonts w:ascii="Arial" w:hAnsi="Arial" w:cs="Arial"/>
              </w:rPr>
              <w:t xml:space="preserve">", "to </w:t>
            </w:r>
            <w:proofErr w:type="spellStart"/>
            <w:r w:rsidRPr="00167A4F">
              <w:rPr>
                <w:rFonts w:ascii="Arial" w:hAnsi="Arial" w:cs="Arial"/>
              </w:rPr>
              <w:t>warn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respond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mean</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a </w:t>
            </w:r>
            <w:proofErr w:type="spellStart"/>
            <w:r w:rsidRPr="00167A4F">
              <w:rPr>
                <w:rFonts w:ascii="Arial" w:hAnsi="Arial" w:cs="Arial"/>
              </w:rPr>
              <w:t>notice</w:t>
            </w:r>
            <w:proofErr w:type="spellEnd"/>
            <w:r w:rsidRPr="00167A4F">
              <w:rPr>
                <w:rFonts w:ascii="Arial" w:hAnsi="Arial" w:cs="Arial"/>
              </w:rPr>
              <w:t xml:space="preserve">, a </w:t>
            </w:r>
            <w:proofErr w:type="spellStart"/>
            <w:r w:rsidRPr="00167A4F">
              <w:rPr>
                <w:rFonts w:ascii="Arial" w:hAnsi="Arial" w:cs="Arial"/>
              </w:rPr>
              <w:t>warning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a </w:t>
            </w:r>
            <w:proofErr w:type="spellStart"/>
            <w:r w:rsidRPr="00167A4F">
              <w:rPr>
                <w:rFonts w:ascii="Arial" w:hAnsi="Arial" w:cs="Arial"/>
              </w:rPr>
              <w:t>response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of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D4FF1C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711B2A8" w14:textId="77777777" w:rsidR="00CC47BD" w:rsidRPr="00167A4F" w:rsidRDefault="00E35C49" w:rsidP="00BA0074">
            <w:pPr>
              <w:spacing w:before="40" w:after="40"/>
              <w:jc w:val="both"/>
              <w:rPr>
                <w:rFonts w:ascii="Arial" w:hAnsi="Arial" w:cs="Arial"/>
              </w:rPr>
            </w:pPr>
            <w:r w:rsidRPr="00167A4F">
              <w:rPr>
                <w:rFonts w:ascii="Arial" w:hAnsi="Arial" w:cs="Arial"/>
              </w:rPr>
              <w:t>1.14. Patvirtinti reiškia pateikti patvirtinimą raštu arba pasirašyti dokumentą be išlygų ar su išlygomis, išskyrus atvejus, kai asmuo, pasirašydamas dokumentą, nurodo, jog atsisako jį patvirtinti.</w:t>
            </w:r>
          </w:p>
        </w:tc>
        <w:tc>
          <w:tcPr>
            <w:tcW w:w="5233" w:type="dxa"/>
            <w:gridSpan w:val="2"/>
            <w:tcBorders>
              <w:top w:val="nil"/>
              <w:left w:val="nil"/>
              <w:bottom w:val="nil"/>
              <w:right w:val="nil"/>
            </w:tcBorders>
            <w:tcMar>
              <w:top w:w="60" w:type="dxa"/>
              <w:left w:w="100" w:type="dxa"/>
              <w:bottom w:w="60" w:type="dxa"/>
              <w:right w:w="100" w:type="dxa"/>
            </w:tcMar>
          </w:tcPr>
          <w:p w14:paraId="7CFFD30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1.14. "To </w:t>
            </w:r>
            <w:proofErr w:type="spellStart"/>
            <w:r w:rsidRPr="00167A4F">
              <w:rPr>
                <w:rFonts w:ascii="Arial" w:hAnsi="Arial" w:cs="Arial"/>
              </w:rPr>
              <w:t>confirm</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mean</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a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confirmation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sign</w:t>
            </w:r>
            <w:proofErr w:type="spellEnd"/>
            <w:r w:rsidRPr="00167A4F">
              <w:rPr>
                <w:rFonts w:ascii="Arial" w:hAnsi="Arial" w:cs="Arial"/>
              </w:rPr>
              <w:t xml:space="preserve"> a </w:t>
            </w:r>
            <w:proofErr w:type="spellStart"/>
            <w:r w:rsidRPr="00167A4F">
              <w:rPr>
                <w:rFonts w:ascii="Arial" w:hAnsi="Arial" w:cs="Arial"/>
              </w:rPr>
              <w:t>document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reservations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reservations</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a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signing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document</w:t>
            </w:r>
            <w:proofErr w:type="spellEnd"/>
            <w:r w:rsidRPr="00167A4F">
              <w:rPr>
                <w:rFonts w:ascii="Arial" w:hAnsi="Arial" w:cs="Arial"/>
              </w:rPr>
              <w:t xml:space="preserve">, </w:t>
            </w:r>
            <w:proofErr w:type="spellStart"/>
            <w:r w:rsidRPr="00167A4F">
              <w:rPr>
                <w:rFonts w:ascii="Arial" w:hAnsi="Arial" w:cs="Arial"/>
              </w:rPr>
              <w:t>indicates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refuses</w:t>
            </w:r>
            <w:proofErr w:type="spellEnd"/>
            <w:r w:rsidRPr="00167A4F">
              <w:rPr>
                <w:rFonts w:ascii="Arial" w:hAnsi="Arial" w:cs="Arial"/>
              </w:rPr>
              <w:t xml:space="preserve"> to </w:t>
            </w:r>
            <w:proofErr w:type="spellStart"/>
            <w:r w:rsidRPr="00167A4F">
              <w:rPr>
                <w:rFonts w:ascii="Arial" w:hAnsi="Arial" w:cs="Arial"/>
              </w:rPr>
              <w:t>confirm</w:t>
            </w:r>
            <w:proofErr w:type="spellEnd"/>
            <w:r w:rsidRPr="00167A4F">
              <w:rPr>
                <w:rFonts w:ascii="Arial" w:hAnsi="Arial" w:cs="Arial"/>
              </w:rPr>
              <w:t xml:space="preserve"> it.</w:t>
            </w:r>
          </w:p>
        </w:tc>
      </w:tr>
      <w:tr w:rsidR="00CC47BD" w:rsidRPr="00167A4F" w14:paraId="40B2A80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EFB8D0C"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1.15. Jeigu Sutartyje nenurodyta kitaip, žodžiai, vartojami vienaskaitos forma taip pat reiškia ir daugiskaitą ir atvirkščiai, vienos giminės žodžiai apima ir kitos giminės atitinkamus žodžius, žodis asmuo reiškia tiek fizinius, tiek ir juridinius asmenis. Jeigu Sutartyje nurodyta reikšmė skaičiais ir žodžiais skiriasi, vadovaujamasi žodžiais nurodyta reikšme.</w:t>
            </w:r>
          </w:p>
        </w:tc>
        <w:tc>
          <w:tcPr>
            <w:tcW w:w="5233" w:type="dxa"/>
            <w:gridSpan w:val="2"/>
            <w:tcBorders>
              <w:top w:val="nil"/>
              <w:left w:val="nil"/>
              <w:bottom w:val="nil"/>
              <w:right w:val="nil"/>
            </w:tcBorders>
            <w:tcMar>
              <w:top w:w="60" w:type="dxa"/>
              <w:left w:w="100" w:type="dxa"/>
              <w:bottom w:w="60" w:type="dxa"/>
              <w:right w:w="100" w:type="dxa"/>
            </w:tcMar>
          </w:tcPr>
          <w:p w14:paraId="135F0E4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1.15. </w:t>
            </w:r>
            <w:proofErr w:type="spellStart"/>
            <w:r w:rsidRPr="00167A4F">
              <w:rPr>
                <w:rFonts w:ascii="Arial" w:hAnsi="Arial" w:cs="Arial"/>
              </w:rPr>
              <w:t>Unless</w:t>
            </w:r>
            <w:proofErr w:type="spellEnd"/>
            <w:r w:rsidRPr="00167A4F">
              <w:rPr>
                <w:rFonts w:ascii="Arial" w:hAnsi="Arial" w:cs="Arial"/>
              </w:rPr>
              <w:t xml:space="preserve"> </w:t>
            </w:r>
            <w:proofErr w:type="spellStart"/>
            <w:r w:rsidRPr="00167A4F">
              <w:rPr>
                <w:rFonts w:ascii="Arial" w:hAnsi="Arial" w:cs="Arial"/>
              </w:rPr>
              <w:t>otherwise</w:t>
            </w:r>
            <w:proofErr w:type="spellEnd"/>
            <w:r w:rsidRPr="00167A4F">
              <w:rPr>
                <w:rFonts w:ascii="Arial" w:hAnsi="Arial" w:cs="Arial"/>
              </w:rPr>
              <w:t xml:space="preserve"> </w:t>
            </w:r>
            <w:proofErr w:type="spellStart"/>
            <w:r w:rsidRPr="00167A4F">
              <w:rPr>
                <w:rFonts w:ascii="Arial" w:hAnsi="Arial" w:cs="Arial"/>
              </w:rPr>
              <w:t>indicated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words</w:t>
            </w:r>
            <w:proofErr w:type="spellEnd"/>
            <w:r w:rsidRPr="00167A4F">
              <w:rPr>
                <w:rFonts w:ascii="Arial" w:hAnsi="Arial" w:cs="Arial"/>
              </w:rPr>
              <w:t xml:space="preserve"> </w:t>
            </w:r>
            <w:proofErr w:type="spellStart"/>
            <w:r w:rsidRPr="00167A4F">
              <w:rPr>
                <w:rFonts w:ascii="Arial" w:hAnsi="Arial" w:cs="Arial"/>
              </w:rPr>
              <w:t>used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singular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also </w:t>
            </w:r>
            <w:proofErr w:type="spellStart"/>
            <w:r w:rsidRPr="00167A4F">
              <w:rPr>
                <w:rFonts w:ascii="Arial" w:hAnsi="Arial" w:cs="Arial"/>
              </w:rPr>
              <w:t>mean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plural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vice versa, </w:t>
            </w:r>
            <w:proofErr w:type="spellStart"/>
            <w:r w:rsidRPr="00167A4F">
              <w:rPr>
                <w:rFonts w:ascii="Arial" w:hAnsi="Arial" w:cs="Arial"/>
              </w:rPr>
              <w:t>words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gender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encompass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corresponding</w:t>
            </w:r>
            <w:proofErr w:type="spellEnd"/>
            <w:r w:rsidRPr="00167A4F">
              <w:rPr>
                <w:rFonts w:ascii="Arial" w:hAnsi="Arial" w:cs="Arial"/>
              </w:rPr>
              <w:t xml:space="preserve"> </w:t>
            </w:r>
            <w:proofErr w:type="spellStart"/>
            <w:r w:rsidRPr="00167A4F">
              <w:rPr>
                <w:rFonts w:ascii="Arial" w:hAnsi="Arial" w:cs="Arial"/>
              </w:rPr>
              <w:t>words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gender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word</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mean</w:t>
            </w:r>
            <w:proofErr w:type="spellEnd"/>
            <w:r w:rsidRPr="00167A4F">
              <w:rPr>
                <w:rFonts w:ascii="Arial" w:hAnsi="Arial" w:cs="Arial"/>
              </w:rPr>
              <w:t xml:space="preserve"> </w:t>
            </w:r>
            <w:proofErr w:type="spellStart"/>
            <w:r w:rsidRPr="00167A4F">
              <w:rPr>
                <w:rFonts w:ascii="Arial" w:hAnsi="Arial" w:cs="Arial"/>
              </w:rPr>
              <w:t>both</w:t>
            </w:r>
            <w:proofErr w:type="spellEnd"/>
            <w:r w:rsidRPr="00167A4F">
              <w:rPr>
                <w:rFonts w:ascii="Arial" w:hAnsi="Arial" w:cs="Arial"/>
              </w:rPr>
              <w:t xml:space="preserve"> </w:t>
            </w:r>
            <w:proofErr w:type="spellStart"/>
            <w:r w:rsidRPr="00167A4F">
              <w:rPr>
                <w:rFonts w:ascii="Arial" w:hAnsi="Arial" w:cs="Arial"/>
              </w:rPr>
              <w:t>natural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value</w:t>
            </w:r>
            <w:proofErr w:type="spellEnd"/>
            <w:r w:rsidRPr="00167A4F">
              <w:rPr>
                <w:rFonts w:ascii="Arial" w:hAnsi="Arial" w:cs="Arial"/>
              </w:rPr>
              <w:t xml:space="preserve"> </w:t>
            </w:r>
            <w:proofErr w:type="spellStart"/>
            <w:r w:rsidRPr="00167A4F">
              <w:rPr>
                <w:rFonts w:ascii="Arial" w:hAnsi="Arial" w:cs="Arial"/>
              </w:rPr>
              <w:t>expressed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figures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words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differs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value</w:t>
            </w:r>
            <w:proofErr w:type="spellEnd"/>
            <w:r w:rsidRPr="00167A4F">
              <w:rPr>
                <w:rFonts w:ascii="Arial" w:hAnsi="Arial" w:cs="Arial"/>
              </w:rPr>
              <w:t xml:space="preserve"> </w:t>
            </w:r>
            <w:proofErr w:type="spellStart"/>
            <w:r w:rsidRPr="00167A4F">
              <w:rPr>
                <w:rFonts w:ascii="Arial" w:hAnsi="Arial" w:cs="Arial"/>
              </w:rPr>
              <w:t>expressed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words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prevail</w:t>
            </w:r>
            <w:proofErr w:type="spellEnd"/>
            <w:r w:rsidRPr="00167A4F">
              <w:rPr>
                <w:rFonts w:ascii="Arial" w:hAnsi="Arial" w:cs="Arial"/>
              </w:rPr>
              <w:t>.</w:t>
            </w:r>
          </w:p>
        </w:tc>
      </w:tr>
      <w:tr w:rsidR="00CC47BD" w:rsidRPr="00167A4F" w14:paraId="2A52B04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0E61620" w14:textId="77777777" w:rsidR="00CC47BD" w:rsidRPr="00167A4F" w:rsidRDefault="00E35C49" w:rsidP="00BA0074">
            <w:pPr>
              <w:spacing w:before="40" w:after="40"/>
              <w:jc w:val="both"/>
              <w:rPr>
                <w:rFonts w:ascii="Arial" w:hAnsi="Arial" w:cs="Arial"/>
              </w:rPr>
            </w:pPr>
            <w:r w:rsidRPr="00167A4F">
              <w:rPr>
                <w:rFonts w:ascii="Arial" w:hAnsi="Arial" w:cs="Arial"/>
              </w:rPr>
              <w:t>1.16. Jei pateikiamos nuorodos į teisės aktus, turi būti taikomos aktualios teisės aktų redakcijos, jeigu nenurodyta kitaip.</w:t>
            </w:r>
          </w:p>
        </w:tc>
        <w:tc>
          <w:tcPr>
            <w:tcW w:w="5233" w:type="dxa"/>
            <w:gridSpan w:val="2"/>
            <w:tcBorders>
              <w:top w:val="nil"/>
              <w:left w:val="nil"/>
              <w:bottom w:val="nil"/>
              <w:right w:val="nil"/>
            </w:tcBorders>
            <w:tcMar>
              <w:top w:w="60" w:type="dxa"/>
              <w:left w:w="100" w:type="dxa"/>
              <w:bottom w:w="60" w:type="dxa"/>
              <w:right w:w="100" w:type="dxa"/>
            </w:tcMar>
          </w:tcPr>
          <w:p w14:paraId="35EB98D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1.16.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references</w:t>
            </w:r>
            <w:proofErr w:type="spellEnd"/>
            <w:r w:rsidRPr="00167A4F">
              <w:rPr>
                <w:rFonts w:ascii="Arial" w:hAnsi="Arial" w:cs="Arial"/>
              </w:rPr>
              <w:t xml:space="preserve"> to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are </w:t>
            </w:r>
            <w:proofErr w:type="spellStart"/>
            <w:r w:rsidRPr="00167A4F">
              <w:rPr>
                <w:rFonts w:ascii="Arial" w:hAnsi="Arial" w:cs="Arial"/>
              </w:rPr>
              <w:t>made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current</w:t>
            </w:r>
            <w:proofErr w:type="spellEnd"/>
            <w:r w:rsidRPr="00167A4F">
              <w:rPr>
                <w:rFonts w:ascii="Arial" w:hAnsi="Arial" w:cs="Arial"/>
              </w:rPr>
              <w:t xml:space="preserve"> </w:t>
            </w:r>
            <w:proofErr w:type="spellStart"/>
            <w:r w:rsidRPr="00167A4F">
              <w:rPr>
                <w:rFonts w:ascii="Arial" w:hAnsi="Arial" w:cs="Arial"/>
              </w:rPr>
              <w:t>versions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unless</w:t>
            </w:r>
            <w:proofErr w:type="spellEnd"/>
            <w:r w:rsidRPr="00167A4F">
              <w:rPr>
                <w:rFonts w:ascii="Arial" w:hAnsi="Arial" w:cs="Arial"/>
              </w:rPr>
              <w:t xml:space="preserve"> </w:t>
            </w:r>
            <w:proofErr w:type="spellStart"/>
            <w:r w:rsidRPr="00167A4F">
              <w:rPr>
                <w:rFonts w:ascii="Arial" w:hAnsi="Arial" w:cs="Arial"/>
              </w:rPr>
              <w:t>otherwise</w:t>
            </w:r>
            <w:proofErr w:type="spellEnd"/>
            <w:r w:rsidRPr="00167A4F">
              <w:rPr>
                <w:rFonts w:ascii="Arial" w:hAnsi="Arial" w:cs="Arial"/>
              </w:rPr>
              <w:t xml:space="preserve"> </w:t>
            </w:r>
            <w:proofErr w:type="spellStart"/>
            <w:r w:rsidRPr="00167A4F">
              <w:rPr>
                <w:rFonts w:ascii="Arial" w:hAnsi="Arial" w:cs="Arial"/>
              </w:rPr>
              <w:t>indicated</w:t>
            </w:r>
            <w:proofErr w:type="spellEnd"/>
            <w:r w:rsidRPr="00167A4F">
              <w:rPr>
                <w:rFonts w:ascii="Arial" w:hAnsi="Arial" w:cs="Arial"/>
              </w:rPr>
              <w:t>.</w:t>
            </w:r>
          </w:p>
        </w:tc>
      </w:tr>
      <w:tr w:rsidR="00CC47BD" w:rsidRPr="00167A4F" w14:paraId="19A22D7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14103D5" w14:textId="77777777" w:rsidR="00CC47BD" w:rsidRPr="00167A4F" w:rsidRDefault="00E35C49" w:rsidP="00BA0074">
            <w:pPr>
              <w:spacing w:before="40" w:after="40"/>
              <w:jc w:val="both"/>
              <w:rPr>
                <w:rFonts w:ascii="Arial" w:hAnsi="Arial" w:cs="Arial"/>
              </w:rPr>
            </w:pPr>
            <w:r w:rsidRPr="00167A4F">
              <w:rPr>
                <w:rFonts w:ascii="Arial" w:hAnsi="Arial" w:cs="Arial"/>
                <w:b/>
                <w:bCs/>
              </w:rPr>
              <w:t>2. SUTARTIES DALYKAS</w:t>
            </w:r>
          </w:p>
        </w:tc>
        <w:tc>
          <w:tcPr>
            <w:tcW w:w="5233" w:type="dxa"/>
            <w:gridSpan w:val="2"/>
            <w:tcBorders>
              <w:top w:val="nil"/>
              <w:left w:val="nil"/>
              <w:bottom w:val="nil"/>
              <w:right w:val="nil"/>
            </w:tcBorders>
            <w:tcMar>
              <w:top w:w="60" w:type="dxa"/>
              <w:left w:w="100" w:type="dxa"/>
              <w:bottom w:w="60" w:type="dxa"/>
              <w:right w:w="100" w:type="dxa"/>
            </w:tcMar>
          </w:tcPr>
          <w:p w14:paraId="763CE821" w14:textId="77777777" w:rsidR="00CC47BD" w:rsidRPr="00167A4F" w:rsidRDefault="00E35C49" w:rsidP="00BA0074">
            <w:pPr>
              <w:spacing w:before="40" w:after="40"/>
              <w:jc w:val="both"/>
              <w:rPr>
                <w:rFonts w:ascii="Arial" w:hAnsi="Arial" w:cs="Arial"/>
              </w:rPr>
            </w:pPr>
            <w:r w:rsidRPr="00167A4F">
              <w:rPr>
                <w:rFonts w:ascii="Arial" w:hAnsi="Arial" w:cs="Arial"/>
                <w:b/>
                <w:bCs/>
              </w:rPr>
              <w:t>2. SUBJECT MATTER OF THE AGREEMENT</w:t>
            </w:r>
          </w:p>
        </w:tc>
      </w:tr>
      <w:tr w:rsidR="00CC47BD" w:rsidRPr="00167A4F" w14:paraId="13CACDF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DB69188" w14:textId="77777777" w:rsidR="00CC47BD" w:rsidRPr="00167A4F" w:rsidRDefault="00E35C49" w:rsidP="00BA0074">
            <w:pPr>
              <w:spacing w:before="40" w:after="40"/>
              <w:jc w:val="both"/>
              <w:rPr>
                <w:rFonts w:ascii="Arial" w:hAnsi="Arial" w:cs="Arial"/>
              </w:rPr>
            </w:pPr>
            <w:r w:rsidRPr="00167A4F">
              <w:rPr>
                <w:rFonts w:ascii="Arial" w:hAnsi="Arial" w:cs="Arial"/>
              </w:rPr>
              <w:t>2.1. Šia Sutartimi Bendrovė įsipareigoja priimti KKT išduotas Kuro korteles kaip tinkamą ir galiojančią atsiskaitymo priemonę už naudojimąsi mokamais valstybinės reikšmės keliais, o KKT įsipareigoja užtikrinti Kuro kortelių veikimą, jų techninę integraciją su Sistema ir atsiskaityti su Bendrove už Klientų atliktas operacijas šioje Sutartyje nustatyta tvarka ir sąlygomis.</w:t>
            </w:r>
          </w:p>
        </w:tc>
        <w:tc>
          <w:tcPr>
            <w:tcW w:w="5233" w:type="dxa"/>
            <w:gridSpan w:val="2"/>
            <w:tcBorders>
              <w:top w:val="nil"/>
              <w:left w:val="nil"/>
              <w:bottom w:val="nil"/>
              <w:right w:val="nil"/>
            </w:tcBorders>
            <w:tcMar>
              <w:top w:w="60" w:type="dxa"/>
              <w:left w:w="100" w:type="dxa"/>
              <w:bottom w:w="60" w:type="dxa"/>
              <w:right w:w="100" w:type="dxa"/>
            </w:tcMar>
          </w:tcPr>
          <w:p w14:paraId="5FF9F8C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2.1.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valid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effective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instrument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roads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operation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integration</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settle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0062FA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64CD32C" w14:textId="77777777" w:rsidR="00CC47BD" w:rsidRPr="00167A4F" w:rsidRDefault="00E35C49" w:rsidP="00BA0074">
            <w:pPr>
              <w:spacing w:before="40" w:after="40"/>
              <w:jc w:val="both"/>
              <w:rPr>
                <w:rFonts w:ascii="Arial" w:hAnsi="Arial" w:cs="Arial"/>
              </w:rPr>
            </w:pPr>
            <w:r w:rsidRPr="00167A4F">
              <w:rPr>
                <w:rFonts w:ascii="Arial" w:hAnsi="Arial" w:cs="Arial"/>
              </w:rPr>
              <w:t>2.2. Sutarties dalyką sudaro:</w:t>
            </w:r>
          </w:p>
        </w:tc>
        <w:tc>
          <w:tcPr>
            <w:tcW w:w="5233" w:type="dxa"/>
            <w:gridSpan w:val="2"/>
            <w:tcBorders>
              <w:top w:val="nil"/>
              <w:left w:val="nil"/>
              <w:bottom w:val="nil"/>
              <w:right w:val="nil"/>
            </w:tcBorders>
            <w:tcMar>
              <w:top w:w="60" w:type="dxa"/>
              <w:left w:w="100" w:type="dxa"/>
              <w:bottom w:w="60" w:type="dxa"/>
              <w:right w:w="100" w:type="dxa"/>
            </w:tcMar>
          </w:tcPr>
          <w:p w14:paraId="2C4E39A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w:t>
            </w:r>
            <w:proofErr w:type="spellStart"/>
            <w:r w:rsidRPr="00167A4F">
              <w:rPr>
                <w:rFonts w:ascii="Arial" w:hAnsi="Arial" w:cs="Arial"/>
              </w:rPr>
              <w:t>matter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comprises</w:t>
            </w:r>
            <w:proofErr w:type="spellEnd"/>
            <w:r w:rsidRPr="00167A4F">
              <w:rPr>
                <w:rFonts w:ascii="Arial" w:hAnsi="Arial" w:cs="Arial"/>
              </w:rPr>
              <w:t>:</w:t>
            </w:r>
          </w:p>
        </w:tc>
      </w:tr>
      <w:tr w:rsidR="00CC47BD" w:rsidRPr="00167A4F" w14:paraId="5B23F39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85FFDA8" w14:textId="77777777" w:rsidR="00CC47BD" w:rsidRPr="00167A4F" w:rsidRDefault="00E35C49" w:rsidP="00BA0074">
            <w:pPr>
              <w:spacing w:before="40" w:after="40"/>
              <w:jc w:val="both"/>
              <w:rPr>
                <w:rFonts w:ascii="Arial" w:hAnsi="Arial" w:cs="Arial"/>
              </w:rPr>
            </w:pPr>
            <w:r w:rsidRPr="00167A4F">
              <w:rPr>
                <w:rFonts w:ascii="Arial" w:hAnsi="Arial" w:cs="Arial"/>
              </w:rPr>
              <w:t>2.2.1. Bendrovės prievolė priimti KKT išduotas Kuro korteles kaip riboto atsiskaitymo mokėjimo priemonę, o KKT prievolė užtikrinti sąsają su Sistema pagal Techninėse sąlygose nustatytus reikalavimus;</w:t>
            </w:r>
          </w:p>
        </w:tc>
        <w:tc>
          <w:tcPr>
            <w:tcW w:w="5233" w:type="dxa"/>
            <w:gridSpan w:val="2"/>
            <w:tcBorders>
              <w:top w:val="nil"/>
              <w:left w:val="nil"/>
              <w:bottom w:val="nil"/>
              <w:right w:val="nil"/>
            </w:tcBorders>
            <w:tcMar>
              <w:top w:w="60" w:type="dxa"/>
              <w:left w:w="100" w:type="dxa"/>
              <w:bottom w:w="60" w:type="dxa"/>
              <w:right w:w="100" w:type="dxa"/>
            </w:tcMar>
          </w:tcPr>
          <w:p w14:paraId="3592C88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limited-use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instrument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interface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w:t>
            </w:r>
          </w:p>
        </w:tc>
      </w:tr>
      <w:tr w:rsidR="00CC47BD" w:rsidRPr="00167A4F" w14:paraId="3753300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D445D5E" w14:textId="77777777" w:rsidR="00CC47BD" w:rsidRPr="00167A4F" w:rsidRDefault="00E35C49" w:rsidP="00BA0074">
            <w:pPr>
              <w:spacing w:before="40" w:after="40"/>
              <w:jc w:val="both"/>
              <w:rPr>
                <w:rFonts w:ascii="Arial" w:hAnsi="Arial" w:cs="Arial"/>
              </w:rPr>
            </w:pPr>
            <w:r w:rsidRPr="00167A4F">
              <w:rPr>
                <w:rFonts w:ascii="Arial" w:hAnsi="Arial" w:cs="Arial"/>
              </w:rPr>
              <w:t>2.2.2. mokėjimo operacijų, apimančių lėšų rezervavimą (autorizaciją), vykdymas Techninėse sąlygose nustatyta tvarka pagal taikytinus mokėjimo scenarijus, galutinis nuskaičiavimas, grąžinimas ir anuliavimas;</w:t>
            </w:r>
          </w:p>
        </w:tc>
        <w:tc>
          <w:tcPr>
            <w:tcW w:w="5233" w:type="dxa"/>
            <w:gridSpan w:val="2"/>
            <w:tcBorders>
              <w:top w:val="nil"/>
              <w:left w:val="nil"/>
              <w:bottom w:val="nil"/>
              <w:right w:val="nil"/>
            </w:tcBorders>
            <w:tcMar>
              <w:top w:w="60" w:type="dxa"/>
              <w:left w:w="100" w:type="dxa"/>
              <w:bottom w:w="60" w:type="dxa"/>
              <w:right w:w="100" w:type="dxa"/>
            </w:tcMar>
          </w:tcPr>
          <w:p w14:paraId="12BEA88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operations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reservation</w:t>
            </w:r>
            <w:proofErr w:type="spellEnd"/>
            <w:r w:rsidRPr="00167A4F">
              <w:rPr>
                <w:rFonts w:ascii="Arial" w:hAnsi="Arial" w:cs="Arial"/>
              </w:rPr>
              <w:t xml:space="preserve"> (</w:t>
            </w:r>
            <w:proofErr w:type="spellStart"/>
            <w:r w:rsidRPr="00167A4F">
              <w:rPr>
                <w:rFonts w:ascii="Arial" w:hAnsi="Arial" w:cs="Arial"/>
              </w:rPr>
              <w:t>authorisation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scenarios</w:t>
            </w:r>
            <w:proofErr w:type="spellEnd"/>
            <w:r w:rsidRPr="00167A4F">
              <w:rPr>
                <w:rFonts w:ascii="Arial" w:hAnsi="Arial" w:cs="Arial"/>
              </w:rPr>
              <w:t xml:space="preserve">, </w:t>
            </w:r>
            <w:proofErr w:type="spellStart"/>
            <w:r w:rsidRPr="00167A4F">
              <w:rPr>
                <w:rFonts w:ascii="Arial" w:hAnsi="Arial" w:cs="Arial"/>
              </w:rPr>
              <w:t>final</w:t>
            </w:r>
            <w:proofErr w:type="spellEnd"/>
            <w:r w:rsidRPr="00167A4F">
              <w:rPr>
                <w:rFonts w:ascii="Arial" w:hAnsi="Arial" w:cs="Arial"/>
              </w:rPr>
              <w:t xml:space="preserve"> </w:t>
            </w:r>
            <w:proofErr w:type="spellStart"/>
            <w:r w:rsidRPr="00167A4F">
              <w:rPr>
                <w:rFonts w:ascii="Arial" w:hAnsi="Arial" w:cs="Arial"/>
              </w:rPr>
              <w:t>clearing</w:t>
            </w:r>
            <w:proofErr w:type="spellEnd"/>
            <w:r w:rsidRPr="00167A4F">
              <w:rPr>
                <w:rFonts w:ascii="Arial" w:hAnsi="Arial" w:cs="Arial"/>
              </w:rPr>
              <w:t xml:space="preserve">, </w:t>
            </w:r>
            <w:proofErr w:type="spellStart"/>
            <w:r w:rsidRPr="00167A4F">
              <w:rPr>
                <w:rFonts w:ascii="Arial" w:hAnsi="Arial" w:cs="Arial"/>
              </w:rPr>
              <w:t>refund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cancellation</w:t>
            </w:r>
            <w:proofErr w:type="spellEnd"/>
            <w:r w:rsidRPr="00167A4F">
              <w:rPr>
                <w:rFonts w:ascii="Arial" w:hAnsi="Arial" w:cs="Arial"/>
              </w:rPr>
              <w:t>;</w:t>
            </w:r>
          </w:p>
        </w:tc>
      </w:tr>
      <w:tr w:rsidR="00CC47BD" w:rsidRPr="00167A4F" w14:paraId="4E5E0B1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D669493" w14:textId="77777777" w:rsidR="00CC47BD" w:rsidRPr="00167A4F" w:rsidRDefault="00E35C49" w:rsidP="00BA0074">
            <w:pPr>
              <w:spacing w:before="40" w:after="40"/>
              <w:jc w:val="both"/>
              <w:rPr>
                <w:rFonts w:ascii="Arial" w:hAnsi="Arial" w:cs="Arial"/>
              </w:rPr>
            </w:pPr>
            <w:r w:rsidRPr="00167A4F">
              <w:rPr>
                <w:rFonts w:ascii="Arial" w:hAnsi="Arial" w:cs="Arial"/>
              </w:rPr>
              <w:t>2.2.3. tarpusavio atsiskaitymo ir suderinimo tvarka: Sistema kasdien generuoja ir KKT perduoda atsiskaitymo failus, apimančius visas per atitinkamą dieną apdorotas operacijas, įskaitant debeto ir kredito (grąžinimo) įrašus, operacijų laikus; KKT patvirtina failų gavimą per Techninėse sąlygose nustatytą patvirtinimo mechanizmą;</w:t>
            </w:r>
          </w:p>
        </w:tc>
        <w:tc>
          <w:tcPr>
            <w:tcW w:w="5233" w:type="dxa"/>
            <w:gridSpan w:val="2"/>
            <w:tcBorders>
              <w:top w:val="nil"/>
              <w:left w:val="nil"/>
              <w:bottom w:val="nil"/>
              <w:right w:val="nil"/>
            </w:tcBorders>
            <w:tcMar>
              <w:top w:w="60" w:type="dxa"/>
              <w:left w:w="100" w:type="dxa"/>
              <w:bottom w:w="60" w:type="dxa"/>
              <w:right w:w="100" w:type="dxa"/>
            </w:tcMar>
          </w:tcPr>
          <w:p w14:paraId="335E93E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settlement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reconciliation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generates</w:t>
            </w:r>
            <w:proofErr w:type="spellEnd"/>
            <w:r w:rsidRPr="00167A4F">
              <w:rPr>
                <w:rFonts w:ascii="Arial" w:hAnsi="Arial" w:cs="Arial"/>
              </w:rPr>
              <w:t xml:space="preserve"> </w:t>
            </w:r>
            <w:proofErr w:type="spellStart"/>
            <w:r w:rsidRPr="00167A4F">
              <w:rPr>
                <w:rFonts w:ascii="Arial" w:hAnsi="Arial" w:cs="Arial"/>
              </w:rPr>
              <w:t>daily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transmits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settlement</w:t>
            </w:r>
            <w:proofErr w:type="spellEnd"/>
            <w:r w:rsidRPr="00167A4F">
              <w:rPr>
                <w:rFonts w:ascii="Arial" w:hAnsi="Arial" w:cs="Arial"/>
              </w:rPr>
              <w:t xml:space="preserve"> </w:t>
            </w:r>
            <w:proofErr w:type="spellStart"/>
            <w:r w:rsidRPr="00167A4F">
              <w:rPr>
                <w:rFonts w:ascii="Arial" w:hAnsi="Arial" w:cs="Arial"/>
              </w:rPr>
              <w:t>files</w:t>
            </w:r>
            <w:proofErr w:type="spellEnd"/>
            <w:r w:rsidRPr="00167A4F">
              <w:rPr>
                <w:rFonts w:ascii="Arial" w:hAnsi="Arial" w:cs="Arial"/>
              </w:rPr>
              <w:t xml:space="preserve"> </w:t>
            </w:r>
            <w:proofErr w:type="spellStart"/>
            <w:r w:rsidRPr="00167A4F">
              <w:rPr>
                <w:rFonts w:ascii="Arial" w:hAnsi="Arial" w:cs="Arial"/>
              </w:rPr>
              <w:t>comprising</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processed</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debit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refund</w:t>
            </w:r>
            <w:proofErr w:type="spellEnd"/>
            <w:r w:rsidRPr="00167A4F">
              <w:rPr>
                <w:rFonts w:ascii="Arial" w:hAnsi="Arial" w:cs="Arial"/>
              </w:rPr>
              <w:t xml:space="preserve">) </w:t>
            </w:r>
            <w:proofErr w:type="spellStart"/>
            <w:r w:rsidRPr="00167A4F">
              <w:rPr>
                <w:rFonts w:ascii="Arial" w:hAnsi="Arial" w:cs="Arial"/>
              </w:rPr>
              <w:t>entries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transaction</w:t>
            </w:r>
            <w:proofErr w:type="spellEnd"/>
            <w:r w:rsidRPr="00167A4F">
              <w:rPr>
                <w:rFonts w:ascii="Arial" w:hAnsi="Arial" w:cs="Arial"/>
              </w:rPr>
              <w:t xml:space="preserve"> </w:t>
            </w:r>
            <w:proofErr w:type="spellStart"/>
            <w:r w:rsidRPr="00167A4F">
              <w:rPr>
                <w:rFonts w:ascii="Arial" w:hAnsi="Arial" w:cs="Arial"/>
              </w:rPr>
              <w:t>times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confirms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files</w:t>
            </w:r>
            <w:proofErr w:type="spellEnd"/>
            <w:r w:rsidRPr="00167A4F">
              <w:rPr>
                <w:rFonts w:ascii="Arial" w:hAnsi="Arial" w:cs="Arial"/>
              </w:rPr>
              <w:t xml:space="preserve"> </w:t>
            </w:r>
            <w:proofErr w:type="spellStart"/>
            <w:r w:rsidRPr="00167A4F">
              <w:rPr>
                <w:rFonts w:ascii="Arial" w:hAnsi="Arial" w:cs="Arial"/>
              </w:rPr>
              <w:t>through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confirmation</w:t>
            </w:r>
            <w:proofErr w:type="spellEnd"/>
            <w:r w:rsidRPr="00167A4F">
              <w:rPr>
                <w:rFonts w:ascii="Arial" w:hAnsi="Arial" w:cs="Arial"/>
              </w:rPr>
              <w:t xml:space="preserve"> </w:t>
            </w:r>
            <w:proofErr w:type="spellStart"/>
            <w:r w:rsidRPr="00167A4F">
              <w:rPr>
                <w:rFonts w:ascii="Arial" w:hAnsi="Arial" w:cs="Arial"/>
              </w:rPr>
              <w:t>mechanism</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w:t>
            </w:r>
          </w:p>
        </w:tc>
      </w:tr>
      <w:tr w:rsidR="00CC47BD" w:rsidRPr="00167A4F" w14:paraId="40B2D21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8DB83D0" w14:textId="77777777" w:rsidR="00CC47BD" w:rsidRPr="00167A4F" w:rsidRDefault="00E35C49" w:rsidP="00BA0074">
            <w:pPr>
              <w:spacing w:before="40" w:after="40"/>
              <w:jc w:val="both"/>
              <w:rPr>
                <w:rFonts w:ascii="Arial" w:hAnsi="Arial" w:cs="Arial"/>
              </w:rPr>
            </w:pPr>
            <w:r w:rsidRPr="00167A4F">
              <w:rPr>
                <w:rFonts w:ascii="Arial" w:hAnsi="Arial" w:cs="Arial"/>
              </w:rPr>
              <w:t>2.2.4. operacijų duomenų, įskaitant autorizacijos žetoną, Kuro kortelės galiojimo datą, operacijos datą ir laiką, produkto kodą, valiutą, operacijos sumą, autorizacijos kodą, debeto / kredito požymį ir unikalų užsakymo numerį, teikimas Techninėse sąlygose nustatytu formatu ir periodiškumu;</w:t>
            </w:r>
          </w:p>
        </w:tc>
        <w:tc>
          <w:tcPr>
            <w:tcW w:w="5233" w:type="dxa"/>
            <w:gridSpan w:val="2"/>
            <w:tcBorders>
              <w:top w:val="nil"/>
              <w:left w:val="nil"/>
              <w:bottom w:val="nil"/>
              <w:right w:val="nil"/>
            </w:tcBorders>
            <w:tcMar>
              <w:top w:w="60" w:type="dxa"/>
              <w:left w:w="100" w:type="dxa"/>
              <w:bottom w:w="60" w:type="dxa"/>
              <w:right w:w="100" w:type="dxa"/>
            </w:tcMar>
          </w:tcPr>
          <w:p w14:paraId="685C86F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2.2.4.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transaction</w:t>
            </w:r>
            <w:proofErr w:type="spellEnd"/>
            <w:r w:rsidRPr="00167A4F">
              <w:rPr>
                <w:rFonts w:ascii="Arial" w:hAnsi="Arial" w:cs="Arial"/>
              </w:rPr>
              <w:t xml:space="preserve"> data,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authorisation</w:t>
            </w:r>
            <w:proofErr w:type="spellEnd"/>
            <w:r w:rsidRPr="00167A4F">
              <w:rPr>
                <w:rFonts w:ascii="Arial" w:hAnsi="Arial" w:cs="Arial"/>
              </w:rPr>
              <w:t xml:space="preserve"> </w:t>
            </w:r>
            <w:proofErr w:type="spellStart"/>
            <w:r w:rsidRPr="00167A4F">
              <w:rPr>
                <w:rFonts w:ascii="Arial" w:hAnsi="Arial" w:cs="Arial"/>
              </w:rPr>
              <w:t>token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transaction</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product</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currency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transaction</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authorisation</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debit</w:t>
            </w:r>
            <w:proofErr w:type="spellEnd"/>
            <w:r w:rsidRPr="00167A4F">
              <w:rPr>
                <w:rFonts w:ascii="Arial" w:hAnsi="Arial" w:cs="Arial"/>
              </w:rPr>
              <w:t>/</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indicator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unique</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w:t>
            </w:r>
            <w:proofErr w:type="spellStart"/>
            <w:r w:rsidRPr="00167A4F">
              <w:rPr>
                <w:rFonts w:ascii="Arial" w:hAnsi="Arial" w:cs="Arial"/>
              </w:rPr>
              <w:t>number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format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frequency</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w:t>
            </w:r>
          </w:p>
        </w:tc>
      </w:tr>
      <w:tr w:rsidR="00CC47BD" w:rsidRPr="00167A4F" w14:paraId="178CD44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7321804" w14:textId="77777777" w:rsidR="00CC47BD" w:rsidRPr="00167A4F" w:rsidRDefault="00E35C49" w:rsidP="00BA0074">
            <w:pPr>
              <w:spacing w:before="40" w:after="40"/>
              <w:jc w:val="both"/>
              <w:rPr>
                <w:rFonts w:ascii="Arial" w:hAnsi="Arial" w:cs="Arial"/>
              </w:rPr>
            </w:pPr>
            <w:r w:rsidRPr="00167A4F">
              <w:rPr>
                <w:rFonts w:ascii="Arial" w:hAnsi="Arial" w:cs="Arial"/>
              </w:rPr>
              <w:t>2.2.5. abipusiai šalių įsipareigojimai, susiję su paslaugų prieinamumo užtikrinimu, klaidų tvarkymu ir atkūrimo mechanizmų įgyvendinimu, ginčų sprendimu bei atsiskaitymo patikimumo garantavimu.</w:t>
            </w:r>
          </w:p>
        </w:tc>
        <w:tc>
          <w:tcPr>
            <w:tcW w:w="5233" w:type="dxa"/>
            <w:gridSpan w:val="2"/>
            <w:tcBorders>
              <w:top w:val="nil"/>
              <w:left w:val="nil"/>
              <w:bottom w:val="nil"/>
              <w:right w:val="nil"/>
            </w:tcBorders>
            <w:tcMar>
              <w:top w:w="60" w:type="dxa"/>
              <w:left w:w="100" w:type="dxa"/>
              <w:bottom w:w="60" w:type="dxa"/>
              <w:right w:w="100" w:type="dxa"/>
            </w:tcMar>
          </w:tcPr>
          <w:p w14:paraId="47D0279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2.2.5.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relating</w:t>
            </w:r>
            <w:proofErr w:type="spellEnd"/>
            <w:r w:rsidRPr="00167A4F">
              <w:rPr>
                <w:rFonts w:ascii="Arial" w:hAnsi="Arial" w:cs="Arial"/>
              </w:rPr>
              <w:t xml:space="preserve"> to </w:t>
            </w:r>
            <w:proofErr w:type="spellStart"/>
            <w:r w:rsidRPr="00167A4F">
              <w:rPr>
                <w:rFonts w:ascii="Arial" w:hAnsi="Arial" w:cs="Arial"/>
              </w:rPr>
              <w:t>ensuring</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availability</w:t>
            </w:r>
            <w:proofErr w:type="spellEnd"/>
            <w:r w:rsidRPr="00167A4F">
              <w:rPr>
                <w:rFonts w:ascii="Arial" w:hAnsi="Arial" w:cs="Arial"/>
              </w:rPr>
              <w:t xml:space="preserve">, </w:t>
            </w:r>
            <w:proofErr w:type="spellStart"/>
            <w:r w:rsidRPr="00167A4F">
              <w:rPr>
                <w:rFonts w:ascii="Arial" w:hAnsi="Arial" w:cs="Arial"/>
              </w:rPr>
              <w:t>error</w:t>
            </w:r>
            <w:proofErr w:type="spellEnd"/>
            <w:r w:rsidRPr="00167A4F">
              <w:rPr>
                <w:rFonts w:ascii="Arial" w:hAnsi="Arial" w:cs="Arial"/>
              </w:rPr>
              <w:t xml:space="preserve"> </w:t>
            </w:r>
            <w:proofErr w:type="spellStart"/>
            <w:r w:rsidRPr="00167A4F">
              <w:rPr>
                <w:rFonts w:ascii="Arial" w:hAnsi="Arial" w:cs="Arial"/>
              </w:rPr>
              <w:t>handling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implementation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recovery</w:t>
            </w:r>
            <w:proofErr w:type="spellEnd"/>
            <w:r w:rsidRPr="00167A4F">
              <w:rPr>
                <w:rFonts w:ascii="Arial" w:hAnsi="Arial" w:cs="Arial"/>
              </w:rPr>
              <w:t xml:space="preserve"> </w:t>
            </w:r>
            <w:proofErr w:type="spellStart"/>
            <w:r w:rsidRPr="00167A4F">
              <w:rPr>
                <w:rFonts w:ascii="Arial" w:hAnsi="Arial" w:cs="Arial"/>
              </w:rPr>
              <w:t>mechanisms</w:t>
            </w:r>
            <w:proofErr w:type="spellEnd"/>
            <w:r w:rsidRPr="00167A4F">
              <w:rPr>
                <w:rFonts w:ascii="Arial" w:hAnsi="Arial" w:cs="Arial"/>
              </w:rPr>
              <w:t xml:space="preserve">, dispute </w:t>
            </w:r>
            <w:proofErr w:type="spellStart"/>
            <w:r w:rsidRPr="00167A4F">
              <w:rPr>
                <w:rFonts w:ascii="Arial" w:hAnsi="Arial" w:cs="Arial"/>
              </w:rPr>
              <w:t>resolution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ensuring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reliability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settlements</w:t>
            </w:r>
            <w:proofErr w:type="spellEnd"/>
            <w:r w:rsidRPr="00167A4F">
              <w:rPr>
                <w:rFonts w:ascii="Arial" w:hAnsi="Arial" w:cs="Arial"/>
              </w:rPr>
              <w:t>.</w:t>
            </w:r>
          </w:p>
        </w:tc>
      </w:tr>
      <w:tr w:rsidR="00CC47BD" w:rsidRPr="00167A4F" w14:paraId="54C99AD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0B7A51F"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2.3. Šia Sutartimi nesiekiama sukurti jokių teisinių santykių tarp Bendrovės ir Kliento. Visi Klientų įsipareigojimai, susiję su Kuro kortelių naudojimu, atsiranda išimtinai iš KKT ir atitinkamo Kliento sudarytos atskiros sutarties.</w:t>
            </w:r>
          </w:p>
        </w:tc>
        <w:tc>
          <w:tcPr>
            <w:tcW w:w="5233" w:type="dxa"/>
            <w:gridSpan w:val="2"/>
            <w:tcBorders>
              <w:top w:val="nil"/>
              <w:left w:val="nil"/>
              <w:bottom w:val="nil"/>
              <w:right w:val="nil"/>
            </w:tcBorders>
            <w:tcMar>
              <w:top w:w="60" w:type="dxa"/>
              <w:left w:w="100" w:type="dxa"/>
              <w:bottom w:w="60" w:type="dxa"/>
              <w:right w:w="100" w:type="dxa"/>
            </w:tcMar>
          </w:tcPr>
          <w:p w14:paraId="7046522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2.3.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seek</w:t>
            </w:r>
            <w:proofErr w:type="spellEnd"/>
            <w:r w:rsidRPr="00167A4F">
              <w:rPr>
                <w:rFonts w:ascii="Arial" w:hAnsi="Arial" w:cs="Arial"/>
              </w:rPr>
              <w:t xml:space="preserve"> to </w:t>
            </w:r>
            <w:proofErr w:type="spellStart"/>
            <w:r w:rsidRPr="00167A4F">
              <w:rPr>
                <w:rFonts w:ascii="Arial" w:hAnsi="Arial" w:cs="Arial"/>
              </w:rPr>
              <w:t>create</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relationship</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and the Client.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arise</w:t>
            </w:r>
            <w:proofErr w:type="spellEnd"/>
            <w:r w:rsidRPr="00167A4F">
              <w:rPr>
                <w:rFonts w:ascii="Arial" w:hAnsi="Arial" w:cs="Arial"/>
              </w:rPr>
              <w:t xml:space="preserve"> </w:t>
            </w:r>
            <w:proofErr w:type="spellStart"/>
            <w:r w:rsidRPr="00167A4F">
              <w:rPr>
                <w:rFonts w:ascii="Arial" w:hAnsi="Arial" w:cs="Arial"/>
              </w:rPr>
              <w:t>exclusively</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a </w:t>
            </w:r>
            <w:proofErr w:type="spellStart"/>
            <w:r w:rsidRPr="00167A4F">
              <w:rPr>
                <w:rFonts w:ascii="Arial" w:hAnsi="Arial" w:cs="Arial"/>
              </w:rPr>
              <w:t>separate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entered</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w:t>
            </w:r>
          </w:p>
        </w:tc>
      </w:tr>
      <w:tr w:rsidR="00CC47BD" w:rsidRPr="00167A4F" w14:paraId="226C9A1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5464F2C" w14:textId="77777777" w:rsidR="00CC47BD" w:rsidRPr="00167A4F" w:rsidRDefault="00E35C49" w:rsidP="00BA0074">
            <w:pPr>
              <w:spacing w:before="40" w:after="40"/>
              <w:jc w:val="both"/>
              <w:rPr>
                <w:rFonts w:ascii="Arial" w:hAnsi="Arial" w:cs="Arial"/>
              </w:rPr>
            </w:pPr>
            <w:r w:rsidRPr="00167A4F">
              <w:rPr>
                <w:rFonts w:ascii="Arial" w:hAnsi="Arial" w:cs="Arial"/>
              </w:rPr>
              <w:t>2.4. Ši Sutartis yra neatlygintinė. Jokios papildomos sutartinės rinkliavos, mokesčiai ar kompensuotinos išlaidos tarp Šalių už šioje Sutartyje nustatytų prievolių vykdymą nėra taikomos, išskyrus Sutartyje aiškiai numatytus KKT atsiskaitymus už Kuro kortelių naudotojų atliktas operacijas.</w:t>
            </w:r>
          </w:p>
        </w:tc>
        <w:tc>
          <w:tcPr>
            <w:tcW w:w="5233" w:type="dxa"/>
            <w:gridSpan w:val="2"/>
            <w:tcBorders>
              <w:top w:val="nil"/>
              <w:left w:val="nil"/>
              <w:bottom w:val="nil"/>
              <w:right w:val="nil"/>
            </w:tcBorders>
            <w:tcMar>
              <w:top w:w="60" w:type="dxa"/>
              <w:left w:w="100" w:type="dxa"/>
              <w:bottom w:w="60" w:type="dxa"/>
              <w:right w:w="100" w:type="dxa"/>
            </w:tcMar>
          </w:tcPr>
          <w:p w14:paraId="05582AB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2.4.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gratuitous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additional</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fees</w:t>
            </w:r>
            <w:proofErr w:type="spellEnd"/>
            <w:r w:rsidRPr="00167A4F">
              <w:rPr>
                <w:rFonts w:ascii="Arial" w:hAnsi="Arial" w:cs="Arial"/>
              </w:rPr>
              <w:t xml:space="preserve">, </w:t>
            </w:r>
            <w:proofErr w:type="spellStart"/>
            <w:r w:rsidRPr="00167A4F">
              <w:rPr>
                <w:rFonts w:ascii="Arial" w:hAnsi="Arial" w:cs="Arial"/>
              </w:rPr>
              <w:t>charges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reimbursable</w:t>
            </w:r>
            <w:proofErr w:type="spellEnd"/>
            <w:r w:rsidRPr="00167A4F">
              <w:rPr>
                <w:rFonts w:ascii="Arial" w:hAnsi="Arial" w:cs="Arial"/>
              </w:rPr>
              <w:t xml:space="preserve"> </w:t>
            </w:r>
            <w:proofErr w:type="spellStart"/>
            <w:r w:rsidRPr="00167A4F">
              <w:rPr>
                <w:rFonts w:ascii="Arial" w:hAnsi="Arial" w:cs="Arial"/>
              </w:rPr>
              <w:t>expenses</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settlements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expressly</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B9DBA1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B60EAE8" w14:textId="77777777" w:rsidR="00CC47BD" w:rsidRPr="00167A4F" w:rsidRDefault="00E35C49" w:rsidP="00BA0074">
            <w:pPr>
              <w:spacing w:before="40" w:after="40"/>
              <w:jc w:val="both"/>
              <w:rPr>
                <w:rFonts w:ascii="Arial" w:hAnsi="Arial" w:cs="Arial"/>
              </w:rPr>
            </w:pPr>
            <w:r w:rsidRPr="00167A4F">
              <w:rPr>
                <w:rFonts w:ascii="Arial" w:hAnsi="Arial" w:cs="Arial"/>
                <w:b/>
                <w:bCs/>
              </w:rPr>
              <w:t>3. PAREIŠKIMAI IR GARANTIJOS</w:t>
            </w:r>
          </w:p>
        </w:tc>
        <w:tc>
          <w:tcPr>
            <w:tcW w:w="5233" w:type="dxa"/>
            <w:gridSpan w:val="2"/>
            <w:tcBorders>
              <w:top w:val="nil"/>
              <w:left w:val="nil"/>
              <w:bottom w:val="nil"/>
              <w:right w:val="nil"/>
            </w:tcBorders>
            <w:tcMar>
              <w:top w:w="60" w:type="dxa"/>
              <w:left w:w="100" w:type="dxa"/>
              <w:bottom w:w="60" w:type="dxa"/>
              <w:right w:w="100" w:type="dxa"/>
            </w:tcMar>
          </w:tcPr>
          <w:p w14:paraId="10208BBE" w14:textId="77777777" w:rsidR="00CC47BD" w:rsidRPr="00167A4F" w:rsidRDefault="00E35C49" w:rsidP="00BA0074">
            <w:pPr>
              <w:spacing w:before="40" w:after="40"/>
              <w:jc w:val="both"/>
              <w:rPr>
                <w:rFonts w:ascii="Arial" w:hAnsi="Arial" w:cs="Arial"/>
              </w:rPr>
            </w:pPr>
            <w:r w:rsidRPr="00167A4F">
              <w:rPr>
                <w:rFonts w:ascii="Arial" w:hAnsi="Arial" w:cs="Arial"/>
                <w:b/>
                <w:bCs/>
              </w:rPr>
              <w:t>3. REPRESENTATIONS AND WARRANTIES</w:t>
            </w:r>
          </w:p>
        </w:tc>
      </w:tr>
      <w:tr w:rsidR="00CC47BD" w:rsidRPr="00167A4F" w14:paraId="5BDEAC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CF9A5F3" w14:textId="77777777" w:rsidR="00CC47BD" w:rsidRPr="00167A4F" w:rsidRDefault="00E35C49" w:rsidP="00BA0074">
            <w:pPr>
              <w:spacing w:before="40" w:after="40"/>
              <w:jc w:val="both"/>
              <w:rPr>
                <w:rFonts w:ascii="Arial" w:hAnsi="Arial" w:cs="Arial"/>
              </w:rPr>
            </w:pPr>
            <w:r w:rsidRPr="00167A4F">
              <w:rPr>
                <w:rFonts w:ascii="Arial" w:hAnsi="Arial" w:cs="Arial"/>
              </w:rPr>
              <w:t>3.1. Kiekviena iš Šalių pareiškia ir garantuoja kitai Šaliai, kad:</w:t>
            </w:r>
          </w:p>
        </w:tc>
        <w:tc>
          <w:tcPr>
            <w:tcW w:w="5233" w:type="dxa"/>
            <w:gridSpan w:val="2"/>
            <w:tcBorders>
              <w:top w:val="nil"/>
              <w:left w:val="nil"/>
              <w:bottom w:val="nil"/>
              <w:right w:val="nil"/>
            </w:tcBorders>
            <w:tcMar>
              <w:top w:w="60" w:type="dxa"/>
              <w:left w:w="100" w:type="dxa"/>
              <w:bottom w:w="60" w:type="dxa"/>
              <w:right w:w="100" w:type="dxa"/>
            </w:tcMar>
          </w:tcPr>
          <w:p w14:paraId="10605D0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represents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warrants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w:t>
            </w:r>
          </w:p>
        </w:tc>
      </w:tr>
      <w:tr w:rsidR="00CC47BD" w:rsidRPr="00167A4F" w14:paraId="03DF25D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891DF28" w14:textId="77777777" w:rsidR="00CC47BD" w:rsidRPr="00167A4F" w:rsidRDefault="00E35C49" w:rsidP="00BA0074">
            <w:pPr>
              <w:spacing w:before="40" w:after="40"/>
              <w:jc w:val="both"/>
              <w:rPr>
                <w:rFonts w:ascii="Arial" w:hAnsi="Arial" w:cs="Arial"/>
              </w:rPr>
            </w:pPr>
            <w:r w:rsidRPr="00167A4F">
              <w:rPr>
                <w:rFonts w:ascii="Arial" w:hAnsi="Arial" w:cs="Arial"/>
              </w:rPr>
              <w:t>3.1.1. Šalis yra tinkamai įsteigta ir teisėtai veikia pagal buveinės valstybės teisės aktų reikalavimus;</w:t>
            </w:r>
          </w:p>
        </w:tc>
        <w:tc>
          <w:tcPr>
            <w:tcW w:w="5233" w:type="dxa"/>
            <w:gridSpan w:val="2"/>
            <w:tcBorders>
              <w:top w:val="nil"/>
              <w:left w:val="nil"/>
              <w:bottom w:val="nil"/>
              <w:right w:val="nil"/>
            </w:tcBorders>
            <w:tcMar>
              <w:top w:w="60" w:type="dxa"/>
              <w:left w:w="100" w:type="dxa"/>
              <w:bottom w:w="60" w:type="dxa"/>
              <w:right w:w="100" w:type="dxa"/>
            </w:tcMar>
          </w:tcPr>
          <w:p w14:paraId="5F2AB14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incorporated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lawfully</w:t>
            </w:r>
            <w:proofErr w:type="spellEnd"/>
            <w:r w:rsidRPr="00167A4F">
              <w:rPr>
                <w:rFonts w:ascii="Arial" w:hAnsi="Arial" w:cs="Arial"/>
              </w:rPr>
              <w:t xml:space="preserve"> </w:t>
            </w:r>
            <w:proofErr w:type="spellStart"/>
            <w:r w:rsidRPr="00167A4F">
              <w:rPr>
                <w:rFonts w:ascii="Arial" w:hAnsi="Arial" w:cs="Arial"/>
              </w:rPr>
              <w:t>operating</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registered</w:t>
            </w:r>
            <w:proofErr w:type="spellEnd"/>
            <w:r w:rsidRPr="00167A4F">
              <w:rPr>
                <w:rFonts w:ascii="Arial" w:hAnsi="Arial" w:cs="Arial"/>
              </w:rPr>
              <w:t xml:space="preserve"> </w:t>
            </w:r>
            <w:proofErr w:type="spellStart"/>
            <w:r w:rsidRPr="00167A4F">
              <w:rPr>
                <w:rFonts w:ascii="Arial" w:hAnsi="Arial" w:cs="Arial"/>
              </w:rPr>
              <w:t>office</w:t>
            </w:r>
            <w:proofErr w:type="spellEnd"/>
            <w:r w:rsidRPr="00167A4F">
              <w:rPr>
                <w:rFonts w:ascii="Arial" w:hAnsi="Arial" w:cs="Arial"/>
              </w:rPr>
              <w:t>;</w:t>
            </w:r>
          </w:p>
        </w:tc>
      </w:tr>
      <w:tr w:rsidR="00CC47BD" w:rsidRPr="00167A4F" w14:paraId="06DBD2E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2BC76EA" w14:textId="77777777" w:rsidR="00CC47BD" w:rsidRPr="00167A4F" w:rsidRDefault="00E35C49" w:rsidP="00BA0074">
            <w:pPr>
              <w:spacing w:before="40" w:after="40"/>
              <w:jc w:val="both"/>
              <w:rPr>
                <w:rFonts w:ascii="Arial" w:hAnsi="Arial" w:cs="Arial"/>
              </w:rPr>
            </w:pPr>
            <w:r w:rsidRPr="00167A4F">
              <w:rPr>
                <w:rFonts w:ascii="Arial" w:hAnsi="Arial" w:cs="Arial"/>
              </w:rPr>
              <w:t>3.1.2. yra teisėtai priimti ir galioja visi būtini sprendimai, gauti leidimai bei sutikimai, taip pat teisėtai atlikti ir galioja kiti teisiniai veiksmai, reikalingi Sutarties sudarymui, galiojimui ir vykdymui;</w:t>
            </w:r>
          </w:p>
        </w:tc>
        <w:tc>
          <w:tcPr>
            <w:tcW w:w="5233" w:type="dxa"/>
            <w:gridSpan w:val="2"/>
            <w:tcBorders>
              <w:top w:val="nil"/>
              <w:left w:val="nil"/>
              <w:bottom w:val="nil"/>
              <w:right w:val="nil"/>
            </w:tcBorders>
            <w:tcMar>
              <w:top w:w="60" w:type="dxa"/>
              <w:left w:w="100" w:type="dxa"/>
              <w:bottom w:w="60" w:type="dxa"/>
              <w:right w:w="100" w:type="dxa"/>
            </w:tcMar>
          </w:tcPr>
          <w:p w14:paraId="332AAA8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3.1.2.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resolutions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lawfully</w:t>
            </w:r>
            <w:proofErr w:type="spellEnd"/>
            <w:r w:rsidRPr="00167A4F">
              <w:rPr>
                <w:rFonts w:ascii="Arial" w:hAnsi="Arial" w:cs="Arial"/>
              </w:rPr>
              <w:t xml:space="preserve"> </w:t>
            </w:r>
            <w:proofErr w:type="spellStart"/>
            <w:r w:rsidRPr="00167A4F">
              <w:rPr>
                <w:rFonts w:ascii="Arial" w:hAnsi="Arial" w:cs="Arial"/>
              </w:rPr>
              <w:t>adopted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are </w:t>
            </w:r>
            <w:proofErr w:type="spellStart"/>
            <w:r w:rsidRPr="00167A4F">
              <w:rPr>
                <w:rFonts w:ascii="Arial" w:hAnsi="Arial" w:cs="Arial"/>
              </w:rPr>
              <w:t>in</w:t>
            </w:r>
            <w:proofErr w:type="spellEnd"/>
            <w:r w:rsidRPr="00167A4F">
              <w:rPr>
                <w:rFonts w:ascii="Arial" w:hAnsi="Arial" w:cs="Arial"/>
              </w:rPr>
              <w:t xml:space="preserve"> force,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permits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consents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obtained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validity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lawfully</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are </w:t>
            </w:r>
            <w:proofErr w:type="spellStart"/>
            <w:r w:rsidRPr="00167A4F">
              <w:rPr>
                <w:rFonts w:ascii="Arial" w:hAnsi="Arial" w:cs="Arial"/>
              </w:rPr>
              <w:t>in</w:t>
            </w:r>
            <w:proofErr w:type="spellEnd"/>
            <w:r w:rsidRPr="00167A4F">
              <w:rPr>
                <w:rFonts w:ascii="Arial" w:hAnsi="Arial" w:cs="Arial"/>
              </w:rPr>
              <w:t xml:space="preserve"> force;</w:t>
            </w:r>
          </w:p>
        </w:tc>
      </w:tr>
      <w:tr w:rsidR="00CC47BD" w:rsidRPr="00167A4F" w14:paraId="003CDE6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A35EE89" w14:textId="77777777" w:rsidR="00CC47BD" w:rsidRPr="00167A4F" w:rsidRDefault="00E35C49" w:rsidP="00BA0074">
            <w:pPr>
              <w:spacing w:before="40" w:after="40"/>
              <w:jc w:val="both"/>
              <w:rPr>
                <w:rFonts w:ascii="Arial" w:hAnsi="Arial" w:cs="Arial"/>
              </w:rPr>
            </w:pPr>
            <w:r w:rsidRPr="00167A4F">
              <w:rPr>
                <w:rFonts w:ascii="Arial" w:hAnsi="Arial" w:cs="Arial"/>
              </w:rPr>
              <w:t>3.1.3.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5233" w:type="dxa"/>
            <w:gridSpan w:val="2"/>
            <w:tcBorders>
              <w:top w:val="nil"/>
              <w:left w:val="nil"/>
              <w:bottom w:val="nil"/>
              <w:right w:val="nil"/>
            </w:tcBorders>
            <w:tcMar>
              <w:top w:w="60" w:type="dxa"/>
              <w:left w:w="100" w:type="dxa"/>
              <w:bottom w:w="60" w:type="dxa"/>
              <w:right w:w="100" w:type="dxa"/>
            </w:tcMar>
          </w:tcPr>
          <w:p w14:paraId="420CCDB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representative</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powers</w:t>
            </w:r>
            <w:proofErr w:type="spellEnd"/>
            <w:r w:rsidRPr="00167A4F">
              <w:rPr>
                <w:rFonts w:ascii="Arial" w:hAnsi="Arial" w:cs="Arial"/>
              </w:rPr>
              <w:t xml:space="preserve"> to </w:t>
            </w:r>
            <w:proofErr w:type="spellStart"/>
            <w:r w:rsidRPr="00167A4F">
              <w:rPr>
                <w:rFonts w:ascii="Arial" w:hAnsi="Arial" w:cs="Arial"/>
              </w:rPr>
              <w:t>execute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representative</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executing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signing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violate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articles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association</w:t>
            </w:r>
            <w:proofErr w:type="spellEnd"/>
            <w:r w:rsidRPr="00167A4F">
              <w:rPr>
                <w:rFonts w:ascii="Arial" w:hAnsi="Arial" w:cs="Arial"/>
              </w:rPr>
              <w:t xml:space="preserve">, </w:t>
            </w:r>
            <w:proofErr w:type="spellStart"/>
            <w:r w:rsidRPr="00167A4F">
              <w:rPr>
                <w:rFonts w:ascii="Arial" w:hAnsi="Arial" w:cs="Arial"/>
              </w:rPr>
              <w:t>regulations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internal</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legitimate</w:t>
            </w:r>
            <w:proofErr w:type="spellEnd"/>
            <w:r w:rsidRPr="00167A4F">
              <w:rPr>
                <w:rFonts w:ascii="Arial" w:hAnsi="Arial" w:cs="Arial"/>
              </w:rPr>
              <w:t xml:space="preserve"> </w:t>
            </w:r>
            <w:proofErr w:type="spellStart"/>
            <w:r w:rsidRPr="00167A4F">
              <w:rPr>
                <w:rFonts w:ascii="Arial" w:hAnsi="Arial" w:cs="Arial"/>
              </w:rPr>
              <w:t>interests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management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bodies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creditors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executing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representative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good</w:t>
            </w:r>
            <w:proofErr w:type="spellEnd"/>
            <w:r w:rsidRPr="00167A4F">
              <w:rPr>
                <w:rFonts w:ascii="Arial" w:hAnsi="Arial" w:cs="Arial"/>
              </w:rPr>
              <w:t xml:space="preserve"> </w:t>
            </w:r>
            <w:proofErr w:type="spellStart"/>
            <w:r w:rsidRPr="00167A4F">
              <w:rPr>
                <w:rFonts w:ascii="Arial" w:hAnsi="Arial" w:cs="Arial"/>
              </w:rPr>
              <w:t>faith</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reasonably</w:t>
            </w:r>
            <w:proofErr w:type="spellEnd"/>
            <w:r w:rsidRPr="00167A4F">
              <w:rPr>
                <w:rFonts w:ascii="Arial" w:hAnsi="Arial" w:cs="Arial"/>
              </w:rPr>
              <w:t xml:space="preserve"> vis-à-vis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members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bodies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creditors</w:t>
            </w:r>
            <w:proofErr w:type="spellEnd"/>
            <w:r w:rsidRPr="00167A4F">
              <w:rPr>
                <w:rFonts w:ascii="Arial" w:hAnsi="Arial" w:cs="Arial"/>
              </w:rPr>
              <w:t>;</w:t>
            </w:r>
          </w:p>
        </w:tc>
      </w:tr>
      <w:tr w:rsidR="00CC47BD" w:rsidRPr="00167A4F" w14:paraId="2E211AB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A2D68CB" w14:textId="77777777" w:rsidR="00CC47BD" w:rsidRPr="00167A4F" w:rsidRDefault="00E35C49" w:rsidP="00BA0074">
            <w:pPr>
              <w:spacing w:before="40" w:after="40"/>
              <w:jc w:val="both"/>
              <w:rPr>
                <w:rFonts w:ascii="Arial" w:hAnsi="Arial" w:cs="Arial"/>
              </w:rPr>
            </w:pPr>
            <w:r w:rsidRPr="00167A4F">
              <w:rPr>
                <w:rFonts w:ascii="Arial" w:hAnsi="Arial" w:cs="Arial"/>
              </w:rPr>
              <w:t>3.1.4. įsipareigoja laikytis Lietuvos Respublikos nacionalinio saugumo pagrindų įstatymo ir kitų su juo susijusių teisės aktų (įstatymų ir poįstatyminių teisės aktų), skirtų Lietuvos valstybės nepriklausomybės, teritorinio vientisumo ir konstitucinės santvarkos apsaugai ir gynimui;</w:t>
            </w:r>
          </w:p>
        </w:tc>
        <w:tc>
          <w:tcPr>
            <w:tcW w:w="5233" w:type="dxa"/>
            <w:gridSpan w:val="2"/>
            <w:tcBorders>
              <w:top w:val="nil"/>
              <w:left w:val="nil"/>
              <w:bottom w:val="nil"/>
              <w:right w:val="nil"/>
            </w:tcBorders>
            <w:tcMar>
              <w:top w:w="60" w:type="dxa"/>
              <w:left w:w="100" w:type="dxa"/>
              <w:bottom w:w="60" w:type="dxa"/>
              <w:right w:w="100" w:type="dxa"/>
            </w:tcMar>
          </w:tcPr>
          <w:p w14:paraId="7B19F6E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3.1.4. it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Basics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subordinate</w:t>
            </w:r>
            <w:proofErr w:type="spellEnd"/>
            <w:r w:rsidRPr="00167A4F">
              <w:rPr>
                <w:rFonts w:ascii="Arial" w:hAnsi="Arial" w:cs="Arial"/>
              </w:rPr>
              <w:t xml:space="preserve"> </w:t>
            </w:r>
            <w:proofErr w:type="spellStart"/>
            <w:r w:rsidRPr="00167A4F">
              <w:rPr>
                <w:rFonts w:ascii="Arial" w:hAnsi="Arial" w:cs="Arial"/>
              </w:rPr>
              <w:t>legislation</w:t>
            </w:r>
            <w:proofErr w:type="spellEnd"/>
            <w:r w:rsidRPr="00167A4F">
              <w:rPr>
                <w:rFonts w:ascii="Arial" w:hAnsi="Arial" w:cs="Arial"/>
              </w:rPr>
              <w:t xml:space="preserve">) </w:t>
            </w:r>
            <w:proofErr w:type="spellStart"/>
            <w:r w:rsidRPr="00167A4F">
              <w:rPr>
                <w:rFonts w:ascii="Arial" w:hAnsi="Arial" w:cs="Arial"/>
              </w:rPr>
              <w:t>aimed</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defence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independence</w:t>
            </w:r>
            <w:proofErr w:type="spellEnd"/>
            <w:r w:rsidRPr="00167A4F">
              <w:rPr>
                <w:rFonts w:ascii="Arial" w:hAnsi="Arial" w:cs="Arial"/>
              </w:rPr>
              <w:t xml:space="preserve">, </w:t>
            </w:r>
            <w:proofErr w:type="spellStart"/>
            <w:r w:rsidRPr="00167A4F">
              <w:rPr>
                <w:rFonts w:ascii="Arial" w:hAnsi="Arial" w:cs="Arial"/>
              </w:rPr>
              <w:t>territorial</w:t>
            </w:r>
            <w:proofErr w:type="spellEnd"/>
            <w:r w:rsidRPr="00167A4F">
              <w:rPr>
                <w:rFonts w:ascii="Arial" w:hAnsi="Arial" w:cs="Arial"/>
              </w:rPr>
              <w:t xml:space="preserve"> </w:t>
            </w:r>
            <w:proofErr w:type="spellStart"/>
            <w:r w:rsidRPr="00167A4F">
              <w:rPr>
                <w:rFonts w:ascii="Arial" w:hAnsi="Arial" w:cs="Arial"/>
              </w:rPr>
              <w:t>integrity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constitutional</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of Lithuania;</w:t>
            </w:r>
          </w:p>
        </w:tc>
      </w:tr>
      <w:tr w:rsidR="00CC47BD" w:rsidRPr="00167A4F" w14:paraId="38F4682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0B8805" w14:textId="77777777" w:rsidR="00CC47BD" w:rsidRPr="00167A4F" w:rsidRDefault="00E35C49" w:rsidP="00BA0074">
            <w:pPr>
              <w:spacing w:before="40" w:after="40"/>
              <w:jc w:val="both"/>
              <w:rPr>
                <w:rFonts w:ascii="Arial" w:hAnsi="Arial" w:cs="Arial"/>
              </w:rPr>
            </w:pPr>
            <w:r w:rsidRPr="00167A4F">
              <w:rPr>
                <w:rFonts w:ascii="Arial" w:hAnsi="Arial" w:cs="Arial"/>
              </w:rPr>
              <w:t>3.1.5. sudarydama Sutartį, Šalis neviršija savo kompetencijos ir nepažeidžia ją saistančių teisės aktų, taisyklių, teismo sprendimų, įstatų, nuostatų, įsipareigojimų ir / ar susitarimų, teismo ar arbitražo teismo sprendimų, administracinių aktų, sutarčių ar kitų prievolių pagal taikomą privatinę teisę, viešąją teisę, Europos Sąjungos teisę arba tarptautinę teisę;</w:t>
            </w:r>
          </w:p>
        </w:tc>
        <w:tc>
          <w:tcPr>
            <w:tcW w:w="5233" w:type="dxa"/>
            <w:gridSpan w:val="2"/>
            <w:tcBorders>
              <w:top w:val="nil"/>
              <w:left w:val="nil"/>
              <w:bottom w:val="nil"/>
              <w:right w:val="nil"/>
            </w:tcBorders>
            <w:tcMar>
              <w:top w:w="60" w:type="dxa"/>
              <w:left w:w="100" w:type="dxa"/>
              <w:bottom w:w="60" w:type="dxa"/>
              <w:right w:w="100" w:type="dxa"/>
            </w:tcMar>
          </w:tcPr>
          <w:p w14:paraId="206E0CF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3.1.5.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entering</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exceed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competence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violate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rules</w:t>
            </w:r>
            <w:proofErr w:type="spellEnd"/>
            <w:r w:rsidRPr="00167A4F">
              <w:rPr>
                <w:rFonts w:ascii="Arial" w:hAnsi="Arial" w:cs="Arial"/>
              </w:rPr>
              <w:t xml:space="preserve">, </w:t>
            </w:r>
            <w:proofErr w:type="spellStart"/>
            <w:r w:rsidRPr="00167A4F">
              <w:rPr>
                <w:rFonts w:ascii="Arial" w:hAnsi="Arial" w:cs="Arial"/>
              </w:rPr>
              <w:t>court</w:t>
            </w:r>
            <w:proofErr w:type="spellEnd"/>
            <w:r w:rsidRPr="00167A4F">
              <w:rPr>
                <w:rFonts w:ascii="Arial" w:hAnsi="Arial" w:cs="Arial"/>
              </w:rPr>
              <w:t xml:space="preserve"> </w:t>
            </w:r>
            <w:proofErr w:type="spellStart"/>
            <w:r w:rsidRPr="00167A4F">
              <w:rPr>
                <w:rFonts w:ascii="Arial" w:hAnsi="Arial" w:cs="Arial"/>
              </w:rPr>
              <w:t>decisions</w:t>
            </w:r>
            <w:proofErr w:type="spellEnd"/>
            <w:r w:rsidRPr="00167A4F">
              <w:rPr>
                <w:rFonts w:ascii="Arial" w:hAnsi="Arial" w:cs="Arial"/>
              </w:rPr>
              <w:t xml:space="preserve">, </w:t>
            </w:r>
            <w:proofErr w:type="spellStart"/>
            <w:r w:rsidRPr="00167A4F">
              <w:rPr>
                <w:rFonts w:ascii="Arial" w:hAnsi="Arial" w:cs="Arial"/>
              </w:rPr>
              <w:t>articles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association</w:t>
            </w:r>
            <w:proofErr w:type="spellEnd"/>
            <w:r w:rsidRPr="00167A4F">
              <w:rPr>
                <w:rFonts w:ascii="Arial" w:hAnsi="Arial" w:cs="Arial"/>
              </w:rPr>
              <w:t xml:space="preserve">, </w:t>
            </w:r>
            <w:proofErr w:type="spellStart"/>
            <w:r w:rsidRPr="00167A4F">
              <w:rPr>
                <w:rFonts w:ascii="Arial" w:hAnsi="Arial" w:cs="Arial"/>
              </w:rPr>
              <w:t>regulations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agreements</w:t>
            </w:r>
            <w:proofErr w:type="spellEnd"/>
            <w:r w:rsidRPr="00167A4F">
              <w:rPr>
                <w:rFonts w:ascii="Arial" w:hAnsi="Arial" w:cs="Arial"/>
              </w:rPr>
              <w:t xml:space="preserve">, </w:t>
            </w:r>
            <w:proofErr w:type="spellStart"/>
            <w:r w:rsidRPr="00167A4F">
              <w:rPr>
                <w:rFonts w:ascii="Arial" w:hAnsi="Arial" w:cs="Arial"/>
              </w:rPr>
              <w:t>court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arbitral</w:t>
            </w:r>
            <w:proofErr w:type="spellEnd"/>
            <w:r w:rsidRPr="00167A4F">
              <w:rPr>
                <w:rFonts w:ascii="Arial" w:hAnsi="Arial" w:cs="Arial"/>
              </w:rPr>
              <w:t xml:space="preserve"> </w:t>
            </w:r>
            <w:proofErr w:type="spellStart"/>
            <w:r w:rsidRPr="00167A4F">
              <w:rPr>
                <w:rFonts w:ascii="Arial" w:hAnsi="Arial" w:cs="Arial"/>
              </w:rPr>
              <w:t>tribunal</w:t>
            </w:r>
            <w:proofErr w:type="spellEnd"/>
            <w:r w:rsidRPr="00167A4F">
              <w:rPr>
                <w:rFonts w:ascii="Arial" w:hAnsi="Arial" w:cs="Arial"/>
              </w:rPr>
              <w:t xml:space="preserve"> </w:t>
            </w:r>
            <w:proofErr w:type="spellStart"/>
            <w:r w:rsidRPr="00167A4F">
              <w:rPr>
                <w:rFonts w:ascii="Arial" w:hAnsi="Arial" w:cs="Arial"/>
              </w:rPr>
              <w:t>decisions</w:t>
            </w:r>
            <w:proofErr w:type="spellEnd"/>
            <w:r w:rsidRPr="00167A4F">
              <w:rPr>
                <w:rFonts w:ascii="Arial" w:hAnsi="Arial" w:cs="Arial"/>
              </w:rPr>
              <w:t xml:space="preserve">, </w:t>
            </w:r>
            <w:proofErr w:type="spellStart"/>
            <w:r w:rsidRPr="00167A4F">
              <w:rPr>
                <w:rFonts w:ascii="Arial" w:hAnsi="Arial" w:cs="Arial"/>
              </w:rPr>
              <w:t>administrative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contracts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binding</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it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private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public</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w:t>
            </w:r>
          </w:p>
        </w:tc>
      </w:tr>
      <w:tr w:rsidR="00CC47BD" w:rsidRPr="00167A4F" w14:paraId="0EAD499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34D5746" w14:textId="77777777" w:rsidR="00CC47BD" w:rsidRPr="00167A4F" w:rsidRDefault="00E35C49" w:rsidP="00BA0074">
            <w:pPr>
              <w:spacing w:before="40" w:after="40"/>
              <w:jc w:val="both"/>
              <w:rPr>
                <w:rFonts w:ascii="Arial" w:hAnsi="Arial" w:cs="Arial"/>
              </w:rPr>
            </w:pPr>
            <w:r w:rsidRPr="00167A4F">
              <w:rPr>
                <w:rFonts w:ascii="Arial" w:hAnsi="Arial" w:cs="Arial"/>
              </w:rPr>
              <w:t>3.1.6.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5233" w:type="dxa"/>
            <w:gridSpan w:val="2"/>
            <w:tcBorders>
              <w:top w:val="nil"/>
              <w:left w:val="nil"/>
              <w:bottom w:val="nil"/>
              <w:right w:val="nil"/>
            </w:tcBorders>
            <w:tcMar>
              <w:top w:w="60" w:type="dxa"/>
              <w:left w:w="100" w:type="dxa"/>
              <w:bottom w:w="60" w:type="dxa"/>
              <w:right w:w="100" w:type="dxa"/>
            </w:tcMar>
          </w:tcPr>
          <w:p w14:paraId="1919D28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3.1.6. it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assessed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significance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none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a </w:t>
            </w:r>
            <w:proofErr w:type="spellStart"/>
            <w:r w:rsidRPr="00167A4F">
              <w:rPr>
                <w:rFonts w:ascii="Arial" w:hAnsi="Arial" w:cs="Arial"/>
              </w:rPr>
              <w:t>negative</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intent</w:t>
            </w:r>
            <w:proofErr w:type="spellEnd"/>
            <w:r w:rsidRPr="00167A4F">
              <w:rPr>
                <w:rFonts w:ascii="Arial" w:hAnsi="Arial" w:cs="Arial"/>
              </w:rPr>
              <w:t xml:space="preserve"> to </w:t>
            </w:r>
            <w:proofErr w:type="spellStart"/>
            <w:r w:rsidRPr="00167A4F">
              <w:rPr>
                <w:rFonts w:ascii="Arial" w:hAnsi="Arial" w:cs="Arial"/>
              </w:rPr>
              <w:t>enter</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lastRenderedPageBreak/>
              <w:t>Agreement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forth</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7B8279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8EC5469"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3.1.7. Šaliai nėra žinoma apie jokius būsimus teisinės aplinkos pasikeitimus, kurie gali turėti įtakos Šalies įsipareigojimų pagal šią Sutartį vykdymui;</w:t>
            </w:r>
          </w:p>
        </w:tc>
        <w:tc>
          <w:tcPr>
            <w:tcW w:w="5233" w:type="dxa"/>
            <w:gridSpan w:val="2"/>
            <w:tcBorders>
              <w:top w:val="nil"/>
              <w:left w:val="nil"/>
              <w:bottom w:val="nil"/>
              <w:right w:val="nil"/>
            </w:tcBorders>
            <w:tcMar>
              <w:top w:w="60" w:type="dxa"/>
              <w:left w:w="100" w:type="dxa"/>
              <w:bottom w:w="60" w:type="dxa"/>
              <w:right w:w="100" w:type="dxa"/>
            </w:tcMar>
          </w:tcPr>
          <w:p w14:paraId="0D6F08F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3.1.7.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aware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forthcoming</w:t>
            </w:r>
            <w:proofErr w:type="spellEnd"/>
            <w:r w:rsidRPr="00167A4F">
              <w:rPr>
                <w:rFonts w:ascii="Arial" w:hAnsi="Arial" w:cs="Arial"/>
              </w:rPr>
              <w:t xml:space="preserve"> </w:t>
            </w:r>
            <w:proofErr w:type="spellStart"/>
            <w:r w:rsidRPr="00167A4F">
              <w:rPr>
                <w:rFonts w:ascii="Arial" w:hAnsi="Arial" w:cs="Arial"/>
              </w:rPr>
              <w:t>changes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environment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863B07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ED31A8D" w14:textId="77777777" w:rsidR="00CC47BD" w:rsidRPr="00167A4F" w:rsidRDefault="00E35C49" w:rsidP="00BA0074">
            <w:pPr>
              <w:spacing w:before="40" w:after="40"/>
              <w:jc w:val="both"/>
              <w:rPr>
                <w:rFonts w:ascii="Arial" w:hAnsi="Arial" w:cs="Arial"/>
              </w:rPr>
            </w:pPr>
            <w:r w:rsidRPr="00167A4F">
              <w:rPr>
                <w:rFonts w:ascii="Arial" w:hAnsi="Arial" w:cs="Arial"/>
              </w:rPr>
              <w:t>3.1.8. Sutarties sąlygos yra aiškios, suprantamos ir vykdytinos;</w:t>
            </w:r>
          </w:p>
        </w:tc>
        <w:tc>
          <w:tcPr>
            <w:tcW w:w="5233" w:type="dxa"/>
            <w:gridSpan w:val="2"/>
            <w:tcBorders>
              <w:top w:val="nil"/>
              <w:left w:val="nil"/>
              <w:bottom w:val="nil"/>
              <w:right w:val="nil"/>
            </w:tcBorders>
            <w:tcMar>
              <w:top w:w="60" w:type="dxa"/>
              <w:left w:w="100" w:type="dxa"/>
              <w:bottom w:w="60" w:type="dxa"/>
              <w:right w:w="100" w:type="dxa"/>
            </w:tcMar>
          </w:tcPr>
          <w:p w14:paraId="33AE7FA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3.1.8.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are </w:t>
            </w:r>
            <w:proofErr w:type="spellStart"/>
            <w:r w:rsidRPr="00167A4F">
              <w:rPr>
                <w:rFonts w:ascii="Arial" w:hAnsi="Arial" w:cs="Arial"/>
              </w:rPr>
              <w:t>clear</w:t>
            </w:r>
            <w:proofErr w:type="spellEnd"/>
            <w:r w:rsidRPr="00167A4F">
              <w:rPr>
                <w:rFonts w:ascii="Arial" w:hAnsi="Arial" w:cs="Arial"/>
              </w:rPr>
              <w:t xml:space="preserve">, </w:t>
            </w:r>
            <w:proofErr w:type="spellStart"/>
            <w:r w:rsidRPr="00167A4F">
              <w:rPr>
                <w:rFonts w:ascii="Arial" w:hAnsi="Arial" w:cs="Arial"/>
              </w:rPr>
              <w:t>comprehensible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enforceable</w:t>
            </w:r>
            <w:proofErr w:type="spellEnd"/>
            <w:r w:rsidRPr="00167A4F">
              <w:rPr>
                <w:rFonts w:ascii="Arial" w:hAnsi="Arial" w:cs="Arial"/>
              </w:rPr>
              <w:t>;</w:t>
            </w:r>
          </w:p>
        </w:tc>
      </w:tr>
      <w:tr w:rsidR="00CC47BD" w:rsidRPr="00167A4F" w14:paraId="18B9BC7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3767331" w14:textId="77777777" w:rsidR="00CC47BD" w:rsidRPr="00167A4F" w:rsidRDefault="00E35C49" w:rsidP="00BA0074">
            <w:pPr>
              <w:spacing w:before="40" w:after="40"/>
              <w:jc w:val="both"/>
              <w:rPr>
                <w:rFonts w:ascii="Arial" w:hAnsi="Arial" w:cs="Arial"/>
              </w:rPr>
            </w:pPr>
            <w:r w:rsidRPr="00167A4F">
              <w:rPr>
                <w:rFonts w:ascii="Arial" w:hAnsi="Arial" w:cs="Arial"/>
              </w:rPr>
              <w:t>3.1.9.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5233" w:type="dxa"/>
            <w:gridSpan w:val="2"/>
            <w:tcBorders>
              <w:top w:val="nil"/>
              <w:left w:val="nil"/>
              <w:bottom w:val="nil"/>
              <w:right w:val="nil"/>
            </w:tcBorders>
            <w:tcMar>
              <w:top w:w="60" w:type="dxa"/>
              <w:left w:w="100" w:type="dxa"/>
              <w:bottom w:w="60" w:type="dxa"/>
              <w:right w:w="100" w:type="dxa"/>
            </w:tcMar>
          </w:tcPr>
          <w:p w14:paraId="622DF91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3.1.9.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entered</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principles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good</w:t>
            </w:r>
            <w:proofErr w:type="spellEnd"/>
            <w:r w:rsidRPr="00167A4F">
              <w:rPr>
                <w:rFonts w:ascii="Arial" w:hAnsi="Arial" w:cs="Arial"/>
              </w:rPr>
              <w:t xml:space="preserve"> </w:t>
            </w:r>
            <w:proofErr w:type="spellStart"/>
            <w:r w:rsidRPr="00167A4F">
              <w:rPr>
                <w:rFonts w:ascii="Arial" w:hAnsi="Arial" w:cs="Arial"/>
              </w:rPr>
              <w:t>faith</w:t>
            </w:r>
            <w:proofErr w:type="spellEnd"/>
            <w:r w:rsidRPr="00167A4F">
              <w:rPr>
                <w:rFonts w:ascii="Arial" w:hAnsi="Arial" w:cs="Arial"/>
              </w:rPr>
              <w:t xml:space="preserve">, </w:t>
            </w:r>
            <w:proofErr w:type="spellStart"/>
            <w:r w:rsidRPr="00167A4F">
              <w:rPr>
                <w:rFonts w:ascii="Arial" w:hAnsi="Arial" w:cs="Arial"/>
              </w:rPr>
              <w:t>reasonableness</w:t>
            </w:r>
            <w:proofErr w:type="spellEnd"/>
            <w:r w:rsidRPr="00167A4F">
              <w:rPr>
                <w:rFonts w:ascii="Arial" w:hAnsi="Arial" w:cs="Arial"/>
              </w:rPr>
              <w:t xml:space="preserve">, </w:t>
            </w:r>
            <w:proofErr w:type="spellStart"/>
            <w:r w:rsidRPr="00167A4F">
              <w:rPr>
                <w:rFonts w:ascii="Arial" w:hAnsi="Arial" w:cs="Arial"/>
              </w:rPr>
              <w:t>fairness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equality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fraud</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duress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disclosed</w:t>
            </w:r>
            <w:proofErr w:type="spellEnd"/>
            <w:r w:rsidRPr="00167A4F">
              <w:rPr>
                <w:rFonts w:ascii="Arial" w:hAnsi="Arial" w:cs="Arial"/>
              </w:rPr>
              <w:t xml:space="preserve"> to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known</w:t>
            </w:r>
            <w:proofErr w:type="spellEnd"/>
            <w:r w:rsidRPr="00167A4F">
              <w:rPr>
                <w:rFonts w:ascii="Arial" w:hAnsi="Arial" w:cs="Arial"/>
              </w:rPr>
              <w:t xml:space="preserve"> to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significance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52B54C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88054FC" w14:textId="77777777" w:rsidR="00CC47BD" w:rsidRPr="00167A4F" w:rsidRDefault="00E35C49" w:rsidP="00BA0074">
            <w:pPr>
              <w:spacing w:before="40" w:after="40"/>
              <w:jc w:val="both"/>
              <w:rPr>
                <w:rFonts w:ascii="Arial" w:hAnsi="Arial" w:cs="Arial"/>
              </w:rPr>
            </w:pPr>
            <w:r w:rsidRPr="00167A4F">
              <w:rPr>
                <w:rFonts w:ascii="Arial" w:hAnsi="Arial" w:cs="Arial"/>
              </w:rPr>
              <w:t>3.1.10. užtikrins, kad API sąsaja, per kurią vykdoma integracija su Sistema, veiktų nepertraukiamai ir atitiktų Techninėse sąlygose nustatytus duomenų formato reikalavimus. Apie planinius techninės priežiūros darbus, galinčius turėti įtakos sąsajos veikimui, Šalys privalo informuoti viena kitą ne vėliau kaip prieš 10 (dešimt) darbo dienų, o apie neplaninius sutrikimus – nedelsdamas, bet ne vėliau kaip per 24 (dvidešimt keturias) valandas nuo sutrikimo nustatymo momento.</w:t>
            </w:r>
          </w:p>
        </w:tc>
        <w:tc>
          <w:tcPr>
            <w:tcW w:w="5233" w:type="dxa"/>
            <w:gridSpan w:val="2"/>
            <w:tcBorders>
              <w:top w:val="nil"/>
              <w:left w:val="nil"/>
              <w:bottom w:val="nil"/>
              <w:right w:val="nil"/>
            </w:tcBorders>
            <w:tcMar>
              <w:top w:w="60" w:type="dxa"/>
              <w:left w:w="100" w:type="dxa"/>
              <w:bottom w:w="60" w:type="dxa"/>
              <w:right w:w="100" w:type="dxa"/>
            </w:tcMar>
          </w:tcPr>
          <w:p w14:paraId="5E49180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3.1.10.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API </w:t>
            </w:r>
            <w:proofErr w:type="spellStart"/>
            <w:r w:rsidRPr="00167A4F">
              <w:rPr>
                <w:rFonts w:ascii="Arial" w:hAnsi="Arial" w:cs="Arial"/>
              </w:rPr>
              <w:t>interface</w:t>
            </w:r>
            <w:proofErr w:type="spellEnd"/>
            <w:r w:rsidRPr="00167A4F">
              <w:rPr>
                <w:rFonts w:ascii="Arial" w:hAnsi="Arial" w:cs="Arial"/>
              </w:rPr>
              <w:t xml:space="preserve"> </w:t>
            </w:r>
            <w:proofErr w:type="spellStart"/>
            <w:r w:rsidRPr="00167A4F">
              <w:rPr>
                <w:rFonts w:ascii="Arial" w:hAnsi="Arial" w:cs="Arial"/>
              </w:rPr>
              <w:t>through</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integration</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operates</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interruption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complies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data </w:t>
            </w:r>
            <w:proofErr w:type="spellStart"/>
            <w:r w:rsidRPr="00167A4F">
              <w:rPr>
                <w:rFonts w:ascii="Arial" w:hAnsi="Arial" w:cs="Arial"/>
              </w:rPr>
              <w:t>format</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planned</w:t>
            </w:r>
            <w:proofErr w:type="spellEnd"/>
            <w:r w:rsidRPr="00167A4F">
              <w:rPr>
                <w:rFonts w:ascii="Arial" w:hAnsi="Arial" w:cs="Arial"/>
              </w:rPr>
              <w:t xml:space="preserve"> </w:t>
            </w:r>
            <w:proofErr w:type="spellStart"/>
            <w:r w:rsidRPr="00167A4F">
              <w:rPr>
                <w:rFonts w:ascii="Arial" w:hAnsi="Arial" w:cs="Arial"/>
              </w:rPr>
              <w:t>maintenance</w:t>
            </w:r>
            <w:proofErr w:type="spellEnd"/>
            <w:r w:rsidRPr="00167A4F">
              <w:rPr>
                <w:rFonts w:ascii="Arial" w:hAnsi="Arial" w:cs="Arial"/>
              </w:rPr>
              <w:t xml:space="preserve"> </w:t>
            </w:r>
            <w:proofErr w:type="spellStart"/>
            <w:r w:rsidRPr="00167A4F">
              <w:rPr>
                <w:rFonts w:ascii="Arial" w:hAnsi="Arial" w:cs="Arial"/>
              </w:rPr>
              <w:t>works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operation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interface</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10 (ten)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advance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unplanned</w:t>
            </w:r>
            <w:proofErr w:type="spellEnd"/>
            <w:r w:rsidRPr="00167A4F">
              <w:rPr>
                <w:rFonts w:ascii="Arial" w:hAnsi="Arial" w:cs="Arial"/>
              </w:rPr>
              <w:t xml:space="preserve"> </w:t>
            </w:r>
            <w:proofErr w:type="spellStart"/>
            <w:r w:rsidRPr="00167A4F">
              <w:rPr>
                <w:rFonts w:ascii="Arial" w:hAnsi="Arial" w:cs="Arial"/>
              </w:rPr>
              <w:t>disruptions</w:t>
            </w:r>
            <w:proofErr w:type="spellEnd"/>
            <w:r w:rsidRPr="00167A4F">
              <w:rPr>
                <w:rFonts w:ascii="Arial" w:hAnsi="Arial" w:cs="Arial"/>
              </w:rPr>
              <w:t xml:space="preserve"> –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24 (</w:t>
            </w:r>
            <w:proofErr w:type="spellStart"/>
            <w:r w:rsidRPr="00167A4F">
              <w:rPr>
                <w:rFonts w:ascii="Arial" w:hAnsi="Arial" w:cs="Arial"/>
              </w:rPr>
              <w:t>twenty-four</w:t>
            </w:r>
            <w:proofErr w:type="spellEnd"/>
            <w:r w:rsidRPr="00167A4F">
              <w:rPr>
                <w:rFonts w:ascii="Arial" w:hAnsi="Arial" w:cs="Arial"/>
              </w:rPr>
              <w:t xml:space="preserve">) </w:t>
            </w:r>
            <w:proofErr w:type="spellStart"/>
            <w:r w:rsidRPr="00167A4F">
              <w:rPr>
                <w:rFonts w:ascii="Arial" w:hAnsi="Arial" w:cs="Arial"/>
              </w:rPr>
              <w:t>hours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identifying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disruption</w:t>
            </w:r>
            <w:proofErr w:type="spellEnd"/>
            <w:r w:rsidRPr="00167A4F">
              <w:rPr>
                <w:rFonts w:ascii="Arial" w:hAnsi="Arial" w:cs="Arial"/>
              </w:rPr>
              <w:t>.</w:t>
            </w:r>
          </w:p>
        </w:tc>
      </w:tr>
      <w:tr w:rsidR="00CC47BD" w:rsidRPr="00167A4F" w14:paraId="6FCE3C6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A612645" w14:textId="77777777" w:rsidR="00CC47BD" w:rsidRPr="00167A4F" w:rsidRDefault="00E35C49" w:rsidP="00BA0074">
            <w:pPr>
              <w:spacing w:before="40" w:after="40"/>
              <w:jc w:val="both"/>
              <w:rPr>
                <w:rFonts w:ascii="Arial" w:hAnsi="Arial" w:cs="Arial"/>
              </w:rPr>
            </w:pPr>
            <w:r w:rsidRPr="00167A4F">
              <w:rPr>
                <w:rFonts w:ascii="Arial" w:hAnsi="Arial" w:cs="Arial"/>
              </w:rPr>
              <w:t>3.1.11. visi Šalies pareiškimai ir garantijos yra išsamūs ir nepalieka nutylėtų jokių aplinkybių, kurios darytų šiuos pareiškimus ar garantijas neteisingais.</w:t>
            </w:r>
          </w:p>
        </w:tc>
        <w:tc>
          <w:tcPr>
            <w:tcW w:w="5233" w:type="dxa"/>
            <w:gridSpan w:val="2"/>
            <w:tcBorders>
              <w:top w:val="nil"/>
              <w:left w:val="nil"/>
              <w:bottom w:val="nil"/>
              <w:right w:val="nil"/>
            </w:tcBorders>
            <w:tcMar>
              <w:top w:w="60" w:type="dxa"/>
              <w:left w:w="100" w:type="dxa"/>
              <w:bottom w:w="60" w:type="dxa"/>
              <w:right w:w="100" w:type="dxa"/>
            </w:tcMar>
          </w:tcPr>
          <w:p w14:paraId="5C06113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3.1.11.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representations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warranties</w:t>
            </w:r>
            <w:proofErr w:type="spellEnd"/>
            <w:r w:rsidRPr="00167A4F">
              <w:rPr>
                <w:rFonts w:ascii="Arial" w:hAnsi="Arial" w:cs="Arial"/>
              </w:rPr>
              <w:t xml:space="preserve"> are </w:t>
            </w:r>
            <w:proofErr w:type="spellStart"/>
            <w:r w:rsidRPr="00167A4F">
              <w:rPr>
                <w:rFonts w:ascii="Arial" w:hAnsi="Arial" w:cs="Arial"/>
              </w:rPr>
              <w:t>complete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do</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leave</w:t>
            </w:r>
            <w:proofErr w:type="spellEnd"/>
            <w:r w:rsidRPr="00167A4F">
              <w:rPr>
                <w:rFonts w:ascii="Arial" w:hAnsi="Arial" w:cs="Arial"/>
              </w:rPr>
              <w:t xml:space="preserve"> </w:t>
            </w:r>
            <w:proofErr w:type="spellStart"/>
            <w:r w:rsidRPr="00167A4F">
              <w:rPr>
                <w:rFonts w:ascii="Arial" w:hAnsi="Arial" w:cs="Arial"/>
              </w:rPr>
              <w:t>undisclosed</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would</w:t>
            </w:r>
            <w:proofErr w:type="spellEnd"/>
            <w:r w:rsidRPr="00167A4F">
              <w:rPr>
                <w:rFonts w:ascii="Arial" w:hAnsi="Arial" w:cs="Arial"/>
              </w:rPr>
              <w:t xml:space="preserve"> </w:t>
            </w:r>
            <w:proofErr w:type="spellStart"/>
            <w:r w:rsidRPr="00167A4F">
              <w:rPr>
                <w:rFonts w:ascii="Arial" w:hAnsi="Arial" w:cs="Arial"/>
              </w:rPr>
              <w:t>render</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representations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warranties</w:t>
            </w:r>
            <w:proofErr w:type="spellEnd"/>
            <w:r w:rsidRPr="00167A4F">
              <w:rPr>
                <w:rFonts w:ascii="Arial" w:hAnsi="Arial" w:cs="Arial"/>
              </w:rPr>
              <w:t xml:space="preserve"> </w:t>
            </w:r>
            <w:proofErr w:type="spellStart"/>
            <w:r w:rsidRPr="00167A4F">
              <w:rPr>
                <w:rFonts w:ascii="Arial" w:hAnsi="Arial" w:cs="Arial"/>
              </w:rPr>
              <w:t>inaccurate</w:t>
            </w:r>
            <w:proofErr w:type="spellEnd"/>
            <w:r w:rsidRPr="00167A4F">
              <w:rPr>
                <w:rFonts w:ascii="Arial" w:hAnsi="Arial" w:cs="Arial"/>
              </w:rPr>
              <w:t>.</w:t>
            </w:r>
          </w:p>
        </w:tc>
      </w:tr>
      <w:tr w:rsidR="00CC47BD" w:rsidRPr="00167A4F" w14:paraId="0D18E80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5EFE65A" w14:textId="77777777" w:rsidR="00CC47BD" w:rsidRPr="00167A4F" w:rsidRDefault="00E35C49" w:rsidP="00BA0074">
            <w:pPr>
              <w:spacing w:before="40" w:after="40"/>
              <w:jc w:val="both"/>
              <w:rPr>
                <w:rFonts w:ascii="Arial" w:hAnsi="Arial" w:cs="Arial"/>
              </w:rPr>
            </w:pPr>
            <w:r w:rsidRPr="00167A4F">
              <w:rPr>
                <w:rFonts w:ascii="Arial" w:hAnsi="Arial" w:cs="Arial"/>
              </w:rPr>
              <w:t>3.2. KKT papildomai garantuoja ir įsipareigoja, kad:</w:t>
            </w:r>
          </w:p>
        </w:tc>
        <w:tc>
          <w:tcPr>
            <w:tcW w:w="5233" w:type="dxa"/>
            <w:gridSpan w:val="2"/>
            <w:tcBorders>
              <w:top w:val="nil"/>
              <w:left w:val="nil"/>
              <w:bottom w:val="nil"/>
              <w:right w:val="nil"/>
            </w:tcBorders>
            <w:tcMar>
              <w:top w:w="60" w:type="dxa"/>
              <w:left w:w="100" w:type="dxa"/>
              <w:bottom w:w="60" w:type="dxa"/>
              <w:right w:w="100" w:type="dxa"/>
            </w:tcMar>
          </w:tcPr>
          <w:p w14:paraId="6F64E7A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additionally</w:t>
            </w:r>
            <w:proofErr w:type="spellEnd"/>
            <w:r w:rsidRPr="00167A4F">
              <w:rPr>
                <w:rFonts w:ascii="Arial" w:hAnsi="Arial" w:cs="Arial"/>
              </w:rPr>
              <w:t xml:space="preserve"> </w:t>
            </w:r>
            <w:proofErr w:type="spellStart"/>
            <w:r w:rsidRPr="00167A4F">
              <w:rPr>
                <w:rFonts w:ascii="Arial" w:hAnsi="Arial" w:cs="Arial"/>
              </w:rPr>
              <w:t>warrants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w:t>
            </w:r>
          </w:p>
        </w:tc>
      </w:tr>
      <w:tr w:rsidR="00CC47BD" w:rsidRPr="00167A4F" w14:paraId="6DA9570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F8980DA" w14:textId="77777777" w:rsidR="00CC47BD" w:rsidRPr="00167A4F" w:rsidRDefault="00E35C49" w:rsidP="00BA0074">
            <w:pPr>
              <w:spacing w:before="40" w:after="40"/>
              <w:jc w:val="both"/>
              <w:rPr>
                <w:rFonts w:ascii="Arial" w:hAnsi="Arial" w:cs="Arial"/>
              </w:rPr>
            </w:pPr>
            <w:r w:rsidRPr="00167A4F">
              <w:rPr>
                <w:rFonts w:ascii="Arial" w:hAnsi="Arial" w:cs="Arial"/>
              </w:rPr>
              <w:t>3.2.1. turi ir visą Sutarties galiojimo laikotarpį, jei tai taikoma pagal jo vykdomą veiklą, turės visus reikalingus leidimus, licencijas, registracijas ir (ar) kitus teisės aktuose nustatytus patvirtinimus, būtinus teisėtai vykdyti jo veiklą;</w:t>
            </w:r>
          </w:p>
        </w:tc>
        <w:tc>
          <w:tcPr>
            <w:tcW w:w="5233" w:type="dxa"/>
            <w:gridSpan w:val="2"/>
            <w:tcBorders>
              <w:top w:val="nil"/>
              <w:left w:val="nil"/>
              <w:bottom w:val="nil"/>
              <w:right w:val="nil"/>
            </w:tcBorders>
            <w:tcMar>
              <w:top w:w="60" w:type="dxa"/>
              <w:left w:w="100" w:type="dxa"/>
              <w:bottom w:w="60" w:type="dxa"/>
              <w:right w:w="100" w:type="dxa"/>
            </w:tcMar>
          </w:tcPr>
          <w:p w14:paraId="2920E2C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3.2.1. it </w:t>
            </w:r>
            <w:proofErr w:type="spellStart"/>
            <w:r w:rsidRPr="00167A4F">
              <w:rPr>
                <w:rFonts w:ascii="Arial" w:hAnsi="Arial" w:cs="Arial"/>
              </w:rPr>
              <w:t>holds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hold</w:t>
            </w:r>
            <w:proofErr w:type="spellEnd"/>
            <w:r w:rsidRPr="00167A4F">
              <w:rPr>
                <w:rFonts w:ascii="Arial" w:hAnsi="Arial" w:cs="Arial"/>
              </w:rPr>
              <w:t xml:space="preserve">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permits</w:t>
            </w:r>
            <w:proofErr w:type="spellEnd"/>
            <w:r w:rsidRPr="00167A4F">
              <w:rPr>
                <w:rFonts w:ascii="Arial" w:hAnsi="Arial" w:cs="Arial"/>
              </w:rPr>
              <w:t xml:space="preserve">, </w:t>
            </w:r>
            <w:proofErr w:type="spellStart"/>
            <w:r w:rsidRPr="00167A4F">
              <w:rPr>
                <w:rFonts w:ascii="Arial" w:hAnsi="Arial" w:cs="Arial"/>
              </w:rPr>
              <w:t>licences</w:t>
            </w:r>
            <w:proofErr w:type="spellEnd"/>
            <w:r w:rsidRPr="00167A4F">
              <w:rPr>
                <w:rFonts w:ascii="Arial" w:hAnsi="Arial" w:cs="Arial"/>
              </w:rPr>
              <w:t xml:space="preserve">, </w:t>
            </w:r>
            <w:proofErr w:type="spellStart"/>
            <w:r w:rsidRPr="00167A4F">
              <w:rPr>
                <w:rFonts w:ascii="Arial" w:hAnsi="Arial" w:cs="Arial"/>
              </w:rPr>
              <w:t>registrations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approvals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to </w:t>
            </w:r>
            <w:proofErr w:type="spellStart"/>
            <w:r w:rsidRPr="00167A4F">
              <w:rPr>
                <w:rFonts w:ascii="Arial" w:hAnsi="Arial" w:cs="Arial"/>
              </w:rPr>
              <w:t>lawfully</w:t>
            </w:r>
            <w:proofErr w:type="spellEnd"/>
            <w:r w:rsidRPr="00167A4F">
              <w:rPr>
                <w:rFonts w:ascii="Arial" w:hAnsi="Arial" w:cs="Arial"/>
              </w:rPr>
              <w:t xml:space="preserve"> </w:t>
            </w:r>
            <w:proofErr w:type="spellStart"/>
            <w:r w:rsidRPr="00167A4F">
              <w:rPr>
                <w:rFonts w:ascii="Arial" w:hAnsi="Arial" w:cs="Arial"/>
              </w:rPr>
              <w:t>carry</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w:t>
            </w:r>
          </w:p>
        </w:tc>
      </w:tr>
      <w:tr w:rsidR="00CC47BD" w:rsidRPr="00167A4F" w14:paraId="25CF926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47D1DE9" w14:textId="77777777" w:rsidR="00CC47BD" w:rsidRPr="00167A4F" w:rsidRDefault="00E35C49" w:rsidP="00BA0074">
            <w:pPr>
              <w:spacing w:before="40" w:after="40"/>
              <w:jc w:val="both"/>
              <w:rPr>
                <w:rFonts w:ascii="Arial" w:hAnsi="Arial" w:cs="Arial"/>
              </w:rPr>
            </w:pPr>
            <w:r w:rsidRPr="00167A4F">
              <w:rPr>
                <w:rFonts w:ascii="Arial" w:hAnsi="Arial" w:cs="Arial"/>
              </w:rPr>
              <w:t>3.2.2. visą Sutarties galiojimo laikotarpį veiks laikydamasis visų jam taikomų Lietuvos Respublikos ir Europos Sąjungos teisės aktų reikalavimų, kompetentingų institucijų sprendimų, nurodymų ir rekomendacijų, užtikrindamas, kad jo veikla atitiktų galiojančius teisės aktus;</w:t>
            </w:r>
          </w:p>
        </w:tc>
        <w:tc>
          <w:tcPr>
            <w:tcW w:w="5233" w:type="dxa"/>
            <w:gridSpan w:val="2"/>
            <w:tcBorders>
              <w:top w:val="nil"/>
              <w:left w:val="nil"/>
              <w:bottom w:val="nil"/>
              <w:right w:val="nil"/>
            </w:tcBorders>
            <w:tcMar>
              <w:top w:w="60" w:type="dxa"/>
              <w:left w:w="100" w:type="dxa"/>
              <w:bottom w:w="60" w:type="dxa"/>
              <w:right w:w="100" w:type="dxa"/>
            </w:tcMar>
          </w:tcPr>
          <w:p w14:paraId="1EF1301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3.2.2.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operate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decisions</w:t>
            </w:r>
            <w:proofErr w:type="spellEnd"/>
            <w:r w:rsidRPr="00167A4F">
              <w:rPr>
                <w:rFonts w:ascii="Arial" w:hAnsi="Arial" w:cs="Arial"/>
              </w:rPr>
              <w:t xml:space="preserve">, </w:t>
            </w:r>
            <w:proofErr w:type="spellStart"/>
            <w:r w:rsidRPr="00167A4F">
              <w:rPr>
                <w:rFonts w:ascii="Arial" w:hAnsi="Arial" w:cs="Arial"/>
              </w:rPr>
              <w:t>instructions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recommendations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ensuring</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force;</w:t>
            </w:r>
          </w:p>
        </w:tc>
      </w:tr>
      <w:tr w:rsidR="00CC47BD" w:rsidRPr="00167A4F" w14:paraId="60B7AC4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730CA18" w14:textId="77777777" w:rsidR="00CC47BD" w:rsidRPr="00167A4F" w:rsidRDefault="00E35C49" w:rsidP="00BA0074">
            <w:pPr>
              <w:spacing w:before="40" w:after="40"/>
              <w:jc w:val="both"/>
              <w:rPr>
                <w:rFonts w:ascii="Arial" w:hAnsi="Arial" w:cs="Arial"/>
              </w:rPr>
            </w:pPr>
            <w:r w:rsidRPr="00167A4F">
              <w:rPr>
                <w:rFonts w:ascii="Arial" w:hAnsi="Arial" w:cs="Arial"/>
              </w:rPr>
              <w:t>3.2.3. jo veikla, susijusi su šia Sutartimi, nepažeis taikytinų teisės aktų reikalavimų ir nesukels teisės pažeidimų, galinčių turėti įtakos tinkamam Sutarties vykdymui;</w:t>
            </w:r>
          </w:p>
        </w:tc>
        <w:tc>
          <w:tcPr>
            <w:tcW w:w="5233" w:type="dxa"/>
            <w:gridSpan w:val="2"/>
            <w:tcBorders>
              <w:top w:val="nil"/>
              <w:left w:val="nil"/>
              <w:bottom w:val="nil"/>
              <w:right w:val="nil"/>
            </w:tcBorders>
            <w:tcMar>
              <w:top w:w="60" w:type="dxa"/>
              <w:left w:w="100" w:type="dxa"/>
              <w:bottom w:w="60" w:type="dxa"/>
              <w:right w:w="100" w:type="dxa"/>
            </w:tcMar>
          </w:tcPr>
          <w:p w14:paraId="15C5CF8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3.2.3.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violate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give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infringements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could</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04A402B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1594D7B" w14:textId="77777777" w:rsidR="00CC47BD" w:rsidRPr="00167A4F" w:rsidRDefault="00E35C49" w:rsidP="00BA0074">
            <w:pPr>
              <w:spacing w:before="40" w:after="40"/>
              <w:jc w:val="both"/>
              <w:rPr>
                <w:rFonts w:ascii="Arial" w:hAnsi="Arial" w:cs="Arial"/>
              </w:rPr>
            </w:pPr>
            <w:r w:rsidRPr="00167A4F">
              <w:rPr>
                <w:rFonts w:ascii="Arial" w:hAnsi="Arial" w:cs="Arial"/>
              </w:rPr>
              <w:t>3.2.4. nuolat informuos Bendrovę apie bet kokias aplinkybes, turinčias esminės įtakos Sutarties vykdymui, ir nustatytus su Sutarties vykdymu susijusius rizikos veiksnius.</w:t>
            </w:r>
          </w:p>
        </w:tc>
        <w:tc>
          <w:tcPr>
            <w:tcW w:w="5233" w:type="dxa"/>
            <w:gridSpan w:val="2"/>
            <w:tcBorders>
              <w:top w:val="nil"/>
              <w:left w:val="nil"/>
              <w:bottom w:val="nil"/>
              <w:right w:val="nil"/>
            </w:tcBorders>
            <w:tcMar>
              <w:top w:w="60" w:type="dxa"/>
              <w:left w:w="100" w:type="dxa"/>
              <w:bottom w:w="60" w:type="dxa"/>
              <w:right w:w="100" w:type="dxa"/>
            </w:tcMar>
          </w:tcPr>
          <w:p w14:paraId="59FE1CC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3.2.4.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continuously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having</w:t>
            </w:r>
            <w:proofErr w:type="spellEnd"/>
            <w:r w:rsidRPr="00167A4F">
              <w:rPr>
                <w:rFonts w:ascii="Arial" w:hAnsi="Arial" w:cs="Arial"/>
              </w:rPr>
              <w:t xml:space="preserve"> a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identified</w:t>
            </w:r>
            <w:proofErr w:type="spellEnd"/>
            <w:r w:rsidRPr="00167A4F">
              <w:rPr>
                <w:rFonts w:ascii="Arial" w:hAnsi="Arial" w:cs="Arial"/>
              </w:rPr>
              <w:t xml:space="preserve"> </w:t>
            </w:r>
            <w:r w:rsidRPr="00167A4F">
              <w:rPr>
                <w:rFonts w:ascii="Arial" w:hAnsi="Arial" w:cs="Arial"/>
              </w:rPr>
              <w:lastRenderedPageBreak/>
              <w:t xml:space="preserve">risk </w:t>
            </w:r>
            <w:proofErr w:type="spellStart"/>
            <w:r w:rsidRPr="00167A4F">
              <w:rPr>
                <w:rFonts w:ascii="Arial" w:hAnsi="Arial" w:cs="Arial"/>
              </w:rPr>
              <w:t>factors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13DC59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094A20"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3.2.5. tvarkys visus per Sutarties vykdymą gautus asmens duomenis laikydamasis 2016 m. balandžio 27 d. Europos Parlamento ir Tarybos reglamento (ES) 2016/679 (BDAR) ir kitų taikytinų asmens duomenų apsaugos teisės aktų reikalavimų. KKT nedelsdamas, bet ne vėliau kaip per 24 (dvidešimt keturias) valandas, informuos Bendrovę apie bet kokį asmens duomenų saugumo pažeidimą, susijusį su Sutarties vykdymu, ir imsis visų būtinų priemonių tokio pažeidimo padariniams sumažinti;</w:t>
            </w:r>
          </w:p>
        </w:tc>
        <w:tc>
          <w:tcPr>
            <w:tcW w:w="5233" w:type="dxa"/>
            <w:gridSpan w:val="2"/>
            <w:tcBorders>
              <w:top w:val="nil"/>
              <w:left w:val="nil"/>
              <w:bottom w:val="nil"/>
              <w:right w:val="nil"/>
            </w:tcBorders>
            <w:tcMar>
              <w:top w:w="60" w:type="dxa"/>
              <w:left w:w="100" w:type="dxa"/>
              <w:bottom w:w="60" w:type="dxa"/>
              <w:right w:w="100" w:type="dxa"/>
            </w:tcMar>
          </w:tcPr>
          <w:p w14:paraId="366D7C1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3.2.5.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process</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course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Regulation</w:t>
            </w:r>
            <w:proofErr w:type="spellEnd"/>
            <w:r w:rsidRPr="00167A4F">
              <w:rPr>
                <w:rFonts w:ascii="Arial" w:hAnsi="Arial" w:cs="Arial"/>
              </w:rPr>
              <w:t xml:space="preserve"> (EU) 2016/679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Parliament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Council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27 </w:t>
            </w:r>
            <w:proofErr w:type="spellStart"/>
            <w:r w:rsidRPr="00167A4F">
              <w:rPr>
                <w:rFonts w:ascii="Arial" w:hAnsi="Arial" w:cs="Arial"/>
              </w:rPr>
              <w:t>April</w:t>
            </w:r>
            <w:proofErr w:type="spellEnd"/>
            <w:r w:rsidRPr="00167A4F">
              <w:rPr>
                <w:rFonts w:ascii="Arial" w:hAnsi="Arial" w:cs="Arial"/>
              </w:rPr>
              <w:t xml:space="preserve"> 2016 (GDPR)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24 (</w:t>
            </w:r>
            <w:proofErr w:type="spellStart"/>
            <w:r w:rsidRPr="00167A4F">
              <w:rPr>
                <w:rFonts w:ascii="Arial" w:hAnsi="Arial" w:cs="Arial"/>
              </w:rPr>
              <w:t>twenty-four</w:t>
            </w:r>
            <w:proofErr w:type="spellEnd"/>
            <w:r w:rsidRPr="00167A4F">
              <w:rPr>
                <w:rFonts w:ascii="Arial" w:hAnsi="Arial" w:cs="Arial"/>
              </w:rPr>
              <w:t xml:space="preserve">) </w:t>
            </w:r>
            <w:proofErr w:type="spellStart"/>
            <w:r w:rsidRPr="00167A4F">
              <w:rPr>
                <w:rFonts w:ascii="Arial" w:hAnsi="Arial" w:cs="Arial"/>
              </w:rPr>
              <w:t>hours</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take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to </w:t>
            </w:r>
            <w:proofErr w:type="spellStart"/>
            <w:r w:rsidRPr="00167A4F">
              <w:rPr>
                <w:rFonts w:ascii="Arial" w:hAnsi="Arial" w:cs="Arial"/>
              </w:rPr>
              <w:t>mitigate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consequences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w:t>
            </w:r>
          </w:p>
        </w:tc>
      </w:tr>
      <w:tr w:rsidR="00CC47BD" w:rsidRPr="00167A4F" w14:paraId="0420E7C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9D0E4ED" w14:textId="77777777" w:rsidR="00CC47BD" w:rsidRPr="00167A4F" w:rsidRDefault="00E35C49" w:rsidP="00BA0074">
            <w:pPr>
              <w:spacing w:before="40" w:after="40"/>
              <w:jc w:val="both"/>
              <w:rPr>
                <w:rFonts w:ascii="Arial" w:hAnsi="Arial" w:cs="Arial"/>
              </w:rPr>
            </w:pPr>
            <w:r w:rsidRPr="00167A4F">
              <w:rPr>
                <w:rFonts w:ascii="Arial" w:hAnsi="Arial" w:cs="Arial"/>
              </w:rPr>
              <w:t>3.2.6. užtikrins pakankamą finansinį pajėgumą laiku ir tinkamai vykdyti visus iš Sutarties kylančius mokėjimo įsipareigojimus Bendrovei. KKT privalo nedelsdamas informuoti Bendrovę apie bet kokias aplinkybes, galinčias turėti reikšmingos įtakos jo finansiniam pajėgumui vykdyti šiuos įsipareigojimus;</w:t>
            </w:r>
          </w:p>
        </w:tc>
        <w:tc>
          <w:tcPr>
            <w:tcW w:w="5233" w:type="dxa"/>
            <w:gridSpan w:val="2"/>
            <w:tcBorders>
              <w:top w:val="nil"/>
              <w:left w:val="nil"/>
              <w:bottom w:val="nil"/>
              <w:right w:val="nil"/>
            </w:tcBorders>
            <w:tcMar>
              <w:top w:w="60" w:type="dxa"/>
              <w:left w:w="100" w:type="dxa"/>
              <w:bottom w:w="60" w:type="dxa"/>
              <w:right w:w="100" w:type="dxa"/>
            </w:tcMar>
          </w:tcPr>
          <w:p w14:paraId="3DEB3A1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3.2.6.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sufficient</w:t>
            </w:r>
            <w:proofErr w:type="spellEnd"/>
            <w:r w:rsidRPr="00167A4F">
              <w:rPr>
                <w:rFonts w:ascii="Arial" w:hAnsi="Arial" w:cs="Arial"/>
              </w:rPr>
              <w:t xml:space="preserve"> </w:t>
            </w:r>
            <w:proofErr w:type="spellStart"/>
            <w:r w:rsidRPr="00167A4F">
              <w:rPr>
                <w:rFonts w:ascii="Arial" w:hAnsi="Arial" w:cs="Arial"/>
              </w:rPr>
              <w:t>financial</w:t>
            </w:r>
            <w:proofErr w:type="spellEnd"/>
            <w:r w:rsidRPr="00167A4F">
              <w:rPr>
                <w:rFonts w:ascii="Arial" w:hAnsi="Arial" w:cs="Arial"/>
              </w:rPr>
              <w:t xml:space="preserve"> </w:t>
            </w:r>
            <w:proofErr w:type="spellStart"/>
            <w:r w:rsidRPr="00167A4F">
              <w:rPr>
                <w:rFonts w:ascii="Arial" w:hAnsi="Arial" w:cs="Arial"/>
              </w:rPr>
              <w:t>capacity</w:t>
            </w:r>
            <w:proofErr w:type="spellEnd"/>
            <w:r w:rsidRPr="00167A4F">
              <w:rPr>
                <w:rFonts w:ascii="Arial" w:hAnsi="Arial" w:cs="Arial"/>
              </w:rPr>
              <w:t xml:space="preserve"> to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timely</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a </w:t>
            </w:r>
            <w:proofErr w:type="spellStart"/>
            <w:r w:rsidRPr="00167A4F">
              <w:rPr>
                <w:rFonts w:ascii="Arial" w:hAnsi="Arial" w:cs="Arial"/>
              </w:rPr>
              <w:t>significant</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financial</w:t>
            </w:r>
            <w:proofErr w:type="spellEnd"/>
            <w:r w:rsidRPr="00167A4F">
              <w:rPr>
                <w:rFonts w:ascii="Arial" w:hAnsi="Arial" w:cs="Arial"/>
              </w:rPr>
              <w:t xml:space="preserve"> </w:t>
            </w:r>
            <w:proofErr w:type="spellStart"/>
            <w:r w:rsidRPr="00167A4F">
              <w:rPr>
                <w:rFonts w:ascii="Arial" w:hAnsi="Arial" w:cs="Arial"/>
              </w:rPr>
              <w:t>capacity</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56EB56E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D680864" w14:textId="77777777" w:rsidR="00CC47BD" w:rsidRPr="00167A4F" w:rsidRDefault="00E35C49" w:rsidP="00BA0074">
            <w:pPr>
              <w:spacing w:before="40" w:after="40"/>
              <w:jc w:val="both"/>
              <w:rPr>
                <w:rFonts w:ascii="Arial" w:hAnsi="Arial" w:cs="Arial"/>
              </w:rPr>
            </w:pPr>
            <w:r w:rsidRPr="00167A4F">
              <w:rPr>
                <w:rFonts w:ascii="Arial" w:hAnsi="Arial" w:cs="Arial"/>
              </w:rPr>
              <w:t>3.2.7. turės ir visą Sutarties galiojimo laikotarpį palaikys veiklos tęstinumo ir atkūrimo po incidentų planą, užtikrinantį, kad sutrikimo atveju paslaugų teikimas Bendrovei būtų atnaujintas per Sistemos gedimų ir avarijų pranešimo tvarkoje nustatytus terminus. KKT Bendrovės prašymu privalo pateikti tokio plano santrauką ar atitinkamus jo elementus;</w:t>
            </w:r>
          </w:p>
        </w:tc>
        <w:tc>
          <w:tcPr>
            <w:tcW w:w="5233" w:type="dxa"/>
            <w:gridSpan w:val="2"/>
            <w:tcBorders>
              <w:top w:val="nil"/>
              <w:left w:val="nil"/>
              <w:bottom w:val="nil"/>
              <w:right w:val="nil"/>
            </w:tcBorders>
            <w:tcMar>
              <w:top w:w="60" w:type="dxa"/>
              <w:left w:w="100" w:type="dxa"/>
              <w:bottom w:w="60" w:type="dxa"/>
              <w:right w:w="100" w:type="dxa"/>
            </w:tcMar>
          </w:tcPr>
          <w:p w14:paraId="1B16DB6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3.2.7.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maintain</w:t>
            </w:r>
            <w:proofErr w:type="spellEnd"/>
            <w:r w:rsidRPr="00167A4F">
              <w:rPr>
                <w:rFonts w:ascii="Arial" w:hAnsi="Arial" w:cs="Arial"/>
              </w:rPr>
              <w:t xml:space="preserve">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continuity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disaster</w:t>
            </w:r>
            <w:proofErr w:type="spellEnd"/>
            <w:r w:rsidRPr="00167A4F">
              <w:rPr>
                <w:rFonts w:ascii="Arial" w:hAnsi="Arial" w:cs="Arial"/>
              </w:rPr>
              <w:t xml:space="preserve"> </w:t>
            </w:r>
            <w:proofErr w:type="spellStart"/>
            <w:r w:rsidRPr="00167A4F">
              <w:rPr>
                <w:rFonts w:ascii="Arial" w:hAnsi="Arial" w:cs="Arial"/>
              </w:rPr>
              <w:t>recovery</w:t>
            </w:r>
            <w:proofErr w:type="spellEnd"/>
            <w:r w:rsidRPr="00167A4F">
              <w:rPr>
                <w:rFonts w:ascii="Arial" w:hAnsi="Arial" w:cs="Arial"/>
              </w:rPr>
              <w:t xml:space="preserve"> </w:t>
            </w:r>
            <w:proofErr w:type="spellStart"/>
            <w:r w:rsidRPr="00167A4F">
              <w:rPr>
                <w:rFonts w:ascii="Arial" w:hAnsi="Arial" w:cs="Arial"/>
              </w:rPr>
              <w:t>plan</w:t>
            </w:r>
            <w:proofErr w:type="spellEnd"/>
            <w:r w:rsidRPr="00167A4F">
              <w:rPr>
                <w:rFonts w:ascii="Arial" w:hAnsi="Arial" w:cs="Arial"/>
              </w:rPr>
              <w:t xml:space="preserve"> </w:t>
            </w:r>
            <w:proofErr w:type="spellStart"/>
            <w:r w:rsidRPr="00167A4F">
              <w:rPr>
                <w:rFonts w:ascii="Arial" w:hAnsi="Arial" w:cs="Arial"/>
              </w:rPr>
              <w:t>ensuring</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disruption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resumed</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Failure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Incident</w:t>
            </w:r>
            <w:proofErr w:type="spellEnd"/>
            <w:r w:rsidRPr="00167A4F">
              <w:rPr>
                <w:rFonts w:ascii="Arial" w:hAnsi="Arial" w:cs="Arial"/>
              </w:rPr>
              <w:t xml:space="preserve"> </w:t>
            </w:r>
            <w:proofErr w:type="spellStart"/>
            <w:r w:rsidRPr="00167A4F">
              <w:rPr>
                <w:rFonts w:ascii="Arial" w:hAnsi="Arial" w:cs="Arial"/>
              </w:rPr>
              <w:t>Notification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a </w:t>
            </w:r>
            <w:proofErr w:type="spellStart"/>
            <w:r w:rsidRPr="00167A4F">
              <w:rPr>
                <w:rFonts w:ascii="Arial" w:hAnsi="Arial" w:cs="Arial"/>
              </w:rPr>
              <w:t>summary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plan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relevant</w:t>
            </w:r>
            <w:proofErr w:type="spellEnd"/>
            <w:r w:rsidRPr="00167A4F">
              <w:rPr>
                <w:rFonts w:ascii="Arial" w:hAnsi="Arial" w:cs="Arial"/>
              </w:rPr>
              <w:t xml:space="preserve"> </w:t>
            </w:r>
            <w:proofErr w:type="spellStart"/>
            <w:r w:rsidRPr="00167A4F">
              <w:rPr>
                <w:rFonts w:ascii="Arial" w:hAnsi="Arial" w:cs="Arial"/>
              </w:rPr>
              <w:t>elements</w:t>
            </w:r>
            <w:proofErr w:type="spellEnd"/>
            <w:r w:rsidRPr="00167A4F">
              <w:rPr>
                <w:rFonts w:ascii="Arial" w:hAnsi="Arial" w:cs="Arial"/>
              </w:rPr>
              <w:t>;</w:t>
            </w:r>
          </w:p>
        </w:tc>
      </w:tr>
      <w:tr w:rsidR="00CC47BD" w:rsidRPr="00167A4F" w14:paraId="639D46E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D72CCDE" w14:textId="77777777" w:rsidR="00CC47BD" w:rsidRPr="00167A4F" w:rsidRDefault="00E35C49" w:rsidP="00BA0074">
            <w:pPr>
              <w:spacing w:before="40" w:after="40"/>
              <w:jc w:val="both"/>
              <w:rPr>
                <w:rFonts w:ascii="Arial" w:hAnsi="Arial" w:cs="Arial"/>
              </w:rPr>
            </w:pPr>
            <w:r w:rsidRPr="00167A4F">
              <w:rPr>
                <w:rFonts w:ascii="Arial" w:hAnsi="Arial" w:cs="Arial"/>
              </w:rPr>
              <w:t>3.2.8. užtikrins, kad jo Klientai ir Kuro kortelių naudotojai būtų tinkamai identifikuoti ir patikrinti laikantis taikytinų pinigų plovimo ir teroristų finansavimo prevencijos teisės aktų reikalavimų, ir nedelsdamas informuos Bendrovę, jeigu jam tampa žinomos aplinkybės, sukeliančios pagrįstų įtarimų dėl Kliento ar Kuro kortelių naudotojų vykdomų operacijų teisėtumo ar jų sąsajų su asmenimis, kuriems taikomos tarptautinės ar nacionalinės sankcijos.</w:t>
            </w:r>
          </w:p>
        </w:tc>
        <w:tc>
          <w:tcPr>
            <w:tcW w:w="5233" w:type="dxa"/>
            <w:gridSpan w:val="2"/>
            <w:tcBorders>
              <w:top w:val="nil"/>
              <w:left w:val="nil"/>
              <w:bottom w:val="nil"/>
              <w:right w:val="nil"/>
            </w:tcBorders>
            <w:tcMar>
              <w:top w:w="60" w:type="dxa"/>
              <w:left w:w="100" w:type="dxa"/>
              <w:bottom w:w="60" w:type="dxa"/>
              <w:right w:w="100" w:type="dxa"/>
            </w:tcMar>
          </w:tcPr>
          <w:p w14:paraId="582A236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3.2.8.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are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identified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verified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anti-money</w:t>
            </w:r>
            <w:proofErr w:type="spellEnd"/>
            <w:r w:rsidRPr="00167A4F">
              <w:rPr>
                <w:rFonts w:ascii="Arial" w:hAnsi="Arial" w:cs="Arial"/>
              </w:rPr>
              <w:t xml:space="preserve"> </w:t>
            </w:r>
            <w:proofErr w:type="spellStart"/>
            <w:r w:rsidRPr="00167A4F">
              <w:rPr>
                <w:rFonts w:ascii="Arial" w:hAnsi="Arial" w:cs="Arial"/>
              </w:rPr>
              <w:t>laundering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counter-terrorist</w:t>
            </w:r>
            <w:proofErr w:type="spellEnd"/>
            <w:r w:rsidRPr="00167A4F">
              <w:rPr>
                <w:rFonts w:ascii="Arial" w:hAnsi="Arial" w:cs="Arial"/>
              </w:rPr>
              <w:t xml:space="preserve"> </w:t>
            </w:r>
            <w:proofErr w:type="spellStart"/>
            <w:r w:rsidRPr="00167A4F">
              <w:rPr>
                <w:rFonts w:ascii="Arial" w:hAnsi="Arial" w:cs="Arial"/>
              </w:rPr>
              <w:t>financing</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if</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aware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suspicion</w:t>
            </w:r>
            <w:proofErr w:type="spellEnd"/>
            <w:r w:rsidRPr="00167A4F">
              <w:rPr>
                <w:rFonts w:ascii="Arial" w:hAnsi="Arial" w:cs="Arial"/>
              </w:rPr>
              <w:t xml:space="preserve">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legality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carried</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w:t>
            </w:r>
            <w:proofErr w:type="spellStart"/>
            <w:r w:rsidRPr="00167A4F">
              <w:rPr>
                <w:rFonts w:ascii="Arial" w:hAnsi="Arial" w:cs="Arial"/>
              </w:rPr>
              <w:t>Client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links to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to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w:t>
            </w:r>
          </w:p>
        </w:tc>
      </w:tr>
      <w:tr w:rsidR="00CC47BD" w:rsidRPr="00167A4F" w14:paraId="64F33C1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B65BB2" w14:textId="77777777" w:rsidR="00CC47BD" w:rsidRPr="00167A4F" w:rsidRDefault="00E35C49" w:rsidP="00BA0074">
            <w:pPr>
              <w:spacing w:before="40" w:after="40"/>
              <w:jc w:val="both"/>
              <w:rPr>
                <w:rFonts w:ascii="Arial" w:hAnsi="Arial" w:cs="Arial"/>
              </w:rPr>
            </w:pPr>
            <w:r w:rsidRPr="00167A4F">
              <w:rPr>
                <w:rFonts w:ascii="Arial" w:hAnsi="Arial" w:cs="Arial"/>
              </w:rPr>
              <w:t>3.3. Tais atvejais, kai KKT Sutarties tinkamam vykdymui pasitelkia trečiuosius asmenis, KKT įsipareigoja užtikrinti, kad tokiems tretiesiems asmenims būtų perkelti ir taikomi visi pagal šią Sutartį KKT tenkantys įsipareigojimai ir garantijos. KKT lieka visiškai atsakingas Bendrovei už bet kokių jo pasitelktų trečiųjų asmenų veiksmus ar neveikimą, įskaitant šios Sutarties pažeidimus, kaip už savo paties veiksmus ar neveikimą.</w:t>
            </w:r>
          </w:p>
        </w:tc>
        <w:tc>
          <w:tcPr>
            <w:tcW w:w="5233" w:type="dxa"/>
            <w:gridSpan w:val="2"/>
            <w:tcBorders>
              <w:top w:val="nil"/>
              <w:left w:val="nil"/>
              <w:bottom w:val="nil"/>
              <w:right w:val="nil"/>
            </w:tcBorders>
            <w:tcMar>
              <w:top w:w="60" w:type="dxa"/>
              <w:left w:w="100" w:type="dxa"/>
              <w:bottom w:w="60" w:type="dxa"/>
              <w:right w:w="100" w:type="dxa"/>
            </w:tcMar>
          </w:tcPr>
          <w:p w14:paraId="25E8899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3.3.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engages</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warranties</w:t>
            </w:r>
            <w:proofErr w:type="spellEnd"/>
            <w:r w:rsidRPr="00167A4F">
              <w:rPr>
                <w:rFonts w:ascii="Arial" w:hAnsi="Arial" w:cs="Arial"/>
              </w:rPr>
              <w:t xml:space="preserve"> </w:t>
            </w:r>
            <w:proofErr w:type="spellStart"/>
            <w:r w:rsidRPr="00167A4F">
              <w:rPr>
                <w:rFonts w:ascii="Arial" w:hAnsi="Arial" w:cs="Arial"/>
              </w:rPr>
              <w:t>incumbent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are </w:t>
            </w:r>
            <w:proofErr w:type="spellStart"/>
            <w:r w:rsidRPr="00167A4F">
              <w:rPr>
                <w:rFonts w:ascii="Arial" w:hAnsi="Arial" w:cs="Arial"/>
              </w:rPr>
              <w:t>transferred</w:t>
            </w:r>
            <w:proofErr w:type="spellEnd"/>
            <w:r w:rsidRPr="00167A4F">
              <w:rPr>
                <w:rFonts w:ascii="Arial" w:hAnsi="Arial" w:cs="Arial"/>
              </w:rPr>
              <w:t xml:space="preserve"> to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applied</w:t>
            </w:r>
            <w:proofErr w:type="spellEnd"/>
            <w:r w:rsidRPr="00167A4F">
              <w:rPr>
                <w:rFonts w:ascii="Arial" w:hAnsi="Arial" w:cs="Arial"/>
              </w:rPr>
              <w:t xml:space="preserve"> to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remain</w:t>
            </w:r>
            <w:proofErr w:type="spellEnd"/>
            <w:r w:rsidRPr="00167A4F">
              <w:rPr>
                <w:rFonts w:ascii="Arial" w:hAnsi="Arial" w:cs="Arial"/>
              </w:rPr>
              <w:t xml:space="preserve"> </w:t>
            </w:r>
            <w:proofErr w:type="spellStart"/>
            <w:r w:rsidRPr="00167A4F">
              <w:rPr>
                <w:rFonts w:ascii="Arial" w:hAnsi="Arial" w:cs="Arial"/>
              </w:rPr>
              <w:t>fully</w:t>
            </w:r>
            <w:proofErr w:type="spellEnd"/>
            <w:r w:rsidRPr="00167A4F">
              <w:rPr>
                <w:rFonts w:ascii="Arial" w:hAnsi="Arial" w:cs="Arial"/>
              </w:rPr>
              <w:t xml:space="preserve"> </w:t>
            </w:r>
            <w:proofErr w:type="spellStart"/>
            <w:r w:rsidRPr="00167A4F">
              <w:rPr>
                <w:rFonts w:ascii="Arial" w:hAnsi="Arial" w:cs="Arial"/>
              </w:rPr>
              <w:t>liable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it,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or </w:t>
            </w:r>
            <w:proofErr w:type="spellStart"/>
            <w:r w:rsidRPr="00167A4F">
              <w:rPr>
                <w:rFonts w:ascii="Arial" w:hAnsi="Arial" w:cs="Arial"/>
              </w:rPr>
              <w:t>omissions</w:t>
            </w:r>
            <w:proofErr w:type="spellEnd"/>
            <w:r w:rsidRPr="00167A4F">
              <w:rPr>
                <w:rFonts w:ascii="Arial" w:hAnsi="Arial" w:cs="Arial"/>
              </w:rPr>
              <w:t>.</w:t>
            </w:r>
          </w:p>
        </w:tc>
      </w:tr>
      <w:tr w:rsidR="00CC47BD" w:rsidRPr="00167A4F" w14:paraId="1217805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255678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3.4. KKT įsipareigoja užtikrinti, kad tiek jis pats, tiek jo aptarnaujami Klientai ir Kuro kortelių naudotojai atitiktų Lietuvos Respublikos nacionalinio saugumo pagrindų įstatymo ir su juo susijusių teisės aktų, skirtų Lietuvos valstybės nepriklausomybės, teritorinio vientisumo ir konstitucinės santvarkos apsaugai bei gynimui, reikalavimus. Kuro kortelių tiekėjas įsipareigoja imtis visų būtinų organizacinių ir teisinių priemonių, kad jo Klientai ir Kuro kortelių naudotojai neatstovautų, neveiktų ir nesietų savo veiklos su asmenimis ar subjektais, kurių veikla gali kelti grėsmę Lietuvos Respublikos nacionaliniam </w:t>
            </w:r>
            <w:r w:rsidRPr="00167A4F">
              <w:rPr>
                <w:rFonts w:ascii="Arial" w:hAnsi="Arial" w:cs="Arial"/>
              </w:rPr>
              <w:lastRenderedPageBreak/>
              <w:t>saugumui, ir nedelsdamas informuoti Bendrovę, jeigu jam tampa žinomos aplinkybės, sukeliančios pagrįstų abejonių dėl konkretaus kortelių turėtojo atitikties šiems reikalavimams.</w:t>
            </w:r>
          </w:p>
        </w:tc>
        <w:tc>
          <w:tcPr>
            <w:tcW w:w="5233" w:type="dxa"/>
            <w:gridSpan w:val="2"/>
            <w:tcBorders>
              <w:top w:val="nil"/>
              <w:left w:val="nil"/>
              <w:bottom w:val="nil"/>
              <w:right w:val="nil"/>
            </w:tcBorders>
            <w:tcMar>
              <w:top w:w="60" w:type="dxa"/>
              <w:left w:w="100" w:type="dxa"/>
              <w:bottom w:w="60" w:type="dxa"/>
              <w:right w:w="100" w:type="dxa"/>
            </w:tcMar>
          </w:tcPr>
          <w:p w14:paraId="01721EE2"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3.4.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both</w:t>
            </w:r>
            <w:proofErr w:type="spellEnd"/>
            <w:r w:rsidRPr="00167A4F">
              <w:rPr>
                <w:rFonts w:ascii="Arial" w:hAnsi="Arial" w:cs="Arial"/>
              </w:rPr>
              <w:t xml:space="preserve"> </w:t>
            </w:r>
            <w:proofErr w:type="spellStart"/>
            <w:r w:rsidRPr="00167A4F">
              <w:rPr>
                <w:rFonts w:ascii="Arial" w:hAnsi="Arial" w:cs="Arial"/>
              </w:rPr>
              <w:t>itself</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serviced</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Basics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aimed</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defence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independence</w:t>
            </w:r>
            <w:proofErr w:type="spellEnd"/>
            <w:r w:rsidRPr="00167A4F">
              <w:rPr>
                <w:rFonts w:ascii="Arial" w:hAnsi="Arial" w:cs="Arial"/>
              </w:rPr>
              <w:t xml:space="preserve">, </w:t>
            </w:r>
            <w:proofErr w:type="spellStart"/>
            <w:r w:rsidRPr="00167A4F">
              <w:rPr>
                <w:rFonts w:ascii="Arial" w:hAnsi="Arial" w:cs="Arial"/>
              </w:rPr>
              <w:t>territorial</w:t>
            </w:r>
            <w:proofErr w:type="spellEnd"/>
            <w:r w:rsidRPr="00167A4F">
              <w:rPr>
                <w:rFonts w:ascii="Arial" w:hAnsi="Arial" w:cs="Arial"/>
              </w:rPr>
              <w:t xml:space="preserve"> </w:t>
            </w:r>
            <w:proofErr w:type="spellStart"/>
            <w:r w:rsidRPr="00167A4F">
              <w:rPr>
                <w:rFonts w:ascii="Arial" w:hAnsi="Arial" w:cs="Arial"/>
              </w:rPr>
              <w:t>integrity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constitutional</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take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organisational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do</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represent</w:t>
            </w:r>
            <w:proofErr w:type="spellEnd"/>
            <w:r w:rsidRPr="00167A4F">
              <w:rPr>
                <w:rFonts w:ascii="Arial" w:hAnsi="Arial" w:cs="Arial"/>
              </w:rPr>
              <w:t xml:space="preserve">, </w:t>
            </w:r>
            <w:proofErr w:type="spellStart"/>
            <w:r w:rsidRPr="00167A4F">
              <w:rPr>
                <w:rFonts w:ascii="Arial" w:hAnsi="Arial" w:cs="Arial"/>
              </w:rPr>
              <w:t>act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behalf</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lastRenderedPageBreak/>
              <w:t>associate</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entities</w:t>
            </w:r>
            <w:proofErr w:type="spellEnd"/>
            <w:r w:rsidRPr="00167A4F">
              <w:rPr>
                <w:rFonts w:ascii="Arial" w:hAnsi="Arial" w:cs="Arial"/>
              </w:rPr>
              <w:t xml:space="preserve"> </w:t>
            </w:r>
            <w:proofErr w:type="spellStart"/>
            <w:r w:rsidRPr="00167A4F">
              <w:rPr>
                <w:rFonts w:ascii="Arial" w:hAnsi="Arial" w:cs="Arial"/>
              </w:rPr>
              <w:t>whose</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pose</w:t>
            </w:r>
            <w:proofErr w:type="spellEnd"/>
            <w:r w:rsidRPr="00167A4F">
              <w:rPr>
                <w:rFonts w:ascii="Arial" w:hAnsi="Arial" w:cs="Arial"/>
              </w:rPr>
              <w:t xml:space="preserve"> a </w:t>
            </w:r>
            <w:proofErr w:type="spellStart"/>
            <w:r w:rsidRPr="00167A4F">
              <w:rPr>
                <w:rFonts w:ascii="Arial" w:hAnsi="Arial" w:cs="Arial"/>
              </w:rPr>
              <w:t>threat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if</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aware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doubts</w:t>
            </w:r>
            <w:proofErr w:type="spellEnd"/>
            <w:r w:rsidRPr="00167A4F">
              <w:rPr>
                <w:rFonts w:ascii="Arial" w:hAnsi="Arial" w:cs="Arial"/>
              </w:rPr>
              <w:t xml:space="preserve"> </w:t>
            </w:r>
            <w:proofErr w:type="spellStart"/>
            <w:r w:rsidRPr="00167A4F">
              <w:rPr>
                <w:rFonts w:ascii="Arial" w:hAnsi="Arial" w:cs="Arial"/>
              </w:rPr>
              <w:t>regarding</w:t>
            </w:r>
            <w:proofErr w:type="spellEnd"/>
            <w:r w:rsidRPr="00167A4F">
              <w:rPr>
                <w:rFonts w:ascii="Arial" w:hAnsi="Arial" w:cs="Arial"/>
              </w:rPr>
              <w:t xml:space="preserve"> a </w:t>
            </w:r>
            <w:proofErr w:type="spellStart"/>
            <w:r w:rsidRPr="00167A4F">
              <w:rPr>
                <w:rFonts w:ascii="Arial" w:hAnsi="Arial" w:cs="Arial"/>
              </w:rPr>
              <w:t>particular</w:t>
            </w:r>
            <w:proofErr w:type="spellEnd"/>
            <w:r w:rsidRPr="00167A4F">
              <w:rPr>
                <w:rFonts w:ascii="Arial" w:hAnsi="Arial" w:cs="Arial"/>
              </w:rPr>
              <w:t xml:space="preserve"> </w:t>
            </w:r>
            <w:proofErr w:type="spellStart"/>
            <w:r w:rsidRPr="00167A4F">
              <w:rPr>
                <w:rFonts w:ascii="Arial" w:hAnsi="Arial" w:cs="Arial"/>
              </w:rPr>
              <w:t>cardholder's</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these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08A4155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AA38B4F" w14:textId="77777777" w:rsidR="00CC47BD" w:rsidRPr="00167A4F" w:rsidRDefault="00E35C49" w:rsidP="00BA0074">
            <w:pPr>
              <w:spacing w:before="40" w:after="40"/>
              <w:jc w:val="both"/>
              <w:rPr>
                <w:rFonts w:ascii="Arial" w:hAnsi="Arial" w:cs="Arial"/>
              </w:rPr>
            </w:pPr>
            <w:r w:rsidRPr="00167A4F">
              <w:rPr>
                <w:rFonts w:ascii="Arial" w:hAnsi="Arial" w:cs="Arial"/>
                <w:b/>
                <w:bCs/>
              </w:rPr>
              <w:lastRenderedPageBreak/>
              <w:t>4. ŠALIŲ TEISĖS IR PAREIGOS</w:t>
            </w:r>
          </w:p>
        </w:tc>
        <w:tc>
          <w:tcPr>
            <w:tcW w:w="5233" w:type="dxa"/>
            <w:gridSpan w:val="2"/>
            <w:tcBorders>
              <w:top w:val="nil"/>
              <w:left w:val="nil"/>
              <w:bottom w:val="nil"/>
              <w:right w:val="nil"/>
            </w:tcBorders>
            <w:tcMar>
              <w:top w:w="60" w:type="dxa"/>
              <w:left w:w="100" w:type="dxa"/>
              <w:bottom w:w="60" w:type="dxa"/>
              <w:right w:w="100" w:type="dxa"/>
            </w:tcMar>
          </w:tcPr>
          <w:p w14:paraId="5F2424C9" w14:textId="77777777" w:rsidR="00CC47BD" w:rsidRPr="00167A4F" w:rsidRDefault="00E35C49" w:rsidP="00BA0074">
            <w:pPr>
              <w:spacing w:before="40" w:after="40"/>
              <w:jc w:val="both"/>
              <w:rPr>
                <w:rFonts w:ascii="Arial" w:hAnsi="Arial" w:cs="Arial"/>
              </w:rPr>
            </w:pPr>
            <w:r w:rsidRPr="00167A4F">
              <w:rPr>
                <w:rFonts w:ascii="Arial" w:hAnsi="Arial" w:cs="Arial"/>
                <w:b/>
                <w:bCs/>
              </w:rPr>
              <w:t>4. RIGHTS AND OBLIGATIONS OF THE PARTIES</w:t>
            </w:r>
          </w:p>
        </w:tc>
      </w:tr>
      <w:tr w:rsidR="00CC47BD" w:rsidRPr="00167A4F" w14:paraId="023A1FD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9D466F5" w14:textId="77777777" w:rsidR="00CC47BD" w:rsidRPr="00167A4F" w:rsidRDefault="00E35C49" w:rsidP="00BA0074">
            <w:pPr>
              <w:spacing w:before="40" w:after="40"/>
              <w:jc w:val="both"/>
              <w:rPr>
                <w:rFonts w:ascii="Arial" w:hAnsi="Arial" w:cs="Arial"/>
              </w:rPr>
            </w:pPr>
            <w:r w:rsidRPr="00167A4F">
              <w:rPr>
                <w:rFonts w:ascii="Arial" w:hAnsi="Arial" w:cs="Arial"/>
              </w:rPr>
              <w:t>4.1. Bendrovės teisės ir pareigos:</w:t>
            </w:r>
          </w:p>
        </w:tc>
        <w:tc>
          <w:tcPr>
            <w:tcW w:w="5233" w:type="dxa"/>
            <w:gridSpan w:val="2"/>
            <w:tcBorders>
              <w:top w:val="nil"/>
              <w:left w:val="nil"/>
              <w:bottom w:val="nil"/>
              <w:right w:val="nil"/>
            </w:tcBorders>
            <w:tcMar>
              <w:top w:w="60" w:type="dxa"/>
              <w:left w:w="100" w:type="dxa"/>
              <w:bottom w:w="60" w:type="dxa"/>
              <w:right w:w="100" w:type="dxa"/>
            </w:tcMar>
          </w:tcPr>
          <w:p w14:paraId="047E742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027D73B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AE4F6CB" w14:textId="77777777" w:rsidR="00CC47BD" w:rsidRPr="00167A4F" w:rsidRDefault="00E35C49" w:rsidP="00BA0074">
            <w:pPr>
              <w:spacing w:before="40" w:after="40"/>
              <w:jc w:val="both"/>
              <w:rPr>
                <w:rFonts w:ascii="Arial" w:hAnsi="Arial" w:cs="Arial"/>
              </w:rPr>
            </w:pPr>
            <w:r w:rsidRPr="00167A4F">
              <w:rPr>
                <w:rFonts w:ascii="Arial" w:hAnsi="Arial" w:cs="Arial"/>
              </w:rPr>
              <w:t>4.1.1. Bendrovė įsipareigoja suteikti KKT galimybę naudotis Sistemos API Sutarties galiojimo laikotarpiu.</w:t>
            </w:r>
          </w:p>
        </w:tc>
        <w:tc>
          <w:tcPr>
            <w:tcW w:w="5233" w:type="dxa"/>
            <w:gridSpan w:val="2"/>
            <w:tcBorders>
              <w:top w:val="nil"/>
              <w:left w:val="nil"/>
              <w:bottom w:val="nil"/>
              <w:right w:val="nil"/>
            </w:tcBorders>
            <w:tcMar>
              <w:top w:w="60" w:type="dxa"/>
              <w:left w:w="100" w:type="dxa"/>
              <w:bottom w:w="60" w:type="dxa"/>
              <w:right w:w="100" w:type="dxa"/>
            </w:tcMar>
          </w:tcPr>
          <w:p w14:paraId="0CDC823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4.1.1.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grant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access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System API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duration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28B923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1CCC69E" w14:textId="77777777" w:rsidR="00CC47BD" w:rsidRPr="00167A4F" w:rsidRDefault="00E35C49" w:rsidP="00BA0074">
            <w:pPr>
              <w:spacing w:before="40" w:after="40"/>
              <w:jc w:val="both"/>
              <w:rPr>
                <w:rFonts w:ascii="Arial" w:hAnsi="Arial" w:cs="Arial"/>
              </w:rPr>
            </w:pPr>
            <w:r w:rsidRPr="00167A4F">
              <w:rPr>
                <w:rFonts w:ascii="Arial" w:hAnsi="Arial" w:cs="Arial"/>
              </w:rPr>
              <w:t>4.1.2. Bendrovė įsipareigoja nagrinėti Klientų skundus dėl netinkamai apskaičiuotos kelių rinkliavos, išskyrus atvejus, kai šie skundai yra susiję su netinkamu KKT įsipareigojimų Klientui, vykdymu.</w:t>
            </w:r>
          </w:p>
        </w:tc>
        <w:tc>
          <w:tcPr>
            <w:tcW w:w="5233" w:type="dxa"/>
            <w:gridSpan w:val="2"/>
            <w:tcBorders>
              <w:top w:val="nil"/>
              <w:left w:val="nil"/>
              <w:bottom w:val="nil"/>
              <w:right w:val="nil"/>
            </w:tcBorders>
            <w:tcMar>
              <w:top w:w="60" w:type="dxa"/>
              <w:left w:w="100" w:type="dxa"/>
              <w:bottom w:w="60" w:type="dxa"/>
              <w:right w:w="100" w:type="dxa"/>
            </w:tcMar>
          </w:tcPr>
          <w:p w14:paraId="47EC628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4.1.2.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examine</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 xml:space="preserve"> </w:t>
            </w:r>
            <w:proofErr w:type="spellStart"/>
            <w:r w:rsidRPr="00167A4F">
              <w:rPr>
                <w:rFonts w:ascii="Arial" w:hAnsi="Arial" w:cs="Arial"/>
              </w:rPr>
              <w:t>complaints</w:t>
            </w:r>
            <w:proofErr w:type="spellEnd"/>
            <w:r w:rsidRPr="00167A4F">
              <w:rPr>
                <w:rFonts w:ascii="Arial" w:hAnsi="Arial" w:cs="Arial"/>
              </w:rPr>
              <w:t xml:space="preserve">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improperly</w:t>
            </w:r>
            <w:proofErr w:type="spellEnd"/>
            <w:r w:rsidRPr="00167A4F">
              <w:rPr>
                <w:rFonts w:ascii="Arial" w:hAnsi="Arial" w:cs="Arial"/>
              </w:rPr>
              <w:t xml:space="preserve"> </w:t>
            </w:r>
            <w:proofErr w:type="spellStart"/>
            <w:r w:rsidRPr="00167A4F">
              <w:rPr>
                <w:rFonts w:ascii="Arial" w:hAnsi="Arial" w:cs="Arial"/>
              </w:rPr>
              <w:t>calculated</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complaints</w:t>
            </w:r>
            <w:proofErr w:type="spellEnd"/>
            <w:r w:rsidRPr="00167A4F">
              <w:rPr>
                <w:rFonts w:ascii="Arial" w:hAnsi="Arial" w:cs="Arial"/>
              </w:rPr>
              <w:t xml:space="preserve"> </w:t>
            </w:r>
            <w:proofErr w:type="spellStart"/>
            <w:r w:rsidRPr="00167A4F">
              <w:rPr>
                <w:rFonts w:ascii="Arial" w:hAnsi="Arial" w:cs="Arial"/>
              </w:rPr>
              <w:t>relate</w:t>
            </w:r>
            <w:proofErr w:type="spellEnd"/>
            <w:r w:rsidRPr="00167A4F">
              <w:rPr>
                <w:rFonts w:ascii="Arial" w:hAnsi="Arial" w:cs="Arial"/>
              </w:rPr>
              <w:t xml:space="preserve"> to </w:t>
            </w:r>
            <w:proofErr w:type="spellStart"/>
            <w:r w:rsidRPr="00167A4F">
              <w:rPr>
                <w:rFonts w:ascii="Arial" w:hAnsi="Arial" w:cs="Arial"/>
              </w:rPr>
              <w:t>improper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Client.</w:t>
            </w:r>
          </w:p>
        </w:tc>
      </w:tr>
      <w:tr w:rsidR="00CC47BD" w:rsidRPr="00167A4F" w14:paraId="2D8FA6A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F74411C" w14:textId="77777777" w:rsidR="00CC47BD" w:rsidRPr="00167A4F" w:rsidRDefault="00E35C49" w:rsidP="00BA0074">
            <w:pPr>
              <w:spacing w:before="40" w:after="40"/>
              <w:jc w:val="both"/>
              <w:rPr>
                <w:rFonts w:ascii="Arial" w:hAnsi="Arial" w:cs="Arial"/>
              </w:rPr>
            </w:pPr>
            <w:r w:rsidRPr="00167A4F">
              <w:rPr>
                <w:rFonts w:ascii="Arial" w:hAnsi="Arial" w:cs="Arial"/>
              </w:rPr>
              <w:t>4.1.3. Bendrovė turi teisę atlikti kontrolės veiksmus, siekdama nustatyti, ar KKT tinkamai vykdo Sutartyje numatytas pareigas. Kontrolės teisė apima: (a) galimybę reikalauti, kad KKT per ne ilgesnį nei 7 (septynias) darbo dienų terminą pateiktų su Sutartimi susijusią informaciją ar dokumentus; (b) teisę, iš anksto įspėjus ne vėliau kaip prieš 7 (septynias) darbo dienas, tikrinti paslaugų teikimo procesus ir duomenų tvarkymo aplinką nesikišdama į ūkinę komercinę veiklą.</w:t>
            </w:r>
          </w:p>
        </w:tc>
        <w:tc>
          <w:tcPr>
            <w:tcW w:w="5233" w:type="dxa"/>
            <w:gridSpan w:val="2"/>
            <w:tcBorders>
              <w:top w:val="nil"/>
              <w:left w:val="nil"/>
              <w:bottom w:val="nil"/>
              <w:right w:val="nil"/>
            </w:tcBorders>
            <w:tcMar>
              <w:top w:w="60" w:type="dxa"/>
              <w:left w:w="100" w:type="dxa"/>
              <w:bottom w:w="60" w:type="dxa"/>
              <w:right w:w="100" w:type="dxa"/>
            </w:tcMar>
          </w:tcPr>
          <w:p w14:paraId="39F2AA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4.1.3.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carry</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control</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to </w:t>
            </w:r>
            <w:proofErr w:type="spellStart"/>
            <w:r w:rsidRPr="00167A4F">
              <w:rPr>
                <w:rFonts w:ascii="Arial" w:hAnsi="Arial" w:cs="Arial"/>
              </w:rPr>
              <w:t>determine</w:t>
            </w:r>
            <w:proofErr w:type="spellEnd"/>
            <w:r w:rsidRPr="00167A4F">
              <w:rPr>
                <w:rFonts w:ascii="Arial" w:hAnsi="Arial" w:cs="Arial"/>
              </w:rPr>
              <w:t xml:space="preserve"> </w:t>
            </w:r>
            <w:proofErr w:type="spellStart"/>
            <w:r w:rsidRPr="00167A4F">
              <w:rPr>
                <w:rFonts w:ascii="Arial" w:hAnsi="Arial" w:cs="Arial"/>
              </w:rPr>
              <w:t>whether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performs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stipulated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control</w:t>
            </w:r>
            <w:proofErr w:type="spellEnd"/>
            <w:r w:rsidRPr="00167A4F">
              <w:rPr>
                <w:rFonts w:ascii="Arial" w:hAnsi="Arial" w:cs="Arial"/>
              </w:rPr>
              <w:t xml:space="preserve"> </w:t>
            </w:r>
            <w:proofErr w:type="spellStart"/>
            <w:r w:rsidRPr="00167A4F">
              <w:rPr>
                <w:rFonts w:ascii="Arial" w:hAnsi="Arial" w:cs="Arial"/>
              </w:rPr>
              <w:t>includes</w:t>
            </w:r>
            <w:proofErr w:type="spellEnd"/>
            <w:r w:rsidRPr="00167A4F">
              <w:rPr>
                <w:rFonts w:ascii="Arial" w:hAnsi="Arial" w:cs="Arial"/>
              </w:rPr>
              <w:t xml:space="preserve">: (a)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ability</w:t>
            </w:r>
            <w:proofErr w:type="spellEnd"/>
            <w:r w:rsidRPr="00167A4F">
              <w:rPr>
                <w:rFonts w:ascii="Arial" w:hAnsi="Arial" w:cs="Arial"/>
              </w:rPr>
              <w:t xml:space="preserve"> to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a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exceeding</w:t>
            </w:r>
            <w:proofErr w:type="spellEnd"/>
            <w:r w:rsidRPr="00167A4F">
              <w:rPr>
                <w:rFonts w:ascii="Arial" w:hAnsi="Arial" w:cs="Arial"/>
              </w:rPr>
              <w:t xml:space="preserve"> 7 (</w:t>
            </w:r>
            <w:proofErr w:type="spellStart"/>
            <w:r w:rsidRPr="00167A4F">
              <w:rPr>
                <w:rFonts w:ascii="Arial" w:hAnsi="Arial" w:cs="Arial"/>
              </w:rPr>
              <w:t>seven</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(b)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7 (</w:t>
            </w:r>
            <w:proofErr w:type="spellStart"/>
            <w:r w:rsidRPr="00167A4F">
              <w:rPr>
                <w:rFonts w:ascii="Arial" w:hAnsi="Arial" w:cs="Arial"/>
              </w:rPr>
              <w:t>seven</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to </w:t>
            </w:r>
            <w:proofErr w:type="spellStart"/>
            <w:r w:rsidRPr="00167A4F">
              <w:rPr>
                <w:rFonts w:ascii="Arial" w:hAnsi="Arial" w:cs="Arial"/>
              </w:rPr>
              <w:t>inspect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delivery</w:t>
            </w:r>
            <w:proofErr w:type="spellEnd"/>
            <w:r w:rsidRPr="00167A4F">
              <w:rPr>
                <w:rFonts w:ascii="Arial" w:hAnsi="Arial" w:cs="Arial"/>
              </w:rPr>
              <w:t xml:space="preserve"> </w:t>
            </w:r>
            <w:proofErr w:type="spellStart"/>
            <w:r w:rsidRPr="00167A4F">
              <w:rPr>
                <w:rFonts w:ascii="Arial" w:hAnsi="Arial" w:cs="Arial"/>
              </w:rPr>
              <w:t>processes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data </w:t>
            </w:r>
            <w:proofErr w:type="spellStart"/>
            <w:r w:rsidRPr="00167A4F">
              <w:rPr>
                <w:rFonts w:ascii="Arial" w:hAnsi="Arial" w:cs="Arial"/>
              </w:rPr>
              <w:t>processing</w:t>
            </w:r>
            <w:proofErr w:type="spellEnd"/>
            <w:r w:rsidRPr="00167A4F">
              <w:rPr>
                <w:rFonts w:ascii="Arial" w:hAnsi="Arial" w:cs="Arial"/>
              </w:rPr>
              <w:t xml:space="preserve"> </w:t>
            </w:r>
            <w:proofErr w:type="spellStart"/>
            <w:r w:rsidRPr="00167A4F">
              <w:rPr>
                <w:rFonts w:ascii="Arial" w:hAnsi="Arial" w:cs="Arial"/>
              </w:rPr>
              <w:t>environment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interfering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commercial</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w:t>
            </w:r>
          </w:p>
        </w:tc>
      </w:tr>
      <w:tr w:rsidR="00CC47BD" w:rsidRPr="00167A4F" w14:paraId="1A64B00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AF9649A" w14:textId="77777777" w:rsidR="00CC47BD" w:rsidRPr="00167A4F" w:rsidRDefault="00E35C49" w:rsidP="00BA0074">
            <w:pPr>
              <w:spacing w:before="40" w:after="40"/>
              <w:jc w:val="both"/>
              <w:rPr>
                <w:rFonts w:ascii="Arial" w:hAnsi="Arial" w:cs="Arial"/>
              </w:rPr>
            </w:pPr>
            <w:r w:rsidRPr="00167A4F">
              <w:rPr>
                <w:rFonts w:ascii="Arial" w:hAnsi="Arial" w:cs="Arial"/>
              </w:rPr>
              <w:t>4.1.4. Bendrovė turi teisę bet kuriuo metu keisti Techninių sąlygų reikalavimus. Apie planuojamus pakeitimus Bendrovė privalo raštu arba elektroninėmis ryšio priemonėmis informuoti KKT ne vėliau kaip prieš 45 (keturiasdešimt penkias) dienas iki jų įsigaliojimo. Techninių sąlygų reikalavimų pakeitimai laikomi galiojančiais nuo Bendrovės pranešime nurodytos įsigaliojimo datos ir tokiems pakeitimams atskiras šios Sutarties priedo ar Sutarties pakeitimo pasirašymas nėra reikalingas.</w:t>
            </w:r>
          </w:p>
        </w:tc>
        <w:tc>
          <w:tcPr>
            <w:tcW w:w="5233" w:type="dxa"/>
            <w:gridSpan w:val="2"/>
            <w:tcBorders>
              <w:top w:val="nil"/>
              <w:left w:val="nil"/>
              <w:bottom w:val="nil"/>
              <w:right w:val="nil"/>
            </w:tcBorders>
            <w:tcMar>
              <w:top w:w="60" w:type="dxa"/>
              <w:left w:w="100" w:type="dxa"/>
              <w:bottom w:w="60" w:type="dxa"/>
              <w:right w:w="100" w:type="dxa"/>
            </w:tcMar>
          </w:tcPr>
          <w:p w14:paraId="4C95658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4.1.4.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amend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at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electronic</w:t>
            </w:r>
            <w:proofErr w:type="spellEnd"/>
            <w:r w:rsidRPr="00167A4F">
              <w:rPr>
                <w:rFonts w:ascii="Arial" w:hAnsi="Arial" w:cs="Arial"/>
              </w:rPr>
              <w:t xml:space="preserve"> </w:t>
            </w:r>
            <w:proofErr w:type="spellStart"/>
            <w:r w:rsidRPr="00167A4F">
              <w:rPr>
                <w:rFonts w:ascii="Arial" w:hAnsi="Arial" w:cs="Arial"/>
              </w:rPr>
              <w:t>means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communication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planned</w:t>
            </w:r>
            <w:proofErr w:type="spellEnd"/>
            <w:r w:rsidRPr="00167A4F">
              <w:rPr>
                <w:rFonts w:ascii="Arial" w:hAnsi="Arial" w:cs="Arial"/>
              </w:rPr>
              <w:t xml:space="preserve"> </w:t>
            </w:r>
            <w:proofErr w:type="spellStart"/>
            <w:r w:rsidRPr="00167A4F">
              <w:rPr>
                <w:rFonts w:ascii="Arial" w:hAnsi="Arial" w:cs="Arial"/>
              </w:rPr>
              <w:t>amendments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45 (</w:t>
            </w:r>
            <w:proofErr w:type="spellStart"/>
            <w:r w:rsidRPr="00167A4F">
              <w:rPr>
                <w:rFonts w:ascii="Arial" w:hAnsi="Arial" w:cs="Arial"/>
              </w:rPr>
              <w:t>forty-five</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entry</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Amendments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effective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entry</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separate</w:t>
            </w:r>
            <w:proofErr w:type="spellEnd"/>
            <w:r w:rsidRPr="00167A4F">
              <w:rPr>
                <w:rFonts w:ascii="Arial" w:hAnsi="Arial" w:cs="Arial"/>
              </w:rPr>
              <w:t xml:space="preserve"> </w:t>
            </w:r>
            <w:proofErr w:type="spellStart"/>
            <w:r w:rsidRPr="00167A4F">
              <w:rPr>
                <w:rFonts w:ascii="Arial" w:hAnsi="Arial" w:cs="Arial"/>
              </w:rPr>
              <w:t>signing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amendment</w:t>
            </w:r>
            <w:proofErr w:type="spellEnd"/>
            <w:r w:rsidRPr="00167A4F">
              <w:rPr>
                <w:rFonts w:ascii="Arial" w:hAnsi="Arial" w:cs="Arial"/>
              </w:rPr>
              <w:t xml:space="preserve"> to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amendments</w:t>
            </w:r>
            <w:proofErr w:type="spellEnd"/>
            <w:r w:rsidRPr="00167A4F">
              <w:rPr>
                <w:rFonts w:ascii="Arial" w:hAnsi="Arial" w:cs="Arial"/>
              </w:rPr>
              <w:t>.</w:t>
            </w:r>
          </w:p>
        </w:tc>
      </w:tr>
      <w:tr w:rsidR="00CC47BD" w:rsidRPr="00167A4F" w14:paraId="02F82D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C0E68A" w14:textId="77777777" w:rsidR="00CC47BD" w:rsidRPr="00167A4F" w:rsidRDefault="00E35C49" w:rsidP="00BA0074">
            <w:pPr>
              <w:spacing w:before="40" w:after="40"/>
              <w:jc w:val="both"/>
              <w:rPr>
                <w:rFonts w:ascii="Arial" w:hAnsi="Arial" w:cs="Arial"/>
              </w:rPr>
            </w:pPr>
            <w:r w:rsidRPr="00167A4F">
              <w:rPr>
                <w:rFonts w:ascii="Arial" w:hAnsi="Arial" w:cs="Arial"/>
              </w:rPr>
              <w:t>4.2. KKT teisės ir pareigos:</w:t>
            </w:r>
          </w:p>
        </w:tc>
        <w:tc>
          <w:tcPr>
            <w:tcW w:w="5233" w:type="dxa"/>
            <w:gridSpan w:val="2"/>
            <w:tcBorders>
              <w:top w:val="nil"/>
              <w:left w:val="nil"/>
              <w:bottom w:val="nil"/>
              <w:right w:val="nil"/>
            </w:tcBorders>
            <w:tcMar>
              <w:top w:w="60" w:type="dxa"/>
              <w:left w:w="100" w:type="dxa"/>
              <w:bottom w:w="60" w:type="dxa"/>
              <w:right w:w="100" w:type="dxa"/>
            </w:tcMar>
          </w:tcPr>
          <w:p w14:paraId="3A58FD3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2330E53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6022276" w14:textId="77777777" w:rsidR="00CC47BD" w:rsidRPr="00167A4F" w:rsidRDefault="00E35C49" w:rsidP="00BA0074">
            <w:pPr>
              <w:spacing w:before="40" w:after="40"/>
              <w:jc w:val="both"/>
              <w:rPr>
                <w:rFonts w:ascii="Arial" w:hAnsi="Arial" w:cs="Arial"/>
              </w:rPr>
            </w:pPr>
            <w:r w:rsidRPr="00167A4F">
              <w:rPr>
                <w:rFonts w:ascii="Arial" w:hAnsi="Arial" w:cs="Arial"/>
              </w:rPr>
              <w:t>4.2.1. KKT įsipareigoja užtikrinti, kad Klientai būtų tinkamai informuoti apie kelių rinkliavos mokėjimo sąlygas ir tvarką.</w:t>
            </w:r>
          </w:p>
        </w:tc>
        <w:tc>
          <w:tcPr>
            <w:tcW w:w="5233" w:type="dxa"/>
            <w:gridSpan w:val="2"/>
            <w:tcBorders>
              <w:top w:val="nil"/>
              <w:left w:val="nil"/>
              <w:bottom w:val="nil"/>
              <w:right w:val="nil"/>
            </w:tcBorders>
            <w:tcMar>
              <w:top w:w="60" w:type="dxa"/>
              <w:left w:w="100" w:type="dxa"/>
              <w:bottom w:w="60" w:type="dxa"/>
              <w:right w:w="100" w:type="dxa"/>
            </w:tcMar>
          </w:tcPr>
          <w:p w14:paraId="1AF0CE8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are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informed</w:t>
            </w:r>
            <w:proofErr w:type="spellEnd"/>
            <w:r w:rsidRPr="00167A4F">
              <w:rPr>
                <w:rFonts w:ascii="Arial" w:hAnsi="Arial" w:cs="Arial"/>
              </w:rPr>
              <w:t xml:space="preserve"> </w:t>
            </w:r>
            <w:proofErr w:type="spellStart"/>
            <w:r w:rsidRPr="00167A4F">
              <w:rPr>
                <w:rFonts w:ascii="Arial" w:hAnsi="Arial" w:cs="Arial"/>
              </w:rPr>
              <w:t>about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w:t>
            </w:r>
          </w:p>
        </w:tc>
      </w:tr>
      <w:tr w:rsidR="00CC47BD" w:rsidRPr="00167A4F" w14:paraId="6E355AA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5D605B9" w14:textId="77777777" w:rsidR="00CC47BD" w:rsidRPr="00167A4F" w:rsidRDefault="00E35C49" w:rsidP="00BA0074">
            <w:pPr>
              <w:spacing w:before="40" w:after="40"/>
              <w:jc w:val="both"/>
              <w:rPr>
                <w:rFonts w:ascii="Arial" w:hAnsi="Arial" w:cs="Arial"/>
              </w:rPr>
            </w:pPr>
            <w:r w:rsidRPr="00167A4F">
              <w:rPr>
                <w:rFonts w:ascii="Arial" w:hAnsi="Arial" w:cs="Arial"/>
              </w:rPr>
              <w:t>4.2.2. Pasirašydamas šią Sutartį, KKT patvirtina, kad yra susipažinęs su Bendrovės etikos kodeksu</w:t>
            </w:r>
            <w:r w:rsidRPr="00167A4F">
              <w:rPr>
                <w:rStyle w:val="FootnoteReference"/>
                <w:rFonts w:ascii="Arial" w:hAnsi="Arial" w:cs="Arial"/>
              </w:rPr>
              <w:footnoteReference w:id="1"/>
            </w:r>
            <w:r w:rsidRPr="00167A4F">
              <w:rPr>
                <w:rFonts w:ascii="Arial" w:hAnsi="Arial" w:cs="Arial"/>
              </w:rPr>
              <w:t xml:space="preserve"> ir įsipareigoja laikytis jo nuostatų aktualios redakcijos. Kuro kortelių tiekėjas taip pat įsipareigoja supažindinti su Bendrovės etikos kodeksu visas trečiąsias šalis, kurios gali būti pasitelktos Sutarties vykdymui jos galiojimo laikotarpiu, taip </w:t>
            </w:r>
            <w:r w:rsidRPr="00167A4F">
              <w:rPr>
                <w:rFonts w:ascii="Arial" w:hAnsi="Arial" w:cs="Arial"/>
              </w:rPr>
              <w:lastRenderedPageBreak/>
              <w:t>pat visus savo darbuotojus, kurie dalyvaus vykdant šią Sutartį, ir užtikrinti, kad jie laikytųsi minėto kodekso nuostatų.</w:t>
            </w:r>
          </w:p>
        </w:tc>
        <w:tc>
          <w:tcPr>
            <w:tcW w:w="5233" w:type="dxa"/>
            <w:gridSpan w:val="2"/>
            <w:tcBorders>
              <w:top w:val="nil"/>
              <w:left w:val="nil"/>
              <w:bottom w:val="nil"/>
              <w:right w:val="nil"/>
            </w:tcBorders>
            <w:tcMar>
              <w:top w:w="60" w:type="dxa"/>
              <w:left w:w="100" w:type="dxa"/>
              <w:bottom w:w="60" w:type="dxa"/>
              <w:right w:w="100" w:type="dxa"/>
            </w:tcMar>
          </w:tcPr>
          <w:p w14:paraId="1EA655C6"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4.2.2.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signing</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confirms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familiarised</w:t>
            </w:r>
            <w:proofErr w:type="spellEnd"/>
            <w:r w:rsidRPr="00167A4F">
              <w:rPr>
                <w:rFonts w:ascii="Arial" w:hAnsi="Arial" w:cs="Arial"/>
              </w:rPr>
              <w:t xml:space="preserve"> </w:t>
            </w:r>
            <w:proofErr w:type="spellStart"/>
            <w:r w:rsidRPr="00167A4F">
              <w:rPr>
                <w:rFonts w:ascii="Arial" w:hAnsi="Arial" w:cs="Arial"/>
              </w:rPr>
              <w:t>itself</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Ethics</w:t>
            </w:r>
            <w:proofErr w:type="spellEnd"/>
            <w:r w:rsidRPr="00167A4F">
              <w:rPr>
                <w:rStyle w:val="FootnoteReference"/>
                <w:rFonts w:ascii="Arial" w:hAnsi="Arial" w:cs="Arial"/>
              </w:rPr>
              <w:footnoteReference w:id="2"/>
            </w:r>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current</w:t>
            </w:r>
            <w:proofErr w:type="spellEnd"/>
            <w:r w:rsidRPr="00167A4F">
              <w:rPr>
                <w:rFonts w:ascii="Arial" w:hAnsi="Arial" w:cs="Arial"/>
              </w:rPr>
              <w:t xml:space="preserve"> </w:t>
            </w:r>
            <w:proofErr w:type="spellStart"/>
            <w:r w:rsidRPr="00167A4F">
              <w:rPr>
                <w:rFonts w:ascii="Arial" w:hAnsi="Arial" w:cs="Arial"/>
              </w:rPr>
              <w:t>version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also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familiarise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Ethics</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r w:rsidRPr="00167A4F">
              <w:rPr>
                <w:rFonts w:ascii="Arial" w:hAnsi="Arial" w:cs="Arial"/>
              </w:rPr>
              <w:lastRenderedPageBreak/>
              <w:t xml:space="preserve">be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employees</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will</w:t>
            </w:r>
            <w:proofErr w:type="spellEnd"/>
            <w:r w:rsidRPr="00167A4F">
              <w:rPr>
                <w:rFonts w:ascii="Arial" w:hAnsi="Arial" w:cs="Arial"/>
              </w:rPr>
              <w:t xml:space="preserve"> </w:t>
            </w:r>
            <w:proofErr w:type="spellStart"/>
            <w:r w:rsidRPr="00167A4F">
              <w:rPr>
                <w:rFonts w:ascii="Arial" w:hAnsi="Arial" w:cs="Arial"/>
              </w:rPr>
              <w:t>participate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they</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said</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w:t>
            </w:r>
          </w:p>
        </w:tc>
      </w:tr>
      <w:tr w:rsidR="00CC47BD" w:rsidRPr="00167A4F" w14:paraId="5140DC8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FE42A21"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4.2.3. Tinkamai ir laiku vykdyti šią Sutartį bei joje numatytas funkcijas, laikydamasis Lietuvos Respublikos teisės aktų ir kitų taikytinų teisės reikalavimų, užtikrinti Kuro kortelių techninį veikimą ir jų integraciją su Sistema, taip pat užtikrinti Klientų sumokėtų kelių rinkliavos sumų apskaitą, administravimą ir pervedimą Bendrovei šioje Sutartyje nustatyta tvarka ir terminais.</w:t>
            </w:r>
          </w:p>
        </w:tc>
        <w:tc>
          <w:tcPr>
            <w:tcW w:w="5233" w:type="dxa"/>
            <w:gridSpan w:val="2"/>
            <w:tcBorders>
              <w:top w:val="nil"/>
              <w:left w:val="nil"/>
              <w:bottom w:val="nil"/>
              <w:right w:val="nil"/>
            </w:tcBorders>
            <w:tcMar>
              <w:top w:w="60" w:type="dxa"/>
              <w:left w:w="100" w:type="dxa"/>
              <w:bottom w:w="60" w:type="dxa"/>
              <w:right w:w="100" w:type="dxa"/>
            </w:tcMar>
          </w:tcPr>
          <w:p w14:paraId="3F30E15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4.2.3. To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timely</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functions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therein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operation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integration</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accounting</w:t>
            </w:r>
            <w:proofErr w:type="spellEnd"/>
            <w:r w:rsidRPr="00167A4F">
              <w:rPr>
                <w:rFonts w:ascii="Arial" w:hAnsi="Arial" w:cs="Arial"/>
              </w:rPr>
              <w:t xml:space="preserve">, </w:t>
            </w:r>
            <w:proofErr w:type="spellStart"/>
            <w:r w:rsidRPr="00167A4F">
              <w:rPr>
                <w:rFonts w:ascii="Arial" w:hAnsi="Arial" w:cs="Arial"/>
              </w:rPr>
              <w:t>administration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transfer</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paid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173D2B9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0583946" w14:textId="77777777" w:rsidR="00CC47BD" w:rsidRPr="00167A4F" w:rsidRDefault="00E35C49" w:rsidP="00BA0074">
            <w:pPr>
              <w:spacing w:before="40" w:after="40"/>
              <w:jc w:val="both"/>
              <w:rPr>
                <w:rFonts w:ascii="Arial" w:hAnsi="Arial" w:cs="Arial"/>
              </w:rPr>
            </w:pPr>
            <w:r w:rsidRPr="00167A4F">
              <w:rPr>
                <w:rFonts w:ascii="Arial" w:hAnsi="Arial" w:cs="Arial"/>
              </w:rPr>
              <w:t>4.2.4. Užtikrinti perduodamų duomenų, įskaitant asmens duomenis, saugumą, vientisumą ir konfidencialumą, vadovaujantis taikytinais teisės aktais.</w:t>
            </w:r>
          </w:p>
        </w:tc>
        <w:tc>
          <w:tcPr>
            <w:tcW w:w="5233" w:type="dxa"/>
            <w:gridSpan w:val="2"/>
            <w:tcBorders>
              <w:top w:val="nil"/>
              <w:left w:val="nil"/>
              <w:bottom w:val="nil"/>
              <w:right w:val="nil"/>
            </w:tcBorders>
            <w:tcMar>
              <w:top w:w="60" w:type="dxa"/>
              <w:left w:w="100" w:type="dxa"/>
              <w:bottom w:w="60" w:type="dxa"/>
              <w:right w:w="100" w:type="dxa"/>
            </w:tcMar>
          </w:tcPr>
          <w:p w14:paraId="139A084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4.2.4.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integrity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data </w:t>
            </w:r>
            <w:proofErr w:type="spellStart"/>
            <w:r w:rsidRPr="00167A4F">
              <w:rPr>
                <w:rFonts w:ascii="Arial" w:hAnsi="Arial" w:cs="Arial"/>
              </w:rPr>
              <w:t>transmitted</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5FDB7F7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0BE33D9" w14:textId="77777777" w:rsidR="00CC47BD" w:rsidRPr="00167A4F" w:rsidRDefault="00E35C49" w:rsidP="00BA0074">
            <w:pPr>
              <w:spacing w:before="40" w:after="40"/>
              <w:jc w:val="both"/>
              <w:rPr>
                <w:rFonts w:ascii="Arial" w:hAnsi="Arial" w:cs="Arial"/>
              </w:rPr>
            </w:pPr>
            <w:r w:rsidRPr="00167A4F">
              <w:rPr>
                <w:rFonts w:ascii="Arial" w:hAnsi="Arial" w:cs="Arial"/>
              </w:rPr>
              <w:t>4.2.5. Sudaryti sąlygas Klientams ir Kuro kortelių naudotojams naudotis kortelėmis atsiskaitymui už kelių rinkliavą Sistemoje, vadovaujantis Sutarties Priede Nr. 1 nustatyta tvarka.</w:t>
            </w:r>
          </w:p>
        </w:tc>
        <w:tc>
          <w:tcPr>
            <w:tcW w:w="5233" w:type="dxa"/>
            <w:gridSpan w:val="2"/>
            <w:tcBorders>
              <w:top w:val="nil"/>
              <w:left w:val="nil"/>
              <w:bottom w:val="nil"/>
              <w:right w:val="nil"/>
            </w:tcBorders>
            <w:tcMar>
              <w:top w:w="60" w:type="dxa"/>
              <w:left w:w="100" w:type="dxa"/>
              <w:bottom w:w="60" w:type="dxa"/>
              <w:right w:w="100" w:type="dxa"/>
            </w:tcMar>
          </w:tcPr>
          <w:p w14:paraId="3BD7C63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4.2.5. To </w:t>
            </w:r>
            <w:proofErr w:type="spellStart"/>
            <w:r w:rsidRPr="00167A4F">
              <w:rPr>
                <w:rFonts w:ascii="Arial" w:hAnsi="Arial" w:cs="Arial"/>
              </w:rPr>
              <w:t>enable</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settlement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1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49DAD2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2B622D9" w14:textId="77777777" w:rsidR="00CC47BD" w:rsidRPr="00167A4F" w:rsidRDefault="00E35C49" w:rsidP="00BA0074">
            <w:pPr>
              <w:spacing w:before="40" w:after="40"/>
              <w:jc w:val="both"/>
              <w:rPr>
                <w:rFonts w:ascii="Arial" w:hAnsi="Arial" w:cs="Arial"/>
              </w:rPr>
            </w:pPr>
            <w:r w:rsidRPr="00167A4F">
              <w:rPr>
                <w:rFonts w:ascii="Arial" w:hAnsi="Arial" w:cs="Arial"/>
              </w:rPr>
              <w:t>4.2.6. Savo sąskaita apsirūpinti visais šia Sutartimi prisiimtų įsipareigojimų vykdymui reikalingais materialiniais, techniniais ir organizaciniais ištekliais ir atsakyti už teikiamų paslaugų tinkamą vykdymą.</w:t>
            </w:r>
          </w:p>
        </w:tc>
        <w:tc>
          <w:tcPr>
            <w:tcW w:w="5233" w:type="dxa"/>
            <w:gridSpan w:val="2"/>
            <w:tcBorders>
              <w:top w:val="nil"/>
              <w:left w:val="nil"/>
              <w:bottom w:val="nil"/>
              <w:right w:val="nil"/>
            </w:tcBorders>
            <w:tcMar>
              <w:top w:w="60" w:type="dxa"/>
              <w:left w:w="100" w:type="dxa"/>
              <w:bottom w:w="60" w:type="dxa"/>
              <w:right w:w="100" w:type="dxa"/>
            </w:tcMar>
          </w:tcPr>
          <w:p w14:paraId="206382C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4.2.6. To </w:t>
            </w:r>
            <w:proofErr w:type="spellStart"/>
            <w:r w:rsidRPr="00167A4F">
              <w:rPr>
                <w:rFonts w:ascii="Arial" w:hAnsi="Arial" w:cs="Arial"/>
              </w:rPr>
              <w:t>provide</w:t>
            </w:r>
            <w:proofErr w:type="spellEnd"/>
            <w:r w:rsidRPr="00167A4F">
              <w:rPr>
                <w:rFonts w:ascii="Arial" w:hAnsi="Arial" w:cs="Arial"/>
              </w:rPr>
              <w:t xml:space="preserve">, at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expense</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organisational</w:t>
            </w:r>
            <w:proofErr w:type="spellEnd"/>
            <w:r w:rsidRPr="00167A4F">
              <w:rPr>
                <w:rFonts w:ascii="Arial" w:hAnsi="Arial" w:cs="Arial"/>
              </w:rPr>
              <w:t xml:space="preserve"> </w:t>
            </w:r>
            <w:proofErr w:type="spellStart"/>
            <w:r w:rsidRPr="00167A4F">
              <w:rPr>
                <w:rFonts w:ascii="Arial" w:hAnsi="Arial" w:cs="Arial"/>
              </w:rPr>
              <w:t>resources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assumed</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be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w:t>
            </w:r>
          </w:p>
        </w:tc>
      </w:tr>
      <w:tr w:rsidR="00CC47BD" w:rsidRPr="00167A4F" w14:paraId="5D3F613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0083789" w14:textId="77777777" w:rsidR="00CC47BD" w:rsidRPr="00167A4F" w:rsidRDefault="00E35C49" w:rsidP="00BA0074">
            <w:pPr>
              <w:spacing w:before="40" w:after="40"/>
              <w:jc w:val="both"/>
              <w:rPr>
                <w:rFonts w:ascii="Arial" w:hAnsi="Arial" w:cs="Arial"/>
              </w:rPr>
            </w:pPr>
            <w:r w:rsidRPr="00167A4F">
              <w:rPr>
                <w:rFonts w:ascii="Arial" w:hAnsi="Arial" w:cs="Arial"/>
              </w:rPr>
              <w:t>4.2.7. Nedelsdamas informuoti Klientus ir Bendrovę apie bet kokias aplinkybes, trukdančias teikti Paslaugas.</w:t>
            </w:r>
          </w:p>
        </w:tc>
        <w:tc>
          <w:tcPr>
            <w:tcW w:w="5233" w:type="dxa"/>
            <w:gridSpan w:val="2"/>
            <w:tcBorders>
              <w:top w:val="nil"/>
              <w:left w:val="nil"/>
              <w:bottom w:val="nil"/>
              <w:right w:val="nil"/>
            </w:tcBorders>
            <w:tcMar>
              <w:top w:w="60" w:type="dxa"/>
              <w:left w:w="100" w:type="dxa"/>
              <w:bottom w:w="60" w:type="dxa"/>
              <w:right w:w="100" w:type="dxa"/>
            </w:tcMar>
          </w:tcPr>
          <w:p w14:paraId="66476D7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4.2.7. To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and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preventing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w:t>
            </w:r>
          </w:p>
        </w:tc>
      </w:tr>
      <w:tr w:rsidR="00CC47BD" w:rsidRPr="00167A4F" w14:paraId="2BB6F81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38280C1" w14:textId="77777777" w:rsidR="00CC47BD" w:rsidRPr="00167A4F" w:rsidRDefault="00E35C49" w:rsidP="00BA0074">
            <w:pPr>
              <w:spacing w:before="40" w:after="40"/>
              <w:jc w:val="both"/>
              <w:rPr>
                <w:rFonts w:ascii="Arial" w:hAnsi="Arial" w:cs="Arial"/>
              </w:rPr>
            </w:pPr>
            <w:r w:rsidRPr="00167A4F">
              <w:rPr>
                <w:rFonts w:ascii="Arial" w:hAnsi="Arial" w:cs="Arial"/>
              </w:rPr>
              <w:t>4.2.8. Veikti laikydamasis gerosios praktikos, profesinių ir techninių standartų, užtikrinant tinkamą kvalifikaciją ir reikiamus resursus.</w:t>
            </w:r>
          </w:p>
        </w:tc>
        <w:tc>
          <w:tcPr>
            <w:tcW w:w="5233" w:type="dxa"/>
            <w:gridSpan w:val="2"/>
            <w:tcBorders>
              <w:top w:val="nil"/>
              <w:left w:val="nil"/>
              <w:bottom w:val="nil"/>
              <w:right w:val="nil"/>
            </w:tcBorders>
            <w:tcMar>
              <w:top w:w="60" w:type="dxa"/>
              <w:left w:w="100" w:type="dxa"/>
              <w:bottom w:w="60" w:type="dxa"/>
              <w:right w:w="100" w:type="dxa"/>
            </w:tcMar>
          </w:tcPr>
          <w:p w14:paraId="2092684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4.2.8. To </w:t>
            </w:r>
            <w:proofErr w:type="spellStart"/>
            <w:r w:rsidRPr="00167A4F">
              <w:rPr>
                <w:rFonts w:ascii="Arial" w:hAnsi="Arial" w:cs="Arial"/>
              </w:rPr>
              <w:t>act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good</w:t>
            </w:r>
            <w:proofErr w:type="spellEnd"/>
            <w:r w:rsidRPr="00167A4F">
              <w:rPr>
                <w:rFonts w:ascii="Arial" w:hAnsi="Arial" w:cs="Arial"/>
              </w:rPr>
              <w:t xml:space="preserve"> </w:t>
            </w:r>
            <w:proofErr w:type="spellStart"/>
            <w:r w:rsidRPr="00167A4F">
              <w:rPr>
                <w:rFonts w:ascii="Arial" w:hAnsi="Arial" w:cs="Arial"/>
              </w:rPr>
              <w:t>practice</w:t>
            </w:r>
            <w:proofErr w:type="spellEnd"/>
            <w:r w:rsidRPr="00167A4F">
              <w:rPr>
                <w:rFonts w:ascii="Arial" w:hAnsi="Arial" w:cs="Arial"/>
              </w:rPr>
              <w:t xml:space="preserve">, </w:t>
            </w:r>
            <w:proofErr w:type="spellStart"/>
            <w:r w:rsidRPr="00167A4F">
              <w:rPr>
                <w:rFonts w:ascii="Arial" w:hAnsi="Arial" w:cs="Arial"/>
              </w:rPr>
              <w:t>professional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standards</w:t>
            </w:r>
            <w:proofErr w:type="spellEnd"/>
            <w:r w:rsidRPr="00167A4F">
              <w:rPr>
                <w:rFonts w:ascii="Arial" w:hAnsi="Arial" w:cs="Arial"/>
              </w:rPr>
              <w:t xml:space="preserve">, </w:t>
            </w:r>
            <w:proofErr w:type="spellStart"/>
            <w:r w:rsidRPr="00167A4F">
              <w:rPr>
                <w:rFonts w:ascii="Arial" w:hAnsi="Arial" w:cs="Arial"/>
              </w:rPr>
              <w:t>ensuring</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qualification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resources</w:t>
            </w:r>
            <w:proofErr w:type="spellEnd"/>
            <w:r w:rsidRPr="00167A4F">
              <w:rPr>
                <w:rFonts w:ascii="Arial" w:hAnsi="Arial" w:cs="Arial"/>
              </w:rPr>
              <w:t>.</w:t>
            </w:r>
          </w:p>
        </w:tc>
      </w:tr>
      <w:tr w:rsidR="00CC47BD" w:rsidRPr="00167A4F" w14:paraId="0625E5E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5580F61" w14:textId="77777777" w:rsidR="00CC47BD" w:rsidRPr="00167A4F" w:rsidRDefault="00E35C49" w:rsidP="00BA0074">
            <w:pPr>
              <w:spacing w:before="40" w:after="40"/>
              <w:jc w:val="both"/>
              <w:rPr>
                <w:rFonts w:ascii="Arial" w:hAnsi="Arial" w:cs="Arial"/>
              </w:rPr>
            </w:pPr>
            <w:r w:rsidRPr="00167A4F">
              <w:rPr>
                <w:rFonts w:ascii="Arial" w:hAnsi="Arial" w:cs="Arial"/>
              </w:rPr>
              <w:t>4.2.9. Įgyvendinti tinkamas organizacines ir technines kibernetinio saugumo priemones, skirtas apsaugoti sistemas, duomenis ir prieigas nuo neteisėto naudojimo, įskaitant, bet neapsiribojant. prieigos kontrolę, slaptažodžių valdymą ir kitas kibernetinio saugumo priemones .</w:t>
            </w:r>
          </w:p>
        </w:tc>
        <w:tc>
          <w:tcPr>
            <w:tcW w:w="5233" w:type="dxa"/>
            <w:gridSpan w:val="2"/>
            <w:tcBorders>
              <w:top w:val="nil"/>
              <w:left w:val="nil"/>
              <w:bottom w:val="nil"/>
              <w:right w:val="nil"/>
            </w:tcBorders>
            <w:tcMar>
              <w:top w:w="60" w:type="dxa"/>
              <w:left w:w="100" w:type="dxa"/>
              <w:bottom w:w="60" w:type="dxa"/>
              <w:right w:w="100" w:type="dxa"/>
            </w:tcMar>
          </w:tcPr>
          <w:p w14:paraId="3E52B63C" w14:textId="53D54FF6" w:rsidR="00CC47BD" w:rsidRPr="00167A4F" w:rsidRDefault="00E35C49" w:rsidP="00BA0074">
            <w:pPr>
              <w:spacing w:before="40" w:after="40"/>
              <w:jc w:val="both"/>
              <w:rPr>
                <w:rFonts w:ascii="Arial" w:hAnsi="Arial" w:cs="Arial"/>
              </w:rPr>
            </w:pPr>
            <w:r w:rsidRPr="00167A4F">
              <w:rPr>
                <w:rFonts w:ascii="Arial" w:hAnsi="Arial" w:cs="Arial"/>
              </w:rPr>
              <w:t>4.2.9.</w:t>
            </w:r>
            <w:r w:rsidR="007F763D" w:rsidRPr="00167A4F">
              <w:rPr>
                <w:rFonts w:ascii="Arial" w:hAnsi="Arial" w:cs="Arial"/>
              </w:rPr>
              <w:t xml:space="preserve"> </w:t>
            </w:r>
            <w:r w:rsidRPr="00167A4F">
              <w:rPr>
                <w:rFonts w:ascii="Arial" w:hAnsi="Arial" w:cs="Arial"/>
              </w:rPr>
              <w:t xml:space="preserve">To </w:t>
            </w:r>
            <w:proofErr w:type="spellStart"/>
            <w:r w:rsidRPr="00167A4F">
              <w:rPr>
                <w:rFonts w:ascii="Arial" w:hAnsi="Arial" w:cs="Arial"/>
              </w:rPr>
              <w:t>implement</w:t>
            </w:r>
            <w:proofErr w:type="spellEnd"/>
            <w:r w:rsidRPr="00167A4F">
              <w:rPr>
                <w:rFonts w:ascii="Arial" w:hAnsi="Arial" w:cs="Arial"/>
              </w:rPr>
              <w:t xml:space="preserve"> </w:t>
            </w:r>
            <w:proofErr w:type="spellStart"/>
            <w:r w:rsidRPr="00167A4F">
              <w:rPr>
                <w:rFonts w:ascii="Arial" w:hAnsi="Arial" w:cs="Arial"/>
              </w:rPr>
              <w:t>appropriate</w:t>
            </w:r>
            <w:proofErr w:type="spellEnd"/>
            <w:r w:rsidRPr="00167A4F">
              <w:rPr>
                <w:rFonts w:ascii="Arial" w:hAnsi="Arial" w:cs="Arial"/>
              </w:rPr>
              <w:t xml:space="preserve"> </w:t>
            </w:r>
            <w:proofErr w:type="spellStart"/>
            <w:r w:rsidRPr="00167A4F">
              <w:rPr>
                <w:rFonts w:ascii="Arial" w:hAnsi="Arial" w:cs="Arial"/>
              </w:rPr>
              <w:t>organisational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cybersecurity</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w:t>
            </w:r>
            <w:proofErr w:type="spellStart"/>
            <w:r w:rsidRPr="00167A4F">
              <w:rPr>
                <w:rFonts w:ascii="Arial" w:hAnsi="Arial" w:cs="Arial"/>
              </w:rPr>
              <w:t>designed</w:t>
            </w:r>
            <w:proofErr w:type="spellEnd"/>
            <w:r w:rsidRPr="00167A4F">
              <w:rPr>
                <w:rFonts w:ascii="Arial" w:hAnsi="Arial" w:cs="Arial"/>
              </w:rPr>
              <w:t xml:space="preserve"> to </w:t>
            </w:r>
            <w:proofErr w:type="spellStart"/>
            <w:r w:rsidRPr="00167A4F">
              <w:rPr>
                <w:rFonts w:ascii="Arial" w:hAnsi="Arial" w:cs="Arial"/>
              </w:rPr>
              <w:t>protect</w:t>
            </w:r>
            <w:proofErr w:type="spellEnd"/>
            <w:r w:rsidRPr="00167A4F">
              <w:rPr>
                <w:rFonts w:ascii="Arial" w:hAnsi="Arial" w:cs="Arial"/>
              </w:rPr>
              <w:t xml:space="preserve"> </w:t>
            </w:r>
            <w:proofErr w:type="spellStart"/>
            <w:r w:rsidRPr="00167A4F">
              <w:rPr>
                <w:rFonts w:ascii="Arial" w:hAnsi="Arial" w:cs="Arial"/>
              </w:rPr>
              <w:t>systems</w:t>
            </w:r>
            <w:proofErr w:type="spellEnd"/>
            <w:r w:rsidRPr="00167A4F">
              <w:rPr>
                <w:rFonts w:ascii="Arial" w:hAnsi="Arial" w:cs="Arial"/>
              </w:rPr>
              <w:t xml:space="preserve">, data,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access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unauthorised</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access</w:t>
            </w:r>
            <w:proofErr w:type="spellEnd"/>
            <w:r w:rsidRPr="00167A4F">
              <w:rPr>
                <w:rFonts w:ascii="Arial" w:hAnsi="Arial" w:cs="Arial"/>
              </w:rPr>
              <w:t xml:space="preserve"> </w:t>
            </w:r>
            <w:proofErr w:type="spellStart"/>
            <w:r w:rsidRPr="00167A4F">
              <w:rPr>
                <w:rFonts w:ascii="Arial" w:hAnsi="Arial" w:cs="Arial"/>
              </w:rPr>
              <w:t>control</w:t>
            </w:r>
            <w:proofErr w:type="spellEnd"/>
            <w:r w:rsidRPr="00167A4F">
              <w:rPr>
                <w:rFonts w:ascii="Arial" w:hAnsi="Arial" w:cs="Arial"/>
              </w:rPr>
              <w:t xml:space="preserve">, </w:t>
            </w:r>
            <w:proofErr w:type="spellStart"/>
            <w:r w:rsidRPr="00167A4F">
              <w:rPr>
                <w:rFonts w:ascii="Arial" w:hAnsi="Arial" w:cs="Arial"/>
              </w:rPr>
              <w:t>password</w:t>
            </w:r>
            <w:proofErr w:type="spellEnd"/>
            <w:r w:rsidRPr="00167A4F">
              <w:rPr>
                <w:rFonts w:ascii="Arial" w:hAnsi="Arial" w:cs="Arial"/>
              </w:rPr>
              <w:t xml:space="preserve"> </w:t>
            </w:r>
            <w:proofErr w:type="spellStart"/>
            <w:r w:rsidRPr="00167A4F">
              <w:rPr>
                <w:rFonts w:ascii="Arial" w:hAnsi="Arial" w:cs="Arial"/>
              </w:rPr>
              <w:t>management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cybersecurity</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w:t>
            </w:r>
          </w:p>
        </w:tc>
      </w:tr>
      <w:tr w:rsidR="00CC47BD" w:rsidRPr="00167A4F" w14:paraId="0191954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6F19B0B" w14:textId="77777777" w:rsidR="00CC47BD" w:rsidRPr="00167A4F" w:rsidRDefault="00E35C49" w:rsidP="00BA0074">
            <w:pPr>
              <w:spacing w:before="40" w:after="40"/>
              <w:jc w:val="both"/>
              <w:rPr>
                <w:rFonts w:ascii="Arial" w:hAnsi="Arial" w:cs="Arial"/>
              </w:rPr>
            </w:pPr>
            <w:r w:rsidRPr="00167A4F">
              <w:rPr>
                <w:rFonts w:ascii="Arial" w:hAnsi="Arial" w:cs="Arial"/>
              </w:rPr>
              <w:t>4.2.10. Vykdyti teisėtus Bendrovės nurodymus, susijusius su Sutarties vykdymu. Jeigu KKT mano, kad Bendrovės nurodymai viršija Sutarties reikalavimus, jis apie tai praneša Bendrovei per 5 (penkias) darbo dienas nuo tokio nurodymo gavimo dienos.</w:t>
            </w:r>
          </w:p>
        </w:tc>
        <w:tc>
          <w:tcPr>
            <w:tcW w:w="5233" w:type="dxa"/>
            <w:gridSpan w:val="2"/>
            <w:tcBorders>
              <w:top w:val="nil"/>
              <w:left w:val="nil"/>
              <w:bottom w:val="nil"/>
              <w:right w:val="nil"/>
            </w:tcBorders>
            <w:tcMar>
              <w:top w:w="60" w:type="dxa"/>
              <w:left w:w="100" w:type="dxa"/>
              <w:bottom w:w="60" w:type="dxa"/>
              <w:right w:w="100" w:type="dxa"/>
            </w:tcMar>
          </w:tcPr>
          <w:p w14:paraId="2DD5E3D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4.2.10.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lawful</w:t>
            </w:r>
            <w:proofErr w:type="spellEnd"/>
            <w:r w:rsidRPr="00167A4F">
              <w:rPr>
                <w:rFonts w:ascii="Arial" w:hAnsi="Arial" w:cs="Arial"/>
              </w:rPr>
              <w:t xml:space="preserve"> </w:t>
            </w:r>
            <w:proofErr w:type="spellStart"/>
            <w:r w:rsidRPr="00167A4F">
              <w:rPr>
                <w:rFonts w:ascii="Arial" w:hAnsi="Arial" w:cs="Arial"/>
              </w:rPr>
              <w:t>instructions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considers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instructions</w:t>
            </w:r>
            <w:proofErr w:type="spellEnd"/>
            <w:r w:rsidRPr="00167A4F">
              <w:rPr>
                <w:rFonts w:ascii="Arial" w:hAnsi="Arial" w:cs="Arial"/>
              </w:rPr>
              <w:t xml:space="preserve"> </w:t>
            </w:r>
            <w:proofErr w:type="spellStart"/>
            <w:r w:rsidRPr="00167A4F">
              <w:rPr>
                <w:rFonts w:ascii="Arial" w:hAnsi="Arial" w:cs="Arial"/>
              </w:rPr>
              <w:t>exceed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instruction</w:t>
            </w:r>
            <w:proofErr w:type="spellEnd"/>
            <w:r w:rsidRPr="00167A4F">
              <w:rPr>
                <w:rFonts w:ascii="Arial" w:hAnsi="Arial" w:cs="Arial"/>
              </w:rPr>
              <w:t>.</w:t>
            </w:r>
          </w:p>
        </w:tc>
      </w:tr>
      <w:tr w:rsidR="00CC47BD" w:rsidRPr="00167A4F" w14:paraId="2B12306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918A227" w14:textId="77777777" w:rsidR="00CC47BD" w:rsidRPr="00167A4F" w:rsidRDefault="00E35C49" w:rsidP="00BA0074">
            <w:pPr>
              <w:spacing w:before="40" w:after="40"/>
              <w:jc w:val="both"/>
              <w:rPr>
                <w:rFonts w:ascii="Arial" w:hAnsi="Arial" w:cs="Arial"/>
              </w:rPr>
            </w:pPr>
            <w:r w:rsidRPr="00167A4F">
              <w:rPr>
                <w:rFonts w:ascii="Arial" w:hAnsi="Arial" w:cs="Arial"/>
              </w:rPr>
              <w:t>4.2.11. Atsakyti už jo Sutarties vykdymui pasitelktų trečiųjų asmenų veiksmus ar neveikimą.</w:t>
            </w:r>
          </w:p>
        </w:tc>
        <w:tc>
          <w:tcPr>
            <w:tcW w:w="5233" w:type="dxa"/>
            <w:gridSpan w:val="2"/>
            <w:tcBorders>
              <w:top w:val="nil"/>
              <w:left w:val="nil"/>
              <w:bottom w:val="nil"/>
              <w:right w:val="nil"/>
            </w:tcBorders>
            <w:tcMar>
              <w:top w:w="60" w:type="dxa"/>
              <w:left w:w="100" w:type="dxa"/>
              <w:bottom w:w="60" w:type="dxa"/>
              <w:right w:w="100" w:type="dxa"/>
            </w:tcMar>
          </w:tcPr>
          <w:p w14:paraId="5111987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4.2.11. To be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it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52400A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3D76A81" w14:textId="77777777" w:rsidR="00CC47BD" w:rsidRPr="00167A4F" w:rsidRDefault="00E35C49" w:rsidP="00BA0074">
            <w:pPr>
              <w:spacing w:before="40" w:after="40"/>
              <w:jc w:val="both"/>
              <w:rPr>
                <w:rFonts w:ascii="Arial" w:hAnsi="Arial" w:cs="Arial"/>
              </w:rPr>
            </w:pPr>
            <w:r w:rsidRPr="00167A4F">
              <w:rPr>
                <w:rFonts w:ascii="Arial" w:hAnsi="Arial" w:cs="Arial"/>
              </w:rPr>
              <w:t>4.2.12. KKT privalo nagrinėti Klientų skundus, susijusius su Kuro kortelių tiekėjo teikiamomis paslaugomis, išskyrus atvejus, kai skundai yra tiesiogiai susiję su Bendrovės atliekamu kelių rinkliavos apskaičiavimu.</w:t>
            </w:r>
          </w:p>
        </w:tc>
        <w:tc>
          <w:tcPr>
            <w:tcW w:w="5233" w:type="dxa"/>
            <w:gridSpan w:val="2"/>
            <w:tcBorders>
              <w:top w:val="nil"/>
              <w:left w:val="nil"/>
              <w:bottom w:val="nil"/>
              <w:right w:val="nil"/>
            </w:tcBorders>
            <w:tcMar>
              <w:top w:w="60" w:type="dxa"/>
              <w:left w:w="100" w:type="dxa"/>
              <w:bottom w:w="60" w:type="dxa"/>
              <w:right w:w="100" w:type="dxa"/>
            </w:tcMar>
          </w:tcPr>
          <w:p w14:paraId="2A1DD29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4.2.12.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examine</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 xml:space="preserve"> </w:t>
            </w:r>
            <w:proofErr w:type="spellStart"/>
            <w:r w:rsidRPr="00167A4F">
              <w:rPr>
                <w:rFonts w:ascii="Arial" w:hAnsi="Arial" w:cs="Arial"/>
              </w:rPr>
              <w:t>complaints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complaints</w:t>
            </w:r>
            <w:proofErr w:type="spellEnd"/>
            <w:r w:rsidRPr="00167A4F">
              <w:rPr>
                <w:rFonts w:ascii="Arial" w:hAnsi="Arial" w:cs="Arial"/>
              </w:rPr>
              <w:t xml:space="preserve"> are </w:t>
            </w:r>
            <w:proofErr w:type="spellStart"/>
            <w:r w:rsidRPr="00167A4F">
              <w:rPr>
                <w:rFonts w:ascii="Arial" w:hAnsi="Arial" w:cs="Arial"/>
              </w:rPr>
              <w:t>directly</w:t>
            </w:r>
            <w:proofErr w:type="spellEnd"/>
            <w:r w:rsidRPr="00167A4F">
              <w:rPr>
                <w:rFonts w:ascii="Arial" w:hAnsi="Arial" w:cs="Arial"/>
              </w:rPr>
              <w:t xml:space="preserve"> </w:t>
            </w:r>
            <w:proofErr w:type="spellStart"/>
            <w:r w:rsidRPr="00167A4F">
              <w:rPr>
                <w:rFonts w:ascii="Arial" w:hAnsi="Arial" w:cs="Arial"/>
              </w:rPr>
              <w:lastRenderedPageBreak/>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calculation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w:t>
            </w:r>
          </w:p>
        </w:tc>
      </w:tr>
      <w:tr w:rsidR="00CC47BD" w:rsidRPr="00167A4F" w14:paraId="7C7290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13B04A7"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4.2.13. KKT tiekėjas privalo užtikrinti, kad užblokuotų kortelių operacijos bus atmestos pagal Techninėje specifikacijoje numatytą tvarką.</w:t>
            </w:r>
          </w:p>
        </w:tc>
        <w:tc>
          <w:tcPr>
            <w:tcW w:w="5233" w:type="dxa"/>
            <w:gridSpan w:val="2"/>
            <w:tcBorders>
              <w:top w:val="nil"/>
              <w:left w:val="nil"/>
              <w:bottom w:val="nil"/>
              <w:right w:val="nil"/>
            </w:tcBorders>
            <w:tcMar>
              <w:top w:w="60" w:type="dxa"/>
              <w:left w:w="100" w:type="dxa"/>
              <w:bottom w:w="60" w:type="dxa"/>
              <w:right w:w="100" w:type="dxa"/>
            </w:tcMar>
          </w:tcPr>
          <w:p w14:paraId="302E54A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4.2.13.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blocked</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are </w:t>
            </w:r>
            <w:proofErr w:type="spellStart"/>
            <w:r w:rsidRPr="00167A4F">
              <w:rPr>
                <w:rFonts w:ascii="Arial" w:hAnsi="Arial" w:cs="Arial"/>
              </w:rPr>
              <w:t>rejected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Specification</w:t>
            </w:r>
            <w:proofErr w:type="spellEnd"/>
            <w:r w:rsidRPr="00167A4F">
              <w:rPr>
                <w:rFonts w:ascii="Arial" w:hAnsi="Arial" w:cs="Arial"/>
              </w:rPr>
              <w:t>.</w:t>
            </w:r>
          </w:p>
        </w:tc>
      </w:tr>
      <w:tr w:rsidR="00CC47BD" w:rsidRPr="00167A4F" w14:paraId="28AC297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223B4BA" w14:textId="77777777" w:rsidR="00CC47BD" w:rsidRPr="00167A4F" w:rsidRDefault="00E35C49" w:rsidP="00BA0074">
            <w:pPr>
              <w:spacing w:before="40" w:after="40"/>
              <w:jc w:val="both"/>
              <w:rPr>
                <w:rFonts w:ascii="Arial" w:hAnsi="Arial" w:cs="Arial"/>
              </w:rPr>
            </w:pPr>
            <w:r w:rsidRPr="00167A4F">
              <w:rPr>
                <w:rFonts w:ascii="Arial" w:hAnsi="Arial" w:cs="Arial"/>
              </w:rPr>
              <w:t>4.2.14. KKT įsipareigoja visą Sutarties galiojimo laikotarpį laikytis visų taikytinų Lietuvos Respublikos, Europos Sąjungos ir kitų kompetentingų tarptautinių institucijų teisės aktų, reglamentų, direktyvų, nutarimų bei oficialių gairių, reglamentuojančių tarptautinių ir nacionalinių sankcijų, finansinių apribojimų ir embargų laikymąsi, įskaitant, bet neapsiribojant:</w:t>
            </w:r>
          </w:p>
        </w:tc>
        <w:tc>
          <w:tcPr>
            <w:tcW w:w="5233" w:type="dxa"/>
            <w:gridSpan w:val="2"/>
            <w:tcBorders>
              <w:top w:val="nil"/>
              <w:left w:val="nil"/>
              <w:bottom w:val="nil"/>
              <w:right w:val="nil"/>
            </w:tcBorders>
            <w:tcMar>
              <w:top w:w="60" w:type="dxa"/>
              <w:left w:w="100" w:type="dxa"/>
              <w:bottom w:w="60" w:type="dxa"/>
              <w:right w:w="100" w:type="dxa"/>
            </w:tcMar>
          </w:tcPr>
          <w:p w14:paraId="3ED9129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4.2.14.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regulations</w:t>
            </w:r>
            <w:proofErr w:type="spellEnd"/>
            <w:r w:rsidRPr="00167A4F">
              <w:rPr>
                <w:rFonts w:ascii="Arial" w:hAnsi="Arial" w:cs="Arial"/>
              </w:rPr>
              <w:t xml:space="preserve">, </w:t>
            </w:r>
            <w:proofErr w:type="spellStart"/>
            <w:r w:rsidRPr="00167A4F">
              <w:rPr>
                <w:rFonts w:ascii="Arial" w:hAnsi="Arial" w:cs="Arial"/>
              </w:rPr>
              <w:t>directives</w:t>
            </w:r>
            <w:proofErr w:type="spellEnd"/>
            <w:r w:rsidRPr="00167A4F">
              <w:rPr>
                <w:rFonts w:ascii="Arial" w:hAnsi="Arial" w:cs="Arial"/>
              </w:rPr>
              <w:t xml:space="preserve">, </w:t>
            </w:r>
            <w:proofErr w:type="spellStart"/>
            <w:r w:rsidRPr="00167A4F">
              <w:rPr>
                <w:rFonts w:ascii="Arial" w:hAnsi="Arial" w:cs="Arial"/>
              </w:rPr>
              <w:t>decisions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official</w:t>
            </w:r>
            <w:proofErr w:type="spellEnd"/>
            <w:r w:rsidRPr="00167A4F">
              <w:rPr>
                <w:rFonts w:ascii="Arial" w:hAnsi="Arial" w:cs="Arial"/>
              </w:rPr>
              <w:t xml:space="preserve"> </w:t>
            </w:r>
            <w:proofErr w:type="spellStart"/>
            <w:r w:rsidRPr="00167A4F">
              <w:rPr>
                <w:rFonts w:ascii="Arial" w:hAnsi="Arial" w:cs="Arial"/>
              </w:rPr>
              <w:t>guidelines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institutions</w:t>
            </w:r>
            <w:proofErr w:type="spellEnd"/>
            <w:r w:rsidRPr="00167A4F">
              <w:rPr>
                <w:rFonts w:ascii="Arial" w:hAnsi="Arial" w:cs="Arial"/>
              </w:rPr>
              <w:t xml:space="preserve"> </w:t>
            </w:r>
            <w:proofErr w:type="spellStart"/>
            <w:r w:rsidRPr="00167A4F">
              <w:rPr>
                <w:rFonts w:ascii="Arial" w:hAnsi="Arial" w:cs="Arial"/>
              </w:rPr>
              <w:t>governing</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financial</w:t>
            </w:r>
            <w:proofErr w:type="spellEnd"/>
            <w:r w:rsidRPr="00167A4F">
              <w:rPr>
                <w:rFonts w:ascii="Arial" w:hAnsi="Arial" w:cs="Arial"/>
              </w:rPr>
              <w:t xml:space="preserve"> </w:t>
            </w:r>
            <w:proofErr w:type="spellStart"/>
            <w:r w:rsidRPr="00167A4F">
              <w:rPr>
                <w:rFonts w:ascii="Arial" w:hAnsi="Arial" w:cs="Arial"/>
              </w:rPr>
              <w:t>restrictions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embargoes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w:t>
            </w:r>
          </w:p>
        </w:tc>
      </w:tr>
      <w:tr w:rsidR="00CC47BD" w:rsidRPr="00167A4F" w14:paraId="49916B4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FBE990F" w14:textId="68669E6C" w:rsidR="00CC47BD" w:rsidRPr="00167A4F" w:rsidRDefault="00E35C49" w:rsidP="007F763D">
            <w:pPr>
              <w:pStyle w:val="ListParagraph"/>
              <w:numPr>
                <w:ilvl w:val="0"/>
                <w:numId w:val="2"/>
              </w:numPr>
              <w:spacing w:before="40" w:after="40"/>
              <w:jc w:val="both"/>
              <w:rPr>
                <w:rFonts w:ascii="Arial" w:hAnsi="Arial" w:cs="Arial"/>
              </w:rPr>
            </w:pPr>
            <w:r w:rsidRPr="00167A4F">
              <w:rPr>
                <w:rFonts w:ascii="Arial" w:hAnsi="Arial" w:cs="Arial"/>
              </w:rPr>
              <w:t>Europos Sąjungos Tarybos reglamentais dėl ribojamųjų priemonių;</w:t>
            </w:r>
          </w:p>
        </w:tc>
        <w:tc>
          <w:tcPr>
            <w:tcW w:w="5233" w:type="dxa"/>
            <w:gridSpan w:val="2"/>
            <w:tcBorders>
              <w:top w:val="nil"/>
              <w:left w:val="nil"/>
              <w:bottom w:val="nil"/>
              <w:right w:val="nil"/>
            </w:tcBorders>
            <w:tcMar>
              <w:top w:w="60" w:type="dxa"/>
              <w:left w:w="100" w:type="dxa"/>
              <w:bottom w:w="60" w:type="dxa"/>
              <w:right w:w="100" w:type="dxa"/>
            </w:tcMar>
          </w:tcPr>
          <w:p w14:paraId="7E02B973" w14:textId="047CC1FF" w:rsidR="00CC47BD" w:rsidRPr="00167A4F" w:rsidRDefault="00E35C49" w:rsidP="007F763D">
            <w:pPr>
              <w:pStyle w:val="ListParagraph"/>
              <w:numPr>
                <w:ilvl w:val="0"/>
                <w:numId w:val="3"/>
              </w:numPr>
              <w:spacing w:before="40" w:after="40"/>
              <w:jc w:val="both"/>
              <w:rPr>
                <w:rFonts w:ascii="Arial" w:hAnsi="Arial" w:cs="Arial"/>
              </w:rPr>
            </w:pPr>
            <w:proofErr w:type="spellStart"/>
            <w:r w:rsidRPr="00167A4F">
              <w:rPr>
                <w:rFonts w:ascii="Arial" w:hAnsi="Arial" w:cs="Arial"/>
              </w:rPr>
              <w:t>Regulations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Council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restrictive</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w:t>
            </w:r>
          </w:p>
        </w:tc>
      </w:tr>
      <w:tr w:rsidR="00CC47BD" w:rsidRPr="00167A4F" w14:paraId="3CC8232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ACDA8C2" w14:textId="75225D81" w:rsidR="00CC47BD" w:rsidRPr="00167A4F" w:rsidRDefault="00E35C49" w:rsidP="007F763D">
            <w:pPr>
              <w:pStyle w:val="ListParagraph"/>
              <w:numPr>
                <w:ilvl w:val="0"/>
                <w:numId w:val="2"/>
              </w:numPr>
              <w:spacing w:before="40" w:after="40"/>
              <w:jc w:val="both"/>
              <w:rPr>
                <w:rFonts w:ascii="Arial" w:hAnsi="Arial" w:cs="Arial"/>
              </w:rPr>
            </w:pPr>
            <w:r w:rsidRPr="00167A4F">
              <w:rPr>
                <w:rFonts w:ascii="Arial" w:hAnsi="Arial" w:cs="Arial"/>
              </w:rPr>
              <w:t>Lietuvos Respublikos tarptautinių sankcijų įstatymu ir jį įgyvendinančiais teisės aktais;</w:t>
            </w:r>
          </w:p>
        </w:tc>
        <w:tc>
          <w:tcPr>
            <w:tcW w:w="5233" w:type="dxa"/>
            <w:gridSpan w:val="2"/>
            <w:tcBorders>
              <w:top w:val="nil"/>
              <w:left w:val="nil"/>
              <w:bottom w:val="nil"/>
              <w:right w:val="nil"/>
            </w:tcBorders>
            <w:tcMar>
              <w:top w:w="60" w:type="dxa"/>
              <w:left w:w="100" w:type="dxa"/>
              <w:bottom w:w="60" w:type="dxa"/>
              <w:right w:w="100" w:type="dxa"/>
            </w:tcMar>
          </w:tcPr>
          <w:p w14:paraId="6ED00120" w14:textId="06E128BA" w:rsidR="00CC47BD" w:rsidRPr="00167A4F" w:rsidRDefault="00E35C49" w:rsidP="007F763D">
            <w:pPr>
              <w:pStyle w:val="ListParagraph"/>
              <w:numPr>
                <w:ilvl w:val="0"/>
                <w:numId w:val="3"/>
              </w:numPr>
              <w:spacing w:before="40" w:after="40"/>
              <w:jc w:val="both"/>
              <w:rPr>
                <w:rFonts w:ascii="Arial" w:hAnsi="Arial" w:cs="Arial"/>
              </w:rPr>
            </w:pP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International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implementing</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7056423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4F8A897" w14:textId="46E0028D" w:rsidR="00CC47BD" w:rsidRPr="00167A4F" w:rsidRDefault="00E35C49" w:rsidP="007F763D">
            <w:pPr>
              <w:pStyle w:val="ListParagraph"/>
              <w:numPr>
                <w:ilvl w:val="0"/>
                <w:numId w:val="2"/>
              </w:numPr>
              <w:spacing w:before="40" w:after="40"/>
              <w:jc w:val="both"/>
              <w:rPr>
                <w:rFonts w:ascii="Arial" w:hAnsi="Arial" w:cs="Arial"/>
              </w:rPr>
            </w:pPr>
            <w:r w:rsidRPr="00167A4F">
              <w:rPr>
                <w:rFonts w:ascii="Arial" w:hAnsi="Arial" w:cs="Arial"/>
              </w:rPr>
              <w:t>Tautų Saugumo Tarybos rezoliucijomis dėl sankcijų;</w:t>
            </w:r>
          </w:p>
        </w:tc>
        <w:tc>
          <w:tcPr>
            <w:tcW w:w="5233" w:type="dxa"/>
            <w:gridSpan w:val="2"/>
            <w:tcBorders>
              <w:top w:val="nil"/>
              <w:left w:val="nil"/>
              <w:bottom w:val="nil"/>
              <w:right w:val="nil"/>
            </w:tcBorders>
            <w:tcMar>
              <w:top w:w="60" w:type="dxa"/>
              <w:left w:w="100" w:type="dxa"/>
              <w:bottom w:w="60" w:type="dxa"/>
              <w:right w:w="100" w:type="dxa"/>
            </w:tcMar>
          </w:tcPr>
          <w:p w14:paraId="32688F82" w14:textId="381A99A5" w:rsidR="00CC47BD" w:rsidRPr="00167A4F" w:rsidRDefault="00E35C49" w:rsidP="007F763D">
            <w:pPr>
              <w:pStyle w:val="ListParagraph"/>
              <w:numPr>
                <w:ilvl w:val="0"/>
                <w:numId w:val="3"/>
              </w:numPr>
              <w:spacing w:before="40" w:after="40"/>
              <w:jc w:val="both"/>
              <w:rPr>
                <w:rFonts w:ascii="Arial" w:hAnsi="Arial" w:cs="Arial"/>
              </w:rPr>
            </w:pPr>
            <w:proofErr w:type="spellStart"/>
            <w:r w:rsidRPr="00167A4F">
              <w:rPr>
                <w:rFonts w:ascii="Arial" w:hAnsi="Arial" w:cs="Arial"/>
              </w:rPr>
              <w:t>Resolutions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United </w:t>
            </w:r>
            <w:proofErr w:type="spellStart"/>
            <w:r w:rsidRPr="00167A4F">
              <w:rPr>
                <w:rFonts w:ascii="Arial" w:hAnsi="Arial" w:cs="Arial"/>
              </w:rPr>
              <w:t>Nations</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Council</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w:t>
            </w:r>
          </w:p>
        </w:tc>
      </w:tr>
      <w:tr w:rsidR="00CC47BD" w:rsidRPr="00167A4F" w14:paraId="20EC7C1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8374FF0" w14:textId="04A124BF" w:rsidR="00CC47BD" w:rsidRPr="00167A4F" w:rsidRDefault="00E35C49" w:rsidP="007F763D">
            <w:pPr>
              <w:pStyle w:val="ListParagraph"/>
              <w:numPr>
                <w:ilvl w:val="0"/>
                <w:numId w:val="2"/>
              </w:numPr>
              <w:spacing w:before="40" w:after="40"/>
              <w:jc w:val="both"/>
              <w:rPr>
                <w:rFonts w:ascii="Arial" w:hAnsi="Arial" w:cs="Arial"/>
              </w:rPr>
            </w:pPr>
            <w:r w:rsidRPr="00167A4F">
              <w:rPr>
                <w:rFonts w:ascii="Arial" w:hAnsi="Arial" w:cs="Arial"/>
              </w:rPr>
              <w:t>OFAC (JAV Užsienio turto kontrolės tarnybos) reglamentais, jeigu jie taikytini KKT vykdomai veiklai;</w:t>
            </w:r>
          </w:p>
        </w:tc>
        <w:tc>
          <w:tcPr>
            <w:tcW w:w="5233" w:type="dxa"/>
            <w:gridSpan w:val="2"/>
            <w:tcBorders>
              <w:top w:val="nil"/>
              <w:left w:val="nil"/>
              <w:bottom w:val="nil"/>
              <w:right w:val="nil"/>
            </w:tcBorders>
            <w:tcMar>
              <w:top w:w="60" w:type="dxa"/>
              <w:left w:w="100" w:type="dxa"/>
              <w:bottom w:w="60" w:type="dxa"/>
              <w:right w:w="100" w:type="dxa"/>
            </w:tcMar>
          </w:tcPr>
          <w:p w14:paraId="3D026BC0" w14:textId="6ACA849A" w:rsidR="00CC47BD" w:rsidRPr="00167A4F" w:rsidRDefault="00E35C49" w:rsidP="007F763D">
            <w:pPr>
              <w:pStyle w:val="ListParagraph"/>
              <w:numPr>
                <w:ilvl w:val="0"/>
                <w:numId w:val="3"/>
              </w:numPr>
              <w:spacing w:before="40" w:after="40"/>
              <w:jc w:val="both"/>
              <w:rPr>
                <w:rFonts w:ascii="Arial" w:hAnsi="Arial" w:cs="Arial"/>
              </w:rPr>
            </w:pPr>
            <w:r w:rsidRPr="00167A4F">
              <w:rPr>
                <w:rFonts w:ascii="Arial" w:hAnsi="Arial" w:cs="Arial"/>
              </w:rPr>
              <w:t xml:space="preserve">OFAC (U.S. Office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Foreign</w:t>
            </w:r>
            <w:proofErr w:type="spellEnd"/>
            <w:r w:rsidRPr="00167A4F">
              <w:rPr>
                <w:rFonts w:ascii="Arial" w:hAnsi="Arial" w:cs="Arial"/>
              </w:rPr>
              <w:t xml:space="preserve"> </w:t>
            </w:r>
            <w:proofErr w:type="spellStart"/>
            <w:r w:rsidRPr="00167A4F">
              <w:rPr>
                <w:rFonts w:ascii="Arial" w:hAnsi="Arial" w:cs="Arial"/>
              </w:rPr>
              <w:t>Assets</w:t>
            </w:r>
            <w:proofErr w:type="spellEnd"/>
            <w:r w:rsidRPr="00167A4F">
              <w:rPr>
                <w:rFonts w:ascii="Arial" w:hAnsi="Arial" w:cs="Arial"/>
              </w:rPr>
              <w:t xml:space="preserve"> </w:t>
            </w:r>
            <w:proofErr w:type="spellStart"/>
            <w:r w:rsidRPr="00167A4F">
              <w:rPr>
                <w:rFonts w:ascii="Arial" w:hAnsi="Arial" w:cs="Arial"/>
              </w:rPr>
              <w:t>Control</w:t>
            </w:r>
            <w:proofErr w:type="spellEnd"/>
            <w:r w:rsidRPr="00167A4F">
              <w:rPr>
                <w:rFonts w:ascii="Arial" w:hAnsi="Arial" w:cs="Arial"/>
              </w:rPr>
              <w:t xml:space="preserve">) </w:t>
            </w:r>
            <w:proofErr w:type="spellStart"/>
            <w:r w:rsidRPr="00167A4F">
              <w:rPr>
                <w:rFonts w:ascii="Arial" w:hAnsi="Arial" w:cs="Arial"/>
              </w:rPr>
              <w:t>regulations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w:t>
            </w:r>
          </w:p>
        </w:tc>
      </w:tr>
      <w:tr w:rsidR="00CC47BD" w:rsidRPr="00167A4F" w14:paraId="3B5055D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625CCC" w14:textId="6B1403E7" w:rsidR="00CC47BD" w:rsidRPr="00167A4F" w:rsidRDefault="00E35C49" w:rsidP="007F763D">
            <w:pPr>
              <w:pStyle w:val="ListParagraph"/>
              <w:numPr>
                <w:ilvl w:val="0"/>
                <w:numId w:val="2"/>
              </w:numPr>
              <w:spacing w:before="40" w:after="40"/>
              <w:jc w:val="both"/>
              <w:rPr>
                <w:rFonts w:ascii="Arial" w:hAnsi="Arial" w:cs="Arial"/>
              </w:rPr>
            </w:pPr>
            <w:r w:rsidRPr="00167A4F">
              <w:rPr>
                <w:rFonts w:ascii="Arial" w:hAnsi="Arial" w:cs="Arial"/>
              </w:rPr>
              <w:t>KKT veiklai taikytinais teisės aktais bei oficialiais tarptautinių institucijų sprendimais sankcijų srityje.</w:t>
            </w:r>
          </w:p>
        </w:tc>
        <w:tc>
          <w:tcPr>
            <w:tcW w:w="5233" w:type="dxa"/>
            <w:gridSpan w:val="2"/>
            <w:tcBorders>
              <w:top w:val="nil"/>
              <w:left w:val="nil"/>
              <w:bottom w:val="nil"/>
              <w:right w:val="nil"/>
            </w:tcBorders>
            <w:tcMar>
              <w:top w:w="60" w:type="dxa"/>
              <w:left w:w="100" w:type="dxa"/>
              <w:bottom w:w="60" w:type="dxa"/>
              <w:right w:w="100" w:type="dxa"/>
            </w:tcMar>
          </w:tcPr>
          <w:p w14:paraId="778EC60A" w14:textId="0DE95FF3" w:rsidR="00CC47BD" w:rsidRPr="00167A4F" w:rsidRDefault="00E35C49" w:rsidP="007F763D">
            <w:pPr>
              <w:pStyle w:val="ListParagraph"/>
              <w:numPr>
                <w:ilvl w:val="0"/>
                <w:numId w:val="3"/>
              </w:numPr>
              <w:spacing w:before="40" w:after="40"/>
              <w:jc w:val="both"/>
              <w:rPr>
                <w:rFonts w:ascii="Arial" w:hAnsi="Arial" w:cs="Arial"/>
              </w:rPr>
            </w:pP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official</w:t>
            </w:r>
            <w:proofErr w:type="spellEnd"/>
            <w:r w:rsidRPr="00167A4F">
              <w:rPr>
                <w:rFonts w:ascii="Arial" w:hAnsi="Arial" w:cs="Arial"/>
              </w:rPr>
              <w:t xml:space="preserve"> </w:t>
            </w:r>
            <w:proofErr w:type="spellStart"/>
            <w:r w:rsidRPr="00167A4F">
              <w:rPr>
                <w:rFonts w:ascii="Arial" w:hAnsi="Arial" w:cs="Arial"/>
              </w:rPr>
              <w:t>decisions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institutions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field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w:t>
            </w:r>
          </w:p>
        </w:tc>
      </w:tr>
      <w:tr w:rsidR="00CC47BD" w:rsidRPr="00167A4F" w14:paraId="32D2B9C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3FAA5E0" w14:textId="77777777" w:rsidR="00CC47BD" w:rsidRPr="00167A4F" w:rsidRDefault="00E35C49" w:rsidP="00BA0074">
            <w:pPr>
              <w:spacing w:before="40" w:after="40"/>
              <w:jc w:val="both"/>
              <w:rPr>
                <w:rFonts w:ascii="Arial" w:hAnsi="Arial" w:cs="Arial"/>
              </w:rPr>
            </w:pPr>
            <w:r w:rsidRPr="00167A4F">
              <w:rPr>
                <w:rFonts w:ascii="Arial" w:hAnsi="Arial" w:cs="Arial"/>
              </w:rPr>
              <w:t>4.2.15. KKT įsipareigoja neaptarnauti, nesuteikti paslaugų, nepriimti mokėjimų ir nevykdyti jokių finansinių operacijų su fiziniais ar juridiniais asmenimis, kurie yra įtraukti į bet kurį taikytinų sankcijų sąrašą, taip pat su asmenimis, kurių atžvilgiu sankcijos yra taikomos netiesiogiai per nuosavybės, kontrolės ar veikimo jų naudai ryšį.</w:t>
            </w:r>
          </w:p>
        </w:tc>
        <w:tc>
          <w:tcPr>
            <w:tcW w:w="5233" w:type="dxa"/>
            <w:gridSpan w:val="2"/>
            <w:tcBorders>
              <w:top w:val="nil"/>
              <w:left w:val="nil"/>
              <w:bottom w:val="nil"/>
              <w:right w:val="nil"/>
            </w:tcBorders>
            <w:tcMar>
              <w:top w:w="60" w:type="dxa"/>
              <w:left w:w="100" w:type="dxa"/>
              <w:bottom w:w="60" w:type="dxa"/>
              <w:right w:w="100" w:type="dxa"/>
            </w:tcMar>
          </w:tcPr>
          <w:p w14:paraId="11BA4AC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4.2.15.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to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to,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carry</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financial</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natural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are </w:t>
            </w:r>
            <w:proofErr w:type="spellStart"/>
            <w:r w:rsidRPr="00167A4F">
              <w:rPr>
                <w:rFonts w:ascii="Arial" w:hAnsi="Arial" w:cs="Arial"/>
              </w:rPr>
              <w:t>included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to </w:t>
            </w:r>
            <w:proofErr w:type="spellStart"/>
            <w:r w:rsidRPr="00167A4F">
              <w:rPr>
                <w:rFonts w:ascii="Arial" w:hAnsi="Arial" w:cs="Arial"/>
              </w:rPr>
              <w:t>whom</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indirectly</w:t>
            </w:r>
            <w:proofErr w:type="spellEnd"/>
            <w:r w:rsidRPr="00167A4F">
              <w:rPr>
                <w:rFonts w:ascii="Arial" w:hAnsi="Arial" w:cs="Arial"/>
              </w:rPr>
              <w:t xml:space="preserve"> </w:t>
            </w:r>
            <w:proofErr w:type="spellStart"/>
            <w:r w:rsidRPr="00167A4F">
              <w:rPr>
                <w:rFonts w:ascii="Arial" w:hAnsi="Arial" w:cs="Arial"/>
              </w:rPr>
              <w:t>through</w:t>
            </w:r>
            <w:proofErr w:type="spellEnd"/>
            <w:r w:rsidRPr="00167A4F">
              <w:rPr>
                <w:rFonts w:ascii="Arial" w:hAnsi="Arial" w:cs="Arial"/>
              </w:rPr>
              <w:t xml:space="preserve"> </w:t>
            </w:r>
            <w:proofErr w:type="spellStart"/>
            <w:r w:rsidRPr="00167A4F">
              <w:rPr>
                <w:rFonts w:ascii="Arial" w:hAnsi="Arial" w:cs="Arial"/>
              </w:rPr>
              <w:t>ownership</w:t>
            </w:r>
            <w:proofErr w:type="spellEnd"/>
            <w:r w:rsidRPr="00167A4F">
              <w:rPr>
                <w:rFonts w:ascii="Arial" w:hAnsi="Arial" w:cs="Arial"/>
              </w:rPr>
              <w:t xml:space="preserve">, </w:t>
            </w:r>
            <w:proofErr w:type="spellStart"/>
            <w:r w:rsidRPr="00167A4F">
              <w:rPr>
                <w:rFonts w:ascii="Arial" w:hAnsi="Arial" w:cs="Arial"/>
              </w:rPr>
              <w:t>control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behalf</w:t>
            </w:r>
            <w:proofErr w:type="spellEnd"/>
            <w:r w:rsidRPr="00167A4F">
              <w:rPr>
                <w:rFonts w:ascii="Arial" w:hAnsi="Arial" w:cs="Arial"/>
              </w:rPr>
              <w:t>.</w:t>
            </w:r>
          </w:p>
        </w:tc>
      </w:tr>
      <w:tr w:rsidR="00CC47BD" w:rsidRPr="00167A4F" w14:paraId="568FB3A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92E2E88" w14:textId="77777777" w:rsidR="00CC47BD" w:rsidRPr="00167A4F" w:rsidRDefault="00E35C49" w:rsidP="00BA0074">
            <w:pPr>
              <w:spacing w:before="40" w:after="40"/>
              <w:jc w:val="both"/>
              <w:rPr>
                <w:rFonts w:ascii="Arial" w:hAnsi="Arial" w:cs="Arial"/>
              </w:rPr>
            </w:pPr>
            <w:r w:rsidRPr="00167A4F">
              <w:rPr>
                <w:rFonts w:ascii="Arial" w:hAnsi="Arial" w:cs="Arial"/>
              </w:rPr>
              <w:t>4.2.16. KKT įsipareigoja prieš išduodamas Kuro kortelę potencialiam kortelės turėtojui atlikti tokio asmens patikrinimą pagal visus taikytinus sankcijų sąrašus, įskaitant Europos Sąjungos, Jungtinių Tautų, OFAC ir Lietuvos Respublikos kompetentingų institucijų sudaromus bei administruojamus sankcijų sąrašus, siekiant nustatyti, ar asmuo nėra sankcijų subjektas. Toks patikrinimas atliekamas prieš suteikiant paslaugą ir yra esminė Šalių bendradarbiavimo sąlyga.</w:t>
            </w:r>
          </w:p>
        </w:tc>
        <w:tc>
          <w:tcPr>
            <w:tcW w:w="5233" w:type="dxa"/>
            <w:gridSpan w:val="2"/>
            <w:tcBorders>
              <w:top w:val="nil"/>
              <w:left w:val="nil"/>
              <w:bottom w:val="nil"/>
              <w:right w:val="nil"/>
            </w:tcBorders>
            <w:tcMar>
              <w:top w:w="60" w:type="dxa"/>
              <w:left w:w="100" w:type="dxa"/>
              <w:bottom w:w="60" w:type="dxa"/>
              <w:right w:w="100" w:type="dxa"/>
            </w:tcMar>
          </w:tcPr>
          <w:p w14:paraId="5BBC016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4.2.16.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to </w:t>
            </w:r>
            <w:proofErr w:type="spellStart"/>
            <w:r w:rsidRPr="00167A4F">
              <w:rPr>
                <w:rFonts w:ascii="Arial" w:hAnsi="Arial" w:cs="Arial"/>
              </w:rPr>
              <w:t>issuing</w:t>
            </w:r>
            <w:proofErr w:type="spellEnd"/>
            <w:r w:rsidRPr="00167A4F">
              <w:rPr>
                <w:rFonts w:ascii="Arial" w:hAnsi="Arial" w:cs="Arial"/>
              </w:rPr>
              <w:t xml:space="preserve"> a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to a </w:t>
            </w:r>
            <w:proofErr w:type="spellStart"/>
            <w:r w:rsidRPr="00167A4F">
              <w:rPr>
                <w:rFonts w:ascii="Arial" w:hAnsi="Arial" w:cs="Arial"/>
              </w:rPr>
              <w:t>potential</w:t>
            </w:r>
            <w:proofErr w:type="spellEnd"/>
            <w:r w:rsidRPr="00167A4F">
              <w:rPr>
                <w:rFonts w:ascii="Arial" w:hAnsi="Arial" w:cs="Arial"/>
              </w:rPr>
              <w:t xml:space="preserve"> </w:t>
            </w:r>
            <w:proofErr w:type="spellStart"/>
            <w:r w:rsidRPr="00167A4F">
              <w:rPr>
                <w:rFonts w:ascii="Arial" w:hAnsi="Arial" w:cs="Arial"/>
              </w:rPr>
              <w:t>cardholder</w:t>
            </w:r>
            <w:proofErr w:type="spellEnd"/>
            <w:r w:rsidRPr="00167A4F">
              <w:rPr>
                <w:rFonts w:ascii="Arial" w:hAnsi="Arial" w:cs="Arial"/>
              </w:rPr>
              <w:t xml:space="preserve">, to </w:t>
            </w:r>
            <w:proofErr w:type="spellStart"/>
            <w:r w:rsidRPr="00167A4F">
              <w:rPr>
                <w:rFonts w:ascii="Arial" w:hAnsi="Arial" w:cs="Arial"/>
              </w:rPr>
              <w:t>screen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compiled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administered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United </w:t>
            </w:r>
            <w:proofErr w:type="spellStart"/>
            <w:r w:rsidRPr="00167A4F">
              <w:rPr>
                <w:rFonts w:ascii="Arial" w:hAnsi="Arial" w:cs="Arial"/>
              </w:rPr>
              <w:t>Nations</w:t>
            </w:r>
            <w:proofErr w:type="spellEnd"/>
            <w:r w:rsidRPr="00167A4F">
              <w:rPr>
                <w:rFonts w:ascii="Arial" w:hAnsi="Arial" w:cs="Arial"/>
              </w:rPr>
              <w:t xml:space="preserve">, OFAC,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to </w:t>
            </w:r>
            <w:proofErr w:type="spellStart"/>
            <w:r w:rsidRPr="00167A4F">
              <w:rPr>
                <w:rFonts w:ascii="Arial" w:hAnsi="Arial" w:cs="Arial"/>
              </w:rPr>
              <w:t>determine</w:t>
            </w:r>
            <w:proofErr w:type="spellEnd"/>
            <w:r w:rsidRPr="00167A4F">
              <w:rPr>
                <w:rFonts w:ascii="Arial" w:hAnsi="Arial" w:cs="Arial"/>
              </w:rPr>
              <w:t xml:space="preserve"> </w:t>
            </w:r>
            <w:proofErr w:type="spellStart"/>
            <w:r w:rsidRPr="00167A4F">
              <w:rPr>
                <w:rFonts w:ascii="Arial" w:hAnsi="Arial" w:cs="Arial"/>
              </w:rPr>
              <w:t>whether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a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screening</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constitutes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essential</w:t>
            </w:r>
            <w:proofErr w:type="spellEnd"/>
            <w:r w:rsidRPr="00167A4F">
              <w:rPr>
                <w:rFonts w:ascii="Arial" w:hAnsi="Arial" w:cs="Arial"/>
              </w:rPr>
              <w:t xml:space="preserve"> </w:t>
            </w:r>
            <w:proofErr w:type="spellStart"/>
            <w:r w:rsidRPr="00167A4F">
              <w:rPr>
                <w:rFonts w:ascii="Arial" w:hAnsi="Arial" w:cs="Arial"/>
              </w:rPr>
              <w:t>condition</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cooperation</w:t>
            </w:r>
            <w:proofErr w:type="spellEnd"/>
            <w:r w:rsidRPr="00167A4F">
              <w:rPr>
                <w:rFonts w:ascii="Arial" w:hAnsi="Arial" w:cs="Arial"/>
              </w:rPr>
              <w:t>.</w:t>
            </w:r>
          </w:p>
        </w:tc>
      </w:tr>
      <w:tr w:rsidR="00CC47BD" w:rsidRPr="00167A4F" w14:paraId="69EA53D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1EAD2B8" w14:textId="77777777" w:rsidR="00CC47BD" w:rsidRPr="00167A4F" w:rsidRDefault="00E35C49" w:rsidP="00BA0074">
            <w:pPr>
              <w:spacing w:before="40" w:after="40"/>
              <w:jc w:val="both"/>
              <w:rPr>
                <w:rFonts w:ascii="Arial" w:hAnsi="Arial" w:cs="Arial"/>
              </w:rPr>
            </w:pPr>
            <w:r w:rsidRPr="00167A4F">
              <w:rPr>
                <w:rFonts w:ascii="Arial" w:hAnsi="Arial" w:cs="Arial"/>
              </w:rPr>
              <w:t>4.2.17. KKT užtikrina, kad naudojami sankcijų sąrašai būtų nuolat atnaujinami ir atspindėtų galiojančią sankcijų teisinio reguliavimo būklę realiuoju laiku arba ne rečiau, nei tai numatyta taikytinuose teisės aktuose ar KKT vidaus procedūrose, priklausomai nuo to, kuris terminas yra trumpesnis. KKT įsipareigoja užtikrinti, kad sankcijų sąrašų atnaujinimo procedūros atitiktų geriausią rinkos praktiką bei kompetentingų priežiūros institucijų reikalavimus.</w:t>
            </w:r>
          </w:p>
        </w:tc>
        <w:tc>
          <w:tcPr>
            <w:tcW w:w="5233" w:type="dxa"/>
            <w:gridSpan w:val="2"/>
            <w:tcBorders>
              <w:top w:val="nil"/>
              <w:left w:val="nil"/>
              <w:bottom w:val="nil"/>
              <w:right w:val="nil"/>
            </w:tcBorders>
            <w:tcMar>
              <w:top w:w="60" w:type="dxa"/>
              <w:left w:w="100" w:type="dxa"/>
              <w:bottom w:w="60" w:type="dxa"/>
              <w:right w:w="100" w:type="dxa"/>
            </w:tcMar>
          </w:tcPr>
          <w:p w14:paraId="08A2D5A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4.2.17.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used</w:t>
            </w:r>
            <w:proofErr w:type="spellEnd"/>
            <w:r w:rsidRPr="00167A4F">
              <w:rPr>
                <w:rFonts w:ascii="Arial" w:hAnsi="Arial" w:cs="Arial"/>
              </w:rPr>
              <w:t xml:space="preserve"> are </w:t>
            </w:r>
            <w:proofErr w:type="spellStart"/>
            <w:r w:rsidRPr="00167A4F">
              <w:rPr>
                <w:rFonts w:ascii="Arial" w:hAnsi="Arial" w:cs="Arial"/>
              </w:rPr>
              <w:t>continuously</w:t>
            </w:r>
            <w:proofErr w:type="spellEnd"/>
            <w:r w:rsidRPr="00167A4F">
              <w:rPr>
                <w:rFonts w:ascii="Arial" w:hAnsi="Arial" w:cs="Arial"/>
              </w:rPr>
              <w:t xml:space="preserve"> </w:t>
            </w:r>
            <w:proofErr w:type="spellStart"/>
            <w:r w:rsidRPr="00167A4F">
              <w:rPr>
                <w:rFonts w:ascii="Arial" w:hAnsi="Arial" w:cs="Arial"/>
              </w:rPr>
              <w:t>updated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reflect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current</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regulation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real</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frequently</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prescribed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internal</w:t>
            </w:r>
            <w:proofErr w:type="spellEnd"/>
            <w:r w:rsidRPr="00167A4F">
              <w:rPr>
                <w:rFonts w:ascii="Arial" w:hAnsi="Arial" w:cs="Arial"/>
              </w:rPr>
              <w:t xml:space="preserve"> </w:t>
            </w:r>
            <w:proofErr w:type="spellStart"/>
            <w:r w:rsidRPr="00167A4F">
              <w:rPr>
                <w:rFonts w:ascii="Arial" w:hAnsi="Arial" w:cs="Arial"/>
              </w:rPr>
              <w:t>procedures</w:t>
            </w:r>
            <w:proofErr w:type="spellEnd"/>
            <w:r w:rsidRPr="00167A4F">
              <w:rPr>
                <w:rFonts w:ascii="Arial" w:hAnsi="Arial" w:cs="Arial"/>
              </w:rPr>
              <w:t xml:space="preserve">, </w:t>
            </w:r>
            <w:proofErr w:type="spellStart"/>
            <w:r w:rsidRPr="00167A4F">
              <w:rPr>
                <w:rFonts w:ascii="Arial" w:hAnsi="Arial" w:cs="Arial"/>
              </w:rPr>
              <w:t>whichever</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shorter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updating</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best </w:t>
            </w:r>
            <w:proofErr w:type="spellStart"/>
            <w:r w:rsidRPr="00167A4F">
              <w:rPr>
                <w:rFonts w:ascii="Arial" w:hAnsi="Arial" w:cs="Arial"/>
              </w:rPr>
              <w:t>market</w:t>
            </w:r>
            <w:proofErr w:type="spellEnd"/>
            <w:r w:rsidRPr="00167A4F">
              <w:rPr>
                <w:rFonts w:ascii="Arial" w:hAnsi="Arial" w:cs="Arial"/>
              </w:rPr>
              <w:t xml:space="preserve"> </w:t>
            </w:r>
            <w:proofErr w:type="spellStart"/>
            <w:r w:rsidRPr="00167A4F">
              <w:rPr>
                <w:rFonts w:ascii="Arial" w:hAnsi="Arial" w:cs="Arial"/>
              </w:rPr>
              <w:t>practice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supervisory</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w:t>
            </w:r>
          </w:p>
        </w:tc>
      </w:tr>
      <w:tr w:rsidR="00CC47BD" w:rsidRPr="00167A4F" w14:paraId="6B874FF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D9F041E"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4.2.18. Bendrovės reikalavimu KKT per 5 (penkias) darbo dienas nuo reikalavimo gavimo dienos pateikia Bendrovei rašytinę ataskaitą, kurioje nurodoma:</w:t>
            </w:r>
          </w:p>
        </w:tc>
        <w:tc>
          <w:tcPr>
            <w:tcW w:w="5233" w:type="dxa"/>
            <w:gridSpan w:val="2"/>
            <w:tcBorders>
              <w:top w:val="nil"/>
              <w:left w:val="nil"/>
              <w:bottom w:val="nil"/>
              <w:right w:val="nil"/>
            </w:tcBorders>
            <w:tcMar>
              <w:top w:w="60" w:type="dxa"/>
              <w:left w:w="100" w:type="dxa"/>
              <w:bottom w:w="60" w:type="dxa"/>
              <w:right w:w="100" w:type="dxa"/>
            </w:tcMar>
          </w:tcPr>
          <w:p w14:paraId="386DE8C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4.2.18.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with</w:t>
            </w:r>
            <w:proofErr w:type="spellEnd"/>
            <w:r w:rsidRPr="00167A4F">
              <w:rPr>
                <w:rFonts w:ascii="Arial" w:hAnsi="Arial" w:cs="Arial"/>
              </w:rPr>
              <w:t xml:space="preserve"> a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report</w:t>
            </w:r>
            <w:proofErr w:type="spellEnd"/>
            <w:r w:rsidRPr="00167A4F">
              <w:rPr>
                <w:rFonts w:ascii="Arial" w:hAnsi="Arial" w:cs="Arial"/>
              </w:rPr>
              <w:t xml:space="preserve"> </w:t>
            </w:r>
            <w:proofErr w:type="spellStart"/>
            <w:r w:rsidRPr="00167A4F">
              <w:rPr>
                <w:rFonts w:ascii="Arial" w:hAnsi="Arial" w:cs="Arial"/>
              </w:rPr>
              <w:t>indicating</w:t>
            </w:r>
            <w:proofErr w:type="spellEnd"/>
            <w:r w:rsidRPr="00167A4F">
              <w:rPr>
                <w:rFonts w:ascii="Arial" w:hAnsi="Arial" w:cs="Arial"/>
              </w:rPr>
              <w:t>:</w:t>
            </w:r>
          </w:p>
        </w:tc>
      </w:tr>
      <w:tr w:rsidR="00CC47BD" w:rsidRPr="00167A4F" w14:paraId="3C7603E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1138960" w14:textId="62520BC9" w:rsidR="00CC47BD" w:rsidRPr="00167A4F" w:rsidRDefault="00E35C49" w:rsidP="007F763D">
            <w:pPr>
              <w:pStyle w:val="ListParagraph"/>
              <w:numPr>
                <w:ilvl w:val="0"/>
                <w:numId w:val="4"/>
              </w:numPr>
              <w:spacing w:before="40" w:after="40"/>
              <w:jc w:val="both"/>
              <w:rPr>
                <w:rFonts w:ascii="Arial" w:hAnsi="Arial" w:cs="Arial"/>
              </w:rPr>
            </w:pPr>
            <w:r w:rsidRPr="00167A4F">
              <w:rPr>
                <w:rFonts w:ascii="Arial" w:hAnsi="Arial" w:cs="Arial"/>
              </w:rPr>
              <w:t>kokios sankcijų patikrinimo procedūros ir priemonės yra taikomos;</w:t>
            </w:r>
          </w:p>
        </w:tc>
        <w:tc>
          <w:tcPr>
            <w:tcW w:w="5233" w:type="dxa"/>
            <w:gridSpan w:val="2"/>
            <w:tcBorders>
              <w:top w:val="nil"/>
              <w:left w:val="nil"/>
              <w:bottom w:val="nil"/>
              <w:right w:val="nil"/>
            </w:tcBorders>
            <w:tcMar>
              <w:top w:w="60" w:type="dxa"/>
              <w:left w:w="100" w:type="dxa"/>
              <w:bottom w:w="60" w:type="dxa"/>
              <w:right w:w="100" w:type="dxa"/>
            </w:tcMar>
          </w:tcPr>
          <w:p w14:paraId="258A0F34" w14:textId="0FD544AE" w:rsidR="00CC47BD" w:rsidRPr="00167A4F" w:rsidRDefault="00E35C49" w:rsidP="007F763D">
            <w:pPr>
              <w:pStyle w:val="ListParagraph"/>
              <w:numPr>
                <w:ilvl w:val="0"/>
                <w:numId w:val="5"/>
              </w:numPr>
              <w:spacing w:before="40" w:after="40"/>
              <w:jc w:val="both"/>
              <w:rPr>
                <w:rFonts w:ascii="Arial" w:hAnsi="Arial" w:cs="Arial"/>
              </w:rPr>
            </w:pPr>
            <w:proofErr w:type="spellStart"/>
            <w:r w:rsidRPr="00167A4F">
              <w:rPr>
                <w:rFonts w:ascii="Arial" w:hAnsi="Arial" w:cs="Arial"/>
              </w:rPr>
              <w:t>what</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screening</w:t>
            </w:r>
            <w:proofErr w:type="spellEnd"/>
            <w:r w:rsidRPr="00167A4F">
              <w:rPr>
                <w:rFonts w:ascii="Arial" w:hAnsi="Arial" w:cs="Arial"/>
              </w:rPr>
              <w:t xml:space="preserve"> </w:t>
            </w:r>
            <w:proofErr w:type="spellStart"/>
            <w:r w:rsidRPr="00167A4F">
              <w:rPr>
                <w:rFonts w:ascii="Arial" w:hAnsi="Arial" w:cs="Arial"/>
              </w:rPr>
              <w:t>procedures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are </w:t>
            </w:r>
            <w:proofErr w:type="spellStart"/>
            <w:r w:rsidRPr="00167A4F">
              <w:rPr>
                <w:rFonts w:ascii="Arial" w:hAnsi="Arial" w:cs="Arial"/>
              </w:rPr>
              <w:t>applied</w:t>
            </w:r>
            <w:proofErr w:type="spellEnd"/>
            <w:r w:rsidRPr="00167A4F">
              <w:rPr>
                <w:rFonts w:ascii="Arial" w:hAnsi="Arial" w:cs="Arial"/>
              </w:rPr>
              <w:t>;</w:t>
            </w:r>
          </w:p>
        </w:tc>
      </w:tr>
      <w:tr w:rsidR="00CC47BD" w:rsidRPr="00167A4F" w14:paraId="3027C48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67F74E1" w14:textId="009AFD55" w:rsidR="00CC47BD" w:rsidRPr="00167A4F" w:rsidRDefault="00E35C49" w:rsidP="007F763D">
            <w:pPr>
              <w:pStyle w:val="ListParagraph"/>
              <w:numPr>
                <w:ilvl w:val="0"/>
                <w:numId w:val="4"/>
              </w:numPr>
              <w:spacing w:before="40" w:after="40"/>
              <w:jc w:val="both"/>
              <w:rPr>
                <w:rFonts w:ascii="Arial" w:hAnsi="Arial" w:cs="Arial"/>
              </w:rPr>
            </w:pPr>
            <w:r w:rsidRPr="00167A4F">
              <w:rPr>
                <w:rFonts w:ascii="Arial" w:hAnsi="Arial" w:cs="Arial"/>
              </w:rPr>
              <w:t>ar per ataskaitinį laikotarpį buvo aptikta sankcijų subjektų arba nustatytos aplinkybės, galinčios reikšti sankcijų pažeidimą, ir jeigu taip – kokios priemonės buvo imtasi;</w:t>
            </w:r>
          </w:p>
        </w:tc>
        <w:tc>
          <w:tcPr>
            <w:tcW w:w="5233" w:type="dxa"/>
            <w:gridSpan w:val="2"/>
            <w:tcBorders>
              <w:top w:val="nil"/>
              <w:left w:val="nil"/>
              <w:bottom w:val="nil"/>
              <w:right w:val="nil"/>
            </w:tcBorders>
            <w:tcMar>
              <w:top w:w="60" w:type="dxa"/>
              <w:left w:w="100" w:type="dxa"/>
              <w:bottom w:w="60" w:type="dxa"/>
              <w:right w:w="100" w:type="dxa"/>
            </w:tcMar>
          </w:tcPr>
          <w:p w14:paraId="32B3A0AC" w14:textId="03B88901" w:rsidR="00CC47BD" w:rsidRPr="00167A4F" w:rsidRDefault="00E35C49" w:rsidP="007F763D">
            <w:pPr>
              <w:pStyle w:val="ListParagraph"/>
              <w:numPr>
                <w:ilvl w:val="0"/>
                <w:numId w:val="5"/>
              </w:numPr>
              <w:spacing w:before="40" w:after="40"/>
              <w:jc w:val="both"/>
              <w:rPr>
                <w:rFonts w:ascii="Arial" w:hAnsi="Arial" w:cs="Arial"/>
              </w:rPr>
            </w:pPr>
            <w:proofErr w:type="spellStart"/>
            <w:r w:rsidRPr="00167A4F">
              <w:rPr>
                <w:rFonts w:ascii="Arial" w:hAnsi="Arial" w:cs="Arial"/>
              </w:rPr>
              <w:t>whether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subjects</w:t>
            </w:r>
            <w:proofErr w:type="spellEnd"/>
            <w:r w:rsidRPr="00167A4F">
              <w:rPr>
                <w:rFonts w:ascii="Arial" w:hAnsi="Arial" w:cs="Arial"/>
              </w:rPr>
              <w:t xml:space="preserve"> </w:t>
            </w:r>
            <w:proofErr w:type="spellStart"/>
            <w:r w:rsidRPr="00167A4F">
              <w:rPr>
                <w:rFonts w:ascii="Arial" w:hAnsi="Arial" w:cs="Arial"/>
              </w:rPr>
              <w:t>were</w:t>
            </w:r>
            <w:proofErr w:type="spellEnd"/>
            <w:r w:rsidRPr="00167A4F">
              <w:rPr>
                <w:rFonts w:ascii="Arial" w:hAnsi="Arial" w:cs="Arial"/>
              </w:rPr>
              <w:t xml:space="preserve"> </w:t>
            </w:r>
            <w:proofErr w:type="spellStart"/>
            <w:r w:rsidRPr="00167A4F">
              <w:rPr>
                <w:rFonts w:ascii="Arial" w:hAnsi="Arial" w:cs="Arial"/>
              </w:rPr>
              <w:t>identified</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potentially</w:t>
            </w:r>
            <w:proofErr w:type="spellEnd"/>
            <w:r w:rsidRPr="00167A4F">
              <w:rPr>
                <w:rFonts w:ascii="Arial" w:hAnsi="Arial" w:cs="Arial"/>
              </w:rPr>
              <w:t xml:space="preserve"> </w:t>
            </w:r>
            <w:proofErr w:type="spellStart"/>
            <w:r w:rsidRPr="00167A4F">
              <w:rPr>
                <w:rFonts w:ascii="Arial" w:hAnsi="Arial" w:cs="Arial"/>
              </w:rPr>
              <w:t>constituting</w:t>
            </w:r>
            <w:proofErr w:type="spellEnd"/>
            <w:r w:rsidRPr="00167A4F">
              <w:rPr>
                <w:rFonts w:ascii="Arial" w:hAnsi="Arial" w:cs="Arial"/>
              </w:rPr>
              <w:t xml:space="preserve"> a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violation</w:t>
            </w:r>
            <w:proofErr w:type="spellEnd"/>
            <w:r w:rsidRPr="00167A4F">
              <w:rPr>
                <w:rFonts w:ascii="Arial" w:hAnsi="Arial" w:cs="Arial"/>
              </w:rPr>
              <w:t xml:space="preserve"> </w:t>
            </w:r>
            <w:proofErr w:type="spellStart"/>
            <w:r w:rsidRPr="00167A4F">
              <w:rPr>
                <w:rFonts w:ascii="Arial" w:hAnsi="Arial" w:cs="Arial"/>
              </w:rPr>
              <w:t>were</w:t>
            </w:r>
            <w:proofErr w:type="spellEnd"/>
            <w:r w:rsidRPr="00167A4F">
              <w:rPr>
                <w:rFonts w:ascii="Arial" w:hAnsi="Arial" w:cs="Arial"/>
              </w:rPr>
              <w:t xml:space="preserve"> </w:t>
            </w:r>
            <w:proofErr w:type="spellStart"/>
            <w:r w:rsidRPr="00167A4F">
              <w:rPr>
                <w:rFonts w:ascii="Arial" w:hAnsi="Arial" w:cs="Arial"/>
              </w:rPr>
              <w:t>detected</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reporting</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so</w:t>
            </w:r>
            <w:proofErr w:type="spellEnd"/>
            <w:r w:rsidRPr="00167A4F">
              <w:rPr>
                <w:rFonts w:ascii="Arial" w:hAnsi="Arial" w:cs="Arial"/>
              </w:rPr>
              <w:t xml:space="preserve"> – </w:t>
            </w:r>
            <w:proofErr w:type="spellStart"/>
            <w:r w:rsidRPr="00167A4F">
              <w:rPr>
                <w:rFonts w:ascii="Arial" w:hAnsi="Arial" w:cs="Arial"/>
              </w:rPr>
              <w:t>what</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w:t>
            </w:r>
            <w:proofErr w:type="spellStart"/>
            <w:r w:rsidRPr="00167A4F">
              <w:rPr>
                <w:rFonts w:ascii="Arial" w:hAnsi="Arial" w:cs="Arial"/>
              </w:rPr>
              <w:t>were</w:t>
            </w:r>
            <w:proofErr w:type="spellEnd"/>
            <w:r w:rsidRPr="00167A4F">
              <w:rPr>
                <w:rFonts w:ascii="Arial" w:hAnsi="Arial" w:cs="Arial"/>
              </w:rPr>
              <w:t xml:space="preserve"> </w:t>
            </w:r>
            <w:proofErr w:type="spellStart"/>
            <w:r w:rsidRPr="00167A4F">
              <w:rPr>
                <w:rFonts w:ascii="Arial" w:hAnsi="Arial" w:cs="Arial"/>
              </w:rPr>
              <w:t>taken</w:t>
            </w:r>
            <w:proofErr w:type="spellEnd"/>
            <w:r w:rsidRPr="00167A4F">
              <w:rPr>
                <w:rFonts w:ascii="Arial" w:hAnsi="Arial" w:cs="Arial"/>
              </w:rPr>
              <w:t>;</w:t>
            </w:r>
          </w:p>
        </w:tc>
      </w:tr>
      <w:tr w:rsidR="00CC47BD" w:rsidRPr="00167A4F" w14:paraId="764F609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0AAFA96" w14:textId="54F55B27" w:rsidR="00CC47BD" w:rsidRPr="00167A4F" w:rsidRDefault="00E35C49" w:rsidP="007F763D">
            <w:pPr>
              <w:pStyle w:val="ListParagraph"/>
              <w:numPr>
                <w:ilvl w:val="0"/>
                <w:numId w:val="4"/>
              </w:numPr>
              <w:spacing w:before="40" w:after="40"/>
              <w:jc w:val="both"/>
              <w:rPr>
                <w:rFonts w:ascii="Arial" w:hAnsi="Arial" w:cs="Arial"/>
              </w:rPr>
            </w:pPr>
            <w:r w:rsidRPr="00167A4F">
              <w:rPr>
                <w:rFonts w:ascii="Arial" w:hAnsi="Arial" w:cs="Arial"/>
              </w:rPr>
              <w:t>ar KKT taikoma vidaus sankcijų atitikties politika atitinka taikytinų teisės aktų reikalavimus.</w:t>
            </w:r>
          </w:p>
        </w:tc>
        <w:tc>
          <w:tcPr>
            <w:tcW w:w="5233" w:type="dxa"/>
            <w:gridSpan w:val="2"/>
            <w:tcBorders>
              <w:top w:val="nil"/>
              <w:left w:val="nil"/>
              <w:bottom w:val="nil"/>
              <w:right w:val="nil"/>
            </w:tcBorders>
            <w:tcMar>
              <w:top w:w="60" w:type="dxa"/>
              <w:left w:w="100" w:type="dxa"/>
              <w:bottom w:w="60" w:type="dxa"/>
              <w:right w:w="100" w:type="dxa"/>
            </w:tcMar>
          </w:tcPr>
          <w:p w14:paraId="3A5BFEEB" w14:textId="596C8AE8" w:rsidR="00CC47BD" w:rsidRPr="00167A4F" w:rsidRDefault="00E35C49" w:rsidP="007F763D">
            <w:pPr>
              <w:pStyle w:val="ListParagraph"/>
              <w:numPr>
                <w:ilvl w:val="0"/>
                <w:numId w:val="5"/>
              </w:numPr>
              <w:spacing w:before="40" w:after="40"/>
              <w:jc w:val="both"/>
              <w:rPr>
                <w:rFonts w:ascii="Arial" w:hAnsi="Arial" w:cs="Arial"/>
              </w:rPr>
            </w:pPr>
            <w:proofErr w:type="spellStart"/>
            <w:r w:rsidRPr="00167A4F">
              <w:rPr>
                <w:rFonts w:ascii="Arial" w:hAnsi="Arial" w:cs="Arial"/>
              </w:rPr>
              <w:t>whether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internal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policy</w:t>
            </w:r>
            <w:proofErr w:type="spellEnd"/>
            <w:r w:rsidRPr="00167A4F">
              <w:rPr>
                <w:rFonts w:ascii="Arial" w:hAnsi="Arial" w:cs="Arial"/>
              </w:rPr>
              <w:t xml:space="preserve"> </w:t>
            </w:r>
            <w:proofErr w:type="spellStart"/>
            <w:r w:rsidRPr="00167A4F">
              <w:rPr>
                <w:rFonts w:ascii="Arial" w:hAnsi="Arial" w:cs="Arial"/>
              </w:rPr>
              <w:t>applied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complies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0FB6924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E38DF96" w14:textId="77777777" w:rsidR="00CC47BD" w:rsidRPr="00167A4F" w:rsidRDefault="00E35C49" w:rsidP="00BA0074">
            <w:pPr>
              <w:spacing w:before="40" w:after="40"/>
              <w:jc w:val="both"/>
              <w:rPr>
                <w:rFonts w:ascii="Arial" w:hAnsi="Arial" w:cs="Arial"/>
              </w:rPr>
            </w:pPr>
            <w:r w:rsidRPr="00167A4F">
              <w:rPr>
                <w:rFonts w:ascii="Arial" w:hAnsi="Arial" w:cs="Arial"/>
              </w:rPr>
              <w:t>4.2.19. Sutarties 4.2.18 punkte nurodyta ataskaita teikiama raštu ir pasirašoma KKT įgalioto atstovo. Bendrovė turi teisę šią ataskaitą pateikti kompetentingoms priežiūros institucijoms be atskiro KKT sutikimo.</w:t>
            </w:r>
          </w:p>
        </w:tc>
        <w:tc>
          <w:tcPr>
            <w:tcW w:w="5233" w:type="dxa"/>
            <w:gridSpan w:val="2"/>
            <w:tcBorders>
              <w:top w:val="nil"/>
              <w:left w:val="nil"/>
              <w:bottom w:val="nil"/>
              <w:right w:val="nil"/>
            </w:tcBorders>
            <w:tcMar>
              <w:top w:w="60" w:type="dxa"/>
              <w:left w:w="100" w:type="dxa"/>
              <w:bottom w:w="60" w:type="dxa"/>
              <w:right w:w="100" w:type="dxa"/>
            </w:tcMar>
          </w:tcPr>
          <w:p w14:paraId="46E664D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4.2.19.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report</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4.2.18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signed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authorised</w:t>
            </w:r>
            <w:proofErr w:type="spellEnd"/>
            <w:r w:rsidRPr="00167A4F">
              <w:rPr>
                <w:rFonts w:ascii="Arial" w:hAnsi="Arial" w:cs="Arial"/>
              </w:rPr>
              <w:t xml:space="preserve"> </w:t>
            </w:r>
            <w:proofErr w:type="spellStart"/>
            <w:r w:rsidRPr="00167A4F">
              <w:rPr>
                <w:rFonts w:ascii="Arial" w:hAnsi="Arial" w:cs="Arial"/>
              </w:rPr>
              <w:t>representative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the FCP.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submit</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report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supervisory</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separate</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w:t>
            </w:r>
          </w:p>
        </w:tc>
      </w:tr>
      <w:tr w:rsidR="00CC47BD" w:rsidRPr="00167A4F" w14:paraId="65BC3C8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A1653EE" w14:textId="77777777" w:rsidR="00CC47BD" w:rsidRPr="00167A4F" w:rsidRDefault="00E35C49" w:rsidP="00BA0074">
            <w:pPr>
              <w:spacing w:before="40" w:after="40"/>
              <w:jc w:val="both"/>
              <w:rPr>
                <w:rFonts w:ascii="Arial" w:hAnsi="Arial" w:cs="Arial"/>
              </w:rPr>
            </w:pPr>
            <w:r w:rsidRPr="00167A4F">
              <w:rPr>
                <w:rFonts w:ascii="Arial" w:hAnsi="Arial" w:cs="Arial"/>
              </w:rPr>
              <w:t>4.2.20. KKT privalo nedelsdamas, tačiau ne vėliau kaip per 1 (vieną) darbo dieną nuo atitinkamų aplinkybių paaiškėjimo, raštu informuoti Bendrovę, jeigu:</w:t>
            </w:r>
          </w:p>
        </w:tc>
        <w:tc>
          <w:tcPr>
            <w:tcW w:w="5233" w:type="dxa"/>
            <w:gridSpan w:val="2"/>
            <w:tcBorders>
              <w:top w:val="nil"/>
              <w:left w:val="nil"/>
              <w:bottom w:val="nil"/>
              <w:right w:val="nil"/>
            </w:tcBorders>
            <w:tcMar>
              <w:top w:w="60" w:type="dxa"/>
              <w:left w:w="100" w:type="dxa"/>
              <w:bottom w:w="60" w:type="dxa"/>
              <w:right w:w="100" w:type="dxa"/>
            </w:tcMar>
          </w:tcPr>
          <w:p w14:paraId="759EBCC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4.2.20.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becoming</w:t>
            </w:r>
            <w:proofErr w:type="spellEnd"/>
            <w:r w:rsidRPr="00167A4F">
              <w:rPr>
                <w:rFonts w:ascii="Arial" w:hAnsi="Arial" w:cs="Arial"/>
              </w:rPr>
              <w:t xml:space="preserve"> </w:t>
            </w:r>
            <w:proofErr w:type="spellStart"/>
            <w:r w:rsidRPr="00167A4F">
              <w:rPr>
                <w:rFonts w:ascii="Arial" w:hAnsi="Arial" w:cs="Arial"/>
              </w:rPr>
              <w:t>aware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relevant</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w:t>
            </w:r>
          </w:p>
        </w:tc>
      </w:tr>
      <w:tr w:rsidR="00CC47BD" w:rsidRPr="00167A4F" w14:paraId="3C94926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16A45EF" w14:textId="25ED9B31" w:rsidR="00CC47BD" w:rsidRPr="00167A4F" w:rsidRDefault="00E35C49" w:rsidP="007F763D">
            <w:pPr>
              <w:pStyle w:val="ListParagraph"/>
              <w:numPr>
                <w:ilvl w:val="0"/>
                <w:numId w:val="6"/>
              </w:numPr>
              <w:spacing w:before="40" w:after="40"/>
              <w:jc w:val="both"/>
              <w:rPr>
                <w:rFonts w:ascii="Arial" w:hAnsi="Arial" w:cs="Arial"/>
              </w:rPr>
            </w:pPr>
            <w:r w:rsidRPr="00167A4F">
              <w:rPr>
                <w:rFonts w:ascii="Arial" w:hAnsi="Arial" w:cs="Arial"/>
              </w:rPr>
              <w:t>KKT nustato arba turi pagrindo įtarti, kad bet kuris Klientas, Kuro kortelės naudotojas arba kitas su teikiamomis paslaugomis susijęs asmuo yra sankcijų subjektas;</w:t>
            </w:r>
          </w:p>
        </w:tc>
        <w:tc>
          <w:tcPr>
            <w:tcW w:w="5233" w:type="dxa"/>
            <w:gridSpan w:val="2"/>
            <w:tcBorders>
              <w:top w:val="nil"/>
              <w:left w:val="nil"/>
              <w:bottom w:val="nil"/>
              <w:right w:val="nil"/>
            </w:tcBorders>
            <w:tcMar>
              <w:top w:w="60" w:type="dxa"/>
              <w:left w:w="100" w:type="dxa"/>
              <w:bottom w:w="60" w:type="dxa"/>
              <w:right w:w="100" w:type="dxa"/>
            </w:tcMar>
          </w:tcPr>
          <w:p w14:paraId="65099B38" w14:textId="0D5397C2" w:rsidR="00CC47BD" w:rsidRPr="00167A4F" w:rsidRDefault="00E35C49" w:rsidP="007F763D">
            <w:pPr>
              <w:pStyle w:val="ListParagraph"/>
              <w:numPr>
                <w:ilvl w:val="0"/>
                <w:numId w:val="7"/>
              </w:numPr>
              <w:spacing w:before="40" w:after="40"/>
              <w:jc w:val="both"/>
              <w:rPr>
                <w:rFonts w:ascii="Arial" w:hAnsi="Arial" w:cs="Arial"/>
              </w:rPr>
            </w:pP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identifies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 xml:space="preserve"> to </w:t>
            </w:r>
            <w:proofErr w:type="spellStart"/>
            <w:r w:rsidRPr="00167A4F">
              <w:rPr>
                <w:rFonts w:ascii="Arial" w:hAnsi="Arial" w:cs="Arial"/>
              </w:rPr>
              <w:t>suspect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Client</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a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w:t>
            </w:r>
          </w:p>
        </w:tc>
      </w:tr>
      <w:tr w:rsidR="00CC47BD" w:rsidRPr="00167A4F" w14:paraId="7410ECF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AC25829" w14:textId="54ACF31B" w:rsidR="00CC47BD" w:rsidRPr="00167A4F" w:rsidRDefault="00E35C49" w:rsidP="007F763D">
            <w:pPr>
              <w:pStyle w:val="ListParagraph"/>
              <w:numPr>
                <w:ilvl w:val="0"/>
                <w:numId w:val="6"/>
              </w:numPr>
              <w:spacing w:before="40" w:after="40"/>
              <w:jc w:val="both"/>
              <w:rPr>
                <w:rFonts w:ascii="Arial" w:hAnsi="Arial" w:cs="Arial"/>
              </w:rPr>
            </w:pPr>
            <w:r w:rsidRPr="00167A4F">
              <w:rPr>
                <w:rFonts w:ascii="Arial" w:hAnsi="Arial" w:cs="Arial"/>
              </w:rPr>
              <w:t>kompetentinga institucija pradeda tyrimą arba imasi kitų oficialių veiksmų KKT atžvilgiu, susijusių su sankcijų laikymusi;</w:t>
            </w:r>
          </w:p>
        </w:tc>
        <w:tc>
          <w:tcPr>
            <w:tcW w:w="5233" w:type="dxa"/>
            <w:gridSpan w:val="2"/>
            <w:tcBorders>
              <w:top w:val="nil"/>
              <w:left w:val="nil"/>
              <w:bottom w:val="nil"/>
              <w:right w:val="nil"/>
            </w:tcBorders>
            <w:tcMar>
              <w:top w:w="60" w:type="dxa"/>
              <w:left w:w="100" w:type="dxa"/>
              <w:bottom w:w="60" w:type="dxa"/>
              <w:right w:w="100" w:type="dxa"/>
            </w:tcMar>
          </w:tcPr>
          <w:p w14:paraId="7CBCDA55" w14:textId="5C4320CA" w:rsidR="00CC47BD" w:rsidRPr="00167A4F" w:rsidRDefault="00E35C49" w:rsidP="007F763D">
            <w:pPr>
              <w:pStyle w:val="ListParagraph"/>
              <w:numPr>
                <w:ilvl w:val="0"/>
                <w:numId w:val="7"/>
              </w:numPr>
              <w:spacing w:before="40" w:after="40"/>
              <w:jc w:val="both"/>
              <w:rPr>
                <w:rFonts w:ascii="Arial" w:hAnsi="Arial" w:cs="Arial"/>
              </w:rPr>
            </w:pPr>
            <w:r w:rsidRPr="00167A4F">
              <w:rPr>
                <w:rFonts w:ascii="Arial" w:hAnsi="Arial" w:cs="Arial"/>
              </w:rPr>
              <w:t xml:space="preserve">a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authority</w:t>
            </w:r>
            <w:proofErr w:type="spellEnd"/>
            <w:r w:rsidRPr="00167A4F">
              <w:rPr>
                <w:rFonts w:ascii="Arial" w:hAnsi="Arial" w:cs="Arial"/>
              </w:rPr>
              <w:t xml:space="preserve"> </w:t>
            </w:r>
            <w:proofErr w:type="spellStart"/>
            <w:r w:rsidRPr="00167A4F">
              <w:rPr>
                <w:rFonts w:ascii="Arial" w:hAnsi="Arial" w:cs="Arial"/>
              </w:rPr>
              <w:t>initiates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investigation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takes</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official</w:t>
            </w:r>
            <w:proofErr w:type="spellEnd"/>
            <w:r w:rsidRPr="00167A4F">
              <w:rPr>
                <w:rFonts w:ascii="Arial" w:hAnsi="Arial" w:cs="Arial"/>
              </w:rPr>
              <w:t xml:space="preserve"> </w:t>
            </w:r>
            <w:proofErr w:type="spellStart"/>
            <w:r w:rsidRPr="00167A4F">
              <w:rPr>
                <w:rFonts w:ascii="Arial" w:hAnsi="Arial" w:cs="Arial"/>
              </w:rPr>
              <w:t>action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relation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w:t>
            </w:r>
          </w:p>
        </w:tc>
      </w:tr>
      <w:tr w:rsidR="00CC47BD" w:rsidRPr="00167A4F" w14:paraId="7189D31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8604DFF" w14:textId="4A256B83" w:rsidR="00CC47BD" w:rsidRPr="00167A4F" w:rsidRDefault="00E35C49" w:rsidP="007F763D">
            <w:pPr>
              <w:pStyle w:val="ListParagraph"/>
              <w:numPr>
                <w:ilvl w:val="0"/>
                <w:numId w:val="6"/>
              </w:numPr>
              <w:spacing w:before="40" w:after="40"/>
              <w:jc w:val="both"/>
              <w:rPr>
                <w:rFonts w:ascii="Arial" w:hAnsi="Arial" w:cs="Arial"/>
              </w:rPr>
            </w:pPr>
            <w:r w:rsidRPr="00167A4F">
              <w:rPr>
                <w:rFonts w:ascii="Arial" w:hAnsi="Arial" w:cs="Arial"/>
              </w:rPr>
              <w:t>pasikeitė taikytini teisės aktai ar sankcijų sąrašai taip, kad tai gali turėti esminės įtakos KKT teikiamoms paslaugoms arba KKT ir Bendrovės santykiams.</w:t>
            </w:r>
          </w:p>
        </w:tc>
        <w:tc>
          <w:tcPr>
            <w:tcW w:w="5233" w:type="dxa"/>
            <w:gridSpan w:val="2"/>
            <w:tcBorders>
              <w:top w:val="nil"/>
              <w:left w:val="nil"/>
              <w:bottom w:val="nil"/>
              <w:right w:val="nil"/>
            </w:tcBorders>
            <w:tcMar>
              <w:top w:w="60" w:type="dxa"/>
              <w:left w:w="100" w:type="dxa"/>
              <w:bottom w:w="60" w:type="dxa"/>
              <w:right w:w="100" w:type="dxa"/>
            </w:tcMar>
          </w:tcPr>
          <w:p w14:paraId="319D105F" w14:textId="42845683" w:rsidR="00CC47BD" w:rsidRPr="00167A4F" w:rsidRDefault="00E35C49" w:rsidP="007F763D">
            <w:pPr>
              <w:pStyle w:val="ListParagraph"/>
              <w:numPr>
                <w:ilvl w:val="0"/>
                <w:numId w:val="7"/>
              </w:numPr>
              <w:spacing w:before="40" w:after="40"/>
              <w:jc w:val="both"/>
              <w:rPr>
                <w:rFonts w:ascii="Arial" w:hAnsi="Arial" w:cs="Arial"/>
              </w:rPr>
            </w:pP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changed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a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a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relationship</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and</w:t>
            </w:r>
            <w:proofErr w:type="spellEnd"/>
            <w:r w:rsidRPr="00167A4F">
              <w:rPr>
                <w:rFonts w:ascii="Arial" w:hAnsi="Arial" w:cs="Arial"/>
              </w:rPr>
              <w:t xml:space="preserve"> the Company.</w:t>
            </w:r>
          </w:p>
        </w:tc>
      </w:tr>
      <w:tr w:rsidR="00CC47BD" w:rsidRPr="00167A4F" w14:paraId="0E69671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F741D9A" w14:textId="77777777" w:rsidR="00CC47BD" w:rsidRPr="00167A4F" w:rsidRDefault="00E35C49" w:rsidP="00BA0074">
            <w:pPr>
              <w:spacing w:before="40" w:after="40"/>
              <w:jc w:val="both"/>
              <w:rPr>
                <w:rFonts w:ascii="Arial" w:hAnsi="Arial" w:cs="Arial"/>
              </w:rPr>
            </w:pPr>
            <w:r w:rsidRPr="00167A4F">
              <w:rPr>
                <w:rFonts w:ascii="Arial" w:hAnsi="Arial" w:cs="Arial"/>
                <w:b/>
                <w:bCs/>
              </w:rPr>
              <w:t>5. TECHNINĖS SĄLYGOS</w:t>
            </w:r>
          </w:p>
        </w:tc>
        <w:tc>
          <w:tcPr>
            <w:tcW w:w="5233" w:type="dxa"/>
            <w:gridSpan w:val="2"/>
            <w:tcBorders>
              <w:top w:val="nil"/>
              <w:left w:val="nil"/>
              <w:bottom w:val="nil"/>
              <w:right w:val="nil"/>
            </w:tcBorders>
            <w:tcMar>
              <w:top w:w="60" w:type="dxa"/>
              <w:left w:w="100" w:type="dxa"/>
              <w:bottom w:w="60" w:type="dxa"/>
              <w:right w:w="100" w:type="dxa"/>
            </w:tcMar>
          </w:tcPr>
          <w:p w14:paraId="34A08DB7" w14:textId="77777777" w:rsidR="00CC47BD" w:rsidRPr="00167A4F" w:rsidRDefault="00E35C49" w:rsidP="00BA0074">
            <w:pPr>
              <w:spacing w:before="40" w:after="40"/>
              <w:jc w:val="both"/>
              <w:rPr>
                <w:rFonts w:ascii="Arial" w:hAnsi="Arial" w:cs="Arial"/>
              </w:rPr>
            </w:pPr>
            <w:r w:rsidRPr="00167A4F">
              <w:rPr>
                <w:rFonts w:ascii="Arial" w:hAnsi="Arial" w:cs="Arial"/>
                <w:b/>
                <w:bCs/>
              </w:rPr>
              <w:t>5. TECHNICAL CONDITIONS</w:t>
            </w:r>
          </w:p>
        </w:tc>
      </w:tr>
      <w:tr w:rsidR="00CC47BD" w:rsidRPr="00167A4F" w14:paraId="290196D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CA5C83B" w14:textId="77777777" w:rsidR="00CC47BD" w:rsidRPr="00167A4F" w:rsidRDefault="00E35C49" w:rsidP="00BA0074">
            <w:pPr>
              <w:spacing w:before="40" w:after="40"/>
              <w:jc w:val="both"/>
              <w:rPr>
                <w:rFonts w:ascii="Arial" w:hAnsi="Arial" w:cs="Arial"/>
              </w:rPr>
            </w:pPr>
            <w:r w:rsidRPr="00167A4F">
              <w:rPr>
                <w:rFonts w:ascii="Arial" w:hAnsi="Arial" w:cs="Arial"/>
              </w:rPr>
              <w:t>5.1. Šalys, vykdydamos Sutartį, laikosi Techninių sąlygų, nurodytų Priede Nr. 1, reikalavimų. Bendrovė Sistemoje priima Kuro kortelių tiekėjo kuro korteles, aprašytas Sutarties Priede Nr. 1.</w:t>
            </w:r>
          </w:p>
        </w:tc>
        <w:tc>
          <w:tcPr>
            <w:tcW w:w="5233" w:type="dxa"/>
            <w:gridSpan w:val="2"/>
            <w:tcBorders>
              <w:top w:val="nil"/>
              <w:left w:val="nil"/>
              <w:bottom w:val="nil"/>
              <w:right w:val="nil"/>
            </w:tcBorders>
            <w:tcMar>
              <w:top w:w="60" w:type="dxa"/>
              <w:left w:w="100" w:type="dxa"/>
              <w:bottom w:w="60" w:type="dxa"/>
              <w:right w:w="100" w:type="dxa"/>
            </w:tcMar>
          </w:tcPr>
          <w:p w14:paraId="7EFF739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5.1.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1.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described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1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2DDAFA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D054246" w14:textId="77777777" w:rsidR="00CC47BD" w:rsidRPr="00167A4F" w:rsidRDefault="00E35C49" w:rsidP="00BA0074">
            <w:pPr>
              <w:spacing w:before="40" w:after="40"/>
              <w:jc w:val="both"/>
              <w:rPr>
                <w:rFonts w:ascii="Arial" w:hAnsi="Arial" w:cs="Arial"/>
              </w:rPr>
            </w:pPr>
            <w:r w:rsidRPr="00167A4F">
              <w:rPr>
                <w:rFonts w:ascii="Arial" w:hAnsi="Arial" w:cs="Arial"/>
              </w:rPr>
              <w:t>5.2. Sistema KKT teikia kiekvieną dieną praeitos dienos rinkliavos operacijų duomenis, taip pat per 14 (keturiolika) kiekvieno mėnesio dienų bei nuo 15 -tos (penkioliktos) iki paskutinės mėnesio dienos atliktų kelių rinkliavos operacijų duomenis.</w:t>
            </w:r>
          </w:p>
        </w:tc>
        <w:tc>
          <w:tcPr>
            <w:tcW w:w="5233" w:type="dxa"/>
            <w:gridSpan w:val="2"/>
            <w:tcBorders>
              <w:top w:val="nil"/>
              <w:left w:val="nil"/>
              <w:bottom w:val="nil"/>
              <w:right w:val="nil"/>
            </w:tcBorders>
            <w:tcMar>
              <w:top w:w="60" w:type="dxa"/>
              <w:left w:w="100" w:type="dxa"/>
              <w:bottom w:w="60" w:type="dxa"/>
              <w:right w:w="100" w:type="dxa"/>
            </w:tcMar>
          </w:tcPr>
          <w:p w14:paraId="0DCC54C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5.2.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provides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daily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previous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transaction</w:t>
            </w:r>
            <w:proofErr w:type="spellEnd"/>
            <w:r w:rsidRPr="00167A4F">
              <w:rPr>
                <w:rFonts w:ascii="Arial" w:hAnsi="Arial" w:cs="Arial"/>
              </w:rPr>
              <w:t xml:space="preserve"> data,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data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first</w:t>
            </w:r>
            <w:proofErr w:type="spellEnd"/>
            <w:r w:rsidRPr="00167A4F">
              <w:rPr>
                <w:rFonts w:ascii="Arial" w:hAnsi="Arial" w:cs="Arial"/>
              </w:rPr>
              <w:t xml:space="preserve"> 14 (</w:t>
            </w:r>
            <w:proofErr w:type="spellStart"/>
            <w:r w:rsidRPr="00167A4F">
              <w:rPr>
                <w:rFonts w:ascii="Arial" w:hAnsi="Arial" w:cs="Arial"/>
              </w:rPr>
              <w:t>fourteen</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15th (</w:t>
            </w:r>
            <w:proofErr w:type="spellStart"/>
            <w:r w:rsidRPr="00167A4F">
              <w:rPr>
                <w:rFonts w:ascii="Arial" w:hAnsi="Arial" w:cs="Arial"/>
              </w:rPr>
              <w:t>fifteenth</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last</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w:t>
            </w:r>
          </w:p>
        </w:tc>
      </w:tr>
      <w:tr w:rsidR="00CC47BD" w:rsidRPr="00167A4F" w14:paraId="137CF56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DA8BDE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5.3. KKT Techninėse sąlygose nustatyta tvarka informuoja Bendrovę apie užblokuotus arba kitaip apribotus Klientus ir Kuro kortelės naudotojus. KKT tiekėjas privalo užtikrinti, </w:t>
            </w:r>
            <w:r w:rsidRPr="00167A4F">
              <w:rPr>
                <w:rFonts w:ascii="Arial" w:hAnsi="Arial" w:cs="Arial"/>
              </w:rPr>
              <w:lastRenderedPageBreak/>
              <w:t>kad užblokuotų kortelių operacijos bus atmestos pagal Techninėje specifikacijoje numatytą tvarką.</w:t>
            </w:r>
          </w:p>
        </w:tc>
        <w:tc>
          <w:tcPr>
            <w:tcW w:w="5233" w:type="dxa"/>
            <w:gridSpan w:val="2"/>
            <w:tcBorders>
              <w:top w:val="nil"/>
              <w:left w:val="nil"/>
              <w:bottom w:val="nil"/>
              <w:right w:val="nil"/>
            </w:tcBorders>
            <w:tcMar>
              <w:top w:w="60" w:type="dxa"/>
              <w:left w:w="100" w:type="dxa"/>
              <w:bottom w:w="60" w:type="dxa"/>
              <w:right w:w="100" w:type="dxa"/>
            </w:tcMar>
          </w:tcPr>
          <w:p w14:paraId="0D8A737B"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5.3.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blocked</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otherwise</w:t>
            </w:r>
            <w:proofErr w:type="spellEnd"/>
            <w:r w:rsidRPr="00167A4F">
              <w:rPr>
                <w:rFonts w:ascii="Arial" w:hAnsi="Arial" w:cs="Arial"/>
              </w:rPr>
              <w:t xml:space="preserve"> </w:t>
            </w:r>
            <w:proofErr w:type="spellStart"/>
            <w:r w:rsidRPr="00167A4F">
              <w:rPr>
                <w:rFonts w:ascii="Arial" w:hAnsi="Arial" w:cs="Arial"/>
              </w:rPr>
              <w:t>restricted</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lastRenderedPageBreak/>
              <w:t>of</w:t>
            </w:r>
            <w:proofErr w:type="spellEnd"/>
            <w:r w:rsidRPr="00167A4F">
              <w:rPr>
                <w:rFonts w:ascii="Arial" w:hAnsi="Arial" w:cs="Arial"/>
              </w:rPr>
              <w:t xml:space="preserve"> </w:t>
            </w:r>
            <w:proofErr w:type="spellStart"/>
            <w:r w:rsidRPr="00167A4F">
              <w:rPr>
                <w:rFonts w:ascii="Arial" w:hAnsi="Arial" w:cs="Arial"/>
              </w:rPr>
              <w:t>blocked</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are </w:t>
            </w:r>
            <w:proofErr w:type="spellStart"/>
            <w:r w:rsidRPr="00167A4F">
              <w:rPr>
                <w:rFonts w:ascii="Arial" w:hAnsi="Arial" w:cs="Arial"/>
              </w:rPr>
              <w:t>rejected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Specification</w:t>
            </w:r>
            <w:proofErr w:type="spellEnd"/>
            <w:r w:rsidRPr="00167A4F">
              <w:rPr>
                <w:rFonts w:ascii="Arial" w:hAnsi="Arial" w:cs="Arial"/>
              </w:rPr>
              <w:t>.</w:t>
            </w:r>
          </w:p>
        </w:tc>
      </w:tr>
      <w:tr w:rsidR="00CC47BD" w:rsidRPr="00167A4F" w14:paraId="0027E27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BDE267D"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5.4. KKT įsigaliojus sutarčiai turi pateikti Sistemos API ir </w:t>
            </w:r>
            <w:proofErr w:type="spellStart"/>
            <w:r w:rsidRPr="00167A4F">
              <w:rPr>
                <w:rFonts w:ascii="Arial" w:hAnsi="Arial" w:cs="Arial"/>
              </w:rPr>
              <w:t>iFrame</w:t>
            </w:r>
            <w:proofErr w:type="spellEnd"/>
            <w:r w:rsidRPr="00167A4F">
              <w:rPr>
                <w:rFonts w:ascii="Arial" w:hAnsi="Arial" w:cs="Arial"/>
              </w:rPr>
              <w:t xml:space="preserve"> sąsajos adresus bei suteikia prieigą testavimo ir gamybinei aplinkoms.</w:t>
            </w:r>
          </w:p>
        </w:tc>
        <w:tc>
          <w:tcPr>
            <w:tcW w:w="5233" w:type="dxa"/>
            <w:gridSpan w:val="2"/>
            <w:tcBorders>
              <w:top w:val="nil"/>
              <w:left w:val="nil"/>
              <w:bottom w:val="nil"/>
              <w:right w:val="nil"/>
            </w:tcBorders>
            <w:tcMar>
              <w:top w:w="60" w:type="dxa"/>
              <w:left w:w="100" w:type="dxa"/>
              <w:bottom w:w="60" w:type="dxa"/>
              <w:right w:w="100" w:type="dxa"/>
            </w:tcMar>
          </w:tcPr>
          <w:p w14:paraId="54774F3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5.4.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entry</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API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iFrame</w:t>
            </w:r>
            <w:proofErr w:type="spellEnd"/>
            <w:r w:rsidRPr="00167A4F">
              <w:rPr>
                <w:rFonts w:ascii="Arial" w:hAnsi="Arial" w:cs="Arial"/>
              </w:rPr>
              <w:t xml:space="preserve"> </w:t>
            </w:r>
            <w:proofErr w:type="spellStart"/>
            <w:r w:rsidRPr="00167A4F">
              <w:rPr>
                <w:rFonts w:ascii="Arial" w:hAnsi="Arial" w:cs="Arial"/>
              </w:rPr>
              <w:t>interface</w:t>
            </w:r>
            <w:proofErr w:type="spellEnd"/>
            <w:r w:rsidRPr="00167A4F">
              <w:rPr>
                <w:rFonts w:ascii="Arial" w:hAnsi="Arial" w:cs="Arial"/>
              </w:rPr>
              <w:t xml:space="preserve"> </w:t>
            </w:r>
            <w:proofErr w:type="spellStart"/>
            <w:r w:rsidRPr="00167A4F">
              <w:rPr>
                <w:rFonts w:ascii="Arial" w:hAnsi="Arial" w:cs="Arial"/>
              </w:rPr>
              <w:t>addresses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grant</w:t>
            </w:r>
            <w:proofErr w:type="spellEnd"/>
            <w:r w:rsidRPr="00167A4F">
              <w:rPr>
                <w:rFonts w:ascii="Arial" w:hAnsi="Arial" w:cs="Arial"/>
              </w:rPr>
              <w:t xml:space="preserve"> </w:t>
            </w:r>
            <w:proofErr w:type="spellStart"/>
            <w:r w:rsidRPr="00167A4F">
              <w:rPr>
                <w:rFonts w:ascii="Arial" w:hAnsi="Arial" w:cs="Arial"/>
              </w:rPr>
              <w:t>access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testing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production</w:t>
            </w:r>
            <w:proofErr w:type="spellEnd"/>
            <w:r w:rsidRPr="00167A4F">
              <w:rPr>
                <w:rFonts w:ascii="Arial" w:hAnsi="Arial" w:cs="Arial"/>
              </w:rPr>
              <w:t xml:space="preserve"> </w:t>
            </w:r>
            <w:proofErr w:type="spellStart"/>
            <w:r w:rsidRPr="00167A4F">
              <w:rPr>
                <w:rFonts w:ascii="Arial" w:hAnsi="Arial" w:cs="Arial"/>
              </w:rPr>
              <w:t>environments</w:t>
            </w:r>
            <w:proofErr w:type="spellEnd"/>
            <w:r w:rsidRPr="00167A4F">
              <w:rPr>
                <w:rFonts w:ascii="Arial" w:hAnsi="Arial" w:cs="Arial"/>
              </w:rPr>
              <w:t>.</w:t>
            </w:r>
          </w:p>
        </w:tc>
      </w:tr>
      <w:tr w:rsidR="00CC47BD" w:rsidRPr="00167A4F" w14:paraId="3CFA84C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5274952" w14:textId="77777777" w:rsidR="00CC47BD" w:rsidRPr="00167A4F" w:rsidRDefault="00E35C49" w:rsidP="00BA0074">
            <w:pPr>
              <w:spacing w:before="40" w:after="40"/>
              <w:jc w:val="both"/>
              <w:rPr>
                <w:rFonts w:ascii="Arial" w:hAnsi="Arial" w:cs="Arial"/>
              </w:rPr>
            </w:pPr>
            <w:r w:rsidRPr="00167A4F">
              <w:rPr>
                <w:rFonts w:ascii="Arial" w:hAnsi="Arial" w:cs="Arial"/>
              </w:rPr>
              <w:t>5.5. Bendrovė per 7 darbo dienas nuo Sutarties įsigaliojimo perduoda KKT dokumentą, kuriame nustatyta Sistemos gedimų ir avarijų pranešimo tvarka.</w:t>
            </w:r>
          </w:p>
        </w:tc>
        <w:tc>
          <w:tcPr>
            <w:tcW w:w="5233" w:type="dxa"/>
            <w:gridSpan w:val="2"/>
            <w:tcBorders>
              <w:top w:val="nil"/>
              <w:left w:val="nil"/>
              <w:bottom w:val="nil"/>
              <w:right w:val="nil"/>
            </w:tcBorders>
            <w:tcMar>
              <w:top w:w="60" w:type="dxa"/>
              <w:left w:w="100" w:type="dxa"/>
              <w:bottom w:w="60" w:type="dxa"/>
              <w:right w:w="100" w:type="dxa"/>
            </w:tcMar>
          </w:tcPr>
          <w:p w14:paraId="1F3485B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5.5.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7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entry</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with</w:t>
            </w:r>
            <w:proofErr w:type="spellEnd"/>
            <w:r w:rsidRPr="00167A4F">
              <w:rPr>
                <w:rFonts w:ascii="Arial" w:hAnsi="Arial" w:cs="Arial"/>
              </w:rPr>
              <w:t xml:space="preserve"> a </w:t>
            </w:r>
            <w:proofErr w:type="spellStart"/>
            <w:r w:rsidRPr="00167A4F">
              <w:rPr>
                <w:rFonts w:ascii="Arial" w:hAnsi="Arial" w:cs="Arial"/>
              </w:rPr>
              <w:t>document</w:t>
            </w:r>
            <w:proofErr w:type="spellEnd"/>
            <w:r w:rsidRPr="00167A4F">
              <w:rPr>
                <w:rFonts w:ascii="Arial" w:hAnsi="Arial" w:cs="Arial"/>
              </w:rPr>
              <w:t xml:space="preserve"> </w:t>
            </w:r>
            <w:proofErr w:type="spellStart"/>
            <w:r w:rsidRPr="00167A4F">
              <w:rPr>
                <w:rFonts w:ascii="Arial" w:hAnsi="Arial" w:cs="Arial"/>
              </w:rPr>
              <w:t>setting</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Failure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Incident</w:t>
            </w:r>
            <w:proofErr w:type="spellEnd"/>
            <w:r w:rsidRPr="00167A4F">
              <w:rPr>
                <w:rFonts w:ascii="Arial" w:hAnsi="Arial" w:cs="Arial"/>
              </w:rPr>
              <w:t xml:space="preserve"> </w:t>
            </w:r>
            <w:proofErr w:type="spellStart"/>
            <w:r w:rsidRPr="00167A4F">
              <w:rPr>
                <w:rFonts w:ascii="Arial" w:hAnsi="Arial" w:cs="Arial"/>
              </w:rPr>
              <w:t>Notification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w:t>
            </w:r>
          </w:p>
        </w:tc>
      </w:tr>
      <w:tr w:rsidR="00CC47BD" w:rsidRPr="00167A4F" w14:paraId="29FD649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1C53E74" w14:textId="77777777" w:rsidR="00CC47BD" w:rsidRPr="00167A4F" w:rsidRDefault="00E35C49" w:rsidP="00BA0074">
            <w:pPr>
              <w:spacing w:before="40" w:after="40"/>
              <w:jc w:val="both"/>
              <w:rPr>
                <w:rFonts w:ascii="Arial" w:hAnsi="Arial" w:cs="Arial"/>
              </w:rPr>
            </w:pPr>
            <w:r w:rsidRPr="00167A4F">
              <w:rPr>
                <w:rFonts w:ascii="Arial" w:hAnsi="Arial" w:cs="Arial"/>
                <w:b/>
                <w:bCs/>
              </w:rPr>
              <w:t>6. TRETIEJI ASMENYS</w:t>
            </w:r>
          </w:p>
        </w:tc>
        <w:tc>
          <w:tcPr>
            <w:tcW w:w="5233" w:type="dxa"/>
            <w:gridSpan w:val="2"/>
            <w:tcBorders>
              <w:top w:val="nil"/>
              <w:left w:val="nil"/>
              <w:bottom w:val="nil"/>
              <w:right w:val="nil"/>
            </w:tcBorders>
            <w:tcMar>
              <w:top w:w="60" w:type="dxa"/>
              <w:left w:w="100" w:type="dxa"/>
              <w:bottom w:w="60" w:type="dxa"/>
              <w:right w:w="100" w:type="dxa"/>
            </w:tcMar>
          </w:tcPr>
          <w:p w14:paraId="36F9D8C2" w14:textId="77777777" w:rsidR="00CC47BD" w:rsidRPr="00167A4F" w:rsidRDefault="00E35C49" w:rsidP="00BA0074">
            <w:pPr>
              <w:spacing w:before="40" w:after="40"/>
              <w:jc w:val="both"/>
              <w:rPr>
                <w:rFonts w:ascii="Arial" w:hAnsi="Arial" w:cs="Arial"/>
              </w:rPr>
            </w:pPr>
            <w:r w:rsidRPr="00167A4F">
              <w:rPr>
                <w:rFonts w:ascii="Arial" w:hAnsi="Arial" w:cs="Arial"/>
                <w:b/>
                <w:bCs/>
              </w:rPr>
              <w:t>6. THIRD PARTIES</w:t>
            </w:r>
          </w:p>
        </w:tc>
      </w:tr>
      <w:tr w:rsidR="00CC47BD" w:rsidRPr="00167A4F" w14:paraId="2673BA1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909C894" w14:textId="77777777" w:rsidR="00CC47BD" w:rsidRPr="00167A4F" w:rsidRDefault="00E35C49" w:rsidP="00BA0074">
            <w:pPr>
              <w:spacing w:before="40" w:after="40"/>
              <w:jc w:val="both"/>
              <w:rPr>
                <w:rFonts w:ascii="Arial" w:hAnsi="Arial" w:cs="Arial"/>
              </w:rPr>
            </w:pPr>
            <w:r w:rsidRPr="00167A4F">
              <w:rPr>
                <w:rFonts w:ascii="Arial" w:hAnsi="Arial" w:cs="Arial"/>
              </w:rPr>
              <w:t>6.1. KKT įsipareigoja užtikrinti, kad šią Sutartį vykdys tik tie tretieji asmenys, kurių sąrašas pateiktas Sutarties Priede Nr. 2. KKT atsako už visų Sutarties vykdymui pasitelktų trečiųjų asmenų veiksmus ir neveikimą kaip už savo paties veiksmus ir neveikimą. Trečiųjų asmenų veiksmai vykdant Sutartį KKT sukelia tokias pačias teisines pasekmes ir atsakomybę, kaip ir pačios KKT veiksmai.</w:t>
            </w:r>
          </w:p>
        </w:tc>
        <w:tc>
          <w:tcPr>
            <w:tcW w:w="5233" w:type="dxa"/>
            <w:gridSpan w:val="2"/>
            <w:tcBorders>
              <w:top w:val="nil"/>
              <w:left w:val="nil"/>
              <w:bottom w:val="nil"/>
              <w:right w:val="nil"/>
            </w:tcBorders>
            <w:tcMar>
              <w:top w:w="60" w:type="dxa"/>
              <w:left w:w="100" w:type="dxa"/>
              <w:bottom w:w="60" w:type="dxa"/>
              <w:right w:w="100" w:type="dxa"/>
            </w:tcMar>
          </w:tcPr>
          <w:p w14:paraId="0760C50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6.1.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those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whose</w:t>
            </w:r>
            <w:proofErr w:type="spellEnd"/>
            <w:r w:rsidRPr="00167A4F">
              <w:rPr>
                <w:rFonts w:ascii="Arial" w:hAnsi="Arial" w:cs="Arial"/>
              </w:rPr>
              <w:t xml:space="preserve"> </w:t>
            </w:r>
            <w:proofErr w:type="spellStart"/>
            <w:r w:rsidRPr="00167A4F">
              <w:rPr>
                <w:rFonts w:ascii="Arial" w:hAnsi="Arial" w:cs="Arial"/>
              </w:rPr>
              <w:t>list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Annex</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2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give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same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consequences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40C7F4F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0B6092C" w14:textId="77777777" w:rsidR="00CC47BD" w:rsidRPr="00167A4F" w:rsidRDefault="00E35C49" w:rsidP="00BA0074">
            <w:pPr>
              <w:spacing w:before="40" w:after="40"/>
              <w:jc w:val="both"/>
              <w:rPr>
                <w:rFonts w:ascii="Arial" w:hAnsi="Arial" w:cs="Arial"/>
              </w:rPr>
            </w:pPr>
            <w:r w:rsidRPr="00167A4F">
              <w:rPr>
                <w:rFonts w:ascii="Arial" w:hAnsi="Arial" w:cs="Arial"/>
              </w:rPr>
              <w:t>6.2. KKT su trečiaisiais asmenimis sudaromose sutartyse privalo užtikrinti, kad tretieji asmenys laikytųsi visų KKT pagal šią Sutartį prisiimtų įsipareigojimų tiek, kiek tai susiję su jų atliekamomis funkcijomis. Tokiose sutartyse turi būti numatyti įskaitant, bet neapsiribojant, šie reikalavimai:</w:t>
            </w:r>
          </w:p>
        </w:tc>
        <w:tc>
          <w:tcPr>
            <w:tcW w:w="5233" w:type="dxa"/>
            <w:gridSpan w:val="2"/>
            <w:tcBorders>
              <w:top w:val="nil"/>
              <w:left w:val="nil"/>
              <w:bottom w:val="nil"/>
              <w:right w:val="nil"/>
            </w:tcBorders>
            <w:tcMar>
              <w:top w:w="60" w:type="dxa"/>
              <w:left w:w="100" w:type="dxa"/>
              <w:bottom w:w="60" w:type="dxa"/>
              <w:right w:w="100" w:type="dxa"/>
            </w:tcMar>
          </w:tcPr>
          <w:p w14:paraId="228AC58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agreements</w:t>
            </w:r>
            <w:proofErr w:type="spellEnd"/>
            <w:r w:rsidRPr="00167A4F">
              <w:rPr>
                <w:rFonts w:ascii="Arial" w:hAnsi="Arial" w:cs="Arial"/>
              </w:rPr>
              <w:t xml:space="preserve"> </w:t>
            </w:r>
            <w:proofErr w:type="spellStart"/>
            <w:r w:rsidRPr="00167A4F">
              <w:rPr>
                <w:rFonts w:ascii="Arial" w:hAnsi="Arial" w:cs="Arial"/>
              </w:rPr>
              <w:t>concluded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assumed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functions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agreements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42275A4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20DF21C" w14:textId="77777777" w:rsidR="00CC47BD" w:rsidRPr="00167A4F" w:rsidRDefault="00E35C49" w:rsidP="00BA0074">
            <w:pPr>
              <w:spacing w:before="40" w:after="40"/>
              <w:jc w:val="both"/>
              <w:rPr>
                <w:rFonts w:ascii="Arial" w:hAnsi="Arial" w:cs="Arial"/>
              </w:rPr>
            </w:pPr>
            <w:r w:rsidRPr="00167A4F">
              <w:rPr>
                <w:rFonts w:ascii="Arial" w:hAnsi="Arial" w:cs="Arial"/>
              </w:rPr>
              <w:t>6.2.1. konfidencialumo reikalavimų laikymasis;</w:t>
            </w:r>
          </w:p>
        </w:tc>
        <w:tc>
          <w:tcPr>
            <w:tcW w:w="5233" w:type="dxa"/>
            <w:gridSpan w:val="2"/>
            <w:tcBorders>
              <w:top w:val="nil"/>
              <w:left w:val="nil"/>
              <w:bottom w:val="nil"/>
              <w:right w:val="nil"/>
            </w:tcBorders>
            <w:tcMar>
              <w:top w:w="60" w:type="dxa"/>
              <w:left w:w="100" w:type="dxa"/>
              <w:bottom w:w="60" w:type="dxa"/>
              <w:right w:w="100" w:type="dxa"/>
            </w:tcMar>
          </w:tcPr>
          <w:p w14:paraId="7C0E0D7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6.2.1.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188318B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ABF6414" w14:textId="77777777" w:rsidR="00CC47BD" w:rsidRPr="00167A4F" w:rsidRDefault="00E35C49" w:rsidP="00BA0074">
            <w:pPr>
              <w:spacing w:before="40" w:after="40"/>
              <w:jc w:val="both"/>
              <w:rPr>
                <w:rFonts w:ascii="Arial" w:hAnsi="Arial" w:cs="Arial"/>
              </w:rPr>
            </w:pPr>
            <w:r w:rsidRPr="00167A4F">
              <w:rPr>
                <w:rFonts w:ascii="Arial" w:hAnsi="Arial" w:cs="Arial"/>
              </w:rPr>
              <w:t>6.2.2. nacionalinio saugumo interesų apsaugos ir kilmės reikalavimų laikymasis (jeigu taikoma);</w:t>
            </w:r>
          </w:p>
        </w:tc>
        <w:tc>
          <w:tcPr>
            <w:tcW w:w="5233" w:type="dxa"/>
            <w:gridSpan w:val="2"/>
            <w:tcBorders>
              <w:top w:val="nil"/>
              <w:left w:val="nil"/>
              <w:bottom w:val="nil"/>
              <w:right w:val="nil"/>
            </w:tcBorders>
            <w:tcMar>
              <w:top w:w="60" w:type="dxa"/>
              <w:left w:w="100" w:type="dxa"/>
              <w:bottom w:w="60" w:type="dxa"/>
              <w:right w:w="100" w:type="dxa"/>
            </w:tcMar>
          </w:tcPr>
          <w:p w14:paraId="1B6F50F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6.2.2.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origin</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w:t>
            </w:r>
          </w:p>
        </w:tc>
      </w:tr>
      <w:tr w:rsidR="00CC47BD" w:rsidRPr="00167A4F" w14:paraId="67A998F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856C770" w14:textId="77777777" w:rsidR="00CC47BD" w:rsidRPr="00167A4F" w:rsidRDefault="00E35C49" w:rsidP="00BA0074">
            <w:pPr>
              <w:spacing w:before="40" w:after="40"/>
              <w:jc w:val="both"/>
              <w:rPr>
                <w:rFonts w:ascii="Arial" w:hAnsi="Arial" w:cs="Arial"/>
              </w:rPr>
            </w:pPr>
            <w:r w:rsidRPr="00167A4F">
              <w:rPr>
                <w:rFonts w:ascii="Arial" w:hAnsi="Arial" w:cs="Arial"/>
              </w:rPr>
              <w:t>6.2.3. Bendrovės etikos kodekso laikymasis;</w:t>
            </w:r>
          </w:p>
        </w:tc>
        <w:tc>
          <w:tcPr>
            <w:tcW w:w="5233" w:type="dxa"/>
            <w:gridSpan w:val="2"/>
            <w:tcBorders>
              <w:top w:val="nil"/>
              <w:left w:val="nil"/>
              <w:bottom w:val="nil"/>
              <w:right w:val="nil"/>
            </w:tcBorders>
            <w:tcMar>
              <w:top w:w="60" w:type="dxa"/>
              <w:left w:w="100" w:type="dxa"/>
              <w:bottom w:w="60" w:type="dxa"/>
              <w:right w:w="100" w:type="dxa"/>
            </w:tcMar>
          </w:tcPr>
          <w:p w14:paraId="342E1A0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6.2.3.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Ethics</w:t>
            </w:r>
            <w:proofErr w:type="spellEnd"/>
            <w:r w:rsidRPr="00167A4F">
              <w:rPr>
                <w:rFonts w:ascii="Arial" w:hAnsi="Arial" w:cs="Arial"/>
              </w:rPr>
              <w:t>;</w:t>
            </w:r>
          </w:p>
        </w:tc>
      </w:tr>
      <w:tr w:rsidR="00CC47BD" w:rsidRPr="00167A4F" w14:paraId="3544946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05E49CB" w14:textId="77777777" w:rsidR="00CC47BD" w:rsidRPr="00167A4F" w:rsidRDefault="00E35C49" w:rsidP="00BA0074">
            <w:pPr>
              <w:spacing w:before="40" w:after="40"/>
              <w:jc w:val="both"/>
              <w:rPr>
                <w:rFonts w:ascii="Arial" w:hAnsi="Arial" w:cs="Arial"/>
              </w:rPr>
            </w:pPr>
            <w:r w:rsidRPr="00167A4F">
              <w:rPr>
                <w:rFonts w:ascii="Arial" w:hAnsi="Arial" w:cs="Arial"/>
              </w:rPr>
              <w:t>6.2.4. asmens duomenų apsaugos ir informacijos saugumo reikalavimų laikymasis;</w:t>
            </w:r>
          </w:p>
        </w:tc>
        <w:tc>
          <w:tcPr>
            <w:tcW w:w="5233" w:type="dxa"/>
            <w:gridSpan w:val="2"/>
            <w:tcBorders>
              <w:top w:val="nil"/>
              <w:left w:val="nil"/>
              <w:bottom w:val="nil"/>
              <w:right w:val="nil"/>
            </w:tcBorders>
            <w:tcMar>
              <w:top w:w="60" w:type="dxa"/>
              <w:left w:w="100" w:type="dxa"/>
              <w:bottom w:w="60" w:type="dxa"/>
              <w:right w:w="100" w:type="dxa"/>
            </w:tcMar>
          </w:tcPr>
          <w:p w14:paraId="6C41D99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6.2.4.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4788090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2FCF4BA" w14:textId="77777777" w:rsidR="00CC47BD" w:rsidRPr="00167A4F" w:rsidRDefault="00E35C49" w:rsidP="00BA0074">
            <w:pPr>
              <w:spacing w:before="40" w:after="40"/>
              <w:jc w:val="both"/>
              <w:rPr>
                <w:rFonts w:ascii="Arial" w:hAnsi="Arial" w:cs="Arial"/>
              </w:rPr>
            </w:pPr>
            <w:r w:rsidRPr="00167A4F">
              <w:rPr>
                <w:rFonts w:ascii="Arial" w:hAnsi="Arial" w:cs="Arial"/>
              </w:rPr>
              <w:t>6.2.5. tarptautinių ir nacionalinių sankcijų laikymosi reikalavimų vykdymas.</w:t>
            </w:r>
          </w:p>
        </w:tc>
        <w:tc>
          <w:tcPr>
            <w:tcW w:w="5233" w:type="dxa"/>
            <w:gridSpan w:val="2"/>
            <w:tcBorders>
              <w:top w:val="nil"/>
              <w:left w:val="nil"/>
              <w:bottom w:val="nil"/>
              <w:right w:val="nil"/>
            </w:tcBorders>
            <w:tcMar>
              <w:top w:w="60" w:type="dxa"/>
              <w:left w:w="100" w:type="dxa"/>
              <w:bottom w:w="60" w:type="dxa"/>
              <w:right w:w="100" w:type="dxa"/>
            </w:tcMar>
          </w:tcPr>
          <w:p w14:paraId="5D4552D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6.2.5.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observance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w:t>
            </w:r>
          </w:p>
        </w:tc>
      </w:tr>
      <w:tr w:rsidR="00CC47BD" w:rsidRPr="00167A4F" w14:paraId="4194316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8D016BB" w14:textId="77777777" w:rsidR="00CC47BD" w:rsidRPr="00167A4F" w:rsidRDefault="00E35C49" w:rsidP="00BA0074">
            <w:pPr>
              <w:spacing w:before="40" w:after="40"/>
              <w:jc w:val="both"/>
              <w:rPr>
                <w:rFonts w:ascii="Arial" w:hAnsi="Arial" w:cs="Arial"/>
              </w:rPr>
            </w:pPr>
            <w:r w:rsidRPr="00167A4F">
              <w:rPr>
                <w:rFonts w:ascii="Arial" w:hAnsi="Arial" w:cs="Arial"/>
              </w:rPr>
              <w:t>6.3. KKT privalo užtikrinti, kad visi Sutarties vykdymui pasitelkiami tretieji asmenys atitiktų šios Sutarties, taikytinų teisės aktų bei Bendrovės nustatytus reikalavimus.</w:t>
            </w:r>
          </w:p>
        </w:tc>
        <w:tc>
          <w:tcPr>
            <w:tcW w:w="5233" w:type="dxa"/>
            <w:gridSpan w:val="2"/>
            <w:tcBorders>
              <w:top w:val="nil"/>
              <w:left w:val="nil"/>
              <w:bottom w:val="nil"/>
              <w:right w:val="nil"/>
            </w:tcBorders>
            <w:tcMar>
              <w:top w:w="60" w:type="dxa"/>
              <w:left w:w="100" w:type="dxa"/>
              <w:bottom w:w="60" w:type="dxa"/>
              <w:right w:w="100" w:type="dxa"/>
            </w:tcMar>
          </w:tcPr>
          <w:p w14:paraId="7204EA0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6.3.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w:t>
            </w:r>
          </w:p>
        </w:tc>
      </w:tr>
      <w:tr w:rsidR="00CC47BD" w:rsidRPr="00167A4F" w14:paraId="72DED3C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D37B18D" w14:textId="77777777" w:rsidR="00CC47BD" w:rsidRPr="00167A4F" w:rsidRDefault="00E35C49" w:rsidP="00BA0074">
            <w:pPr>
              <w:spacing w:before="40" w:after="40"/>
              <w:jc w:val="both"/>
              <w:rPr>
                <w:rFonts w:ascii="Arial" w:hAnsi="Arial" w:cs="Arial"/>
              </w:rPr>
            </w:pPr>
            <w:r w:rsidRPr="00167A4F">
              <w:rPr>
                <w:rFonts w:ascii="Arial" w:hAnsi="Arial" w:cs="Arial"/>
              </w:rPr>
              <w:t>6.4. KKT turi teisę Sutarties vykdymui pasitelkti naujus, Sutartyje nenurodytus trečiuosius asmenis, tik laikydamasi šiame skyriuje nustatytos tvarkos. Ne vėliau kaip iki Sutarties vykdymo pradžios KKT privalo pateikti Bendrovei tuo metu žinomų trečiųjų asmenų pavadinimus, registracijos duomenis, kontaktinę informaciją ir jų atstovų duomenis. Apie šios informacijos pasikeitimus KKT privalo informuoti Bendrovę ne vėliau kaip per 5 (penkias) darbo dienas nuo tokių pasikeitimų atsiradimo.</w:t>
            </w:r>
          </w:p>
        </w:tc>
        <w:tc>
          <w:tcPr>
            <w:tcW w:w="5233" w:type="dxa"/>
            <w:gridSpan w:val="2"/>
            <w:tcBorders>
              <w:top w:val="nil"/>
              <w:left w:val="nil"/>
              <w:bottom w:val="nil"/>
              <w:right w:val="nil"/>
            </w:tcBorders>
            <w:tcMar>
              <w:top w:w="60" w:type="dxa"/>
              <w:left w:w="100" w:type="dxa"/>
              <w:bottom w:w="60" w:type="dxa"/>
              <w:right w:w="100" w:type="dxa"/>
            </w:tcMar>
          </w:tcPr>
          <w:p w14:paraId="0CA3617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6.4.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engage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section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commencement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names</w:t>
            </w:r>
            <w:proofErr w:type="spellEnd"/>
            <w:r w:rsidRPr="00167A4F">
              <w:rPr>
                <w:rFonts w:ascii="Arial" w:hAnsi="Arial" w:cs="Arial"/>
              </w:rPr>
              <w:t xml:space="preserve">, </w:t>
            </w:r>
            <w:proofErr w:type="spellStart"/>
            <w:r w:rsidRPr="00167A4F">
              <w:rPr>
                <w:rFonts w:ascii="Arial" w:hAnsi="Arial" w:cs="Arial"/>
              </w:rPr>
              <w:t>registration</w:t>
            </w:r>
            <w:proofErr w:type="spellEnd"/>
            <w:r w:rsidRPr="00167A4F">
              <w:rPr>
                <w:rFonts w:ascii="Arial" w:hAnsi="Arial" w:cs="Arial"/>
              </w:rPr>
              <w:t xml:space="preserve"> data,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representative</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known</w:t>
            </w:r>
            <w:proofErr w:type="spellEnd"/>
            <w:r w:rsidRPr="00167A4F">
              <w:rPr>
                <w:rFonts w:ascii="Arial" w:hAnsi="Arial" w:cs="Arial"/>
              </w:rPr>
              <w:t xml:space="preserve"> at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r w:rsidRPr="00167A4F">
              <w:rPr>
                <w:rFonts w:ascii="Arial" w:hAnsi="Arial" w:cs="Arial"/>
              </w:rPr>
              <w:lastRenderedPageBreak/>
              <w:t xml:space="preserve">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changes</w:t>
            </w:r>
            <w:proofErr w:type="spellEnd"/>
            <w:r w:rsidRPr="00167A4F">
              <w:rPr>
                <w:rFonts w:ascii="Arial" w:hAnsi="Arial" w:cs="Arial"/>
              </w:rPr>
              <w:t xml:space="preserve"> to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occurrence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changes</w:t>
            </w:r>
            <w:proofErr w:type="spellEnd"/>
            <w:r w:rsidRPr="00167A4F">
              <w:rPr>
                <w:rFonts w:ascii="Arial" w:hAnsi="Arial" w:cs="Arial"/>
              </w:rPr>
              <w:t>.</w:t>
            </w:r>
          </w:p>
        </w:tc>
      </w:tr>
      <w:tr w:rsidR="00CC47BD" w:rsidRPr="00167A4F" w14:paraId="7B3C25F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96FEA1C"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6.5. Jeigu KKT ketina pasitelkti naują trečiąjį asmenį, ji privalo apie tai iš anksto raštu informuoti Bendrovę. Bendrovė, priklausomai nuo perduodamų įsipareigojimų pobūdžio, turi teisę įvertinti tokio trečiojo asmens atitiktį nacionalinio saugumo interesams, kilmės reikalavimams ir kitiems Sutartyje nustatytiems kriterijams. Nustačiusi neatitiktį, Bendrovė turi teisę nesutikti su tokio trečiojo asmens pasitelkimu arba reikalauti jį pakeisti reikalavimus atitinkančiu trečiuoju asmeniu.</w:t>
            </w:r>
          </w:p>
        </w:tc>
        <w:tc>
          <w:tcPr>
            <w:tcW w:w="5233" w:type="dxa"/>
            <w:gridSpan w:val="2"/>
            <w:tcBorders>
              <w:top w:val="nil"/>
              <w:left w:val="nil"/>
              <w:bottom w:val="nil"/>
              <w:right w:val="nil"/>
            </w:tcBorders>
            <w:tcMar>
              <w:top w:w="60" w:type="dxa"/>
              <w:left w:w="100" w:type="dxa"/>
              <w:bottom w:w="60" w:type="dxa"/>
              <w:right w:w="100" w:type="dxa"/>
            </w:tcMar>
          </w:tcPr>
          <w:p w14:paraId="05752C9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6.5.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intends</w:t>
            </w:r>
            <w:proofErr w:type="spellEnd"/>
            <w:r w:rsidRPr="00167A4F">
              <w:rPr>
                <w:rFonts w:ascii="Arial" w:hAnsi="Arial" w:cs="Arial"/>
              </w:rPr>
              <w:t xml:space="preserve"> to </w:t>
            </w:r>
            <w:proofErr w:type="spellStart"/>
            <w:r w:rsidRPr="00167A4F">
              <w:rPr>
                <w:rFonts w:ascii="Arial" w:hAnsi="Arial" w:cs="Arial"/>
              </w:rPr>
              <w:t>engage</w:t>
            </w:r>
            <w:proofErr w:type="spellEnd"/>
            <w:r w:rsidRPr="00167A4F">
              <w:rPr>
                <w:rFonts w:ascii="Arial" w:hAnsi="Arial" w:cs="Arial"/>
              </w:rPr>
              <w:t xml:space="preserve"> a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advance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w:t>
            </w:r>
            <w:proofErr w:type="spellStart"/>
            <w:r w:rsidRPr="00167A4F">
              <w:rPr>
                <w:rFonts w:ascii="Arial" w:hAnsi="Arial" w:cs="Arial"/>
              </w:rPr>
              <w:t>depending</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nature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to be </w:t>
            </w:r>
            <w:proofErr w:type="spellStart"/>
            <w:r w:rsidRPr="00167A4F">
              <w:rPr>
                <w:rFonts w:ascii="Arial" w:hAnsi="Arial" w:cs="Arial"/>
              </w:rPr>
              <w:t>delegated</w:t>
            </w:r>
            <w:proofErr w:type="spellEnd"/>
            <w:r w:rsidRPr="00167A4F">
              <w:rPr>
                <w:rFonts w:ascii="Arial" w:hAnsi="Arial" w:cs="Arial"/>
              </w:rPr>
              <w:t xml:space="preserve">, to </w:t>
            </w:r>
            <w:proofErr w:type="spellStart"/>
            <w:r w:rsidRPr="00167A4F">
              <w:rPr>
                <w:rFonts w:ascii="Arial" w:hAnsi="Arial" w:cs="Arial"/>
              </w:rPr>
              <w:t>assess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interests</w:t>
            </w:r>
            <w:proofErr w:type="spellEnd"/>
            <w:r w:rsidRPr="00167A4F">
              <w:rPr>
                <w:rFonts w:ascii="Arial" w:hAnsi="Arial" w:cs="Arial"/>
              </w:rPr>
              <w:t xml:space="preserve">, </w:t>
            </w:r>
            <w:proofErr w:type="spellStart"/>
            <w:r w:rsidRPr="00167A4F">
              <w:rPr>
                <w:rFonts w:ascii="Arial" w:hAnsi="Arial" w:cs="Arial"/>
              </w:rPr>
              <w:t>origin</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criteria</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non-compliance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identified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refuse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engagement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a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meeting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47C2129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D8A879F" w14:textId="77777777" w:rsidR="00CC47BD" w:rsidRPr="00167A4F" w:rsidRDefault="00E35C49" w:rsidP="00BA0074">
            <w:pPr>
              <w:spacing w:before="40" w:after="40"/>
              <w:jc w:val="both"/>
              <w:rPr>
                <w:rFonts w:ascii="Arial" w:hAnsi="Arial" w:cs="Arial"/>
              </w:rPr>
            </w:pPr>
            <w:r w:rsidRPr="00167A4F">
              <w:rPr>
                <w:rFonts w:ascii="Arial" w:hAnsi="Arial" w:cs="Arial"/>
              </w:rPr>
              <w:t>6.6. KKT gali pakeisti Sutartyje nurodytus trečiuosius asmenis tik gavusi išankstinį rašytinį Bendrovės sutikimą.</w:t>
            </w:r>
          </w:p>
        </w:tc>
        <w:tc>
          <w:tcPr>
            <w:tcW w:w="5233" w:type="dxa"/>
            <w:gridSpan w:val="2"/>
            <w:tcBorders>
              <w:top w:val="nil"/>
              <w:left w:val="nil"/>
              <w:bottom w:val="nil"/>
              <w:right w:val="nil"/>
            </w:tcBorders>
            <w:tcMar>
              <w:top w:w="60" w:type="dxa"/>
              <w:left w:w="100" w:type="dxa"/>
              <w:bottom w:w="60" w:type="dxa"/>
              <w:right w:w="100" w:type="dxa"/>
            </w:tcMar>
          </w:tcPr>
          <w:p w14:paraId="5681AC7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6.6.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replace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obtaining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the Company.</w:t>
            </w:r>
          </w:p>
        </w:tc>
      </w:tr>
      <w:tr w:rsidR="00CC47BD" w:rsidRPr="00167A4F" w14:paraId="0FF9B0C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B4F2D7F" w14:textId="77777777" w:rsidR="00CC47BD" w:rsidRPr="00167A4F" w:rsidRDefault="00E35C49" w:rsidP="00BA0074">
            <w:pPr>
              <w:spacing w:before="40" w:after="40"/>
              <w:jc w:val="both"/>
              <w:rPr>
                <w:rFonts w:ascii="Arial" w:hAnsi="Arial" w:cs="Arial"/>
              </w:rPr>
            </w:pPr>
            <w:r w:rsidRPr="00167A4F">
              <w:rPr>
                <w:rFonts w:ascii="Arial" w:hAnsi="Arial" w:cs="Arial"/>
              </w:rPr>
              <w:t>6.7. Ne vėliau kaip prieš 5 (penkias) darbo dienas iki numatomo trečiojo asmens pakeitimo KKT privalo pateikti Bendrovei argumentuotą rašytinį prašymą ir šiuos dokumentus:</w:t>
            </w:r>
          </w:p>
        </w:tc>
        <w:tc>
          <w:tcPr>
            <w:tcW w:w="5233" w:type="dxa"/>
            <w:gridSpan w:val="2"/>
            <w:tcBorders>
              <w:top w:val="nil"/>
              <w:left w:val="nil"/>
              <w:bottom w:val="nil"/>
              <w:right w:val="nil"/>
            </w:tcBorders>
            <w:tcMar>
              <w:top w:w="60" w:type="dxa"/>
              <w:left w:w="100" w:type="dxa"/>
              <w:bottom w:w="60" w:type="dxa"/>
              <w:right w:w="100" w:type="dxa"/>
            </w:tcMar>
          </w:tcPr>
          <w:p w14:paraId="279165C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6.7.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planned</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submit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a </w:t>
            </w:r>
            <w:proofErr w:type="spellStart"/>
            <w:r w:rsidRPr="00167A4F">
              <w:rPr>
                <w:rFonts w:ascii="Arial" w:hAnsi="Arial" w:cs="Arial"/>
              </w:rPr>
              <w:t>reasoned</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w:t>
            </w:r>
          </w:p>
        </w:tc>
      </w:tr>
      <w:tr w:rsidR="00CC47BD" w:rsidRPr="00167A4F" w14:paraId="78390AF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9005C78" w14:textId="77777777" w:rsidR="00CC47BD" w:rsidRPr="00167A4F" w:rsidRDefault="00E35C49" w:rsidP="00BA0074">
            <w:pPr>
              <w:spacing w:before="40" w:after="40"/>
              <w:jc w:val="both"/>
              <w:rPr>
                <w:rFonts w:ascii="Arial" w:hAnsi="Arial" w:cs="Arial"/>
              </w:rPr>
            </w:pPr>
            <w:r w:rsidRPr="00167A4F">
              <w:rPr>
                <w:rFonts w:ascii="Arial" w:hAnsi="Arial" w:cs="Arial"/>
              </w:rPr>
              <w:t>6.7.1. prašymą pakeisti trečiąjį asmenį, nurodant keitimo priežastis ir aplinkybes. Bendrovė turi teisę pareikalauti papildomų dokumentų ar įrodymų, pagrindžiančių keitimo būtinumą;</w:t>
            </w:r>
          </w:p>
        </w:tc>
        <w:tc>
          <w:tcPr>
            <w:tcW w:w="5233" w:type="dxa"/>
            <w:gridSpan w:val="2"/>
            <w:tcBorders>
              <w:top w:val="nil"/>
              <w:left w:val="nil"/>
              <w:bottom w:val="nil"/>
              <w:right w:val="nil"/>
            </w:tcBorders>
            <w:tcMar>
              <w:top w:w="60" w:type="dxa"/>
              <w:left w:w="100" w:type="dxa"/>
              <w:bottom w:w="60" w:type="dxa"/>
              <w:right w:w="100" w:type="dxa"/>
            </w:tcMar>
          </w:tcPr>
          <w:p w14:paraId="1DE86A0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6.7.1. a </w:t>
            </w:r>
            <w:proofErr w:type="spellStart"/>
            <w:r w:rsidRPr="00167A4F">
              <w:rPr>
                <w:rFonts w:ascii="Arial" w:hAnsi="Arial" w:cs="Arial"/>
              </w:rPr>
              <w:t>request</w:t>
            </w:r>
            <w:proofErr w:type="spellEnd"/>
            <w:r w:rsidRPr="00167A4F">
              <w:rPr>
                <w:rFonts w:ascii="Arial" w:hAnsi="Arial" w:cs="Arial"/>
              </w:rPr>
              <w:t xml:space="preserve"> to </w:t>
            </w:r>
            <w:proofErr w:type="spellStart"/>
            <w:r w:rsidRPr="00167A4F">
              <w:rPr>
                <w:rFonts w:ascii="Arial" w:hAnsi="Arial" w:cs="Arial"/>
              </w:rPr>
              <w:t>replace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indicating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reasons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additional</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substantiating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necessity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w:t>
            </w:r>
          </w:p>
        </w:tc>
      </w:tr>
      <w:tr w:rsidR="00CC47BD" w:rsidRPr="00167A4F" w14:paraId="5679AD8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F66F0A3" w14:textId="77777777" w:rsidR="00CC47BD" w:rsidRPr="00167A4F" w:rsidRDefault="00E35C49" w:rsidP="00BA0074">
            <w:pPr>
              <w:spacing w:before="40" w:after="40"/>
              <w:jc w:val="both"/>
              <w:rPr>
                <w:rFonts w:ascii="Arial" w:hAnsi="Arial" w:cs="Arial"/>
              </w:rPr>
            </w:pPr>
            <w:r w:rsidRPr="00167A4F">
              <w:rPr>
                <w:rFonts w:ascii="Arial" w:hAnsi="Arial" w:cs="Arial"/>
              </w:rPr>
              <w:t>6.7.2. dokumentus, patvirtinančius naujo trečiojo asmens atitiktį nacionalinio saugumo interesams ir kitiems Sutartyje nustatytiems reikalavimams.</w:t>
            </w:r>
          </w:p>
        </w:tc>
        <w:tc>
          <w:tcPr>
            <w:tcW w:w="5233" w:type="dxa"/>
            <w:gridSpan w:val="2"/>
            <w:tcBorders>
              <w:top w:val="nil"/>
              <w:left w:val="nil"/>
              <w:bottom w:val="nil"/>
              <w:right w:val="nil"/>
            </w:tcBorders>
            <w:tcMar>
              <w:top w:w="60" w:type="dxa"/>
              <w:left w:w="100" w:type="dxa"/>
              <w:bottom w:w="60" w:type="dxa"/>
              <w:right w:w="100" w:type="dxa"/>
            </w:tcMar>
          </w:tcPr>
          <w:p w14:paraId="6B2A728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6.7.2.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confirming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interests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B807CC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5028B94" w14:textId="77777777" w:rsidR="00CC47BD" w:rsidRPr="00167A4F" w:rsidRDefault="00E35C49" w:rsidP="00BA0074">
            <w:pPr>
              <w:spacing w:before="40" w:after="40"/>
              <w:jc w:val="both"/>
              <w:rPr>
                <w:rFonts w:ascii="Arial" w:hAnsi="Arial" w:cs="Arial"/>
              </w:rPr>
            </w:pPr>
            <w:r w:rsidRPr="00167A4F">
              <w:rPr>
                <w:rFonts w:ascii="Arial" w:hAnsi="Arial" w:cs="Arial"/>
              </w:rPr>
              <w:t>6.8. Bendrovė, gavusi KKT prašymą ir visus reikalingus dokumentus, per 5 (penkias) darbo dienas įvertina prašymą ir raštu informuoja KKT apie sprendimą pritarti arba nepritarti trečiojo asmens pakeitimui. Bendrovei pritarus pakeitimui, Šalys pasirašo atitinkamą susitarimą, kuris tampa neatskiriama šios Sutarties dalimi.</w:t>
            </w:r>
          </w:p>
        </w:tc>
        <w:tc>
          <w:tcPr>
            <w:tcW w:w="5233" w:type="dxa"/>
            <w:gridSpan w:val="2"/>
            <w:tcBorders>
              <w:top w:val="nil"/>
              <w:left w:val="nil"/>
              <w:bottom w:val="nil"/>
              <w:right w:val="nil"/>
            </w:tcBorders>
            <w:tcMar>
              <w:top w:w="60" w:type="dxa"/>
              <w:left w:w="100" w:type="dxa"/>
              <w:bottom w:w="60" w:type="dxa"/>
              <w:right w:w="100" w:type="dxa"/>
            </w:tcMar>
          </w:tcPr>
          <w:p w14:paraId="1DB1727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6.8.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evaluate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decision</w:t>
            </w:r>
            <w:proofErr w:type="spellEnd"/>
            <w:r w:rsidRPr="00167A4F">
              <w:rPr>
                <w:rFonts w:ascii="Arial" w:hAnsi="Arial" w:cs="Arial"/>
              </w:rPr>
              <w:t xml:space="preserve"> to </w:t>
            </w:r>
            <w:proofErr w:type="spellStart"/>
            <w:r w:rsidRPr="00167A4F">
              <w:rPr>
                <w:rFonts w:ascii="Arial" w:hAnsi="Arial" w:cs="Arial"/>
              </w:rPr>
              <w:t>approve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disapprove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approval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sign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relevant</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become</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integral</w:t>
            </w:r>
            <w:proofErr w:type="spellEnd"/>
            <w:r w:rsidRPr="00167A4F">
              <w:rPr>
                <w:rFonts w:ascii="Arial" w:hAnsi="Arial" w:cs="Arial"/>
              </w:rPr>
              <w:t xml:space="preserve">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D4941F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B3F66FC" w14:textId="77777777" w:rsidR="00CC47BD" w:rsidRPr="00167A4F" w:rsidRDefault="00E35C49" w:rsidP="00BA0074">
            <w:pPr>
              <w:spacing w:before="40" w:after="40"/>
              <w:jc w:val="both"/>
              <w:rPr>
                <w:rFonts w:ascii="Arial" w:hAnsi="Arial" w:cs="Arial"/>
              </w:rPr>
            </w:pPr>
            <w:r w:rsidRPr="00167A4F">
              <w:rPr>
                <w:rFonts w:ascii="Arial" w:hAnsi="Arial" w:cs="Arial"/>
              </w:rPr>
              <w:t>6.9. Naujas trečiasis asmuo gali pradėti vykdyti jam pavestas funkcijas pagal šią Sutartį tik po to, kai įsigalioja Šalių pasirašytas susitarimas dėl jo pasitelkimo arba pakeitimo.</w:t>
            </w:r>
          </w:p>
        </w:tc>
        <w:tc>
          <w:tcPr>
            <w:tcW w:w="5233" w:type="dxa"/>
            <w:gridSpan w:val="2"/>
            <w:tcBorders>
              <w:top w:val="nil"/>
              <w:left w:val="nil"/>
              <w:bottom w:val="nil"/>
              <w:right w:val="nil"/>
            </w:tcBorders>
            <w:tcMar>
              <w:top w:w="60" w:type="dxa"/>
              <w:left w:w="100" w:type="dxa"/>
              <w:bottom w:w="60" w:type="dxa"/>
              <w:right w:w="100" w:type="dxa"/>
            </w:tcMar>
          </w:tcPr>
          <w:p w14:paraId="5A5EAE1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6.9. A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commence</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functions</w:t>
            </w:r>
            <w:proofErr w:type="spellEnd"/>
            <w:r w:rsidRPr="00167A4F">
              <w:rPr>
                <w:rFonts w:ascii="Arial" w:hAnsi="Arial" w:cs="Arial"/>
              </w:rPr>
              <w:t xml:space="preserve"> </w:t>
            </w:r>
            <w:proofErr w:type="spellStart"/>
            <w:r w:rsidRPr="00167A4F">
              <w:rPr>
                <w:rFonts w:ascii="Arial" w:hAnsi="Arial" w:cs="Arial"/>
              </w:rPr>
              <w:t>assigned</w:t>
            </w:r>
            <w:proofErr w:type="spellEnd"/>
            <w:r w:rsidRPr="00167A4F">
              <w:rPr>
                <w:rFonts w:ascii="Arial" w:hAnsi="Arial" w:cs="Arial"/>
              </w:rPr>
              <w:t xml:space="preserve"> to it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after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entry</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signed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engagement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replacement</w:t>
            </w:r>
            <w:proofErr w:type="spellEnd"/>
            <w:r w:rsidRPr="00167A4F">
              <w:rPr>
                <w:rFonts w:ascii="Arial" w:hAnsi="Arial" w:cs="Arial"/>
              </w:rPr>
              <w:t>.</w:t>
            </w:r>
          </w:p>
        </w:tc>
      </w:tr>
      <w:tr w:rsidR="00CC47BD" w:rsidRPr="00167A4F" w14:paraId="531438C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E7518AA" w14:textId="77777777" w:rsidR="00CC47BD" w:rsidRPr="00167A4F" w:rsidRDefault="00E35C49" w:rsidP="00BA0074">
            <w:pPr>
              <w:spacing w:before="40" w:after="40"/>
              <w:jc w:val="both"/>
              <w:rPr>
                <w:rFonts w:ascii="Arial" w:hAnsi="Arial" w:cs="Arial"/>
              </w:rPr>
            </w:pPr>
            <w:r w:rsidRPr="00167A4F">
              <w:rPr>
                <w:rFonts w:ascii="Arial" w:hAnsi="Arial" w:cs="Arial"/>
              </w:rPr>
              <w:t>6.10. Jeigu KKT pakeičia esamą arba pasitelkia naują trečiąjį asmenį negavusi Bendrovės rašytinio sutikimo, arba Sutarties vykdymui pasitelkia trečiuosius asmenis, neatitinkančius nacionalinio saugumo interesų, kilmės reikalavimų ar kitų Sutartyje nustatytų kriterijų, Bendrovė turi teisę skirti KKT 1 000 (vieno tūkstančio) eurų baudą už kiekvieną tokį pažeidimą. Baudos sumokėjimas neatleidžia KKT nuo pareigos pašalinti pažeidimą ir atlyginti Bendrovei visus dėl pažeidimo patirtus nuostolius.</w:t>
            </w:r>
          </w:p>
        </w:tc>
        <w:tc>
          <w:tcPr>
            <w:tcW w:w="5233" w:type="dxa"/>
            <w:gridSpan w:val="2"/>
            <w:tcBorders>
              <w:top w:val="nil"/>
              <w:left w:val="nil"/>
              <w:bottom w:val="nil"/>
              <w:right w:val="nil"/>
            </w:tcBorders>
            <w:tcMar>
              <w:top w:w="60" w:type="dxa"/>
              <w:left w:w="100" w:type="dxa"/>
              <w:bottom w:w="60" w:type="dxa"/>
              <w:right w:w="100" w:type="dxa"/>
            </w:tcMar>
          </w:tcPr>
          <w:p w14:paraId="6D4033E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6.10.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replaces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existing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engages</w:t>
            </w:r>
            <w:proofErr w:type="spellEnd"/>
            <w:r w:rsidRPr="00167A4F">
              <w:rPr>
                <w:rFonts w:ascii="Arial" w:hAnsi="Arial" w:cs="Arial"/>
              </w:rPr>
              <w:t xml:space="preserve"> a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obtaining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engages</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do</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interests</w:t>
            </w:r>
            <w:proofErr w:type="spellEnd"/>
            <w:r w:rsidRPr="00167A4F">
              <w:rPr>
                <w:rFonts w:ascii="Arial" w:hAnsi="Arial" w:cs="Arial"/>
              </w:rPr>
              <w:t xml:space="preserve">, </w:t>
            </w:r>
            <w:proofErr w:type="spellStart"/>
            <w:r w:rsidRPr="00167A4F">
              <w:rPr>
                <w:rFonts w:ascii="Arial" w:hAnsi="Arial" w:cs="Arial"/>
              </w:rPr>
              <w:t>origin</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criteria</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impose</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a fine of EUR 1,000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violation</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fine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release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violation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incurred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violation</w:t>
            </w:r>
            <w:proofErr w:type="spellEnd"/>
            <w:r w:rsidRPr="00167A4F">
              <w:rPr>
                <w:rFonts w:ascii="Arial" w:hAnsi="Arial" w:cs="Arial"/>
              </w:rPr>
              <w:t>.</w:t>
            </w:r>
          </w:p>
        </w:tc>
      </w:tr>
      <w:tr w:rsidR="00CC47BD" w:rsidRPr="00167A4F" w14:paraId="0D7FAC3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9D20620"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6.11. Jeigu KKT Sutarties vykdymui pasitelkia trečiuosius asmenis, KKT įsipareigoja užtikrinti, kad prieš užmezgant su jais sutartinius ar kitus dalykinius santykius būtų atliktas jų patikrinimas pagal visus taikytinus tarptautinių ir nacionalinių sankcijų sąrašus ir teisės aktų reikalavimus. KKT taip pat įsipareigoja visą bendradarbiavimo laikotarpį vykdyti nuolatinę tokių trečiųjų asmenų stebėseną ir periodinį pakartotinį patikrinimą pagal taikytinus sankcijų sąrašus.</w:t>
            </w:r>
          </w:p>
        </w:tc>
        <w:tc>
          <w:tcPr>
            <w:tcW w:w="5233" w:type="dxa"/>
            <w:gridSpan w:val="2"/>
            <w:tcBorders>
              <w:top w:val="nil"/>
              <w:left w:val="nil"/>
              <w:bottom w:val="nil"/>
              <w:right w:val="nil"/>
            </w:tcBorders>
            <w:tcMar>
              <w:top w:w="60" w:type="dxa"/>
              <w:left w:w="100" w:type="dxa"/>
              <w:bottom w:w="60" w:type="dxa"/>
              <w:right w:w="100" w:type="dxa"/>
            </w:tcMar>
          </w:tcPr>
          <w:p w14:paraId="1941D47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6.11.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engages</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to </w:t>
            </w:r>
            <w:proofErr w:type="spellStart"/>
            <w:r w:rsidRPr="00167A4F">
              <w:rPr>
                <w:rFonts w:ascii="Arial" w:hAnsi="Arial" w:cs="Arial"/>
              </w:rPr>
              <w:t>establishing</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relationships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they</w:t>
            </w:r>
            <w:proofErr w:type="spellEnd"/>
            <w:r w:rsidRPr="00167A4F">
              <w:rPr>
                <w:rFonts w:ascii="Arial" w:hAnsi="Arial" w:cs="Arial"/>
              </w:rPr>
              <w:t xml:space="preserve"> are </w:t>
            </w:r>
            <w:proofErr w:type="spellStart"/>
            <w:r w:rsidRPr="00167A4F">
              <w:rPr>
                <w:rFonts w:ascii="Arial" w:hAnsi="Arial" w:cs="Arial"/>
              </w:rPr>
              <w:t>screened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also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carry</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continuous</w:t>
            </w:r>
            <w:proofErr w:type="spellEnd"/>
            <w:r w:rsidRPr="00167A4F">
              <w:rPr>
                <w:rFonts w:ascii="Arial" w:hAnsi="Arial" w:cs="Arial"/>
              </w:rPr>
              <w:t xml:space="preserve"> </w:t>
            </w:r>
            <w:proofErr w:type="spellStart"/>
            <w:r w:rsidRPr="00167A4F">
              <w:rPr>
                <w:rFonts w:ascii="Arial" w:hAnsi="Arial" w:cs="Arial"/>
              </w:rPr>
              <w:t>monitoring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periodic</w:t>
            </w:r>
            <w:proofErr w:type="spellEnd"/>
            <w:r w:rsidRPr="00167A4F">
              <w:rPr>
                <w:rFonts w:ascii="Arial" w:hAnsi="Arial" w:cs="Arial"/>
              </w:rPr>
              <w:t xml:space="preserve"> </w:t>
            </w:r>
            <w:proofErr w:type="spellStart"/>
            <w:r w:rsidRPr="00167A4F">
              <w:rPr>
                <w:rFonts w:ascii="Arial" w:hAnsi="Arial" w:cs="Arial"/>
              </w:rPr>
              <w:t>re-screening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lists</w:t>
            </w:r>
            <w:proofErr w:type="spellEnd"/>
            <w:r w:rsidRPr="00167A4F">
              <w:rPr>
                <w:rFonts w:ascii="Arial" w:hAnsi="Arial" w:cs="Arial"/>
              </w:rPr>
              <w:t xml:space="preserve">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cooperation</w:t>
            </w:r>
            <w:proofErr w:type="spellEnd"/>
            <w:r w:rsidRPr="00167A4F">
              <w:rPr>
                <w:rFonts w:ascii="Arial" w:hAnsi="Arial" w:cs="Arial"/>
              </w:rPr>
              <w:t>.</w:t>
            </w:r>
          </w:p>
        </w:tc>
      </w:tr>
      <w:tr w:rsidR="00CC47BD" w:rsidRPr="00167A4F" w14:paraId="63B1C3B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5FED0E2" w14:textId="77777777" w:rsidR="00CC47BD" w:rsidRPr="00167A4F" w:rsidRDefault="00E35C49" w:rsidP="00BA0074">
            <w:pPr>
              <w:spacing w:before="40" w:after="40"/>
              <w:jc w:val="both"/>
              <w:rPr>
                <w:rFonts w:ascii="Arial" w:hAnsi="Arial" w:cs="Arial"/>
              </w:rPr>
            </w:pPr>
            <w:r w:rsidRPr="00167A4F">
              <w:rPr>
                <w:rFonts w:ascii="Arial" w:hAnsi="Arial" w:cs="Arial"/>
              </w:rPr>
              <w:t>6.12. KKT užtikrina, kad visi Sutarties vykdymui pasitelkti tretieji asmenys laikytųsi šioje Sutartyje nustatytų sankcijų laikymosi, konfidencialumo, duomenų apsaugos, etikos, nacionalinio saugumo ir kitų taikytinų reikalavimų. KKT prisiima visą atsakomybę už trečiųjų asmenų veiksmų ir neveikimo atitiktį šiems reikalavimams.</w:t>
            </w:r>
          </w:p>
        </w:tc>
        <w:tc>
          <w:tcPr>
            <w:tcW w:w="5233" w:type="dxa"/>
            <w:gridSpan w:val="2"/>
            <w:tcBorders>
              <w:top w:val="nil"/>
              <w:left w:val="nil"/>
              <w:bottom w:val="nil"/>
              <w:right w:val="nil"/>
            </w:tcBorders>
            <w:tcMar>
              <w:top w:w="60" w:type="dxa"/>
              <w:left w:w="100" w:type="dxa"/>
              <w:bottom w:w="60" w:type="dxa"/>
              <w:right w:w="100" w:type="dxa"/>
            </w:tcMar>
          </w:tcPr>
          <w:p w14:paraId="4BA0678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6.12.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ethics</w:t>
            </w:r>
            <w:proofErr w:type="spellEnd"/>
            <w:r w:rsidRPr="00167A4F">
              <w:rPr>
                <w:rFonts w:ascii="Arial" w:hAnsi="Arial" w:cs="Arial"/>
              </w:rPr>
              <w:t xml:space="preserve">, </w:t>
            </w:r>
            <w:proofErr w:type="spellStart"/>
            <w:r w:rsidRPr="00167A4F">
              <w:rPr>
                <w:rFonts w:ascii="Arial" w:hAnsi="Arial" w:cs="Arial"/>
              </w:rPr>
              <w:t>national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assume</w:t>
            </w:r>
            <w:proofErr w:type="spellEnd"/>
            <w:r w:rsidRPr="00167A4F">
              <w:rPr>
                <w:rFonts w:ascii="Arial" w:hAnsi="Arial" w:cs="Arial"/>
              </w:rPr>
              <w:t xml:space="preserve"> </w:t>
            </w:r>
            <w:proofErr w:type="spellStart"/>
            <w:r w:rsidRPr="00167A4F">
              <w:rPr>
                <w:rFonts w:ascii="Arial" w:hAnsi="Arial" w:cs="Arial"/>
              </w:rPr>
              <w:t>full</w:t>
            </w:r>
            <w:proofErr w:type="spellEnd"/>
            <w:r w:rsidRPr="00167A4F">
              <w:rPr>
                <w:rFonts w:ascii="Arial" w:hAnsi="Arial" w:cs="Arial"/>
              </w:rPr>
              <w:t xml:space="preserve"> </w:t>
            </w:r>
            <w:proofErr w:type="spellStart"/>
            <w:r w:rsidRPr="00167A4F">
              <w:rPr>
                <w:rFonts w:ascii="Arial" w:hAnsi="Arial" w:cs="Arial"/>
              </w:rPr>
              <w:t>responsibility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these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w:t>
            </w:r>
          </w:p>
        </w:tc>
      </w:tr>
      <w:tr w:rsidR="00CC47BD" w:rsidRPr="00167A4F" w14:paraId="5A30575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5AE63D4" w14:textId="77777777" w:rsidR="00CC47BD" w:rsidRPr="00167A4F" w:rsidRDefault="00E35C49" w:rsidP="00BA0074">
            <w:pPr>
              <w:spacing w:before="40" w:after="40"/>
              <w:jc w:val="both"/>
              <w:rPr>
                <w:rFonts w:ascii="Arial" w:hAnsi="Arial" w:cs="Arial"/>
              </w:rPr>
            </w:pPr>
            <w:r w:rsidRPr="00167A4F">
              <w:rPr>
                <w:rFonts w:ascii="Arial" w:hAnsi="Arial" w:cs="Arial"/>
                <w:b/>
                <w:bCs/>
              </w:rPr>
              <w:t>7. SUTARTIES GALIOJIMAS, PAKEITIMAS</w:t>
            </w:r>
          </w:p>
        </w:tc>
        <w:tc>
          <w:tcPr>
            <w:tcW w:w="5233" w:type="dxa"/>
            <w:gridSpan w:val="2"/>
            <w:tcBorders>
              <w:top w:val="nil"/>
              <w:left w:val="nil"/>
              <w:bottom w:val="nil"/>
              <w:right w:val="nil"/>
            </w:tcBorders>
            <w:tcMar>
              <w:top w:w="60" w:type="dxa"/>
              <w:left w:w="100" w:type="dxa"/>
              <w:bottom w:w="60" w:type="dxa"/>
              <w:right w:w="100" w:type="dxa"/>
            </w:tcMar>
          </w:tcPr>
          <w:p w14:paraId="7E388AC3" w14:textId="77777777" w:rsidR="00CC47BD" w:rsidRPr="00167A4F" w:rsidRDefault="00E35C49" w:rsidP="00BA0074">
            <w:pPr>
              <w:spacing w:before="40" w:after="40"/>
              <w:jc w:val="both"/>
              <w:rPr>
                <w:rFonts w:ascii="Arial" w:hAnsi="Arial" w:cs="Arial"/>
              </w:rPr>
            </w:pPr>
            <w:r w:rsidRPr="00167A4F">
              <w:rPr>
                <w:rFonts w:ascii="Arial" w:hAnsi="Arial" w:cs="Arial"/>
                <w:b/>
                <w:bCs/>
              </w:rPr>
              <w:t>7. VALIDITY AND AMENDMENT OF THE AGREEMENT</w:t>
            </w:r>
          </w:p>
        </w:tc>
      </w:tr>
      <w:tr w:rsidR="00CC47BD" w:rsidRPr="00167A4F" w14:paraId="294214A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B94AD29" w14:textId="77777777" w:rsidR="00CC47BD" w:rsidRPr="00167A4F" w:rsidRDefault="00E35C49" w:rsidP="00BA0074">
            <w:pPr>
              <w:spacing w:before="40" w:after="40"/>
              <w:jc w:val="both"/>
              <w:rPr>
                <w:rFonts w:ascii="Arial" w:hAnsi="Arial" w:cs="Arial"/>
              </w:rPr>
            </w:pPr>
            <w:r w:rsidRPr="00167A4F">
              <w:rPr>
                <w:rFonts w:ascii="Arial" w:hAnsi="Arial" w:cs="Arial"/>
              </w:rPr>
              <w:t>7.1. Sutartis įsigalioja abiem Šalims ją pasirašius, pateikus Sutarties sąlygų įvykdymo užtikrinimą, nurodytą Sutarties 9 punkte.</w:t>
            </w:r>
          </w:p>
        </w:tc>
        <w:tc>
          <w:tcPr>
            <w:tcW w:w="5233" w:type="dxa"/>
            <w:gridSpan w:val="2"/>
            <w:tcBorders>
              <w:top w:val="nil"/>
              <w:left w:val="nil"/>
              <w:bottom w:val="nil"/>
              <w:right w:val="nil"/>
            </w:tcBorders>
            <w:tcMar>
              <w:top w:w="60" w:type="dxa"/>
              <w:left w:w="100" w:type="dxa"/>
              <w:bottom w:w="60" w:type="dxa"/>
              <w:right w:w="100" w:type="dxa"/>
            </w:tcMar>
          </w:tcPr>
          <w:p w14:paraId="61C3A29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7.1.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enter</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signing</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both</w:t>
            </w:r>
            <w:proofErr w:type="spellEnd"/>
            <w:r w:rsidRPr="00167A4F">
              <w:rPr>
                <w:rFonts w:ascii="Arial" w:hAnsi="Arial" w:cs="Arial"/>
              </w:rPr>
              <w:t xml:space="preserve"> Parties, </w:t>
            </w:r>
            <w:proofErr w:type="spellStart"/>
            <w:r w:rsidRPr="00167A4F">
              <w:rPr>
                <w:rFonts w:ascii="Arial" w:hAnsi="Arial" w:cs="Arial"/>
              </w:rPr>
              <w:t>subject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9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70F9A9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71F7700" w14:textId="77777777" w:rsidR="00CC47BD" w:rsidRPr="00167A4F" w:rsidRDefault="00E35C49" w:rsidP="00BA0074">
            <w:pPr>
              <w:spacing w:before="40" w:after="40"/>
              <w:jc w:val="both"/>
              <w:rPr>
                <w:rFonts w:ascii="Arial" w:hAnsi="Arial" w:cs="Arial"/>
              </w:rPr>
            </w:pPr>
            <w:r w:rsidRPr="00167A4F">
              <w:rPr>
                <w:rFonts w:ascii="Arial" w:hAnsi="Arial" w:cs="Arial"/>
              </w:rPr>
              <w:t>7.2. Sutartis galioja neterminuotai.</w:t>
            </w:r>
          </w:p>
        </w:tc>
        <w:tc>
          <w:tcPr>
            <w:tcW w:w="5233" w:type="dxa"/>
            <w:gridSpan w:val="2"/>
            <w:tcBorders>
              <w:top w:val="nil"/>
              <w:left w:val="nil"/>
              <w:bottom w:val="nil"/>
              <w:right w:val="nil"/>
            </w:tcBorders>
            <w:tcMar>
              <w:top w:w="60" w:type="dxa"/>
              <w:left w:w="100" w:type="dxa"/>
              <w:bottom w:w="60" w:type="dxa"/>
              <w:right w:w="100" w:type="dxa"/>
            </w:tcMar>
          </w:tcPr>
          <w:p w14:paraId="3D25328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7.2.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valid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indefinite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w:t>
            </w:r>
          </w:p>
        </w:tc>
      </w:tr>
      <w:tr w:rsidR="00CC47BD" w:rsidRPr="00167A4F" w14:paraId="6629F95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CA97163" w14:textId="77777777" w:rsidR="00CC47BD" w:rsidRPr="00167A4F" w:rsidRDefault="00E35C49" w:rsidP="00BA0074">
            <w:pPr>
              <w:spacing w:before="40" w:after="40"/>
              <w:jc w:val="both"/>
              <w:rPr>
                <w:rFonts w:ascii="Arial" w:hAnsi="Arial" w:cs="Arial"/>
              </w:rPr>
            </w:pPr>
            <w:r w:rsidRPr="00167A4F">
              <w:rPr>
                <w:rFonts w:ascii="Arial" w:hAnsi="Arial" w:cs="Arial"/>
                <w:b/>
                <w:bCs/>
              </w:rPr>
              <w:t>8. SUTARTIES SUSTABDYMAS</w:t>
            </w:r>
          </w:p>
        </w:tc>
        <w:tc>
          <w:tcPr>
            <w:tcW w:w="5233" w:type="dxa"/>
            <w:gridSpan w:val="2"/>
            <w:tcBorders>
              <w:top w:val="nil"/>
              <w:left w:val="nil"/>
              <w:bottom w:val="nil"/>
              <w:right w:val="nil"/>
            </w:tcBorders>
            <w:tcMar>
              <w:top w:w="60" w:type="dxa"/>
              <w:left w:w="100" w:type="dxa"/>
              <w:bottom w:w="60" w:type="dxa"/>
              <w:right w:w="100" w:type="dxa"/>
            </w:tcMar>
          </w:tcPr>
          <w:p w14:paraId="5B6FAC18" w14:textId="77777777" w:rsidR="00CC47BD" w:rsidRPr="00167A4F" w:rsidRDefault="00E35C49" w:rsidP="00BA0074">
            <w:pPr>
              <w:spacing w:before="40" w:after="40"/>
              <w:jc w:val="both"/>
              <w:rPr>
                <w:rFonts w:ascii="Arial" w:hAnsi="Arial" w:cs="Arial"/>
              </w:rPr>
            </w:pPr>
            <w:r w:rsidRPr="00167A4F">
              <w:rPr>
                <w:rFonts w:ascii="Arial" w:hAnsi="Arial" w:cs="Arial"/>
                <w:b/>
                <w:bCs/>
              </w:rPr>
              <w:t>8. SUSPENSION OF THE AGREEMENT</w:t>
            </w:r>
          </w:p>
        </w:tc>
      </w:tr>
      <w:tr w:rsidR="00CC47BD" w:rsidRPr="00167A4F" w14:paraId="4628B9A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34FA2FF" w14:textId="77777777" w:rsidR="00CC47BD" w:rsidRPr="00167A4F" w:rsidRDefault="00E35C49" w:rsidP="00BA0074">
            <w:pPr>
              <w:spacing w:before="40" w:after="40"/>
              <w:jc w:val="both"/>
              <w:rPr>
                <w:rFonts w:ascii="Arial" w:hAnsi="Arial" w:cs="Arial"/>
              </w:rPr>
            </w:pPr>
            <w:r w:rsidRPr="00167A4F">
              <w:rPr>
                <w:rFonts w:ascii="Arial" w:hAnsi="Arial" w:cs="Arial"/>
              </w:rPr>
              <w:t>8.1. Nesant KKT kaltės ir esant aplinkybėms, kurių jis negalėjo numatyti, dėl kurių jis negali vykdyti savo sutartinių įsipareigojimų ir (arba) esant kitoms nenumatytoms aplinkybėms, Sutarties Šalys turi teisę inicijuoti Sutartyje numatytų įsipareigojimų teikimo sustabdymą iki atitinkamų aplinkybių pasibaigimo.</w:t>
            </w:r>
          </w:p>
        </w:tc>
        <w:tc>
          <w:tcPr>
            <w:tcW w:w="5233" w:type="dxa"/>
            <w:gridSpan w:val="2"/>
            <w:tcBorders>
              <w:top w:val="nil"/>
              <w:left w:val="nil"/>
              <w:bottom w:val="nil"/>
              <w:right w:val="nil"/>
            </w:tcBorders>
            <w:tcMar>
              <w:top w:w="60" w:type="dxa"/>
              <w:left w:w="100" w:type="dxa"/>
              <w:bottom w:w="60" w:type="dxa"/>
              <w:right w:w="100" w:type="dxa"/>
            </w:tcMar>
          </w:tcPr>
          <w:p w14:paraId="512CFE6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8.1.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fault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could</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foreseen</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which</w:t>
            </w:r>
            <w:proofErr w:type="spellEnd"/>
            <w:r w:rsidRPr="00167A4F">
              <w:rPr>
                <w:rFonts w:ascii="Arial" w:hAnsi="Arial" w:cs="Arial"/>
              </w:rPr>
              <w:t xml:space="preserve"> it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unable</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unforeseen</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initiate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until</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cessation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relevant</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w:t>
            </w:r>
          </w:p>
        </w:tc>
      </w:tr>
      <w:tr w:rsidR="00CC47BD" w:rsidRPr="00167A4F" w14:paraId="5B02EAA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679F74" w14:textId="77777777" w:rsidR="00CC47BD" w:rsidRPr="00167A4F" w:rsidRDefault="00E35C49" w:rsidP="00BA0074">
            <w:pPr>
              <w:spacing w:before="40" w:after="40"/>
              <w:jc w:val="both"/>
              <w:rPr>
                <w:rFonts w:ascii="Arial" w:hAnsi="Arial" w:cs="Arial"/>
              </w:rPr>
            </w:pPr>
            <w:r w:rsidRPr="00167A4F">
              <w:rPr>
                <w:rFonts w:ascii="Arial" w:hAnsi="Arial" w:cs="Arial"/>
              </w:rPr>
              <w:t>8.2. Jei Sutarties vykdymo sustabdymas tęsiasi ne ilgiau kaip 3 (tris) mėnesius, toks stabdymas laikomas Sutarties keitimu joje numatytomis sąlygomis.</w:t>
            </w:r>
          </w:p>
        </w:tc>
        <w:tc>
          <w:tcPr>
            <w:tcW w:w="5233" w:type="dxa"/>
            <w:gridSpan w:val="2"/>
            <w:tcBorders>
              <w:top w:val="nil"/>
              <w:left w:val="nil"/>
              <w:bottom w:val="nil"/>
              <w:right w:val="nil"/>
            </w:tcBorders>
            <w:tcMar>
              <w:top w:w="60" w:type="dxa"/>
              <w:left w:w="100" w:type="dxa"/>
              <w:bottom w:w="60" w:type="dxa"/>
              <w:right w:w="100" w:type="dxa"/>
            </w:tcMar>
          </w:tcPr>
          <w:p w14:paraId="595CDF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8.2.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lasts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longer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3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amendment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therein</w:t>
            </w:r>
            <w:proofErr w:type="spellEnd"/>
            <w:r w:rsidRPr="00167A4F">
              <w:rPr>
                <w:rFonts w:ascii="Arial" w:hAnsi="Arial" w:cs="Arial"/>
              </w:rPr>
              <w:t>.</w:t>
            </w:r>
          </w:p>
        </w:tc>
      </w:tr>
      <w:tr w:rsidR="00CC47BD" w:rsidRPr="00167A4F" w14:paraId="1F597D1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9F0FC6F" w14:textId="77777777" w:rsidR="00CC47BD" w:rsidRPr="00167A4F" w:rsidRDefault="00E35C49" w:rsidP="00BA0074">
            <w:pPr>
              <w:spacing w:before="40" w:after="40"/>
              <w:jc w:val="both"/>
              <w:rPr>
                <w:rFonts w:ascii="Arial" w:hAnsi="Arial" w:cs="Arial"/>
              </w:rPr>
            </w:pPr>
            <w:r w:rsidRPr="00167A4F">
              <w:rPr>
                <w:rFonts w:ascii="Arial" w:hAnsi="Arial" w:cs="Arial"/>
              </w:rPr>
              <w:t>8.3. Sutartinių įsipareigojimų vykdymas gali būti stabdomas tik Sutarties galiojimo laikotarpiu tokia tvarka:</w:t>
            </w:r>
          </w:p>
        </w:tc>
        <w:tc>
          <w:tcPr>
            <w:tcW w:w="5233" w:type="dxa"/>
            <w:gridSpan w:val="2"/>
            <w:tcBorders>
              <w:top w:val="nil"/>
              <w:left w:val="nil"/>
              <w:bottom w:val="nil"/>
              <w:right w:val="nil"/>
            </w:tcBorders>
            <w:tcMar>
              <w:top w:w="60" w:type="dxa"/>
              <w:left w:w="100" w:type="dxa"/>
              <w:bottom w:w="60" w:type="dxa"/>
              <w:right w:w="100" w:type="dxa"/>
            </w:tcMar>
          </w:tcPr>
          <w:p w14:paraId="4D10FA2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suspended</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w:t>
            </w:r>
          </w:p>
        </w:tc>
      </w:tr>
      <w:tr w:rsidR="00CC47BD" w:rsidRPr="00167A4F" w14:paraId="18478CF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219E4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8.3.1. Atsiradus aplinkybėms, dėl kurių KKT negali vykdyti sutartinių įsipareigojimų. KKT apie tai nedelsdamas privalo informuoti Bendrovę. KKT rašytiniame prašyme turi būti nurodyta stabdymo aplinkybė ir aplinkybės atsiradimą bei galimą terminą pagrindžiantys argumentai, objektyvūs faktai ir įrodymai. Bendrovė, įvertinusi prašymą, ne vėliau kaip per 5 (penkias) darbo dienas raštu informuoja KKT apie priimtą sprendimą dėl sutartinių įsipareigojimų vykdymo stabdymo. KKT nepateikus konkrečių argumentų, </w:t>
            </w:r>
            <w:r w:rsidRPr="00167A4F">
              <w:rPr>
                <w:rFonts w:ascii="Arial" w:hAnsi="Arial" w:cs="Arial"/>
              </w:rPr>
              <w:lastRenderedPageBreak/>
              <w:t>faktų, pagrįstų įrodymais, Bendrovė turi teisę raštu atsisakyti patvirtinti stabdymą.</w:t>
            </w:r>
          </w:p>
        </w:tc>
        <w:tc>
          <w:tcPr>
            <w:tcW w:w="5233" w:type="dxa"/>
            <w:gridSpan w:val="2"/>
            <w:tcBorders>
              <w:top w:val="nil"/>
              <w:left w:val="nil"/>
              <w:bottom w:val="nil"/>
              <w:right w:val="nil"/>
            </w:tcBorders>
            <w:tcMar>
              <w:top w:w="60" w:type="dxa"/>
              <w:left w:w="100" w:type="dxa"/>
              <w:bottom w:w="60" w:type="dxa"/>
              <w:right w:w="100" w:type="dxa"/>
            </w:tcMar>
          </w:tcPr>
          <w:p w14:paraId="6FC29E80"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8.3.1.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occurrence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unable</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specify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arguments</w:t>
            </w:r>
            <w:proofErr w:type="spellEnd"/>
            <w:r w:rsidRPr="00167A4F">
              <w:rPr>
                <w:rFonts w:ascii="Arial" w:hAnsi="Arial" w:cs="Arial"/>
              </w:rPr>
              <w:t xml:space="preserve">, </w:t>
            </w:r>
            <w:proofErr w:type="spellStart"/>
            <w:r w:rsidRPr="00167A4F">
              <w:rPr>
                <w:rFonts w:ascii="Arial" w:hAnsi="Arial" w:cs="Arial"/>
              </w:rPr>
              <w:t>objective</w:t>
            </w:r>
            <w:proofErr w:type="spellEnd"/>
            <w:r w:rsidRPr="00167A4F">
              <w:rPr>
                <w:rFonts w:ascii="Arial" w:hAnsi="Arial" w:cs="Arial"/>
              </w:rPr>
              <w:t xml:space="preserve"> </w:t>
            </w:r>
            <w:proofErr w:type="spellStart"/>
            <w:r w:rsidRPr="00167A4F">
              <w:rPr>
                <w:rFonts w:ascii="Arial" w:hAnsi="Arial" w:cs="Arial"/>
              </w:rPr>
              <w:t>facts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substantiating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occurrence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possible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having</w:t>
            </w:r>
            <w:proofErr w:type="spellEnd"/>
            <w:r w:rsidRPr="00167A4F">
              <w:rPr>
                <w:rFonts w:ascii="Arial" w:hAnsi="Arial" w:cs="Arial"/>
              </w:rPr>
              <w:t xml:space="preserve"> </w:t>
            </w:r>
            <w:proofErr w:type="spellStart"/>
            <w:r w:rsidRPr="00167A4F">
              <w:rPr>
                <w:rFonts w:ascii="Arial" w:hAnsi="Arial" w:cs="Arial"/>
              </w:rPr>
              <w:t>evaluated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lastRenderedPageBreak/>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decision</w:t>
            </w:r>
            <w:proofErr w:type="spellEnd"/>
            <w:r w:rsidRPr="00167A4F">
              <w:rPr>
                <w:rFonts w:ascii="Arial" w:hAnsi="Arial" w:cs="Arial"/>
              </w:rPr>
              <w:t xml:space="preserve"> </w:t>
            </w:r>
            <w:proofErr w:type="spellStart"/>
            <w:r w:rsidRPr="00167A4F">
              <w:rPr>
                <w:rFonts w:ascii="Arial" w:hAnsi="Arial" w:cs="Arial"/>
              </w:rPr>
              <w:t>made</w:t>
            </w:r>
            <w:proofErr w:type="spellEnd"/>
            <w:r w:rsidRPr="00167A4F">
              <w:rPr>
                <w:rFonts w:ascii="Arial" w:hAnsi="Arial" w:cs="Arial"/>
              </w:rPr>
              <w:t xml:space="preserve">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specific</w:t>
            </w:r>
            <w:proofErr w:type="spellEnd"/>
            <w:r w:rsidRPr="00167A4F">
              <w:rPr>
                <w:rFonts w:ascii="Arial" w:hAnsi="Arial" w:cs="Arial"/>
              </w:rPr>
              <w:t xml:space="preserve"> </w:t>
            </w:r>
            <w:proofErr w:type="spellStart"/>
            <w:r w:rsidRPr="00167A4F">
              <w:rPr>
                <w:rFonts w:ascii="Arial" w:hAnsi="Arial" w:cs="Arial"/>
              </w:rPr>
              <w:t>arguments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facts</w:t>
            </w:r>
            <w:proofErr w:type="spellEnd"/>
            <w:r w:rsidRPr="00167A4F">
              <w:rPr>
                <w:rFonts w:ascii="Arial" w:hAnsi="Arial" w:cs="Arial"/>
              </w:rPr>
              <w:t xml:space="preserve"> </w:t>
            </w:r>
            <w:proofErr w:type="spellStart"/>
            <w:r w:rsidRPr="00167A4F">
              <w:rPr>
                <w:rFonts w:ascii="Arial" w:hAnsi="Arial" w:cs="Arial"/>
              </w:rPr>
              <w:t>substantiated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refuse</w:t>
            </w:r>
            <w:proofErr w:type="spellEnd"/>
            <w:r w:rsidRPr="00167A4F">
              <w:rPr>
                <w:rFonts w:ascii="Arial" w:hAnsi="Arial" w:cs="Arial"/>
              </w:rPr>
              <w:t xml:space="preserve"> to </w:t>
            </w:r>
            <w:proofErr w:type="spellStart"/>
            <w:r w:rsidRPr="00167A4F">
              <w:rPr>
                <w:rFonts w:ascii="Arial" w:hAnsi="Arial" w:cs="Arial"/>
              </w:rPr>
              <w:t>confirm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w:t>
            </w:r>
          </w:p>
        </w:tc>
      </w:tr>
      <w:tr w:rsidR="00CC47BD" w:rsidRPr="00167A4F" w14:paraId="68677E3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BF87C63"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8.3.2. Bendrovei raštu informavus KKT ir pateikus jam argumentuotą paaiškinimą, dėl kokių aplinkybių ir kuriam terminui yra būtina stabdyti sutartinių įsipareigojimų vykdymo terminą, KKT ne vėliau kaip per 3 (tris) darbo dienas raštu informuoja Bendrovę ir patvirtina, kad sutinka su stabdymu. KKT turi teisę prieštarauti sutartinių įsipareigojimų vykdymo stabdymui tik tuo atveju, jei KKT savo sąskaita ir jėgomis gali pašalinti atsiradusias aplinkybes, dėl kurių kilo būtinybė stabdyti sutartinių įsipareigojimų vykdymą.</w:t>
            </w:r>
          </w:p>
        </w:tc>
        <w:tc>
          <w:tcPr>
            <w:tcW w:w="5233" w:type="dxa"/>
            <w:gridSpan w:val="2"/>
            <w:tcBorders>
              <w:top w:val="nil"/>
              <w:left w:val="nil"/>
              <w:bottom w:val="nil"/>
              <w:right w:val="nil"/>
            </w:tcBorders>
            <w:tcMar>
              <w:top w:w="60" w:type="dxa"/>
              <w:left w:w="100" w:type="dxa"/>
              <w:bottom w:w="60" w:type="dxa"/>
              <w:right w:w="100" w:type="dxa"/>
            </w:tcMar>
          </w:tcPr>
          <w:p w14:paraId="56C8977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8.3.2.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providing</w:t>
            </w:r>
            <w:proofErr w:type="spellEnd"/>
            <w:r w:rsidRPr="00167A4F">
              <w:rPr>
                <w:rFonts w:ascii="Arial" w:hAnsi="Arial" w:cs="Arial"/>
              </w:rPr>
              <w:t xml:space="preserve"> it </w:t>
            </w:r>
            <w:proofErr w:type="spellStart"/>
            <w:r w:rsidRPr="00167A4F">
              <w:rPr>
                <w:rFonts w:ascii="Arial" w:hAnsi="Arial" w:cs="Arial"/>
              </w:rPr>
              <w:t>with</w:t>
            </w:r>
            <w:proofErr w:type="spellEnd"/>
            <w:r w:rsidRPr="00167A4F">
              <w:rPr>
                <w:rFonts w:ascii="Arial" w:hAnsi="Arial" w:cs="Arial"/>
              </w:rPr>
              <w:t xml:space="preserve"> a </w:t>
            </w:r>
            <w:proofErr w:type="spellStart"/>
            <w:r w:rsidRPr="00167A4F">
              <w:rPr>
                <w:rFonts w:ascii="Arial" w:hAnsi="Arial" w:cs="Arial"/>
              </w:rPr>
              <w:t>reasoned</w:t>
            </w:r>
            <w:proofErr w:type="spellEnd"/>
            <w:r w:rsidRPr="00167A4F">
              <w:rPr>
                <w:rFonts w:ascii="Arial" w:hAnsi="Arial" w:cs="Arial"/>
              </w:rPr>
              <w:t xml:space="preserve"> </w:t>
            </w:r>
            <w:proofErr w:type="spellStart"/>
            <w:r w:rsidRPr="00167A4F">
              <w:rPr>
                <w:rFonts w:ascii="Arial" w:hAnsi="Arial" w:cs="Arial"/>
              </w:rPr>
              <w:t>explanation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confirm</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3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object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can</w:t>
            </w:r>
            <w:proofErr w:type="spellEnd"/>
            <w:r w:rsidRPr="00167A4F">
              <w:rPr>
                <w:rFonts w:ascii="Arial" w:hAnsi="Arial" w:cs="Arial"/>
              </w:rPr>
              <w:t xml:space="preserve">, at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expense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effort</w:t>
            </w:r>
            <w:proofErr w:type="spellEnd"/>
            <w:r w:rsidRPr="00167A4F">
              <w:rPr>
                <w:rFonts w:ascii="Arial" w:hAnsi="Arial" w:cs="Arial"/>
              </w:rPr>
              <w:t xml:space="preserve">, </w:t>
            </w:r>
            <w:proofErr w:type="spellStart"/>
            <w:r w:rsidRPr="00167A4F">
              <w:rPr>
                <w:rFonts w:ascii="Arial" w:hAnsi="Arial" w:cs="Arial"/>
              </w:rPr>
              <w:t>eliminate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need</w:t>
            </w:r>
            <w:proofErr w:type="spellEnd"/>
            <w:r w:rsidRPr="00167A4F">
              <w:rPr>
                <w:rFonts w:ascii="Arial" w:hAnsi="Arial" w:cs="Arial"/>
              </w:rPr>
              <w:t xml:space="preserve"> to </w:t>
            </w:r>
            <w:proofErr w:type="spellStart"/>
            <w:r w:rsidRPr="00167A4F">
              <w:rPr>
                <w:rFonts w:ascii="Arial" w:hAnsi="Arial" w:cs="Arial"/>
              </w:rPr>
              <w:t>suspend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of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5FCD7DE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5627AA4" w14:textId="77777777" w:rsidR="00CC47BD" w:rsidRPr="00167A4F" w:rsidRDefault="00E35C49" w:rsidP="00BA0074">
            <w:pPr>
              <w:spacing w:before="40" w:after="40"/>
              <w:jc w:val="both"/>
              <w:rPr>
                <w:rFonts w:ascii="Arial" w:hAnsi="Arial" w:cs="Arial"/>
              </w:rPr>
            </w:pPr>
            <w:r w:rsidRPr="00167A4F">
              <w:rPr>
                <w:rFonts w:ascii="Arial" w:hAnsi="Arial" w:cs="Arial"/>
              </w:rPr>
              <w:t>8.3.3. KKT, gavęs Bendrovės raštišką pranešimą apie stabdymą, privalo nedelsiant, bet ne vėliau kaip per 3 (tris) darbo dienas po patvirtinimo išsiuntimo Bendrovei dienos, sustabdyti sutartinių įsipareigojimų vykdymą. Jei Sutartis sustabdyta, Šalys negali vykdyti jokių jiems pagal Sutartį priskirtų įsipareigojimų.</w:t>
            </w:r>
          </w:p>
        </w:tc>
        <w:tc>
          <w:tcPr>
            <w:tcW w:w="5233" w:type="dxa"/>
            <w:gridSpan w:val="2"/>
            <w:tcBorders>
              <w:top w:val="nil"/>
              <w:left w:val="nil"/>
              <w:bottom w:val="nil"/>
              <w:right w:val="nil"/>
            </w:tcBorders>
            <w:tcMar>
              <w:top w:w="60" w:type="dxa"/>
              <w:left w:w="100" w:type="dxa"/>
              <w:bottom w:w="60" w:type="dxa"/>
              <w:right w:w="100" w:type="dxa"/>
            </w:tcMar>
          </w:tcPr>
          <w:p w14:paraId="0E07E44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8.3.3.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3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sending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confirmation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suspend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suspended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assigned</w:t>
            </w:r>
            <w:proofErr w:type="spellEnd"/>
            <w:r w:rsidRPr="00167A4F">
              <w:rPr>
                <w:rFonts w:ascii="Arial" w:hAnsi="Arial" w:cs="Arial"/>
              </w:rPr>
              <w:t xml:space="preserve"> to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1AA98B9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9645917" w14:textId="77777777" w:rsidR="00CC47BD" w:rsidRPr="00167A4F" w:rsidRDefault="00E35C49" w:rsidP="00BA0074">
            <w:pPr>
              <w:spacing w:before="40" w:after="40"/>
              <w:jc w:val="both"/>
              <w:rPr>
                <w:rFonts w:ascii="Arial" w:hAnsi="Arial" w:cs="Arial"/>
              </w:rPr>
            </w:pPr>
            <w:r w:rsidRPr="00167A4F">
              <w:rPr>
                <w:rFonts w:ascii="Arial" w:hAnsi="Arial" w:cs="Arial"/>
              </w:rPr>
              <w:t>8.4.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5233" w:type="dxa"/>
            <w:gridSpan w:val="2"/>
            <w:tcBorders>
              <w:top w:val="nil"/>
              <w:left w:val="nil"/>
              <w:bottom w:val="nil"/>
              <w:right w:val="nil"/>
            </w:tcBorders>
            <w:tcMar>
              <w:top w:w="60" w:type="dxa"/>
              <w:left w:w="100" w:type="dxa"/>
              <w:bottom w:w="60" w:type="dxa"/>
              <w:right w:w="100" w:type="dxa"/>
            </w:tcMar>
          </w:tcPr>
          <w:p w14:paraId="49BAB47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8.4.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formalise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indicating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reasons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attaching</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confirming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confirming</w:t>
            </w:r>
            <w:proofErr w:type="spellEnd"/>
            <w:r w:rsidRPr="00167A4F">
              <w:rPr>
                <w:rFonts w:ascii="Arial" w:hAnsi="Arial" w:cs="Arial"/>
              </w:rPr>
              <w:t xml:space="preserve"> it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signatures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authorised</w:t>
            </w:r>
            <w:proofErr w:type="spellEnd"/>
            <w:r w:rsidRPr="00167A4F">
              <w:rPr>
                <w:rFonts w:ascii="Arial" w:hAnsi="Arial" w:cs="Arial"/>
              </w:rPr>
              <w:t xml:space="preserve"> </w:t>
            </w:r>
            <w:proofErr w:type="spellStart"/>
            <w:r w:rsidRPr="00167A4F">
              <w:rPr>
                <w:rFonts w:ascii="Arial" w:hAnsi="Arial" w:cs="Arial"/>
              </w:rPr>
              <w:t>representatives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agreements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constitute</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integral</w:t>
            </w:r>
            <w:proofErr w:type="spellEnd"/>
            <w:r w:rsidRPr="00167A4F">
              <w:rPr>
                <w:rFonts w:ascii="Arial" w:hAnsi="Arial" w:cs="Arial"/>
              </w:rPr>
              <w:t xml:space="preserve">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F453C6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55D5507" w14:textId="77777777" w:rsidR="00CC47BD" w:rsidRPr="00167A4F" w:rsidRDefault="00E35C49" w:rsidP="00BA0074">
            <w:pPr>
              <w:spacing w:before="40" w:after="40"/>
              <w:jc w:val="both"/>
              <w:rPr>
                <w:rFonts w:ascii="Arial" w:hAnsi="Arial" w:cs="Arial"/>
              </w:rPr>
            </w:pPr>
            <w:r w:rsidRPr="00167A4F">
              <w:rPr>
                <w:rFonts w:ascii="Arial" w:hAnsi="Arial" w:cs="Arial"/>
              </w:rPr>
              <w:t>8.5. Sutartinių įsipareigojimų vykdymas stabdomas ne ilgesniam kaip konkrečios, pagrįstos aplinkybės egzistavimo laikotarpiui.</w:t>
            </w:r>
          </w:p>
        </w:tc>
        <w:tc>
          <w:tcPr>
            <w:tcW w:w="5233" w:type="dxa"/>
            <w:gridSpan w:val="2"/>
            <w:tcBorders>
              <w:top w:val="nil"/>
              <w:left w:val="nil"/>
              <w:bottom w:val="nil"/>
              <w:right w:val="nil"/>
            </w:tcBorders>
            <w:tcMar>
              <w:top w:w="60" w:type="dxa"/>
              <w:left w:w="100" w:type="dxa"/>
              <w:bottom w:w="60" w:type="dxa"/>
              <w:right w:w="100" w:type="dxa"/>
            </w:tcMar>
          </w:tcPr>
          <w:p w14:paraId="1893F5B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suspended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longer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existence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specific</w:t>
            </w:r>
            <w:proofErr w:type="spellEnd"/>
            <w:r w:rsidRPr="00167A4F">
              <w:rPr>
                <w:rFonts w:ascii="Arial" w:hAnsi="Arial" w:cs="Arial"/>
              </w:rPr>
              <w:t xml:space="preserve">, </w:t>
            </w:r>
            <w:proofErr w:type="spellStart"/>
            <w:r w:rsidRPr="00167A4F">
              <w:rPr>
                <w:rFonts w:ascii="Arial" w:hAnsi="Arial" w:cs="Arial"/>
              </w:rPr>
              <w:t>substantiated</w:t>
            </w:r>
            <w:proofErr w:type="spellEnd"/>
            <w:r w:rsidRPr="00167A4F">
              <w:rPr>
                <w:rFonts w:ascii="Arial" w:hAnsi="Arial" w:cs="Arial"/>
              </w:rPr>
              <w:t xml:space="preserve"> </w:t>
            </w:r>
            <w:proofErr w:type="spellStart"/>
            <w:r w:rsidRPr="00167A4F">
              <w:rPr>
                <w:rFonts w:ascii="Arial" w:hAnsi="Arial" w:cs="Arial"/>
              </w:rPr>
              <w:t>circumstance</w:t>
            </w:r>
            <w:proofErr w:type="spellEnd"/>
            <w:r w:rsidRPr="00167A4F">
              <w:rPr>
                <w:rFonts w:ascii="Arial" w:hAnsi="Arial" w:cs="Arial"/>
              </w:rPr>
              <w:t>.</w:t>
            </w:r>
          </w:p>
        </w:tc>
      </w:tr>
      <w:tr w:rsidR="00CC47BD" w:rsidRPr="00167A4F" w14:paraId="7706BDF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E2BF31F" w14:textId="77777777" w:rsidR="00CC47BD" w:rsidRPr="00167A4F" w:rsidRDefault="00E35C49" w:rsidP="00BA0074">
            <w:pPr>
              <w:spacing w:before="40" w:after="40"/>
              <w:jc w:val="both"/>
              <w:rPr>
                <w:rFonts w:ascii="Arial" w:hAnsi="Arial" w:cs="Arial"/>
              </w:rPr>
            </w:pPr>
            <w:r w:rsidRPr="00167A4F">
              <w:rPr>
                <w:rFonts w:ascii="Arial" w:hAnsi="Arial" w:cs="Arial"/>
              </w:rPr>
              <w:t>8.6. Šalys susitaria, kad sutartinių įsipareigojimų vykdymo sustabdymo terminas į prievolių pagal Sutartį vykdymo terminą nėra įskaičiuojamas, jo metu sutartiniai įsipareigojimai nevykdomi ir už šį periodą Bendrovė KKT nemoka jokių mokėjimų, baudų ar prastovų.</w:t>
            </w:r>
          </w:p>
        </w:tc>
        <w:tc>
          <w:tcPr>
            <w:tcW w:w="5233" w:type="dxa"/>
            <w:gridSpan w:val="2"/>
            <w:tcBorders>
              <w:top w:val="nil"/>
              <w:left w:val="nil"/>
              <w:bottom w:val="nil"/>
              <w:right w:val="nil"/>
            </w:tcBorders>
            <w:tcMar>
              <w:top w:w="60" w:type="dxa"/>
              <w:left w:w="100" w:type="dxa"/>
              <w:bottom w:w="60" w:type="dxa"/>
              <w:right w:w="100" w:type="dxa"/>
            </w:tcMar>
          </w:tcPr>
          <w:p w14:paraId="171AB7B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8.6.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included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make</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w:t>
            </w:r>
            <w:proofErr w:type="spellStart"/>
            <w:r w:rsidRPr="00167A4F">
              <w:rPr>
                <w:rFonts w:ascii="Arial" w:hAnsi="Arial" w:cs="Arial"/>
              </w:rPr>
              <w:t>fines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idle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w:t>
            </w:r>
          </w:p>
        </w:tc>
      </w:tr>
      <w:tr w:rsidR="00CC47BD" w:rsidRPr="00167A4F" w14:paraId="0A85D8F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8B1DE48" w14:textId="77777777" w:rsidR="00CC47BD" w:rsidRPr="00167A4F" w:rsidRDefault="00E35C49" w:rsidP="00BA0074">
            <w:pPr>
              <w:spacing w:before="40" w:after="40"/>
              <w:jc w:val="both"/>
              <w:rPr>
                <w:rFonts w:ascii="Arial" w:hAnsi="Arial" w:cs="Arial"/>
              </w:rPr>
            </w:pPr>
            <w:r w:rsidRPr="00167A4F">
              <w:rPr>
                <w:rFonts w:ascii="Arial" w:hAnsi="Arial" w:cs="Arial"/>
              </w:rPr>
              <w:t>8.7. Sutartyje numatytų prievolių įvykdymo terminai atnaujinami pasibaigus sustabdymą lėmusioms aplinkybėms arba Šalių susitarime nurodytam terminui, priklausomai nuo to, kuris įvyksta anksčiau.</w:t>
            </w:r>
          </w:p>
        </w:tc>
        <w:tc>
          <w:tcPr>
            <w:tcW w:w="5233" w:type="dxa"/>
            <w:gridSpan w:val="2"/>
            <w:tcBorders>
              <w:top w:val="nil"/>
              <w:left w:val="nil"/>
              <w:bottom w:val="nil"/>
              <w:right w:val="nil"/>
            </w:tcBorders>
            <w:tcMar>
              <w:top w:w="60" w:type="dxa"/>
              <w:left w:w="100" w:type="dxa"/>
              <w:bottom w:w="60" w:type="dxa"/>
              <w:right w:w="100" w:type="dxa"/>
            </w:tcMar>
          </w:tcPr>
          <w:p w14:paraId="3AA9434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8.7.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renewed</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cessation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whichever</w:t>
            </w:r>
            <w:proofErr w:type="spellEnd"/>
            <w:r w:rsidRPr="00167A4F">
              <w:rPr>
                <w:rFonts w:ascii="Arial" w:hAnsi="Arial" w:cs="Arial"/>
              </w:rPr>
              <w:t xml:space="preserve"> </w:t>
            </w:r>
            <w:proofErr w:type="spellStart"/>
            <w:r w:rsidRPr="00167A4F">
              <w:rPr>
                <w:rFonts w:ascii="Arial" w:hAnsi="Arial" w:cs="Arial"/>
              </w:rPr>
              <w:t>occurs</w:t>
            </w:r>
            <w:proofErr w:type="spellEnd"/>
            <w:r w:rsidRPr="00167A4F">
              <w:rPr>
                <w:rFonts w:ascii="Arial" w:hAnsi="Arial" w:cs="Arial"/>
              </w:rPr>
              <w:t xml:space="preserve"> </w:t>
            </w:r>
            <w:proofErr w:type="spellStart"/>
            <w:r w:rsidRPr="00167A4F">
              <w:rPr>
                <w:rFonts w:ascii="Arial" w:hAnsi="Arial" w:cs="Arial"/>
              </w:rPr>
              <w:t>first</w:t>
            </w:r>
            <w:proofErr w:type="spellEnd"/>
            <w:r w:rsidRPr="00167A4F">
              <w:rPr>
                <w:rFonts w:ascii="Arial" w:hAnsi="Arial" w:cs="Arial"/>
              </w:rPr>
              <w:t>.</w:t>
            </w:r>
          </w:p>
        </w:tc>
      </w:tr>
      <w:tr w:rsidR="00CC47BD" w:rsidRPr="00167A4F" w14:paraId="742399A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BE0AEE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8.8. Atnaujinus Sutarties vykdymą, neįvykdytų prievolių (jų dalies) įvykdymo terminai ir Sutarties galiojimas nukeliami </w:t>
            </w:r>
            <w:r w:rsidRPr="00167A4F">
              <w:rPr>
                <w:rFonts w:ascii="Arial" w:hAnsi="Arial" w:cs="Arial"/>
              </w:rPr>
              <w:lastRenderedPageBreak/>
              <w:t>tokiam terminui, kiek buvo likę laiko jų įvykdymui (Sutarties galiojimui) jų sustabdymo metu.</w:t>
            </w:r>
          </w:p>
        </w:tc>
        <w:tc>
          <w:tcPr>
            <w:tcW w:w="5233" w:type="dxa"/>
            <w:gridSpan w:val="2"/>
            <w:tcBorders>
              <w:top w:val="nil"/>
              <w:left w:val="nil"/>
              <w:bottom w:val="nil"/>
              <w:right w:val="nil"/>
            </w:tcBorders>
            <w:tcMar>
              <w:top w:w="60" w:type="dxa"/>
              <w:left w:w="100" w:type="dxa"/>
              <w:bottom w:w="60" w:type="dxa"/>
              <w:right w:w="100" w:type="dxa"/>
            </w:tcMar>
          </w:tcPr>
          <w:p w14:paraId="05A3B356"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8.8.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resumption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lastRenderedPageBreak/>
              <w:t>unfulfilled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parts</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validity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extended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remained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validity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w:t>
            </w:r>
          </w:p>
        </w:tc>
      </w:tr>
      <w:tr w:rsidR="00CC47BD" w:rsidRPr="00167A4F" w14:paraId="5AA6253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4CB3481"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8.9.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5233" w:type="dxa"/>
            <w:gridSpan w:val="2"/>
            <w:tcBorders>
              <w:top w:val="nil"/>
              <w:left w:val="nil"/>
              <w:bottom w:val="nil"/>
              <w:right w:val="nil"/>
            </w:tcBorders>
            <w:tcMar>
              <w:top w:w="60" w:type="dxa"/>
              <w:left w:w="100" w:type="dxa"/>
              <w:bottom w:w="60" w:type="dxa"/>
              <w:right w:w="100" w:type="dxa"/>
            </w:tcMar>
          </w:tcPr>
          <w:p w14:paraId="52A9E43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8.9.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suspended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a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exceeding</w:t>
            </w:r>
            <w:proofErr w:type="spellEnd"/>
            <w:r w:rsidRPr="00167A4F">
              <w:rPr>
                <w:rFonts w:ascii="Arial" w:hAnsi="Arial" w:cs="Arial"/>
              </w:rPr>
              <w:t xml:space="preserve"> 3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either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to </w:t>
            </w:r>
            <w:proofErr w:type="spellStart"/>
            <w:r w:rsidRPr="00167A4F">
              <w:rPr>
                <w:rFonts w:ascii="Arial" w:hAnsi="Arial" w:cs="Arial"/>
              </w:rPr>
              <w:t>resume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resume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justified</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w:t>
            </w:r>
          </w:p>
        </w:tc>
      </w:tr>
      <w:tr w:rsidR="00CC47BD" w:rsidRPr="00167A4F" w14:paraId="0DAA66E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2EFABFE" w14:textId="77777777" w:rsidR="00CC47BD" w:rsidRPr="00167A4F" w:rsidRDefault="00E35C49" w:rsidP="00BA0074">
            <w:pPr>
              <w:spacing w:before="40" w:after="40"/>
              <w:jc w:val="both"/>
              <w:rPr>
                <w:rFonts w:ascii="Arial" w:hAnsi="Arial" w:cs="Arial"/>
              </w:rPr>
            </w:pPr>
            <w:r w:rsidRPr="00167A4F">
              <w:rPr>
                <w:rFonts w:ascii="Arial" w:hAnsi="Arial" w:cs="Arial"/>
                <w:b/>
                <w:bCs/>
              </w:rPr>
              <w:t>9. SUTARTIES VYKDYMO UŽTIKRINIMAS</w:t>
            </w:r>
          </w:p>
        </w:tc>
        <w:tc>
          <w:tcPr>
            <w:tcW w:w="5233" w:type="dxa"/>
            <w:gridSpan w:val="2"/>
            <w:tcBorders>
              <w:top w:val="nil"/>
              <w:left w:val="nil"/>
              <w:bottom w:val="nil"/>
              <w:right w:val="nil"/>
            </w:tcBorders>
            <w:tcMar>
              <w:top w:w="60" w:type="dxa"/>
              <w:left w:w="100" w:type="dxa"/>
              <w:bottom w:w="60" w:type="dxa"/>
              <w:right w:w="100" w:type="dxa"/>
            </w:tcMar>
          </w:tcPr>
          <w:p w14:paraId="2FA5FB67" w14:textId="77777777" w:rsidR="00CC47BD" w:rsidRPr="00167A4F" w:rsidRDefault="00E35C49" w:rsidP="00BA0074">
            <w:pPr>
              <w:spacing w:before="40" w:after="40"/>
              <w:jc w:val="both"/>
              <w:rPr>
                <w:rFonts w:ascii="Arial" w:hAnsi="Arial" w:cs="Arial"/>
              </w:rPr>
            </w:pPr>
            <w:r w:rsidRPr="00167A4F">
              <w:rPr>
                <w:rFonts w:ascii="Arial" w:hAnsi="Arial" w:cs="Arial"/>
                <w:b/>
                <w:bCs/>
              </w:rPr>
              <w:t>9. PERFORMANCE SECURITY</w:t>
            </w:r>
          </w:p>
        </w:tc>
      </w:tr>
      <w:tr w:rsidR="00CC47BD" w:rsidRPr="00167A4F" w14:paraId="01B275D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D396BA7" w14:textId="77777777" w:rsidR="00CC47BD" w:rsidRPr="00167A4F" w:rsidRDefault="00E35C49" w:rsidP="00BA0074">
            <w:pPr>
              <w:spacing w:before="40" w:after="40"/>
              <w:jc w:val="both"/>
              <w:rPr>
                <w:rFonts w:ascii="Arial" w:hAnsi="Arial" w:cs="Arial"/>
              </w:rPr>
            </w:pPr>
            <w:r w:rsidRPr="00167A4F">
              <w:rPr>
                <w:rFonts w:ascii="Arial" w:hAnsi="Arial" w:cs="Arial"/>
              </w:rPr>
              <w:t>9.1. KKT privalo per 14 dienų po Sutarties sudarymo pateikti Bendrovei Sutarties įvykdymo užtikrinimą, atitinkantį šiame punkte nurodytas sąlygas (Sutarties įvykdymo užtikrinimas).</w:t>
            </w:r>
          </w:p>
        </w:tc>
        <w:tc>
          <w:tcPr>
            <w:tcW w:w="5233" w:type="dxa"/>
            <w:gridSpan w:val="2"/>
            <w:tcBorders>
              <w:top w:val="nil"/>
              <w:left w:val="nil"/>
              <w:bottom w:val="nil"/>
              <w:right w:val="nil"/>
            </w:tcBorders>
            <w:tcMar>
              <w:top w:w="60" w:type="dxa"/>
              <w:left w:w="100" w:type="dxa"/>
              <w:bottom w:w="60" w:type="dxa"/>
              <w:right w:w="100" w:type="dxa"/>
            </w:tcMar>
          </w:tcPr>
          <w:p w14:paraId="7EE3BC0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14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after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execution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meeting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w:t>
            </w:r>
          </w:p>
        </w:tc>
      </w:tr>
      <w:tr w:rsidR="00CC47BD" w:rsidRPr="00167A4F" w14:paraId="0AAA59D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65FDCF9" w14:textId="77777777" w:rsidR="00CC47BD" w:rsidRPr="00167A4F" w:rsidRDefault="00E35C49" w:rsidP="00BA0074">
            <w:pPr>
              <w:spacing w:before="40" w:after="40"/>
              <w:jc w:val="both"/>
              <w:rPr>
                <w:rFonts w:ascii="Arial" w:hAnsi="Arial" w:cs="Arial"/>
              </w:rPr>
            </w:pPr>
            <w:r w:rsidRPr="00167A4F">
              <w:rPr>
                <w:rFonts w:ascii="Arial" w:hAnsi="Arial" w:cs="Arial"/>
              </w:rPr>
              <w:t>9.2. Jei Kuro kortelių tiekėjas nepateikia Sutarties įvykdymo užtikrinimo per 9.1. punkte nurodytą laikotarpį, laikoma, kad KKT atsisakė sudaryti Sutartį.</w:t>
            </w:r>
          </w:p>
        </w:tc>
        <w:tc>
          <w:tcPr>
            <w:tcW w:w="5233" w:type="dxa"/>
            <w:gridSpan w:val="2"/>
            <w:tcBorders>
              <w:top w:val="nil"/>
              <w:left w:val="nil"/>
              <w:bottom w:val="nil"/>
              <w:right w:val="nil"/>
            </w:tcBorders>
            <w:tcMar>
              <w:top w:w="60" w:type="dxa"/>
              <w:left w:w="100" w:type="dxa"/>
              <w:bottom w:w="60" w:type="dxa"/>
              <w:right w:w="100" w:type="dxa"/>
            </w:tcMar>
          </w:tcPr>
          <w:p w14:paraId="16AD1FD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9.2.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9.1,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to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refused</w:t>
            </w:r>
            <w:proofErr w:type="spellEnd"/>
            <w:r w:rsidRPr="00167A4F">
              <w:rPr>
                <w:rFonts w:ascii="Arial" w:hAnsi="Arial" w:cs="Arial"/>
              </w:rPr>
              <w:t xml:space="preserve"> to </w:t>
            </w:r>
            <w:proofErr w:type="spellStart"/>
            <w:r w:rsidRPr="00167A4F">
              <w:rPr>
                <w:rFonts w:ascii="Arial" w:hAnsi="Arial" w:cs="Arial"/>
              </w:rPr>
              <w:t>enter</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156B1CD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4462AF5" w14:textId="77777777" w:rsidR="00CC47BD" w:rsidRPr="00167A4F" w:rsidRDefault="00E35C49" w:rsidP="00BA0074">
            <w:pPr>
              <w:spacing w:before="40" w:after="40"/>
              <w:jc w:val="both"/>
              <w:rPr>
                <w:rFonts w:ascii="Arial" w:hAnsi="Arial" w:cs="Arial"/>
              </w:rPr>
            </w:pPr>
            <w:r w:rsidRPr="00167A4F">
              <w:rPr>
                <w:rFonts w:ascii="Arial" w:hAnsi="Arial" w:cs="Arial"/>
              </w:rPr>
              <w:t>9.3. Sutarties įvykdymo užtikrinimo sąlygos:</w:t>
            </w:r>
          </w:p>
        </w:tc>
        <w:tc>
          <w:tcPr>
            <w:tcW w:w="5233" w:type="dxa"/>
            <w:gridSpan w:val="2"/>
            <w:tcBorders>
              <w:top w:val="nil"/>
              <w:left w:val="nil"/>
              <w:bottom w:val="nil"/>
              <w:right w:val="nil"/>
            </w:tcBorders>
            <w:tcMar>
              <w:top w:w="60" w:type="dxa"/>
              <w:left w:w="100" w:type="dxa"/>
              <w:bottom w:w="60" w:type="dxa"/>
              <w:right w:w="100" w:type="dxa"/>
            </w:tcMar>
          </w:tcPr>
          <w:p w14:paraId="52EAD14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w:t>
            </w:r>
          </w:p>
        </w:tc>
      </w:tr>
      <w:tr w:rsidR="00CC47BD" w:rsidRPr="00167A4F" w14:paraId="48ADAE4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93EE0C3" w14:textId="77777777" w:rsidR="00CC47BD" w:rsidRPr="00167A4F" w:rsidRDefault="00E35C49" w:rsidP="00BA0074">
            <w:pPr>
              <w:spacing w:before="40" w:after="40"/>
              <w:jc w:val="both"/>
              <w:rPr>
                <w:rFonts w:ascii="Arial" w:hAnsi="Arial" w:cs="Arial"/>
              </w:rPr>
            </w:pPr>
            <w:r w:rsidRPr="00167A4F">
              <w:rPr>
                <w:rFonts w:ascii="Arial" w:hAnsi="Arial" w:cs="Arial"/>
              </w:rPr>
              <w:t>9.3.1. Sutarties įvykdymas gali būti užtikrinimas šiais būdais: (i) besąlygine banko garantija; (ii) piniginių lėšų deponavimu (užstatas).</w:t>
            </w:r>
          </w:p>
        </w:tc>
        <w:tc>
          <w:tcPr>
            <w:tcW w:w="5233" w:type="dxa"/>
            <w:gridSpan w:val="2"/>
            <w:tcBorders>
              <w:top w:val="nil"/>
              <w:left w:val="nil"/>
              <w:bottom w:val="nil"/>
              <w:right w:val="nil"/>
            </w:tcBorders>
            <w:tcMar>
              <w:top w:w="60" w:type="dxa"/>
              <w:left w:w="100" w:type="dxa"/>
              <w:bottom w:w="60" w:type="dxa"/>
              <w:right w:w="100" w:type="dxa"/>
            </w:tcMar>
          </w:tcPr>
          <w:p w14:paraId="0C41859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secured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means</w:t>
            </w:r>
            <w:proofErr w:type="spellEnd"/>
            <w:r w:rsidRPr="00167A4F">
              <w:rPr>
                <w:rFonts w:ascii="Arial" w:hAnsi="Arial" w:cs="Arial"/>
              </w:rPr>
              <w:t xml:space="preserve">: (i)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unconditional</w:t>
            </w:r>
            <w:proofErr w:type="spellEnd"/>
            <w:r w:rsidRPr="00167A4F">
              <w:rPr>
                <w:rFonts w:ascii="Arial" w:hAnsi="Arial" w:cs="Arial"/>
              </w:rPr>
              <w:t xml:space="preserve"> bank </w:t>
            </w:r>
            <w:proofErr w:type="spellStart"/>
            <w:r w:rsidRPr="00167A4F">
              <w:rPr>
                <w:rFonts w:ascii="Arial" w:hAnsi="Arial" w:cs="Arial"/>
              </w:rPr>
              <w:t>guarantee</w:t>
            </w:r>
            <w:proofErr w:type="spellEnd"/>
            <w:r w:rsidRPr="00167A4F">
              <w:rPr>
                <w:rFonts w:ascii="Arial" w:hAnsi="Arial" w:cs="Arial"/>
              </w:rPr>
              <w:t xml:space="preserve">; (ii) a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deposit</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deposit</w:t>
            </w:r>
            <w:proofErr w:type="spellEnd"/>
            <w:r w:rsidRPr="00167A4F">
              <w:rPr>
                <w:rFonts w:ascii="Arial" w:hAnsi="Arial" w:cs="Arial"/>
              </w:rPr>
              <w:t>).</w:t>
            </w:r>
          </w:p>
        </w:tc>
      </w:tr>
      <w:tr w:rsidR="00CC47BD" w:rsidRPr="00167A4F" w14:paraId="79FAF1B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A0449F0" w14:textId="77777777" w:rsidR="00CC47BD" w:rsidRPr="00167A4F" w:rsidRDefault="00E35C49" w:rsidP="00BA0074">
            <w:pPr>
              <w:spacing w:before="40" w:after="40"/>
              <w:jc w:val="both"/>
              <w:rPr>
                <w:rFonts w:ascii="Arial" w:hAnsi="Arial" w:cs="Arial"/>
              </w:rPr>
            </w:pPr>
            <w:r w:rsidRPr="00167A4F">
              <w:rPr>
                <w:rFonts w:ascii="Arial" w:hAnsi="Arial" w:cs="Arial"/>
              </w:rPr>
              <w:t>9.3.2. Sutarties užtikrinimas turi būti besąlyginis, neatšaukiamas, pirmo pareikalavimo banko (garanto) įsipareigojimas sumokėti Bendrovei jos reikalaujamą sumą, jeigu jis pateikia mokėjimo reikalavimą ir jame nurodo, (i) kad Kuro kortelių tiekėjas pažeidė savo įsipareigojimą (-</w:t>
            </w:r>
            <w:proofErr w:type="spellStart"/>
            <w:r w:rsidRPr="00167A4F">
              <w:rPr>
                <w:rFonts w:ascii="Arial" w:hAnsi="Arial" w:cs="Arial"/>
              </w:rPr>
              <w:t>us</w:t>
            </w:r>
            <w:proofErr w:type="spellEnd"/>
            <w:r w:rsidRPr="00167A4F">
              <w:rPr>
                <w:rFonts w:ascii="Arial" w:hAnsi="Arial" w:cs="Arial"/>
              </w:rPr>
              <w:t>) pagal Sutarties sąlygas, ir (ii) Kuro kortelių tiekėjo padarytus pažeidimus, įskaitant nesumokėtas netesybas pagal Sutartį.</w:t>
            </w:r>
          </w:p>
        </w:tc>
        <w:tc>
          <w:tcPr>
            <w:tcW w:w="5233" w:type="dxa"/>
            <w:gridSpan w:val="2"/>
            <w:tcBorders>
              <w:top w:val="nil"/>
              <w:left w:val="nil"/>
              <w:bottom w:val="nil"/>
              <w:right w:val="nil"/>
            </w:tcBorders>
            <w:tcMar>
              <w:top w:w="60" w:type="dxa"/>
              <w:left w:w="100" w:type="dxa"/>
              <w:bottom w:w="60" w:type="dxa"/>
              <w:right w:w="100" w:type="dxa"/>
            </w:tcMar>
          </w:tcPr>
          <w:p w14:paraId="21955C1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unconditional</w:t>
            </w:r>
            <w:proofErr w:type="spellEnd"/>
            <w:r w:rsidRPr="00167A4F">
              <w:rPr>
                <w:rFonts w:ascii="Arial" w:hAnsi="Arial" w:cs="Arial"/>
              </w:rPr>
              <w:t xml:space="preserve">, </w:t>
            </w:r>
            <w:proofErr w:type="spellStart"/>
            <w:r w:rsidRPr="00167A4F">
              <w:rPr>
                <w:rFonts w:ascii="Arial" w:hAnsi="Arial" w:cs="Arial"/>
              </w:rPr>
              <w:t>irrevocable</w:t>
            </w:r>
            <w:proofErr w:type="spellEnd"/>
            <w:r w:rsidRPr="00167A4F">
              <w:rPr>
                <w:rFonts w:ascii="Arial" w:hAnsi="Arial" w:cs="Arial"/>
              </w:rPr>
              <w:t xml:space="preserve">, </w:t>
            </w:r>
            <w:proofErr w:type="spellStart"/>
            <w:r w:rsidRPr="00167A4F">
              <w:rPr>
                <w:rFonts w:ascii="Arial" w:hAnsi="Arial" w:cs="Arial"/>
              </w:rPr>
              <w:t>first-demand</w:t>
            </w:r>
            <w:proofErr w:type="spellEnd"/>
            <w:r w:rsidRPr="00167A4F">
              <w:rPr>
                <w:rFonts w:ascii="Arial" w:hAnsi="Arial" w:cs="Arial"/>
              </w:rPr>
              <w:t xml:space="preserve"> </w:t>
            </w:r>
            <w:proofErr w:type="spellStart"/>
            <w:r w:rsidRPr="00167A4F">
              <w:rPr>
                <w:rFonts w:ascii="Arial" w:hAnsi="Arial" w:cs="Arial"/>
              </w:rPr>
              <w:t>undertaking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bank (</w:t>
            </w:r>
            <w:proofErr w:type="spellStart"/>
            <w:r w:rsidRPr="00167A4F">
              <w:rPr>
                <w:rFonts w:ascii="Arial" w:hAnsi="Arial" w:cs="Arial"/>
              </w:rPr>
              <w:t>guarantor</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demanded</w:t>
            </w:r>
            <w:proofErr w:type="spellEnd"/>
            <w:r w:rsidRPr="00167A4F">
              <w:rPr>
                <w:rFonts w:ascii="Arial" w:hAnsi="Arial" w:cs="Arial"/>
              </w:rPr>
              <w:t xml:space="preserve"> </w:t>
            </w:r>
            <w:proofErr w:type="spellStart"/>
            <w:r w:rsidRPr="00167A4F">
              <w:rPr>
                <w:rFonts w:ascii="Arial" w:hAnsi="Arial" w:cs="Arial"/>
              </w:rPr>
              <w:t>thereby</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submits</w:t>
            </w:r>
            <w:proofErr w:type="spellEnd"/>
            <w:r w:rsidRPr="00167A4F">
              <w:rPr>
                <w:rFonts w:ascii="Arial" w:hAnsi="Arial" w:cs="Arial"/>
              </w:rPr>
              <w:t xml:space="preserve"> a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stating</w:t>
            </w:r>
            <w:proofErr w:type="spellEnd"/>
            <w:r w:rsidRPr="00167A4F">
              <w:rPr>
                <w:rFonts w:ascii="Arial" w:hAnsi="Arial" w:cs="Arial"/>
              </w:rPr>
              <w:t xml:space="preserve"> </w:t>
            </w:r>
            <w:proofErr w:type="spellStart"/>
            <w:r w:rsidRPr="00167A4F">
              <w:rPr>
                <w:rFonts w:ascii="Arial" w:hAnsi="Arial" w:cs="Arial"/>
              </w:rPr>
              <w:t>therein</w:t>
            </w:r>
            <w:proofErr w:type="spellEnd"/>
            <w:r w:rsidRPr="00167A4F">
              <w:rPr>
                <w:rFonts w:ascii="Arial" w:hAnsi="Arial" w:cs="Arial"/>
              </w:rPr>
              <w:t xml:space="preserve"> (i)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(s)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(ii)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committed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unpaid</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626400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18C484" w14:textId="77777777" w:rsidR="00CC47BD" w:rsidRPr="00167A4F" w:rsidRDefault="00E35C49" w:rsidP="00BA0074">
            <w:pPr>
              <w:spacing w:before="40" w:after="40"/>
              <w:jc w:val="both"/>
              <w:rPr>
                <w:rFonts w:ascii="Arial" w:hAnsi="Arial" w:cs="Arial"/>
              </w:rPr>
            </w:pPr>
            <w:r w:rsidRPr="00167A4F">
              <w:rPr>
                <w:rFonts w:ascii="Arial" w:hAnsi="Arial" w:cs="Arial"/>
              </w:rPr>
              <w:t>9.3.3. Sutarties įvykdymo užtikrinimas užstatu vykdomas deponuojant lėšas Bendrovės banko sąskaitoje LT577300010104479767 Bankas Swedbank, AB.</w:t>
            </w:r>
          </w:p>
        </w:tc>
        <w:tc>
          <w:tcPr>
            <w:tcW w:w="5233" w:type="dxa"/>
            <w:gridSpan w:val="2"/>
            <w:tcBorders>
              <w:top w:val="nil"/>
              <w:left w:val="nil"/>
              <w:bottom w:val="nil"/>
              <w:right w:val="nil"/>
            </w:tcBorders>
            <w:tcMar>
              <w:top w:w="60" w:type="dxa"/>
              <w:left w:w="100" w:type="dxa"/>
              <w:bottom w:w="60" w:type="dxa"/>
              <w:right w:w="100" w:type="dxa"/>
            </w:tcMar>
          </w:tcPr>
          <w:p w14:paraId="7037C24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way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deposit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effected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depositing</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bank </w:t>
            </w:r>
            <w:proofErr w:type="spellStart"/>
            <w:r w:rsidRPr="00167A4F">
              <w:rPr>
                <w:rFonts w:ascii="Arial" w:hAnsi="Arial" w:cs="Arial"/>
              </w:rPr>
              <w:t>account</w:t>
            </w:r>
            <w:proofErr w:type="spellEnd"/>
            <w:r w:rsidRPr="00167A4F">
              <w:rPr>
                <w:rFonts w:ascii="Arial" w:hAnsi="Arial" w:cs="Arial"/>
              </w:rPr>
              <w:t xml:space="preserve"> LT577300010104479767, Bank: Swedbank, AB.</w:t>
            </w:r>
          </w:p>
        </w:tc>
      </w:tr>
      <w:tr w:rsidR="00CC47BD" w:rsidRPr="00167A4F" w14:paraId="7D009E4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473BCD7" w14:textId="0E1053B7" w:rsidR="00CC47BD" w:rsidRPr="00167A4F" w:rsidRDefault="00E35C49" w:rsidP="00BA0074">
            <w:pPr>
              <w:spacing w:before="40" w:after="40"/>
              <w:jc w:val="both"/>
              <w:rPr>
                <w:rFonts w:ascii="Arial" w:hAnsi="Arial" w:cs="Arial"/>
              </w:rPr>
            </w:pPr>
            <w:r w:rsidRPr="00167A4F">
              <w:rPr>
                <w:rFonts w:ascii="Arial" w:hAnsi="Arial" w:cs="Arial"/>
              </w:rPr>
              <w:t xml:space="preserve">9.3.4. Sutarties vykdymo užtikrinimo suma turi būti lygi KKT vidutinei mėnesio rinkliavos surinkimo sumai Lietuvos Respublikos teritorijoje. Ši suma nustatoma remiantis per praėjusius kalendorinius metus KKT Klientų sumokėtų kelių rinkliavos dydžiu. Pirmais metais užtikrinimo suma bus lygi </w:t>
            </w:r>
            <w:r w:rsidR="00DA5D58">
              <w:rPr>
                <w:rFonts w:ascii="Arial" w:hAnsi="Arial" w:cs="Arial"/>
              </w:rPr>
              <w:t>3</w:t>
            </w:r>
            <w:r w:rsidRPr="00167A4F">
              <w:rPr>
                <w:rFonts w:ascii="Arial" w:hAnsi="Arial" w:cs="Arial"/>
              </w:rPr>
              <w:t>00 000 Eur [</w:t>
            </w:r>
            <w:r w:rsidR="00DA5D58">
              <w:rPr>
                <w:rFonts w:ascii="Arial" w:hAnsi="Arial" w:cs="Arial"/>
              </w:rPr>
              <w:t>trys</w:t>
            </w:r>
            <w:r w:rsidRPr="00167A4F">
              <w:rPr>
                <w:rFonts w:ascii="Arial" w:hAnsi="Arial" w:cs="Arial"/>
              </w:rPr>
              <w:t xml:space="preserve"> šimtai tūkstančių eurų].</w:t>
            </w:r>
          </w:p>
        </w:tc>
        <w:tc>
          <w:tcPr>
            <w:tcW w:w="5233" w:type="dxa"/>
            <w:gridSpan w:val="2"/>
            <w:tcBorders>
              <w:top w:val="nil"/>
              <w:left w:val="nil"/>
              <w:bottom w:val="nil"/>
              <w:right w:val="nil"/>
            </w:tcBorders>
            <w:tcMar>
              <w:top w:w="60" w:type="dxa"/>
              <w:left w:w="100" w:type="dxa"/>
              <w:bottom w:w="60" w:type="dxa"/>
              <w:right w:w="100" w:type="dxa"/>
            </w:tcMar>
          </w:tcPr>
          <w:p w14:paraId="07204B97" w14:textId="40C498E2" w:rsidR="00CC47BD" w:rsidRPr="00167A4F" w:rsidRDefault="00E35C49" w:rsidP="00BA0074">
            <w:pPr>
              <w:spacing w:before="40" w:after="40"/>
              <w:jc w:val="both"/>
              <w:rPr>
                <w:rFonts w:ascii="Arial" w:hAnsi="Arial" w:cs="Arial"/>
              </w:rPr>
            </w:pPr>
            <w:r w:rsidRPr="00167A4F">
              <w:rPr>
                <w:rFonts w:ascii="Arial" w:hAnsi="Arial" w:cs="Arial"/>
              </w:rPr>
              <w:t xml:space="preserve">9.3.4.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equal</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average</w:t>
            </w:r>
            <w:proofErr w:type="spellEnd"/>
            <w:r w:rsidRPr="00167A4F">
              <w:rPr>
                <w:rFonts w:ascii="Arial" w:hAnsi="Arial" w:cs="Arial"/>
              </w:rPr>
              <w:t xml:space="preserve"> </w:t>
            </w:r>
            <w:proofErr w:type="spellStart"/>
            <w:r w:rsidRPr="00167A4F">
              <w:rPr>
                <w:rFonts w:ascii="Arial" w:hAnsi="Arial" w:cs="Arial"/>
              </w:rPr>
              <w:t>monthly</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collection</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determined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paid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preceding</w:t>
            </w:r>
            <w:proofErr w:type="spellEnd"/>
            <w:r w:rsidRPr="00167A4F">
              <w:rPr>
                <w:rFonts w:ascii="Arial" w:hAnsi="Arial" w:cs="Arial"/>
              </w:rPr>
              <w:t xml:space="preserve">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year</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first</w:t>
            </w:r>
            <w:proofErr w:type="spellEnd"/>
            <w:r w:rsidRPr="00167A4F">
              <w:rPr>
                <w:rFonts w:ascii="Arial" w:hAnsi="Arial" w:cs="Arial"/>
              </w:rPr>
              <w:t xml:space="preserve"> </w:t>
            </w:r>
            <w:proofErr w:type="spellStart"/>
            <w:r w:rsidRPr="00167A4F">
              <w:rPr>
                <w:rFonts w:ascii="Arial" w:hAnsi="Arial" w:cs="Arial"/>
              </w:rPr>
              <w:t>year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EUR </w:t>
            </w:r>
            <w:r w:rsidR="00DA5D58">
              <w:rPr>
                <w:rFonts w:ascii="Arial" w:hAnsi="Arial" w:cs="Arial"/>
              </w:rPr>
              <w:t>3</w:t>
            </w:r>
            <w:r w:rsidRPr="00167A4F">
              <w:rPr>
                <w:rFonts w:ascii="Arial" w:hAnsi="Arial" w:cs="Arial"/>
              </w:rPr>
              <w:t>00,000 [</w:t>
            </w:r>
            <w:proofErr w:type="spellStart"/>
            <w:r w:rsidR="00DA5D58">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hundred</w:t>
            </w:r>
            <w:proofErr w:type="spellEnd"/>
            <w:r w:rsidRPr="00167A4F">
              <w:rPr>
                <w:rFonts w:ascii="Arial" w:hAnsi="Arial" w:cs="Arial"/>
              </w:rPr>
              <w:t xml:space="preserve">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w:t>
            </w:r>
          </w:p>
        </w:tc>
      </w:tr>
      <w:tr w:rsidR="00CC47BD" w:rsidRPr="00167A4F" w14:paraId="06DF41D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BC4A2A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9.3.5. Jeigu KKT pateikė Bendrovei tinkamą Sutarties vykdymo užtikrinimą, tačiau Bendrovė gauna duomenų ar </w:t>
            </w:r>
            <w:r w:rsidRPr="00167A4F">
              <w:rPr>
                <w:rFonts w:ascii="Arial" w:hAnsi="Arial" w:cs="Arial"/>
              </w:rPr>
              <w:lastRenderedPageBreak/>
              <w:t>kitos informacijos, kad KKT apyvarta padidėjo, palyginus su Bendrovės Lietuvos Respublikos teritorijos rinkliavos Mokėjimų bendromis sumomis, Bendrovė gali reikalauti padidinti Sutarties vykdymo užtikrinimo sumą ir pakeisti mokėjimo sąlygas pagal Sutarties 9 skyriaus reikalavimus. Tokiu atveju, Kuro kortelių tiekėjas privalo pateikti atnaujintą Sutarties vykdymo užtikrinimą Sutartyje numatytomis sąlygomis ir terminais.</w:t>
            </w:r>
          </w:p>
        </w:tc>
        <w:tc>
          <w:tcPr>
            <w:tcW w:w="5233" w:type="dxa"/>
            <w:gridSpan w:val="2"/>
            <w:tcBorders>
              <w:top w:val="nil"/>
              <w:left w:val="nil"/>
              <w:bottom w:val="nil"/>
              <w:right w:val="nil"/>
            </w:tcBorders>
            <w:tcMar>
              <w:top w:w="60" w:type="dxa"/>
              <w:left w:w="100" w:type="dxa"/>
              <w:bottom w:w="60" w:type="dxa"/>
              <w:right w:w="100" w:type="dxa"/>
            </w:tcMar>
          </w:tcPr>
          <w:p w14:paraId="61A15FA6"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9.3.5.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adequate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lastRenderedPageBreak/>
              <w:t>receives</w:t>
            </w:r>
            <w:proofErr w:type="spellEnd"/>
            <w:r w:rsidRPr="00167A4F">
              <w:rPr>
                <w:rFonts w:ascii="Arial" w:hAnsi="Arial" w:cs="Arial"/>
              </w:rPr>
              <w:t xml:space="preserve"> data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turnover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increased</w:t>
            </w:r>
            <w:proofErr w:type="spellEnd"/>
            <w:r w:rsidRPr="00167A4F">
              <w:rPr>
                <w:rFonts w:ascii="Arial" w:hAnsi="Arial" w:cs="Arial"/>
              </w:rPr>
              <w:t xml:space="preserve"> </w:t>
            </w:r>
            <w:proofErr w:type="spellStart"/>
            <w:r w:rsidRPr="00167A4F">
              <w:rPr>
                <w:rFonts w:ascii="Arial" w:hAnsi="Arial" w:cs="Arial"/>
              </w:rPr>
              <w:t>compared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total</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territory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increase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a </w:t>
            </w:r>
            <w:proofErr w:type="spellStart"/>
            <w:r w:rsidRPr="00167A4F">
              <w:rPr>
                <w:rFonts w:ascii="Arial" w:hAnsi="Arial" w:cs="Arial"/>
              </w:rPr>
              <w:t>change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Section</w:t>
            </w:r>
            <w:proofErr w:type="spellEnd"/>
            <w:r w:rsidRPr="00167A4F">
              <w:rPr>
                <w:rFonts w:ascii="Arial" w:hAnsi="Arial" w:cs="Arial"/>
              </w:rPr>
              <w:t xml:space="preserve"> 9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case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updated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stipulated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195121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DEE9DF7"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9.3.6. Sutarties įvykdymo užtikrinime turi būti numatyta, kad bet kokius ginčus tarp garanto ir Bendrovės, susijusius su Sutarties įvykdymo užtikrinimu, spręs Lietuvos Respublikos teismai.</w:t>
            </w:r>
          </w:p>
        </w:tc>
        <w:tc>
          <w:tcPr>
            <w:tcW w:w="5233" w:type="dxa"/>
            <w:gridSpan w:val="2"/>
            <w:tcBorders>
              <w:top w:val="nil"/>
              <w:left w:val="nil"/>
              <w:bottom w:val="nil"/>
              <w:right w:val="nil"/>
            </w:tcBorders>
            <w:tcMar>
              <w:top w:w="60" w:type="dxa"/>
              <w:left w:w="100" w:type="dxa"/>
              <w:bottom w:w="60" w:type="dxa"/>
              <w:right w:w="100" w:type="dxa"/>
            </w:tcMar>
          </w:tcPr>
          <w:p w14:paraId="062EEF0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9.3.6.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disputes</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guarantor</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resolved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courts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w:t>
            </w:r>
          </w:p>
        </w:tc>
      </w:tr>
      <w:tr w:rsidR="00CC47BD" w:rsidRPr="00167A4F" w14:paraId="43A25A9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EE41D26" w14:textId="77777777" w:rsidR="00CC47BD" w:rsidRPr="00167A4F" w:rsidRDefault="00E35C49" w:rsidP="00BA0074">
            <w:pPr>
              <w:spacing w:before="40" w:after="40"/>
              <w:jc w:val="both"/>
              <w:rPr>
                <w:rFonts w:ascii="Arial" w:hAnsi="Arial" w:cs="Arial"/>
              </w:rPr>
            </w:pPr>
            <w:r w:rsidRPr="00167A4F">
              <w:rPr>
                <w:rFonts w:ascii="Arial" w:hAnsi="Arial" w:cs="Arial"/>
              </w:rPr>
              <w:t>9.4. Jei KKT Sutarties įvykdymo užtikrinimui teikia banko garantiją, ji turi atitikti šias sąlygas:</w:t>
            </w:r>
          </w:p>
        </w:tc>
        <w:tc>
          <w:tcPr>
            <w:tcW w:w="5233" w:type="dxa"/>
            <w:gridSpan w:val="2"/>
            <w:tcBorders>
              <w:top w:val="nil"/>
              <w:left w:val="nil"/>
              <w:bottom w:val="nil"/>
              <w:right w:val="nil"/>
            </w:tcBorders>
            <w:tcMar>
              <w:top w:w="60" w:type="dxa"/>
              <w:left w:w="100" w:type="dxa"/>
              <w:bottom w:w="60" w:type="dxa"/>
              <w:right w:w="100" w:type="dxa"/>
            </w:tcMar>
          </w:tcPr>
          <w:p w14:paraId="703F335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provides</w:t>
            </w:r>
            <w:proofErr w:type="spellEnd"/>
            <w:r w:rsidRPr="00167A4F">
              <w:rPr>
                <w:rFonts w:ascii="Arial" w:hAnsi="Arial" w:cs="Arial"/>
              </w:rPr>
              <w:t xml:space="preserve"> a bank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meet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w:t>
            </w:r>
          </w:p>
        </w:tc>
      </w:tr>
      <w:tr w:rsidR="00CC47BD" w:rsidRPr="00167A4F" w14:paraId="21DB79B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67A2A99" w14:textId="77777777" w:rsidR="00CC47BD" w:rsidRPr="00167A4F" w:rsidRDefault="00E35C49" w:rsidP="00BA0074">
            <w:pPr>
              <w:spacing w:before="40" w:after="40"/>
              <w:jc w:val="both"/>
              <w:rPr>
                <w:rFonts w:ascii="Arial" w:hAnsi="Arial" w:cs="Arial"/>
              </w:rPr>
            </w:pPr>
            <w:r w:rsidRPr="00167A4F">
              <w:rPr>
                <w:rFonts w:ascii="Arial" w:hAnsi="Arial" w:cs="Arial"/>
              </w:rPr>
              <w:t>9.4.1. Sutarties įvykdymo užtikrinimas turi būti surašytas lietuvių arba anglų kalba. Jeigu dokumentas surašytas anglų kalba, kartu turi būti pateiktas jo vertimas į lietuvių kalbą. Esant skirtumų tarp abiejų kalbinių versijų, viršenybę turi lietuvių kalba surašytas tekstas;</w:t>
            </w:r>
          </w:p>
        </w:tc>
        <w:tc>
          <w:tcPr>
            <w:tcW w:w="5233" w:type="dxa"/>
            <w:gridSpan w:val="2"/>
            <w:tcBorders>
              <w:top w:val="nil"/>
              <w:left w:val="nil"/>
              <w:bottom w:val="nil"/>
              <w:right w:val="nil"/>
            </w:tcBorders>
            <w:tcMar>
              <w:top w:w="60" w:type="dxa"/>
              <w:left w:w="100" w:type="dxa"/>
              <w:bottom w:w="60" w:type="dxa"/>
              <w:right w:w="100" w:type="dxa"/>
            </w:tcMar>
          </w:tcPr>
          <w:p w14:paraId="57C0FDF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drawn</w:t>
            </w:r>
            <w:proofErr w:type="spellEnd"/>
            <w:r w:rsidRPr="00167A4F">
              <w:rPr>
                <w:rFonts w:ascii="Arial" w:hAnsi="Arial" w:cs="Arial"/>
              </w:rPr>
              <w:t xml:space="preserve"> </w:t>
            </w:r>
            <w:proofErr w:type="spellStart"/>
            <w:r w:rsidRPr="00167A4F">
              <w:rPr>
                <w:rFonts w:ascii="Arial" w:hAnsi="Arial" w:cs="Arial"/>
              </w:rPr>
              <w:t>up</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Lithuanian </w:t>
            </w:r>
            <w:proofErr w:type="spellStart"/>
            <w:r w:rsidRPr="00167A4F">
              <w:rPr>
                <w:rFonts w:ascii="Arial" w:hAnsi="Arial" w:cs="Arial"/>
              </w:rPr>
              <w:t>or</w:t>
            </w:r>
            <w:proofErr w:type="spellEnd"/>
            <w:r w:rsidRPr="00167A4F">
              <w:rPr>
                <w:rFonts w:ascii="Arial" w:hAnsi="Arial" w:cs="Arial"/>
              </w:rPr>
              <w:t xml:space="preserve"> English.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document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drawn</w:t>
            </w:r>
            <w:proofErr w:type="spellEnd"/>
            <w:r w:rsidRPr="00167A4F">
              <w:rPr>
                <w:rFonts w:ascii="Arial" w:hAnsi="Arial" w:cs="Arial"/>
              </w:rPr>
              <w:t xml:space="preserve"> </w:t>
            </w:r>
            <w:proofErr w:type="spellStart"/>
            <w:r w:rsidRPr="00167A4F">
              <w:rPr>
                <w:rFonts w:ascii="Arial" w:hAnsi="Arial" w:cs="Arial"/>
              </w:rPr>
              <w:t>up</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English, a </w:t>
            </w:r>
            <w:proofErr w:type="spellStart"/>
            <w:r w:rsidRPr="00167A4F">
              <w:rPr>
                <w:rFonts w:ascii="Arial" w:hAnsi="Arial" w:cs="Arial"/>
              </w:rPr>
              <w:t>translation</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Lithuanian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together</w:t>
            </w:r>
            <w:proofErr w:type="spellEnd"/>
            <w:r w:rsidRPr="00167A4F">
              <w:rPr>
                <w:rFonts w:ascii="Arial" w:hAnsi="Arial" w:cs="Arial"/>
              </w:rPr>
              <w:t xml:space="preserve"> </w:t>
            </w:r>
            <w:proofErr w:type="spellStart"/>
            <w:r w:rsidRPr="00167A4F">
              <w:rPr>
                <w:rFonts w:ascii="Arial" w:hAnsi="Arial" w:cs="Arial"/>
              </w:rPr>
              <w:t>therewith</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discrepancies</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two</w:t>
            </w:r>
            <w:proofErr w:type="spellEnd"/>
            <w:r w:rsidRPr="00167A4F">
              <w:rPr>
                <w:rFonts w:ascii="Arial" w:hAnsi="Arial" w:cs="Arial"/>
              </w:rPr>
              <w:t xml:space="preserve"> </w:t>
            </w:r>
            <w:proofErr w:type="spellStart"/>
            <w:r w:rsidRPr="00167A4F">
              <w:rPr>
                <w:rFonts w:ascii="Arial" w:hAnsi="Arial" w:cs="Arial"/>
              </w:rPr>
              <w:t>language</w:t>
            </w:r>
            <w:proofErr w:type="spellEnd"/>
            <w:r w:rsidRPr="00167A4F">
              <w:rPr>
                <w:rFonts w:ascii="Arial" w:hAnsi="Arial" w:cs="Arial"/>
              </w:rPr>
              <w:t xml:space="preserve"> </w:t>
            </w:r>
            <w:proofErr w:type="spellStart"/>
            <w:r w:rsidRPr="00167A4F">
              <w:rPr>
                <w:rFonts w:ascii="Arial" w:hAnsi="Arial" w:cs="Arial"/>
              </w:rPr>
              <w:t>versions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text</w:t>
            </w:r>
            <w:proofErr w:type="spellEnd"/>
            <w:r w:rsidRPr="00167A4F">
              <w:rPr>
                <w:rFonts w:ascii="Arial" w:hAnsi="Arial" w:cs="Arial"/>
              </w:rPr>
              <w:t xml:space="preserve"> </w:t>
            </w:r>
            <w:proofErr w:type="spellStart"/>
            <w:r w:rsidRPr="00167A4F">
              <w:rPr>
                <w:rFonts w:ascii="Arial" w:hAnsi="Arial" w:cs="Arial"/>
              </w:rPr>
              <w:t>drawn</w:t>
            </w:r>
            <w:proofErr w:type="spellEnd"/>
            <w:r w:rsidRPr="00167A4F">
              <w:rPr>
                <w:rFonts w:ascii="Arial" w:hAnsi="Arial" w:cs="Arial"/>
              </w:rPr>
              <w:t xml:space="preserve"> </w:t>
            </w:r>
            <w:proofErr w:type="spellStart"/>
            <w:r w:rsidRPr="00167A4F">
              <w:rPr>
                <w:rFonts w:ascii="Arial" w:hAnsi="Arial" w:cs="Arial"/>
              </w:rPr>
              <w:t>up</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Lithuanian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prevail</w:t>
            </w:r>
            <w:proofErr w:type="spellEnd"/>
            <w:r w:rsidRPr="00167A4F">
              <w:rPr>
                <w:rFonts w:ascii="Arial" w:hAnsi="Arial" w:cs="Arial"/>
              </w:rPr>
              <w:t>;</w:t>
            </w:r>
          </w:p>
        </w:tc>
      </w:tr>
      <w:tr w:rsidR="00CC47BD" w:rsidRPr="00167A4F" w14:paraId="7D16BC7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BD86565" w14:textId="77777777" w:rsidR="00CC47BD" w:rsidRPr="00167A4F" w:rsidRDefault="00E35C49" w:rsidP="00BA0074">
            <w:pPr>
              <w:spacing w:before="40" w:after="40"/>
              <w:jc w:val="both"/>
              <w:rPr>
                <w:rFonts w:ascii="Arial" w:hAnsi="Arial" w:cs="Arial"/>
              </w:rPr>
            </w:pPr>
            <w:r w:rsidRPr="00167A4F">
              <w:rPr>
                <w:rFonts w:ascii="Arial" w:hAnsi="Arial" w:cs="Arial"/>
              </w:rPr>
              <w:t>9.4.2. Sutarties įvykdymo užtikrinimo suma turi būti nurodoma ir išmokama eurais;</w:t>
            </w:r>
          </w:p>
        </w:tc>
        <w:tc>
          <w:tcPr>
            <w:tcW w:w="5233" w:type="dxa"/>
            <w:gridSpan w:val="2"/>
            <w:tcBorders>
              <w:top w:val="nil"/>
              <w:left w:val="nil"/>
              <w:bottom w:val="nil"/>
              <w:right w:val="nil"/>
            </w:tcBorders>
            <w:tcMar>
              <w:top w:w="60" w:type="dxa"/>
              <w:left w:w="100" w:type="dxa"/>
              <w:bottom w:w="60" w:type="dxa"/>
              <w:right w:w="100" w:type="dxa"/>
            </w:tcMar>
          </w:tcPr>
          <w:p w14:paraId="37B6DBB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denominated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payable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w:t>
            </w:r>
          </w:p>
        </w:tc>
      </w:tr>
      <w:tr w:rsidR="00CC47BD" w:rsidRPr="00167A4F" w14:paraId="47A1FE0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C49E12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9.4.3. Sutarties įvykdymo užtikrinimas turi būti išduotas: (a) Europos Sąjungoje licencijuoto banko arba draudimo bendrovės; arba (b) banko, kuris užtikrinimo išdavimo dieną turi turėti bent vienos tarptautinių reitingų agentūros patvirtintą investicinio lygio reitingą, ne mažesnį kaip: Standard &amp; </w:t>
            </w:r>
            <w:proofErr w:type="spellStart"/>
            <w:r w:rsidRPr="00167A4F">
              <w:rPr>
                <w:rFonts w:ascii="Arial" w:hAnsi="Arial" w:cs="Arial"/>
              </w:rPr>
              <w:t>Poor’s</w:t>
            </w:r>
            <w:proofErr w:type="spellEnd"/>
            <w:r w:rsidRPr="00167A4F">
              <w:rPr>
                <w:rFonts w:ascii="Arial" w:hAnsi="Arial" w:cs="Arial"/>
              </w:rPr>
              <w:t xml:space="preserve"> – „A-“, </w:t>
            </w:r>
            <w:proofErr w:type="spellStart"/>
            <w:r w:rsidRPr="00167A4F">
              <w:rPr>
                <w:rFonts w:ascii="Arial" w:hAnsi="Arial" w:cs="Arial"/>
              </w:rPr>
              <w:t>Fitch</w:t>
            </w:r>
            <w:proofErr w:type="spellEnd"/>
            <w:r w:rsidRPr="00167A4F">
              <w:rPr>
                <w:rFonts w:ascii="Arial" w:hAnsi="Arial" w:cs="Arial"/>
              </w:rPr>
              <w:t xml:space="preserve"> – „A-“, </w:t>
            </w:r>
            <w:proofErr w:type="spellStart"/>
            <w:r w:rsidRPr="00167A4F">
              <w:rPr>
                <w:rFonts w:ascii="Arial" w:hAnsi="Arial" w:cs="Arial"/>
              </w:rPr>
              <w:t>Moody’s</w:t>
            </w:r>
            <w:proofErr w:type="spellEnd"/>
            <w:r w:rsidRPr="00167A4F">
              <w:rPr>
                <w:rFonts w:ascii="Arial" w:hAnsi="Arial" w:cs="Arial"/>
              </w:rPr>
              <w:t xml:space="preserve"> – „A3“ arba lygiavertį; reitingą turi atitikti bankas, kuris išdavė užtikrinimą, arba patronuojanti įmonė, arba bendrovių grupė, kuriai jie priklauso; KKT Bendrovės prašymu privalo pateikti investicinio lygio reitingo įrodymus;</w:t>
            </w:r>
          </w:p>
        </w:tc>
        <w:tc>
          <w:tcPr>
            <w:tcW w:w="5233" w:type="dxa"/>
            <w:gridSpan w:val="2"/>
            <w:tcBorders>
              <w:top w:val="nil"/>
              <w:left w:val="nil"/>
              <w:bottom w:val="nil"/>
              <w:right w:val="nil"/>
            </w:tcBorders>
            <w:tcMar>
              <w:top w:w="60" w:type="dxa"/>
              <w:left w:w="100" w:type="dxa"/>
              <w:bottom w:w="60" w:type="dxa"/>
              <w:right w:w="100" w:type="dxa"/>
            </w:tcMar>
          </w:tcPr>
          <w:p w14:paraId="6950463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 a bank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insurance</w:t>
            </w:r>
            <w:proofErr w:type="spellEnd"/>
            <w:r w:rsidRPr="00167A4F">
              <w:rPr>
                <w:rFonts w:ascii="Arial" w:hAnsi="Arial" w:cs="Arial"/>
              </w:rPr>
              <w:t xml:space="preserve"> </w:t>
            </w:r>
            <w:proofErr w:type="spellStart"/>
            <w:r w:rsidRPr="00167A4F">
              <w:rPr>
                <w:rFonts w:ascii="Arial" w:hAnsi="Arial" w:cs="Arial"/>
              </w:rPr>
              <w:t>company</w:t>
            </w:r>
            <w:proofErr w:type="spellEnd"/>
            <w:r w:rsidRPr="00167A4F">
              <w:rPr>
                <w:rFonts w:ascii="Arial" w:hAnsi="Arial" w:cs="Arial"/>
              </w:rPr>
              <w:t xml:space="preserve"> </w:t>
            </w:r>
            <w:proofErr w:type="spellStart"/>
            <w:r w:rsidRPr="00167A4F">
              <w:rPr>
                <w:rFonts w:ascii="Arial" w:hAnsi="Arial" w:cs="Arial"/>
              </w:rPr>
              <w:t>licensed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(b) a bank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issuance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holds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investment-grade</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rating</w:t>
            </w:r>
            <w:proofErr w:type="spellEnd"/>
            <w:r w:rsidRPr="00167A4F">
              <w:rPr>
                <w:rFonts w:ascii="Arial" w:hAnsi="Arial" w:cs="Arial"/>
              </w:rPr>
              <w:t xml:space="preserve"> </w:t>
            </w:r>
            <w:proofErr w:type="spellStart"/>
            <w:r w:rsidRPr="00167A4F">
              <w:rPr>
                <w:rFonts w:ascii="Arial" w:hAnsi="Arial" w:cs="Arial"/>
              </w:rPr>
              <w:t>confirmed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at </w:t>
            </w:r>
            <w:proofErr w:type="spellStart"/>
            <w:r w:rsidRPr="00167A4F">
              <w:rPr>
                <w:rFonts w:ascii="Arial" w:hAnsi="Arial" w:cs="Arial"/>
              </w:rPr>
              <w:t>least</w:t>
            </w:r>
            <w:proofErr w:type="spellEnd"/>
            <w:r w:rsidRPr="00167A4F">
              <w:rPr>
                <w:rFonts w:ascii="Arial" w:hAnsi="Arial" w:cs="Arial"/>
              </w:rPr>
              <w:t xml:space="preserve">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rating</w:t>
            </w:r>
            <w:proofErr w:type="spellEnd"/>
            <w:r w:rsidRPr="00167A4F">
              <w:rPr>
                <w:rFonts w:ascii="Arial" w:hAnsi="Arial" w:cs="Arial"/>
              </w:rPr>
              <w:t xml:space="preserve"> </w:t>
            </w:r>
            <w:proofErr w:type="spellStart"/>
            <w:r w:rsidRPr="00167A4F">
              <w:rPr>
                <w:rFonts w:ascii="Arial" w:hAnsi="Arial" w:cs="Arial"/>
              </w:rPr>
              <w:t>agency</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lower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Standard &amp; </w:t>
            </w:r>
            <w:proofErr w:type="spellStart"/>
            <w:r w:rsidRPr="00167A4F">
              <w:rPr>
                <w:rFonts w:ascii="Arial" w:hAnsi="Arial" w:cs="Arial"/>
              </w:rPr>
              <w:t>Poor’s</w:t>
            </w:r>
            <w:proofErr w:type="spellEnd"/>
            <w:r w:rsidRPr="00167A4F">
              <w:rPr>
                <w:rFonts w:ascii="Arial" w:hAnsi="Arial" w:cs="Arial"/>
              </w:rPr>
              <w:t xml:space="preserve"> – “A-”, </w:t>
            </w:r>
            <w:proofErr w:type="spellStart"/>
            <w:r w:rsidRPr="00167A4F">
              <w:rPr>
                <w:rFonts w:ascii="Arial" w:hAnsi="Arial" w:cs="Arial"/>
              </w:rPr>
              <w:t>Fitch</w:t>
            </w:r>
            <w:proofErr w:type="spellEnd"/>
            <w:r w:rsidRPr="00167A4F">
              <w:rPr>
                <w:rFonts w:ascii="Arial" w:hAnsi="Arial" w:cs="Arial"/>
              </w:rPr>
              <w:t xml:space="preserve"> – “A-”, </w:t>
            </w:r>
            <w:proofErr w:type="spellStart"/>
            <w:r w:rsidRPr="00167A4F">
              <w:rPr>
                <w:rFonts w:ascii="Arial" w:hAnsi="Arial" w:cs="Arial"/>
              </w:rPr>
              <w:t>Moody’s</w:t>
            </w:r>
            <w:proofErr w:type="spellEnd"/>
            <w:r w:rsidRPr="00167A4F">
              <w:rPr>
                <w:rFonts w:ascii="Arial" w:hAnsi="Arial" w:cs="Arial"/>
              </w:rPr>
              <w:t xml:space="preserve"> – “A3”,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equivalent</w:t>
            </w:r>
            <w:proofErr w:type="spellEnd"/>
            <w:r w:rsidRPr="00167A4F">
              <w:rPr>
                <w:rFonts w:ascii="Arial" w:hAnsi="Arial" w:cs="Arial"/>
              </w:rPr>
              <w:t xml:space="preserve"> </w:t>
            </w:r>
            <w:proofErr w:type="spellStart"/>
            <w:r w:rsidRPr="00167A4F">
              <w:rPr>
                <w:rFonts w:ascii="Arial" w:hAnsi="Arial" w:cs="Arial"/>
              </w:rPr>
              <w:t>rating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rating</w:t>
            </w:r>
            <w:proofErr w:type="spellEnd"/>
            <w:r w:rsidRPr="00167A4F">
              <w:rPr>
                <w:rFonts w:ascii="Arial" w:hAnsi="Arial" w:cs="Arial"/>
              </w:rPr>
              <w:t xml:space="preserve"> </w:t>
            </w:r>
            <w:proofErr w:type="spellStart"/>
            <w:r w:rsidRPr="00167A4F">
              <w:rPr>
                <w:rFonts w:ascii="Arial" w:hAnsi="Arial" w:cs="Arial"/>
              </w:rPr>
              <w:t>must</w:t>
            </w:r>
            <w:proofErr w:type="spellEnd"/>
            <w:r w:rsidRPr="00167A4F">
              <w:rPr>
                <w:rFonts w:ascii="Arial" w:hAnsi="Arial" w:cs="Arial"/>
              </w:rPr>
              <w:t xml:space="preserve"> be </w:t>
            </w:r>
            <w:proofErr w:type="spellStart"/>
            <w:r w:rsidRPr="00167A4F">
              <w:rPr>
                <w:rFonts w:ascii="Arial" w:hAnsi="Arial" w:cs="Arial"/>
              </w:rPr>
              <w:t>held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bank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parent</w:t>
            </w:r>
            <w:proofErr w:type="spellEnd"/>
            <w:r w:rsidRPr="00167A4F">
              <w:rPr>
                <w:rFonts w:ascii="Arial" w:hAnsi="Arial" w:cs="Arial"/>
              </w:rPr>
              <w:t xml:space="preserve"> </w:t>
            </w:r>
            <w:proofErr w:type="spellStart"/>
            <w:r w:rsidRPr="00167A4F">
              <w:rPr>
                <w:rFonts w:ascii="Arial" w:hAnsi="Arial" w:cs="Arial"/>
              </w:rPr>
              <w:t>company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group</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companies</w:t>
            </w:r>
            <w:proofErr w:type="spellEnd"/>
            <w:r w:rsidRPr="00167A4F">
              <w:rPr>
                <w:rFonts w:ascii="Arial" w:hAnsi="Arial" w:cs="Arial"/>
              </w:rPr>
              <w:t xml:space="preserve"> to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they</w:t>
            </w:r>
            <w:proofErr w:type="spellEnd"/>
            <w:r w:rsidRPr="00167A4F">
              <w:rPr>
                <w:rFonts w:ascii="Arial" w:hAnsi="Arial" w:cs="Arial"/>
              </w:rPr>
              <w:t xml:space="preserve"> </w:t>
            </w:r>
            <w:proofErr w:type="spellStart"/>
            <w:r w:rsidRPr="00167A4F">
              <w:rPr>
                <w:rFonts w:ascii="Arial" w:hAnsi="Arial" w:cs="Arial"/>
              </w:rPr>
              <w:t>belong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investment-grade</w:t>
            </w:r>
            <w:proofErr w:type="spellEnd"/>
            <w:r w:rsidRPr="00167A4F">
              <w:rPr>
                <w:rFonts w:ascii="Arial" w:hAnsi="Arial" w:cs="Arial"/>
              </w:rPr>
              <w:t xml:space="preserve"> </w:t>
            </w:r>
            <w:proofErr w:type="spellStart"/>
            <w:r w:rsidRPr="00167A4F">
              <w:rPr>
                <w:rFonts w:ascii="Arial" w:hAnsi="Arial" w:cs="Arial"/>
              </w:rPr>
              <w:t>rating</w:t>
            </w:r>
            <w:proofErr w:type="spellEnd"/>
            <w:r w:rsidRPr="00167A4F">
              <w:rPr>
                <w:rFonts w:ascii="Arial" w:hAnsi="Arial" w:cs="Arial"/>
              </w:rPr>
              <w:t>;</w:t>
            </w:r>
          </w:p>
        </w:tc>
      </w:tr>
      <w:tr w:rsidR="00CC47BD" w:rsidRPr="00167A4F" w14:paraId="00D4394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C9C054D" w14:textId="77777777" w:rsidR="00CC47BD" w:rsidRPr="00167A4F" w:rsidRDefault="00E35C49" w:rsidP="00BA0074">
            <w:pPr>
              <w:spacing w:before="40" w:after="40"/>
              <w:jc w:val="both"/>
              <w:rPr>
                <w:rFonts w:ascii="Arial" w:hAnsi="Arial" w:cs="Arial"/>
              </w:rPr>
            </w:pPr>
            <w:r w:rsidRPr="00167A4F">
              <w:rPr>
                <w:rFonts w:ascii="Arial" w:hAnsi="Arial" w:cs="Arial"/>
              </w:rPr>
              <w:t>9.4.4. Sutarties įvykdymo užtikrinime 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167A4F">
              <w:rPr>
                <w:rFonts w:ascii="Arial" w:hAnsi="Arial" w:cs="Arial"/>
              </w:rPr>
              <w:t>Uniform</w:t>
            </w:r>
            <w:proofErr w:type="spellEnd"/>
            <w:r w:rsidRPr="00167A4F">
              <w:rPr>
                <w:rFonts w:ascii="Arial" w:hAnsi="Arial" w:cs="Arial"/>
              </w:rPr>
              <w:t xml:space="preserve"> </w:t>
            </w:r>
            <w:proofErr w:type="spellStart"/>
            <w:r w:rsidRPr="00167A4F">
              <w:rPr>
                <w:rFonts w:ascii="Arial" w:hAnsi="Arial" w:cs="Arial"/>
              </w:rPr>
              <w:t>Rules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Guarantees</w:t>
            </w:r>
            <w:proofErr w:type="spellEnd"/>
            <w:r w:rsidRPr="00167A4F">
              <w:rPr>
                <w:rFonts w:ascii="Arial" w:hAnsi="Arial" w:cs="Arial"/>
              </w:rPr>
              <w:t xml:space="preserve">, URDG, ICC </w:t>
            </w:r>
            <w:proofErr w:type="spellStart"/>
            <w:r w:rsidRPr="00167A4F">
              <w:rPr>
                <w:rFonts w:ascii="Arial" w:hAnsi="Arial" w:cs="Arial"/>
              </w:rPr>
              <w:t>Publication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758, 2010 m. redakcija);</w:t>
            </w:r>
          </w:p>
        </w:tc>
        <w:tc>
          <w:tcPr>
            <w:tcW w:w="5233" w:type="dxa"/>
            <w:gridSpan w:val="2"/>
            <w:tcBorders>
              <w:top w:val="nil"/>
              <w:left w:val="nil"/>
              <w:bottom w:val="nil"/>
              <w:right w:val="nil"/>
            </w:tcBorders>
            <w:tcMar>
              <w:top w:w="60" w:type="dxa"/>
              <w:left w:w="100" w:type="dxa"/>
              <w:bottom w:w="60" w:type="dxa"/>
              <w:right w:w="100" w:type="dxa"/>
            </w:tcMar>
          </w:tcPr>
          <w:p w14:paraId="788426D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9.4.4.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a bank </w:t>
            </w:r>
            <w:proofErr w:type="spellStart"/>
            <w:r w:rsidRPr="00167A4F">
              <w:rPr>
                <w:rFonts w:ascii="Arial" w:hAnsi="Arial" w:cs="Arial"/>
              </w:rPr>
              <w:t>guarantee</w:t>
            </w:r>
            <w:proofErr w:type="spellEnd"/>
            <w:r w:rsidRPr="00167A4F">
              <w:rPr>
                <w:rFonts w:ascii="Arial" w:hAnsi="Arial" w:cs="Arial"/>
              </w:rPr>
              <w:t xml:space="preserve"> –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Uniform</w:t>
            </w:r>
            <w:proofErr w:type="spellEnd"/>
            <w:r w:rsidRPr="00167A4F">
              <w:rPr>
                <w:rFonts w:ascii="Arial" w:hAnsi="Arial" w:cs="Arial"/>
              </w:rPr>
              <w:t xml:space="preserve"> </w:t>
            </w:r>
            <w:proofErr w:type="spellStart"/>
            <w:r w:rsidRPr="00167A4F">
              <w:rPr>
                <w:rFonts w:ascii="Arial" w:hAnsi="Arial" w:cs="Arial"/>
              </w:rPr>
              <w:t>Rules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Guarantees</w:t>
            </w:r>
            <w:proofErr w:type="spellEnd"/>
            <w:r w:rsidRPr="00167A4F">
              <w:rPr>
                <w:rFonts w:ascii="Arial" w:hAnsi="Arial" w:cs="Arial"/>
              </w:rPr>
              <w:t xml:space="preserve"> (URDG, ICC </w:t>
            </w:r>
            <w:proofErr w:type="spellStart"/>
            <w:r w:rsidRPr="00167A4F">
              <w:rPr>
                <w:rFonts w:ascii="Arial" w:hAnsi="Arial" w:cs="Arial"/>
              </w:rPr>
              <w:t>Publication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758, 2010 </w:t>
            </w:r>
            <w:proofErr w:type="spellStart"/>
            <w:r w:rsidRPr="00167A4F">
              <w:rPr>
                <w:rFonts w:ascii="Arial" w:hAnsi="Arial" w:cs="Arial"/>
              </w:rPr>
              <w:t>revision</w:t>
            </w:r>
            <w:proofErr w:type="spellEnd"/>
            <w:r w:rsidRPr="00167A4F">
              <w:rPr>
                <w:rFonts w:ascii="Arial" w:hAnsi="Arial" w:cs="Arial"/>
              </w:rPr>
              <w:t>);</w:t>
            </w:r>
          </w:p>
        </w:tc>
      </w:tr>
      <w:tr w:rsidR="00CC47BD" w:rsidRPr="00167A4F" w14:paraId="66A6AD5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8A6A48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9.4.5. Kredito įstaiga privalo įsipareigoti ne vėliau kaip per 15 (penkiolika) dienų nuo Bendrovės raštiško reikalavimo gavimo dienos sumokėti (pinigus pervedant į Bendrovės sąskaitą) Bendrovei reikalavime nurodytą sumą, bet ne daugiau, nei nurodyta banko garantijoje. Raštiškame reikalavime Bendrovė turi tik nurodyti, kad Kuro kortelių tiekėjas neįvykdė ar netinkamai įvykdė savo sutartinius įsipareigojimus, ir įvardinti, kuriuos įsipareigojimus Kuro kortelių tiekėjas pažeidė, įskaitant atvejus, jeigu Kuro kortelių tiekėjas nesumokėjo nuostolių atlyginimo, baudų, </w:t>
            </w:r>
            <w:r w:rsidRPr="00167A4F">
              <w:rPr>
                <w:rFonts w:ascii="Arial" w:hAnsi="Arial" w:cs="Arial"/>
              </w:rPr>
              <w:lastRenderedPageBreak/>
              <w:t>delspinigių ar palūkanų. Iš Bendrovės negali būti reikalaujama pagrįsti savo reikalavimų;</w:t>
            </w:r>
          </w:p>
        </w:tc>
        <w:tc>
          <w:tcPr>
            <w:tcW w:w="5233" w:type="dxa"/>
            <w:gridSpan w:val="2"/>
            <w:tcBorders>
              <w:top w:val="nil"/>
              <w:left w:val="nil"/>
              <w:bottom w:val="nil"/>
              <w:right w:val="nil"/>
            </w:tcBorders>
            <w:tcMar>
              <w:top w:w="60" w:type="dxa"/>
              <w:left w:w="100" w:type="dxa"/>
              <w:bottom w:w="60" w:type="dxa"/>
              <w:right w:w="100" w:type="dxa"/>
            </w:tcMar>
          </w:tcPr>
          <w:p w14:paraId="5C027DF3"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9.4.5.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undertake</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transferring</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exceeding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stated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bank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15 (</w:t>
            </w:r>
            <w:proofErr w:type="spellStart"/>
            <w:r w:rsidRPr="00167A4F">
              <w:rPr>
                <w:rFonts w:ascii="Arial" w:hAnsi="Arial" w:cs="Arial"/>
              </w:rPr>
              <w:t>fifteen</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be </w:t>
            </w:r>
            <w:proofErr w:type="spellStart"/>
            <w:r w:rsidRPr="00167A4F">
              <w:rPr>
                <w:rFonts w:ascii="Arial" w:hAnsi="Arial" w:cs="Arial"/>
              </w:rPr>
              <w:t>required</w:t>
            </w:r>
            <w:proofErr w:type="spellEnd"/>
            <w:r w:rsidRPr="00167A4F">
              <w:rPr>
                <w:rFonts w:ascii="Arial" w:hAnsi="Arial" w:cs="Arial"/>
              </w:rPr>
              <w:t xml:space="preserve"> to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failed</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improperly</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identify</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lastRenderedPageBreak/>
              <w:t>obligations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failed</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penalties</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required</w:t>
            </w:r>
            <w:proofErr w:type="spellEnd"/>
            <w:r w:rsidRPr="00167A4F">
              <w:rPr>
                <w:rFonts w:ascii="Arial" w:hAnsi="Arial" w:cs="Arial"/>
              </w:rPr>
              <w:t xml:space="preserve"> to </w:t>
            </w:r>
            <w:proofErr w:type="spellStart"/>
            <w:r w:rsidRPr="00167A4F">
              <w:rPr>
                <w:rFonts w:ascii="Arial" w:hAnsi="Arial" w:cs="Arial"/>
              </w:rPr>
              <w:t>substantiate</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demands</w:t>
            </w:r>
            <w:proofErr w:type="spellEnd"/>
            <w:r w:rsidRPr="00167A4F">
              <w:rPr>
                <w:rFonts w:ascii="Arial" w:hAnsi="Arial" w:cs="Arial"/>
              </w:rPr>
              <w:t>;</w:t>
            </w:r>
          </w:p>
        </w:tc>
      </w:tr>
      <w:tr w:rsidR="00CC47BD" w:rsidRPr="00167A4F" w14:paraId="304CFDC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54C92F"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9.4.6. Sutarties įvykdymo užtikrinimas turi įsigalioti ne vėliau negu jo pateikimo Bendrovei dieną;</w:t>
            </w:r>
          </w:p>
        </w:tc>
        <w:tc>
          <w:tcPr>
            <w:tcW w:w="5233" w:type="dxa"/>
            <w:gridSpan w:val="2"/>
            <w:tcBorders>
              <w:top w:val="nil"/>
              <w:left w:val="nil"/>
              <w:bottom w:val="nil"/>
              <w:right w:val="nil"/>
            </w:tcBorders>
            <w:tcMar>
              <w:top w:w="60" w:type="dxa"/>
              <w:left w:w="100" w:type="dxa"/>
              <w:bottom w:w="60" w:type="dxa"/>
              <w:right w:w="100" w:type="dxa"/>
            </w:tcMar>
          </w:tcPr>
          <w:p w14:paraId="06B6DD1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9.4.6.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take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submission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w:t>
            </w:r>
          </w:p>
        </w:tc>
      </w:tr>
      <w:tr w:rsidR="00CC47BD" w:rsidRPr="00167A4F" w14:paraId="689690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4B13C4D" w14:textId="77777777" w:rsidR="00CC47BD" w:rsidRPr="00167A4F" w:rsidRDefault="00E35C49" w:rsidP="00BA0074">
            <w:pPr>
              <w:spacing w:before="40" w:after="40"/>
              <w:jc w:val="both"/>
              <w:rPr>
                <w:rFonts w:ascii="Arial" w:hAnsi="Arial" w:cs="Arial"/>
              </w:rPr>
            </w:pPr>
            <w:r w:rsidRPr="00167A4F">
              <w:rPr>
                <w:rFonts w:ascii="Arial" w:hAnsi="Arial" w:cs="Arial"/>
              </w:rPr>
              <w:t>9.4.7. Sutarties įvykdymo užtikrinimas turi galioti ne trumpiau nei 12 (dvylika) mėnesių ir turi būti pratęsiamas kiekvienais metais dar bent 12 (dvylika) mėnesių, ne vėliau kaip likus 30 (trisdešimt) kalendorinių dienų iki termino pabaigos. Pratęsiant garantiją taikomas Sutarties 9.4 punktas, atsižvelgiama į per pastaruosius 12 (dvylika) mėnesių KKT pervestų rinkliavų Mokėjimų vidutinę mėnesinę apyvartą.</w:t>
            </w:r>
          </w:p>
        </w:tc>
        <w:tc>
          <w:tcPr>
            <w:tcW w:w="5233" w:type="dxa"/>
            <w:gridSpan w:val="2"/>
            <w:tcBorders>
              <w:top w:val="nil"/>
              <w:left w:val="nil"/>
              <w:bottom w:val="nil"/>
              <w:right w:val="nil"/>
            </w:tcBorders>
            <w:tcMar>
              <w:top w:w="60" w:type="dxa"/>
              <w:left w:w="100" w:type="dxa"/>
              <w:bottom w:w="60" w:type="dxa"/>
              <w:right w:w="100" w:type="dxa"/>
            </w:tcMar>
          </w:tcPr>
          <w:p w14:paraId="6E630A7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9.4.7.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valid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12 (</w:t>
            </w:r>
            <w:proofErr w:type="spellStart"/>
            <w:r w:rsidRPr="00167A4F">
              <w:rPr>
                <w:rFonts w:ascii="Arial" w:hAnsi="Arial" w:cs="Arial"/>
              </w:rPr>
              <w:t>twelve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renewed</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year</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at </w:t>
            </w:r>
            <w:proofErr w:type="spellStart"/>
            <w:r w:rsidRPr="00167A4F">
              <w:rPr>
                <w:rFonts w:ascii="Arial" w:hAnsi="Arial" w:cs="Arial"/>
              </w:rPr>
              <w:t>least</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additional</w:t>
            </w:r>
            <w:proofErr w:type="spellEnd"/>
            <w:r w:rsidRPr="00167A4F">
              <w:rPr>
                <w:rFonts w:ascii="Arial" w:hAnsi="Arial" w:cs="Arial"/>
              </w:rPr>
              <w:t xml:space="preserve"> 12 (</w:t>
            </w:r>
            <w:proofErr w:type="spellStart"/>
            <w:r w:rsidRPr="00167A4F">
              <w:rPr>
                <w:rFonts w:ascii="Arial" w:hAnsi="Arial" w:cs="Arial"/>
              </w:rPr>
              <w:t>twelve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30 (</w:t>
            </w:r>
            <w:proofErr w:type="spellStart"/>
            <w:r w:rsidRPr="00167A4F">
              <w:rPr>
                <w:rFonts w:ascii="Arial" w:hAnsi="Arial" w:cs="Arial"/>
              </w:rPr>
              <w:t>thirty</w:t>
            </w:r>
            <w:proofErr w:type="spellEnd"/>
            <w:r w:rsidRPr="00167A4F">
              <w:rPr>
                <w:rFonts w:ascii="Arial" w:hAnsi="Arial" w:cs="Arial"/>
              </w:rPr>
              <w:t xml:space="preserve">)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renewal</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9.4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taking</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w:t>
            </w: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average</w:t>
            </w:r>
            <w:proofErr w:type="spellEnd"/>
            <w:r w:rsidRPr="00167A4F">
              <w:rPr>
                <w:rFonts w:ascii="Arial" w:hAnsi="Arial" w:cs="Arial"/>
              </w:rPr>
              <w:t xml:space="preserve"> </w:t>
            </w:r>
            <w:proofErr w:type="spellStart"/>
            <w:r w:rsidRPr="00167A4F">
              <w:rPr>
                <w:rFonts w:ascii="Arial" w:hAnsi="Arial" w:cs="Arial"/>
              </w:rPr>
              <w:t>monthly</w:t>
            </w:r>
            <w:proofErr w:type="spellEnd"/>
            <w:r w:rsidRPr="00167A4F">
              <w:rPr>
                <w:rFonts w:ascii="Arial" w:hAnsi="Arial" w:cs="Arial"/>
              </w:rPr>
              <w:t xml:space="preserve"> </w:t>
            </w:r>
            <w:proofErr w:type="spellStart"/>
            <w:r w:rsidRPr="00167A4F">
              <w:rPr>
                <w:rFonts w:ascii="Arial" w:hAnsi="Arial" w:cs="Arial"/>
              </w:rPr>
              <w:t>turnover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w:t>
            </w:r>
            <w:proofErr w:type="spellStart"/>
            <w:r w:rsidRPr="00167A4F">
              <w:rPr>
                <w:rFonts w:ascii="Arial" w:hAnsi="Arial" w:cs="Arial"/>
              </w:rPr>
              <w:t>transferred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over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preceding</w:t>
            </w:r>
            <w:proofErr w:type="spellEnd"/>
            <w:r w:rsidRPr="00167A4F">
              <w:rPr>
                <w:rFonts w:ascii="Arial" w:hAnsi="Arial" w:cs="Arial"/>
              </w:rPr>
              <w:t xml:space="preserve"> 12 (</w:t>
            </w:r>
            <w:proofErr w:type="spellStart"/>
            <w:r w:rsidRPr="00167A4F">
              <w:rPr>
                <w:rFonts w:ascii="Arial" w:hAnsi="Arial" w:cs="Arial"/>
              </w:rPr>
              <w:t>twelve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w:t>
            </w:r>
          </w:p>
        </w:tc>
      </w:tr>
      <w:tr w:rsidR="00CC47BD" w:rsidRPr="00167A4F" w14:paraId="24A811E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337A9A2" w14:textId="77777777" w:rsidR="00CC47BD" w:rsidRPr="00167A4F" w:rsidRDefault="00E35C49" w:rsidP="00BA0074">
            <w:pPr>
              <w:spacing w:before="40" w:after="40"/>
              <w:jc w:val="both"/>
              <w:rPr>
                <w:rFonts w:ascii="Arial" w:hAnsi="Arial" w:cs="Arial"/>
              </w:rPr>
            </w:pPr>
            <w:r w:rsidRPr="00167A4F">
              <w:rPr>
                <w:rFonts w:ascii="Arial" w:hAnsi="Arial" w:cs="Arial"/>
              </w:rPr>
              <w:t>9.5. Jei KKT Sutarties įvykdymo užtikrinimui deponuoja pinigines lėšas Bendrovės banko sąskaitoje, be kitų Sutartyje nurodytų sąlygų Sutarties įvykdymo užtikrinimui, taikomos ir šios sąlygos:</w:t>
            </w:r>
          </w:p>
        </w:tc>
        <w:tc>
          <w:tcPr>
            <w:tcW w:w="5233" w:type="dxa"/>
            <w:gridSpan w:val="2"/>
            <w:tcBorders>
              <w:top w:val="nil"/>
              <w:left w:val="nil"/>
              <w:bottom w:val="nil"/>
              <w:right w:val="nil"/>
            </w:tcBorders>
            <w:tcMar>
              <w:top w:w="60" w:type="dxa"/>
              <w:left w:w="100" w:type="dxa"/>
              <w:bottom w:w="60" w:type="dxa"/>
              <w:right w:w="100" w:type="dxa"/>
            </w:tcMar>
          </w:tcPr>
          <w:p w14:paraId="3973A5B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9.5.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deposits</w:t>
            </w:r>
            <w:proofErr w:type="spellEnd"/>
            <w:r w:rsidRPr="00167A4F">
              <w:rPr>
                <w:rFonts w:ascii="Arial" w:hAnsi="Arial" w:cs="Arial"/>
              </w:rPr>
              <w:t xml:space="preserve">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bank </w:t>
            </w: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addition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also </w:t>
            </w:r>
            <w:proofErr w:type="spellStart"/>
            <w:r w:rsidRPr="00167A4F">
              <w:rPr>
                <w:rFonts w:ascii="Arial" w:hAnsi="Arial" w:cs="Arial"/>
              </w:rPr>
              <w:t>apply</w:t>
            </w:r>
            <w:proofErr w:type="spellEnd"/>
            <w:r w:rsidRPr="00167A4F">
              <w:rPr>
                <w:rFonts w:ascii="Arial" w:hAnsi="Arial" w:cs="Arial"/>
              </w:rPr>
              <w:t>:</w:t>
            </w:r>
          </w:p>
        </w:tc>
      </w:tr>
      <w:tr w:rsidR="00CC47BD" w:rsidRPr="00167A4F" w14:paraId="3DEE862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EC390E6" w14:textId="77777777" w:rsidR="00CC47BD" w:rsidRPr="00167A4F" w:rsidRDefault="00E35C49" w:rsidP="00BA0074">
            <w:pPr>
              <w:spacing w:before="40" w:after="40"/>
              <w:jc w:val="both"/>
              <w:rPr>
                <w:rFonts w:ascii="Arial" w:hAnsi="Arial" w:cs="Arial"/>
              </w:rPr>
            </w:pPr>
            <w:r w:rsidRPr="00167A4F">
              <w:rPr>
                <w:rFonts w:ascii="Arial" w:hAnsi="Arial" w:cs="Arial"/>
              </w:rPr>
              <w:t>9.5.1. KKT deponuojamos piniginės lėšos Bendrovės sąskaitoje turi būti eurai;</w:t>
            </w:r>
          </w:p>
        </w:tc>
        <w:tc>
          <w:tcPr>
            <w:tcW w:w="5233" w:type="dxa"/>
            <w:gridSpan w:val="2"/>
            <w:tcBorders>
              <w:top w:val="nil"/>
              <w:left w:val="nil"/>
              <w:bottom w:val="nil"/>
              <w:right w:val="nil"/>
            </w:tcBorders>
            <w:tcMar>
              <w:top w:w="60" w:type="dxa"/>
              <w:left w:w="100" w:type="dxa"/>
              <w:bottom w:w="60" w:type="dxa"/>
              <w:right w:w="100" w:type="dxa"/>
            </w:tcMar>
          </w:tcPr>
          <w:p w14:paraId="0F9ABA6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9.5.1.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the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w:t>
            </w:r>
          </w:p>
        </w:tc>
      </w:tr>
      <w:tr w:rsidR="00CC47BD" w:rsidRPr="00167A4F" w14:paraId="117AB26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29DFDA9" w14:textId="77777777" w:rsidR="00CC47BD" w:rsidRPr="00167A4F" w:rsidRDefault="00E35C49" w:rsidP="00BA0074">
            <w:pPr>
              <w:spacing w:before="40" w:after="40"/>
              <w:jc w:val="both"/>
              <w:rPr>
                <w:rFonts w:ascii="Arial" w:hAnsi="Arial" w:cs="Arial"/>
              </w:rPr>
            </w:pPr>
            <w:r w:rsidRPr="00167A4F">
              <w:rPr>
                <w:rFonts w:ascii="Arial" w:hAnsi="Arial" w:cs="Arial"/>
              </w:rPr>
              <w:t>9.5.2. kartu su šia garantija KKT turi pateikti įrodymus, kad deponavo lėšas Bendrovės nurodytoje banko sąskaitoje;</w:t>
            </w:r>
          </w:p>
        </w:tc>
        <w:tc>
          <w:tcPr>
            <w:tcW w:w="5233" w:type="dxa"/>
            <w:gridSpan w:val="2"/>
            <w:tcBorders>
              <w:top w:val="nil"/>
              <w:left w:val="nil"/>
              <w:bottom w:val="nil"/>
              <w:right w:val="nil"/>
            </w:tcBorders>
            <w:tcMar>
              <w:top w:w="60" w:type="dxa"/>
              <w:left w:w="100" w:type="dxa"/>
              <w:bottom w:w="60" w:type="dxa"/>
              <w:right w:w="100" w:type="dxa"/>
            </w:tcMar>
          </w:tcPr>
          <w:p w14:paraId="0218EE4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9.5.2. </w:t>
            </w:r>
            <w:proofErr w:type="spellStart"/>
            <w:r w:rsidRPr="00167A4F">
              <w:rPr>
                <w:rFonts w:ascii="Arial" w:hAnsi="Arial" w:cs="Arial"/>
              </w:rPr>
              <w:t>together</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bank </w:t>
            </w: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w:t>
            </w:r>
          </w:p>
        </w:tc>
      </w:tr>
      <w:tr w:rsidR="00CC47BD" w:rsidRPr="00167A4F" w14:paraId="5EEDF5C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1AED42" w14:textId="77777777" w:rsidR="00CC47BD" w:rsidRPr="00167A4F" w:rsidRDefault="00E35C49" w:rsidP="00BA0074">
            <w:pPr>
              <w:spacing w:before="40" w:after="40"/>
              <w:jc w:val="both"/>
              <w:rPr>
                <w:rFonts w:ascii="Arial" w:hAnsi="Arial" w:cs="Arial"/>
              </w:rPr>
            </w:pPr>
            <w:r w:rsidRPr="00167A4F">
              <w:rPr>
                <w:rFonts w:ascii="Arial" w:hAnsi="Arial" w:cs="Arial"/>
              </w:rPr>
              <w:t>9.5.3. Bendrovė šias lėšas gali laikyti visą Sutarties vykdymo laikotarpį kol įvykdomi visi tarpusavio įsipareigojimai;</w:t>
            </w:r>
          </w:p>
        </w:tc>
        <w:tc>
          <w:tcPr>
            <w:tcW w:w="5233" w:type="dxa"/>
            <w:gridSpan w:val="2"/>
            <w:tcBorders>
              <w:top w:val="nil"/>
              <w:left w:val="nil"/>
              <w:bottom w:val="nil"/>
              <w:right w:val="nil"/>
            </w:tcBorders>
            <w:tcMar>
              <w:top w:w="60" w:type="dxa"/>
              <w:left w:w="100" w:type="dxa"/>
              <w:bottom w:w="60" w:type="dxa"/>
              <w:right w:w="100" w:type="dxa"/>
            </w:tcMar>
          </w:tcPr>
          <w:p w14:paraId="430CD90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9.5.3.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hold</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entire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until</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are </w:t>
            </w:r>
            <w:proofErr w:type="spellStart"/>
            <w:r w:rsidRPr="00167A4F">
              <w:rPr>
                <w:rFonts w:ascii="Arial" w:hAnsi="Arial" w:cs="Arial"/>
              </w:rPr>
              <w:t>fulfilled</w:t>
            </w:r>
            <w:proofErr w:type="spellEnd"/>
            <w:r w:rsidRPr="00167A4F">
              <w:rPr>
                <w:rFonts w:ascii="Arial" w:hAnsi="Arial" w:cs="Arial"/>
              </w:rPr>
              <w:t>;</w:t>
            </w:r>
          </w:p>
        </w:tc>
      </w:tr>
      <w:tr w:rsidR="00CC47BD" w:rsidRPr="00167A4F" w14:paraId="43EB4DD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9FB654E" w14:textId="77777777" w:rsidR="00CC47BD" w:rsidRPr="00167A4F" w:rsidRDefault="00E35C49" w:rsidP="00BA0074">
            <w:pPr>
              <w:spacing w:before="40" w:after="40"/>
              <w:jc w:val="both"/>
              <w:rPr>
                <w:rFonts w:ascii="Arial" w:hAnsi="Arial" w:cs="Arial"/>
              </w:rPr>
            </w:pPr>
            <w:r w:rsidRPr="00167A4F">
              <w:rPr>
                <w:rFonts w:ascii="Arial" w:hAnsi="Arial" w:cs="Arial"/>
              </w:rPr>
              <w:t>9.5.4. KKT nemokumo bylos iškėlimo, priverstinio išieškojimo atveju, Bendrovė turi pirmenybės teisę į deponuotų lėšų panaudojimą, tiek, kiek būtina KKT įsipareigojimų, įskaitant, bet neapsiribojant netesybomis ir žalos atlyginimu, vykdymui.</w:t>
            </w:r>
          </w:p>
        </w:tc>
        <w:tc>
          <w:tcPr>
            <w:tcW w:w="5233" w:type="dxa"/>
            <w:gridSpan w:val="2"/>
            <w:tcBorders>
              <w:top w:val="nil"/>
              <w:left w:val="nil"/>
              <w:bottom w:val="nil"/>
              <w:right w:val="nil"/>
            </w:tcBorders>
            <w:tcMar>
              <w:top w:w="60" w:type="dxa"/>
              <w:left w:w="100" w:type="dxa"/>
              <w:bottom w:w="60" w:type="dxa"/>
              <w:right w:w="100" w:type="dxa"/>
            </w:tcMar>
          </w:tcPr>
          <w:p w14:paraId="6C6A452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9.5.4.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initiation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insolvency</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enforcement</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a </w:t>
            </w:r>
            <w:proofErr w:type="spellStart"/>
            <w:r w:rsidRPr="00167A4F">
              <w:rPr>
                <w:rFonts w:ascii="Arial" w:hAnsi="Arial" w:cs="Arial"/>
              </w:rPr>
              <w:t>priority</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w:t>
            </w:r>
          </w:p>
        </w:tc>
      </w:tr>
      <w:tr w:rsidR="00CC47BD" w:rsidRPr="00167A4F" w14:paraId="74D4076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5153FBD" w14:textId="77777777" w:rsidR="00CC47BD" w:rsidRPr="00167A4F" w:rsidRDefault="00E35C49" w:rsidP="00BA0074">
            <w:pPr>
              <w:spacing w:before="40" w:after="40"/>
              <w:jc w:val="both"/>
              <w:rPr>
                <w:rFonts w:ascii="Arial" w:hAnsi="Arial" w:cs="Arial"/>
              </w:rPr>
            </w:pPr>
            <w:r w:rsidRPr="00167A4F">
              <w:rPr>
                <w:rFonts w:ascii="Arial" w:hAnsi="Arial" w:cs="Arial"/>
              </w:rPr>
              <w:t>9.6. Bendrovė prieš 5 (penkias) darbo dienas iki KKT deponuotų piniginių lėšų panaudojimo raštu informuoja KKT apie tai, kad Bendrovė panaudos deponuotas pinigines lėšas. Bendrovė raštu KKT tik nurodo, kad jis neįvykdė ar netinkamai įvykdė savo sutartinius įsipareigojimus, ir įvardina, kuriuos įsipareigojimus pažeidė, įskaitant bet neapsiribojant, atvejus, jeigu KKT nesumokėjo nuostolių atlyginimo, baudų, delspinigių ar palūkanų. Iš Bendrovės negali būti reikalaujama pagrįsti savo reikalavimų panaudojant deponuotas lėšas.</w:t>
            </w:r>
          </w:p>
        </w:tc>
        <w:tc>
          <w:tcPr>
            <w:tcW w:w="5233" w:type="dxa"/>
            <w:gridSpan w:val="2"/>
            <w:tcBorders>
              <w:top w:val="nil"/>
              <w:left w:val="nil"/>
              <w:bottom w:val="nil"/>
              <w:right w:val="nil"/>
            </w:tcBorders>
            <w:tcMar>
              <w:top w:w="60" w:type="dxa"/>
              <w:left w:w="100" w:type="dxa"/>
              <w:bottom w:w="60" w:type="dxa"/>
              <w:right w:w="100" w:type="dxa"/>
            </w:tcMar>
          </w:tcPr>
          <w:p w14:paraId="0B3B165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9.6.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utilising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stating</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will</w:t>
            </w:r>
            <w:proofErr w:type="spellEnd"/>
            <w:r w:rsidRPr="00167A4F">
              <w:rPr>
                <w:rFonts w:ascii="Arial" w:hAnsi="Arial" w:cs="Arial"/>
              </w:rPr>
              <w:t xml:space="preserve"> </w:t>
            </w:r>
            <w:proofErr w:type="spellStart"/>
            <w:r w:rsidRPr="00167A4F">
              <w:rPr>
                <w:rFonts w:ascii="Arial" w:hAnsi="Arial" w:cs="Arial"/>
              </w:rPr>
              <w:t>utilise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indicate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failed</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improperly</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identify</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failed</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penalties</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required</w:t>
            </w:r>
            <w:proofErr w:type="spellEnd"/>
            <w:r w:rsidRPr="00167A4F">
              <w:rPr>
                <w:rFonts w:ascii="Arial" w:hAnsi="Arial" w:cs="Arial"/>
              </w:rPr>
              <w:t xml:space="preserve"> to </w:t>
            </w:r>
            <w:proofErr w:type="spellStart"/>
            <w:r w:rsidRPr="00167A4F">
              <w:rPr>
                <w:rFonts w:ascii="Arial" w:hAnsi="Arial" w:cs="Arial"/>
              </w:rPr>
              <w:t>substantiate</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demands</w:t>
            </w:r>
            <w:proofErr w:type="spellEnd"/>
            <w:r w:rsidRPr="00167A4F">
              <w:rPr>
                <w:rFonts w:ascii="Arial" w:hAnsi="Arial" w:cs="Arial"/>
              </w:rPr>
              <w:t xml:space="preserve"> </w:t>
            </w:r>
            <w:proofErr w:type="spellStart"/>
            <w:r w:rsidRPr="00167A4F">
              <w:rPr>
                <w:rFonts w:ascii="Arial" w:hAnsi="Arial" w:cs="Arial"/>
              </w:rPr>
              <w:t>when</w:t>
            </w:r>
            <w:proofErr w:type="spellEnd"/>
            <w:r w:rsidRPr="00167A4F">
              <w:rPr>
                <w:rFonts w:ascii="Arial" w:hAnsi="Arial" w:cs="Arial"/>
              </w:rPr>
              <w:t xml:space="preserve"> </w:t>
            </w:r>
            <w:proofErr w:type="spellStart"/>
            <w:r w:rsidRPr="00167A4F">
              <w:rPr>
                <w:rFonts w:ascii="Arial" w:hAnsi="Arial" w:cs="Arial"/>
              </w:rPr>
              <w:t>utilising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w:t>
            </w:r>
          </w:p>
        </w:tc>
      </w:tr>
      <w:tr w:rsidR="00CC47BD" w:rsidRPr="00167A4F" w14:paraId="19F504C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52CDC6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9.7. KKT turi teisę pateikti ne trumpiau kaip 12 (dvylika) mėnesių galiojantį Sutarties įvykdymo užtikrinimą (banko ar kitos kredito įstaigos garantiją), tačiau privalo pratęsti Sutarties įvykdymo užtikrinimo (banko ar kitos kredito įstaigos garantiją) terminą arba pateikti naują Sutarties </w:t>
            </w:r>
            <w:r w:rsidRPr="00167A4F">
              <w:rPr>
                <w:rFonts w:ascii="Arial" w:hAnsi="Arial" w:cs="Arial"/>
              </w:rPr>
              <w:lastRenderedPageBreak/>
              <w:t>įvykdymo užtikrinimą (banko garantiją) ne vėliau kaip prieš 1 (vieną) mėnesį iki Sutarties įvykdymo užtikrinimo (banko ar kitos kredito įstaigos garantijos) galiojimo termino pabaigos.</w:t>
            </w:r>
          </w:p>
        </w:tc>
        <w:tc>
          <w:tcPr>
            <w:tcW w:w="5233" w:type="dxa"/>
            <w:gridSpan w:val="2"/>
            <w:tcBorders>
              <w:top w:val="nil"/>
              <w:left w:val="nil"/>
              <w:bottom w:val="nil"/>
              <w:right w:val="nil"/>
            </w:tcBorders>
            <w:tcMar>
              <w:top w:w="60" w:type="dxa"/>
              <w:left w:w="100" w:type="dxa"/>
              <w:bottom w:w="60" w:type="dxa"/>
              <w:right w:w="100" w:type="dxa"/>
            </w:tcMar>
          </w:tcPr>
          <w:p w14:paraId="25110B8E"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9.7.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submit</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(a bank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valid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12 (</w:t>
            </w:r>
            <w:proofErr w:type="spellStart"/>
            <w:r w:rsidRPr="00167A4F">
              <w:rPr>
                <w:rFonts w:ascii="Arial" w:hAnsi="Arial" w:cs="Arial"/>
              </w:rPr>
              <w:t>twelve</w:t>
            </w:r>
            <w:proofErr w:type="spellEnd"/>
            <w:r w:rsidRPr="00167A4F">
              <w:rPr>
                <w:rFonts w:ascii="Arial" w:hAnsi="Arial" w:cs="Arial"/>
              </w:rPr>
              <w:t xml:space="preserve">) </w:t>
            </w:r>
            <w:proofErr w:type="spellStart"/>
            <w:r w:rsidRPr="00167A4F">
              <w:rPr>
                <w:rFonts w:ascii="Arial" w:hAnsi="Arial" w:cs="Arial"/>
              </w:rPr>
              <w:t>months</w:t>
            </w:r>
            <w:proofErr w:type="spellEnd"/>
            <w:r w:rsidRPr="00167A4F">
              <w:rPr>
                <w:rFonts w:ascii="Arial" w:hAnsi="Arial" w:cs="Arial"/>
              </w:rPr>
              <w:t xml:space="preserve">; </w:t>
            </w:r>
            <w:proofErr w:type="spellStart"/>
            <w:r w:rsidRPr="00167A4F">
              <w:rPr>
                <w:rFonts w:ascii="Arial" w:hAnsi="Arial" w:cs="Arial"/>
              </w:rPr>
              <w:t>however</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extend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(bank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lastRenderedPageBreak/>
              <w:t>institution</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submit</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(bank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(bank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w:t>
            </w:r>
          </w:p>
        </w:tc>
      </w:tr>
      <w:tr w:rsidR="00CC47BD" w:rsidRPr="00167A4F" w14:paraId="6E236AE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7C516FD"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9.8. Sutarties įvykdymo užtikrinimas turi galioti visą Sutarties ir sutartinių įsipareigojimo vykdymo laikotarpį.</w:t>
            </w:r>
          </w:p>
        </w:tc>
        <w:tc>
          <w:tcPr>
            <w:tcW w:w="5233" w:type="dxa"/>
            <w:gridSpan w:val="2"/>
            <w:tcBorders>
              <w:top w:val="nil"/>
              <w:left w:val="nil"/>
              <w:bottom w:val="nil"/>
              <w:right w:val="nil"/>
            </w:tcBorders>
            <w:tcMar>
              <w:top w:w="60" w:type="dxa"/>
              <w:left w:w="100" w:type="dxa"/>
              <w:bottom w:w="60" w:type="dxa"/>
              <w:right w:w="100" w:type="dxa"/>
            </w:tcMar>
          </w:tcPr>
          <w:p w14:paraId="0F0FD9C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9.8.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remain</w:t>
            </w:r>
            <w:proofErr w:type="spellEnd"/>
            <w:r w:rsidRPr="00167A4F">
              <w:rPr>
                <w:rFonts w:ascii="Arial" w:hAnsi="Arial" w:cs="Arial"/>
              </w:rPr>
              <w:t xml:space="preserve"> </w:t>
            </w:r>
            <w:proofErr w:type="spellStart"/>
            <w:r w:rsidRPr="00167A4F">
              <w:rPr>
                <w:rFonts w:ascii="Arial" w:hAnsi="Arial" w:cs="Arial"/>
              </w:rPr>
              <w:t>valid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entire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2AD989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FC93386" w14:textId="77777777" w:rsidR="00CC47BD" w:rsidRPr="00167A4F" w:rsidRDefault="00E35C49" w:rsidP="00BA0074">
            <w:pPr>
              <w:spacing w:before="40" w:after="40"/>
              <w:jc w:val="both"/>
              <w:rPr>
                <w:rFonts w:ascii="Arial" w:hAnsi="Arial" w:cs="Arial"/>
              </w:rPr>
            </w:pPr>
            <w:r w:rsidRPr="00167A4F">
              <w:rPr>
                <w:rFonts w:ascii="Arial" w:hAnsi="Arial" w:cs="Arial"/>
              </w:rPr>
              <w:t>9.9. Jeigu paaiškėja, kad Sutarties įvykdymo užtikrinimą išdavęs asmuo tapo nemokus, neįvykdo įsipareigojimų Bendrovei arba kitiems ūkio subjektams, ar netinkamai juos vykdo, KKT privalo nedelsdamas, bet ne vėliau nei per 14 dienų nuo Bendrovė reikalavimo, pateikti naują Sutarties įvykdymo užtikrinimą, atitinkantį Sutartyje nurodytas sąlygas.</w:t>
            </w:r>
          </w:p>
        </w:tc>
        <w:tc>
          <w:tcPr>
            <w:tcW w:w="5233" w:type="dxa"/>
            <w:gridSpan w:val="2"/>
            <w:tcBorders>
              <w:top w:val="nil"/>
              <w:left w:val="nil"/>
              <w:bottom w:val="nil"/>
              <w:right w:val="nil"/>
            </w:tcBorders>
            <w:tcMar>
              <w:top w:w="60" w:type="dxa"/>
              <w:left w:w="100" w:type="dxa"/>
              <w:bottom w:w="60" w:type="dxa"/>
              <w:right w:w="100" w:type="dxa"/>
            </w:tcMar>
          </w:tcPr>
          <w:p w14:paraId="44CA959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9.9. </w:t>
            </w:r>
            <w:proofErr w:type="spellStart"/>
            <w:r w:rsidRPr="00167A4F">
              <w:rPr>
                <w:rFonts w:ascii="Arial" w:hAnsi="Arial" w:cs="Arial"/>
              </w:rPr>
              <w:t>If</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apparent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become</w:t>
            </w:r>
            <w:proofErr w:type="spellEnd"/>
            <w:r w:rsidRPr="00167A4F">
              <w:rPr>
                <w:rFonts w:ascii="Arial" w:hAnsi="Arial" w:cs="Arial"/>
              </w:rPr>
              <w:t xml:space="preserve"> </w:t>
            </w:r>
            <w:proofErr w:type="spellStart"/>
            <w:r w:rsidRPr="00167A4F">
              <w:rPr>
                <w:rFonts w:ascii="Arial" w:hAnsi="Arial" w:cs="Arial"/>
              </w:rPr>
              <w:t>insolvent</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economic</w:t>
            </w:r>
            <w:proofErr w:type="spellEnd"/>
            <w:r w:rsidRPr="00167A4F">
              <w:rPr>
                <w:rFonts w:ascii="Arial" w:hAnsi="Arial" w:cs="Arial"/>
              </w:rPr>
              <w:t xml:space="preserve"> </w:t>
            </w:r>
            <w:proofErr w:type="spellStart"/>
            <w:r w:rsidRPr="00167A4F">
              <w:rPr>
                <w:rFonts w:ascii="Arial" w:hAnsi="Arial" w:cs="Arial"/>
              </w:rPr>
              <w:t>entities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improperly</w:t>
            </w:r>
            <w:proofErr w:type="spellEnd"/>
            <w:r w:rsidRPr="00167A4F">
              <w:rPr>
                <w:rFonts w:ascii="Arial" w:hAnsi="Arial" w:cs="Arial"/>
              </w:rPr>
              <w:t xml:space="preserve"> </w:t>
            </w:r>
            <w:proofErr w:type="spellStart"/>
            <w:r w:rsidRPr="00167A4F">
              <w:rPr>
                <w:rFonts w:ascii="Arial" w:hAnsi="Arial" w:cs="Arial"/>
              </w:rPr>
              <w:t>performs</w:t>
            </w:r>
            <w:proofErr w:type="spellEnd"/>
            <w:r w:rsidRPr="00167A4F">
              <w:rPr>
                <w:rFonts w:ascii="Arial" w:hAnsi="Arial" w:cs="Arial"/>
              </w:rPr>
              <w:t xml:space="preserve">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14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meeting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EEED53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6820C80" w14:textId="77777777" w:rsidR="00CC47BD" w:rsidRPr="00167A4F" w:rsidRDefault="00E35C49" w:rsidP="00BA0074">
            <w:pPr>
              <w:spacing w:before="40" w:after="40"/>
              <w:jc w:val="both"/>
              <w:rPr>
                <w:rFonts w:ascii="Arial" w:hAnsi="Arial" w:cs="Arial"/>
              </w:rPr>
            </w:pPr>
            <w:r w:rsidRPr="00167A4F">
              <w:rPr>
                <w:rFonts w:ascii="Arial" w:hAnsi="Arial" w:cs="Arial"/>
              </w:rPr>
              <w:t>9.10. Bendrovė nepriima Sutarties įvykdymo užtikrinimo ir / arba laiko jį negaliojančiu, ir / arba kreipiasi į KKT dėl naujo Sutarties įvykdymo užtikrinimo pateikimo Bendrovei, o Kuro kortelių tiekėjas privalo Sutarties įvykdymo užtikrinimą pateikti nedelsiant, bet ne vėliau kaip per 14 dienų, jei Sutarties įvykdymo užtikrinimas neatitinka Sutartyje keliamų reikalavimų arba Bendrovė turi informacijos, susijusios su Sutarties įvykdymo užtikrinimą išdavusio banko veiklos sustabdymu arba galimu veiklos sustabdymu (įskaitant nemokumą, likvidavimą ar teisinės apsaugos taikymo procedūras).</w:t>
            </w:r>
          </w:p>
        </w:tc>
        <w:tc>
          <w:tcPr>
            <w:tcW w:w="5233" w:type="dxa"/>
            <w:gridSpan w:val="2"/>
            <w:tcBorders>
              <w:top w:val="nil"/>
              <w:left w:val="nil"/>
              <w:bottom w:val="nil"/>
              <w:right w:val="nil"/>
            </w:tcBorders>
            <w:tcMar>
              <w:top w:w="60" w:type="dxa"/>
              <w:left w:w="100" w:type="dxa"/>
              <w:bottom w:w="60" w:type="dxa"/>
              <w:right w:w="100" w:type="dxa"/>
            </w:tcMar>
          </w:tcPr>
          <w:p w14:paraId="762685F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9.10.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deem</w:t>
            </w:r>
            <w:proofErr w:type="spellEnd"/>
            <w:r w:rsidRPr="00167A4F">
              <w:rPr>
                <w:rFonts w:ascii="Arial" w:hAnsi="Arial" w:cs="Arial"/>
              </w:rPr>
              <w:t xml:space="preserve"> it </w:t>
            </w:r>
            <w:proofErr w:type="spellStart"/>
            <w:r w:rsidRPr="00167A4F">
              <w:rPr>
                <w:rFonts w:ascii="Arial" w:hAnsi="Arial" w:cs="Arial"/>
              </w:rPr>
              <w:t>invalid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to the Company,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14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meet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relating</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possible</w:t>
            </w:r>
            <w:proofErr w:type="spellEnd"/>
            <w:r w:rsidRPr="00167A4F">
              <w:rPr>
                <w:rFonts w:ascii="Arial" w:hAnsi="Arial" w:cs="Arial"/>
              </w:rPr>
              <w:t xml:space="preserve"> </w:t>
            </w:r>
            <w:proofErr w:type="spellStart"/>
            <w:r w:rsidRPr="00167A4F">
              <w:rPr>
                <w:rFonts w:ascii="Arial" w:hAnsi="Arial" w:cs="Arial"/>
              </w:rPr>
              <w:t>suspension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operations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bank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insolvency</w:t>
            </w:r>
            <w:proofErr w:type="spellEnd"/>
            <w:r w:rsidRPr="00167A4F">
              <w:rPr>
                <w:rFonts w:ascii="Arial" w:hAnsi="Arial" w:cs="Arial"/>
              </w:rPr>
              <w:t xml:space="preserve">, </w:t>
            </w:r>
            <w:proofErr w:type="spellStart"/>
            <w:r w:rsidRPr="00167A4F">
              <w:rPr>
                <w:rFonts w:ascii="Arial" w:hAnsi="Arial" w:cs="Arial"/>
              </w:rPr>
              <w:t>liquidation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w:t>
            </w:r>
          </w:p>
        </w:tc>
      </w:tr>
      <w:tr w:rsidR="00CC47BD" w:rsidRPr="00167A4F" w14:paraId="74CB617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B76492A" w14:textId="77777777" w:rsidR="00CC47BD" w:rsidRPr="00167A4F" w:rsidRDefault="00E35C49" w:rsidP="00BA0074">
            <w:pPr>
              <w:spacing w:before="40" w:after="40"/>
              <w:jc w:val="both"/>
              <w:rPr>
                <w:rFonts w:ascii="Arial" w:hAnsi="Arial" w:cs="Arial"/>
              </w:rPr>
            </w:pPr>
            <w:r w:rsidRPr="00167A4F">
              <w:rPr>
                <w:rFonts w:ascii="Arial" w:hAnsi="Arial" w:cs="Arial"/>
              </w:rPr>
              <w:t>9.11. KKT laiku nepratęsus Sutarties įvykdymo užtikrinimo galiojimo termino arba nepateikus naujo Sutarties įvykdymo užtikrinimo, Bendrovė turi teisę reikalauti 0,03 % dydžio delspinigių nuo viso Sutarties užtikrinimo dydžio be PVM už kiekvieną pradelstą dieną arba nutraukti Sutartį dėl esminio jos pažeidimo, kai pratęsti arba pateikti naują Sutarties vykdymo užtikrinimą pradelsta daugiau nei 15 (penkiolika) dienų.</w:t>
            </w:r>
          </w:p>
        </w:tc>
        <w:tc>
          <w:tcPr>
            <w:tcW w:w="5233" w:type="dxa"/>
            <w:gridSpan w:val="2"/>
            <w:tcBorders>
              <w:top w:val="nil"/>
              <w:left w:val="nil"/>
              <w:bottom w:val="nil"/>
              <w:right w:val="nil"/>
            </w:tcBorders>
            <w:tcMar>
              <w:top w:w="60" w:type="dxa"/>
              <w:left w:w="100" w:type="dxa"/>
              <w:bottom w:w="60" w:type="dxa"/>
              <w:right w:w="100" w:type="dxa"/>
            </w:tcMar>
          </w:tcPr>
          <w:p w14:paraId="33E1B43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9.11.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timely</w:t>
            </w:r>
            <w:proofErr w:type="spellEnd"/>
            <w:r w:rsidRPr="00167A4F">
              <w:rPr>
                <w:rFonts w:ascii="Arial" w:hAnsi="Arial" w:cs="Arial"/>
              </w:rPr>
              <w:t xml:space="preserve"> </w:t>
            </w:r>
            <w:proofErr w:type="spellStart"/>
            <w:r w:rsidRPr="00167A4F">
              <w:rPr>
                <w:rFonts w:ascii="Arial" w:hAnsi="Arial" w:cs="Arial"/>
              </w:rPr>
              <w:t>extend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0.03%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total</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excluding</w:t>
            </w:r>
            <w:proofErr w:type="spellEnd"/>
            <w:r w:rsidRPr="00167A4F">
              <w:rPr>
                <w:rFonts w:ascii="Arial" w:hAnsi="Arial" w:cs="Arial"/>
              </w:rPr>
              <w:t xml:space="preserve"> VAT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extending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providing</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exceeds</w:t>
            </w:r>
            <w:proofErr w:type="spellEnd"/>
            <w:r w:rsidRPr="00167A4F">
              <w:rPr>
                <w:rFonts w:ascii="Arial" w:hAnsi="Arial" w:cs="Arial"/>
              </w:rPr>
              <w:t xml:space="preserve"> 15 (</w:t>
            </w:r>
            <w:proofErr w:type="spellStart"/>
            <w:r w:rsidRPr="00167A4F">
              <w:rPr>
                <w:rFonts w:ascii="Arial" w:hAnsi="Arial" w:cs="Arial"/>
              </w:rPr>
              <w:t>fifteen</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w:t>
            </w:r>
          </w:p>
        </w:tc>
      </w:tr>
      <w:tr w:rsidR="00CC47BD" w:rsidRPr="00167A4F" w14:paraId="74102F1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966267C" w14:textId="77777777" w:rsidR="00CC47BD" w:rsidRPr="00167A4F" w:rsidRDefault="00E35C49" w:rsidP="00BA0074">
            <w:pPr>
              <w:spacing w:before="40" w:after="40"/>
              <w:jc w:val="both"/>
              <w:rPr>
                <w:rFonts w:ascii="Arial" w:hAnsi="Arial" w:cs="Arial"/>
              </w:rPr>
            </w:pPr>
            <w:r w:rsidRPr="00167A4F">
              <w:rPr>
                <w:rFonts w:ascii="Arial" w:hAnsi="Arial" w:cs="Arial"/>
              </w:rPr>
              <w:t>9.12. Jei Kuro kortelių tiekėjas pažeidžia Sutartimi nustatytus įsipareigojimus, dalinai ar visiškai įsipareigojimų nevykdo (ar juos vykdo ne pagal Sutarties sąlygas), Bendrovė gali pasinaudoti Sutarties įvykdymo užtikrinimu. Kuro kortelių tiekėjas, siekdamas toliau vykdyti Sutarties įsipareigojimus, privalo per 10 (dešimt) darbo dienų nuo pranešimo apie Sutarties įvykdymo užtikrinimo panaudojimo gavimo dienos pateikti Bendrovei naują Sutarties įvykdymo užtikrinimą, atitinkantį Sutarties sąlygas.</w:t>
            </w:r>
          </w:p>
        </w:tc>
        <w:tc>
          <w:tcPr>
            <w:tcW w:w="5233" w:type="dxa"/>
            <w:gridSpan w:val="2"/>
            <w:tcBorders>
              <w:top w:val="nil"/>
              <w:left w:val="nil"/>
              <w:bottom w:val="nil"/>
              <w:right w:val="nil"/>
            </w:tcBorders>
            <w:tcMar>
              <w:top w:w="60" w:type="dxa"/>
              <w:left w:w="100" w:type="dxa"/>
              <w:bottom w:w="60" w:type="dxa"/>
              <w:right w:w="100" w:type="dxa"/>
            </w:tcMar>
          </w:tcPr>
          <w:p w14:paraId="1EDF356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9.12.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partially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fully</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performs</w:t>
            </w:r>
            <w:proofErr w:type="spellEnd"/>
            <w:r w:rsidRPr="00167A4F">
              <w:rPr>
                <w:rFonts w:ascii="Arial" w:hAnsi="Arial" w:cs="Arial"/>
              </w:rPr>
              <w:t xml:space="preserve"> </w:t>
            </w:r>
            <w:proofErr w:type="spellStart"/>
            <w:r w:rsidRPr="00167A4F">
              <w:rPr>
                <w:rFonts w:ascii="Arial" w:hAnsi="Arial" w:cs="Arial"/>
              </w:rPr>
              <w:t>them</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call</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order</w:t>
            </w:r>
            <w:proofErr w:type="spellEnd"/>
            <w:r w:rsidRPr="00167A4F">
              <w:rPr>
                <w:rFonts w:ascii="Arial" w:hAnsi="Arial" w:cs="Arial"/>
              </w:rPr>
              <w:t xml:space="preserve"> to </w:t>
            </w:r>
            <w:proofErr w:type="spellStart"/>
            <w:r w:rsidRPr="00167A4F">
              <w:rPr>
                <w:rFonts w:ascii="Arial" w:hAnsi="Arial" w:cs="Arial"/>
              </w:rPr>
              <w:t>continue</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meeting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utilisation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w:t>
            </w:r>
          </w:p>
        </w:tc>
      </w:tr>
      <w:tr w:rsidR="00CC47BD" w:rsidRPr="00167A4F" w14:paraId="652317F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EA950A" w14:textId="77777777" w:rsidR="00CC47BD" w:rsidRPr="00167A4F" w:rsidRDefault="00E35C49" w:rsidP="00BA0074">
            <w:pPr>
              <w:spacing w:before="40" w:after="40"/>
              <w:jc w:val="both"/>
              <w:rPr>
                <w:rFonts w:ascii="Arial" w:hAnsi="Arial" w:cs="Arial"/>
              </w:rPr>
            </w:pPr>
            <w:r w:rsidRPr="00167A4F">
              <w:rPr>
                <w:rFonts w:ascii="Arial" w:hAnsi="Arial" w:cs="Arial"/>
              </w:rPr>
              <w:t>9.13. Bendrovė gali pasinaudoti Sutarties įvykdymo užtikrinimu, esant bet kuriai iš žemiau nurodytų aplinkybių:</w:t>
            </w:r>
          </w:p>
        </w:tc>
        <w:tc>
          <w:tcPr>
            <w:tcW w:w="5233" w:type="dxa"/>
            <w:gridSpan w:val="2"/>
            <w:tcBorders>
              <w:top w:val="nil"/>
              <w:left w:val="nil"/>
              <w:bottom w:val="nil"/>
              <w:right w:val="nil"/>
            </w:tcBorders>
            <w:tcMar>
              <w:top w:w="60" w:type="dxa"/>
              <w:left w:w="100" w:type="dxa"/>
              <w:bottom w:w="60" w:type="dxa"/>
              <w:right w:w="100" w:type="dxa"/>
            </w:tcMar>
          </w:tcPr>
          <w:p w14:paraId="61646FD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call</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w:t>
            </w:r>
          </w:p>
        </w:tc>
      </w:tr>
      <w:tr w:rsidR="00CC47BD" w:rsidRPr="00167A4F" w14:paraId="470B841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E5C4E68" w14:textId="77777777" w:rsidR="00CC47BD" w:rsidRPr="00167A4F" w:rsidRDefault="00E35C49" w:rsidP="00BA0074">
            <w:pPr>
              <w:spacing w:before="40" w:after="40"/>
              <w:jc w:val="both"/>
              <w:rPr>
                <w:rFonts w:ascii="Arial" w:hAnsi="Arial" w:cs="Arial"/>
              </w:rPr>
            </w:pPr>
            <w:r w:rsidRPr="00167A4F">
              <w:rPr>
                <w:rFonts w:ascii="Arial" w:hAnsi="Arial" w:cs="Arial"/>
              </w:rPr>
              <w:t>9.13.1. Kuro kortelių tiekėjas neįvykdė, nevykdo arba netinkamai vykdo savo įsipareigojimus pagal Sutartį;</w:t>
            </w:r>
          </w:p>
        </w:tc>
        <w:tc>
          <w:tcPr>
            <w:tcW w:w="5233" w:type="dxa"/>
            <w:gridSpan w:val="2"/>
            <w:tcBorders>
              <w:top w:val="nil"/>
              <w:left w:val="nil"/>
              <w:bottom w:val="nil"/>
              <w:right w:val="nil"/>
            </w:tcBorders>
            <w:tcMar>
              <w:top w:w="60" w:type="dxa"/>
              <w:left w:w="100" w:type="dxa"/>
              <w:bottom w:w="60" w:type="dxa"/>
              <w:right w:w="100" w:type="dxa"/>
            </w:tcMar>
          </w:tcPr>
          <w:p w14:paraId="0638AB2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failed</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improperly</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3C7A54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FD71650"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9.13.2. Kuro kortelių tiekėjui yra priskaičiuotos netesybos (baudos ir (ar) delspinigiai) dėl nevykdomų ir (ar) netinkamai vykdomų įsipareigojimų pagal Sutartį;</w:t>
            </w:r>
          </w:p>
        </w:tc>
        <w:tc>
          <w:tcPr>
            <w:tcW w:w="5233" w:type="dxa"/>
            <w:gridSpan w:val="2"/>
            <w:tcBorders>
              <w:top w:val="nil"/>
              <w:left w:val="nil"/>
              <w:bottom w:val="nil"/>
              <w:right w:val="nil"/>
            </w:tcBorders>
            <w:tcMar>
              <w:top w:w="60" w:type="dxa"/>
              <w:left w:w="100" w:type="dxa"/>
              <w:bottom w:w="60" w:type="dxa"/>
              <w:right w:w="100" w:type="dxa"/>
            </w:tcMar>
          </w:tcPr>
          <w:p w14:paraId="197FB82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9.13.2.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penalties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accrued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non-performance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improper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777029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D1B6B3B" w14:textId="77777777" w:rsidR="00CC47BD" w:rsidRPr="00167A4F" w:rsidRDefault="00E35C49" w:rsidP="00BA0074">
            <w:pPr>
              <w:spacing w:before="40" w:after="40"/>
              <w:jc w:val="both"/>
              <w:rPr>
                <w:rFonts w:ascii="Arial" w:hAnsi="Arial" w:cs="Arial"/>
              </w:rPr>
            </w:pPr>
            <w:r w:rsidRPr="00167A4F">
              <w:rPr>
                <w:rFonts w:ascii="Arial" w:hAnsi="Arial" w:cs="Arial"/>
              </w:rPr>
              <w:t>9.13.3. Kuro kortelių tiekėjas per protingai nustatytą laikotarpį neįvykdo Bendrovės nurodymo ištaisyti Sutarties vykdymo trūkumus;</w:t>
            </w:r>
          </w:p>
        </w:tc>
        <w:tc>
          <w:tcPr>
            <w:tcW w:w="5233" w:type="dxa"/>
            <w:gridSpan w:val="2"/>
            <w:tcBorders>
              <w:top w:val="nil"/>
              <w:left w:val="nil"/>
              <w:bottom w:val="nil"/>
              <w:right w:val="nil"/>
            </w:tcBorders>
            <w:tcMar>
              <w:top w:w="60" w:type="dxa"/>
              <w:left w:w="100" w:type="dxa"/>
              <w:bottom w:w="60" w:type="dxa"/>
              <w:right w:w="100" w:type="dxa"/>
            </w:tcMar>
          </w:tcPr>
          <w:p w14:paraId="0FED8E4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instruction</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deficiencies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a </w:t>
            </w:r>
            <w:proofErr w:type="spellStart"/>
            <w:r w:rsidRPr="00167A4F">
              <w:rPr>
                <w:rFonts w:ascii="Arial" w:hAnsi="Arial" w:cs="Arial"/>
              </w:rPr>
              <w:t>reasonably</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w:t>
            </w:r>
          </w:p>
        </w:tc>
      </w:tr>
      <w:tr w:rsidR="00CC47BD" w:rsidRPr="00167A4F" w14:paraId="3F1C8AE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BAB56CA" w14:textId="77777777" w:rsidR="00CC47BD" w:rsidRPr="00167A4F" w:rsidRDefault="00E35C49" w:rsidP="00BA0074">
            <w:pPr>
              <w:spacing w:before="40" w:after="40"/>
              <w:jc w:val="both"/>
              <w:rPr>
                <w:rFonts w:ascii="Arial" w:hAnsi="Arial" w:cs="Arial"/>
              </w:rPr>
            </w:pPr>
            <w:r w:rsidRPr="00167A4F">
              <w:rPr>
                <w:rFonts w:ascii="Arial" w:hAnsi="Arial" w:cs="Arial"/>
              </w:rPr>
              <w:t>9.13.4. jei dėl bet kokių Kuro kortelių tiekėjo veiksmų (veikimo ar neveikimo) Bendrovė patyrė nuostolius;</w:t>
            </w:r>
          </w:p>
        </w:tc>
        <w:tc>
          <w:tcPr>
            <w:tcW w:w="5233" w:type="dxa"/>
            <w:gridSpan w:val="2"/>
            <w:tcBorders>
              <w:top w:val="nil"/>
              <w:left w:val="nil"/>
              <w:bottom w:val="nil"/>
              <w:right w:val="nil"/>
            </w:tcBorders>
            <w:tcMar>
              <w:top w:w="60" w:type="dxa"/>
              <w:left w:w="100" w:type="dxa"/>
              <w:bottom w:w="60" w:type="dxa"/>
              <w:right w:w="100" w:type="dxa"/>
            </w:tcMar>
          </w:tcPr>
          <w:p w14:paraId="172D477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w:t>
            </w:r>
          </w:p>
        </w:tc>
      </w:tr>
      <w:tr w:rsidR="00CC47BD" w:rsidRPr="00167A4F" w14:paraId="664B603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508DF56" w14:textId="77777777" w:rsidR="00CC47BD" w:rsidRPr="00167A4F" w:rsidRDefault="00E35C49" w:rsidP="00BA0074">
            <w:pPr>
              <w:spacing w:before="40" w:after="40"/>
              <w:jc w:val="both"/>
              <w:rPr>
                <w:rFonts w:ascii="Arial" w:hAnsi="Arial" w:cs="Arial"/>
              </w:rPr>
            </w:pPr>
            <w:r w:rsidRPr="00167A4F">
              <w:rPr>
                <w:rFonts w:ascii="Arial" w:hAnsi="Arial" w:cs="Arial"/>
              </w:rPr>
              <w:t>9.13.5. Kuro kortelių tiekėjas be pateisinamos priežasties (ne Sutartyje nustatytais atvejais) vienašališkai nutraukia Sutartį.</w:t>
            </w:r>
          </w:p>
        </w:tc>
        <w:tc>
          <w:tcPr>
            <w:tcW w:w="5233" w:type="dxa"/>
            <w:gridSpan w:val="2"/>
            <w:tcBorders>
              <w:top w:val="nil"/>
              <w:left w:val="nil"/>
              <w:bottom w:val="nil"/>
              <w:right w:val="nil"/>
            </w:tcBorders>
            <w:tcMar>
              <w:top w:w="60" w:type="dxa"/>
              <w:left w:w="100" w:type="dxa"/>
              <w:bottom w:w="60" w:type="dxa"/>
              <w:right w:w="100" w:type="dxa"/>
            </w:tcMar>
          </w:tcPr>
          <w:p w14:paraId="006CBAE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9.13.5.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a </w:t>
            </w:r>
            <w:proofErr w:type="spellStart"/>
            <w:r w:rsidRPr="00167A4F">
              <w:rPr>
                <w:rFonts w:ascii="Arial" w:hAnsi="Arial" w:cs="Arial"/>
              </w:rPr>
              <w:t>justifiable</w:t>
            </w:r>
            <w:proofErr w:type="spellEnd"/>
            <w:r w:rsidRPr="00167A4F">
              <w:rPr>
                <w:rFonts w:ascii="Arial" w:hAnsi="Arial" w:cs="Arial"/>
              </w:rPr>
              <w:t xml:space="preserve"> </w:t>
            </w:r>
            <w:proofErr w:type="spellStart"/>
            <w:r w:rsidRPr="00167A4F">
              <w:rPr>
                <w:rFonts w:ascii="Arial" w:hAnsi="Arial" w:cs="Arial"/>
              </w:rPr>
              <w:t>reason</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7E3529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4B753E8" w14:textId="77777777" w:rsidR="00CC47BD" w:rsidRPr="00167A4F" w:rsidRDefault="00E35C49" w:rsidP="00BA0074">
            <w:pPr>
              <w:spacing w:before="40" w:after="40"/>
              <w:jc w:val="both"/>
              <w:rPr>
                <w:rFonts w:ascii="Arial" w:hAnsi="Arial" w:cs="Arial"/>
              </w:rPr>
            </w:pPr>
            <w:r w:rsidRPr="00167A4F">
              <w:rPr>
                <w:rFonts w:ascii="Arial" w:hAnsi="Arial" w:cs="Arial"/>
              </w:rPr>
              <w:t>9.14. Bendrovė privalo grąžinti Sutarties įvykdymo užtikrinimą (kredito įstaigos garantiją ar Bendrovės Sutartyje nustatyta tvarka nepanaudotą KKT deponuotų piniginių lėšų sumą) per 10 (dešimt) darbo dienų po Sutarties pabaigos, įvykdžius visus sutartinius įsipareigojimus ir KKT raštiško pasikreipimo į Bendrovę dienos.</w:t>
            </w:r>
          </w:p>
        </w:tc>
        <w:tc>
          <w:tcPr>
            <w:tcW w:w="5233" w:type="dxa"/>
            <w:gridSpan w:val="2"/>
            <w:tcBorders>
              <w:top w:val="nil"/>
              <w:left w:val="nil"/>
              <w:bottom w:val="nil"/>
              <w:right w:val="nil"/>
            </w:tcBorders>
            <w:tcMar>
              <w:top w:w="60" w:type="dxa"/>
              <w:left w:w="100" w:type="dxa"/>
              <w:bottom w:w="60" w:type="dxa"/>
              <w:right w:w="100" w:type="dxa"/>
            </w:tcMar>
          </w:tcPr>
          <w:p w14:paraId="381AD17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return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credit</w:t>
            </w:r>
            <w:proofErr w:type="spellEnd"/>
            <w:r w:rsidRPr="00167A4F">
              <w:rPr>
                <w:rFonts w:ascii="Arial" w:hAnsi="Arial" w:cs="Arial"/>
              </w:rPr>
              <w:t xml:space="preserve"> </w:t>
            </w:r>
            <w:proofErr w:type="spellStart"/>
            <w:r w:rsidRPr="00167A4F">
              <w:rPr>
                <w:rFonts w:ascii="Arial" w:hAnsi="Arial" w:cs="Arial"/>
              </w:rPr>
              <w:t>institution</w:t>
            </w:r>
            <w:proofErr w:type="spellEnd"/>
            <w:r w:rsidRPr="00167A4F">
              <w:rPr>
                <w:rFonts w:ascii="Arial" w:hAnsi="Arial" w:cs="Arial"/>
              </w:rPr>
              <w:t xml:space="preserve"> </w:t>
            </w:r>
            <w:proofErr w:type="spellStart"/>
            <w:r w:rsidRPr="00167A4F">
              <w:rPr>
                <w:rFonts w:ascii="Arial" w:hAnsi="Arial" w:cs="Arial"/>
              </w:rPr>
              <w:t>guarantee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cash</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deposited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utilised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prescribed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after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end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fulfilment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w:t>
            </w:r>
          </w:p>
        </w:tc>
      </w:tr>
      <w:tr w:rsidR="00CC47BD" w:rsidRPr="00167A4F" w14:paraId="148F45A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6E4752C" w14:textId="77777777" w:rsidR="00CC47BD" w:rsidRPr="00167A4F" w:rsidRDefault="00E35C49" w:rsidP="00BA0074">
            <w:pPr>
              <w:spacing w:before="40" w:after="40"/>
              <w:jc w:val="both"/>
              <w:rPr>
                <w:rFonts w:ascii="Arial" w:hAnsi="Arial" w:cs="Arial"/>
              </w:rPr>
            </w:pPr>
            <w:r w:rsidRPr="00167A4F">
              <w:rPr>
                <w:rFonts w:ascii="Arial" w:hAnsi="Arial" w:cs="Arial"/>
              </w:rPr>
              <w:t>9.15. Bendrovė turi teisę be atskiro išankstinio KKT įspėjimo sulaikyti ir / arba išskaičiuoti iš jam pagal šią Sutartį mokamų sumų visas ir bet kokias nuostolių kompensavimo ir /arba netesybų (delspinigių, baudų ir pan.) sumas, Kuro kortelių tiekėjas mokėtinas Bendrovei, t. y. Bendrovei vienašališkai įskaitant vienarūšį priešpriešinį reikalavimą dėl atitinkamos sumos. Apie atliktą įskaitymą Bendrovė raštu informuoja KKT.</w:t>
            </w:r>
          </w:p>
        </w:tc>
        <w:tc>
          <w:tcPr>
            <w:tcW w:w="5233" w:type="dxa"/>
            <w:gridSpan w:val="2"/>
            <w:tcBorders>
              <w:top w:val="nil"/>
              <w:left w:val="nil"/>
              <w:bottom w:val="nil"/>
              <w:right w:val="nil"/>
            </w:tcBorders>
            <w:tcMar>
              <w:top w:w="60" w:type="dxa"/>
              <w:left w:w="100" w:type="dxa"/>
              <w:bottom w:w="60" w:type="dxa"/>
              <w:right w:w="100" w:type="dxa"/>
            </w:tcMar>
          </w:tcPr>
          <w:p w14:paraId="656FFE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9.15.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separate</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to </w:t>
            </w:r>
            <w:proofErr w:type="spellStart"/>
            <w:r w:rsidRPr="00167A4F">
              <w:rPr>
                <w:rFonts w:ascii="Arial" w:hAnsi="Arial" w:cs="Arial"/>
              </w:rPr>
              <w:t>withhold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deduct</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payable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loss</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penalties</w:t>
            </w:r>
            <w:proofErr w:type="spellEnd"/>
            <w:r w:rsidRPr="00167A4F">
              <w:rPr>
                <w:rFonts w:ascii="Arial" w:hAnsi="Arial" w:cs="Arial"/>
              </w:rPr>
              <w:t xml:space="preserve">, etc.) </w:t>
            </w:r>
            <w:proofErr w:type="spellStart"/>
            <w:r w:rsidRPr="00167A4F">
              <w:rPr>
                <w:rFonts w:ascii="Arial" w:hAnsi="Arial" w:cs="Arial"/>
              </w:rPr>
              <w:t>payable</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i.e</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setting</w:t>
            </w:r>
            <w:proofErr w:type="spellEnd"/>
            <w:r w:rsidRPr="00167A4F">
              <w:rPr>
                <w:rFonts w:ascii="Arial" w:hAnsi="Arial" w:cs="Arial"/>
              </w:rPr>
              <w:t xml:space="preserve"> </w:t>
            </w:r>
            <w:proofErr w:type="spellStart"/>
            <w:r w:rsidRPr="00167A4F">
              <w:rPr>
                <w:rFonts w:ascii="Arial" w:hAnsi="Arial" w:cs="Arial"/>
              </w:rPr>
              <w:t>off</w:t>
            </w:r>
            <w:proofErr w:type="spellEnd"/>
            <w:r w:rsidRPr="00167A4F">
              <w:rPr>
                <w:rFonts w:ascii="Arial" w:hAnsi="Arial" w:cs="Arial"/>
              </w:rPr>
              <w:t xml:space="preserve"> a </w:t>
            </w:r>
            <w:proofErr w:type="spellStart"/>
            <w:r w:rsidRPr="00167A4F">
              <w:rPr>
                <w:rFonts w:ascii="Arial" w:hAnsi="Arial" w:cs="Arial"/>
              </w:rPr>
              <w:t>homogeneous</w:t>
            </w:r>
            <w:proofErr w:type="spellEnd"/>
            <w:r w:rsidRPr="00167A4F">
              <w:rPr>
                <w:rFonts w:ascii="Arial" w:hAnsi="Arial" w:cs="Arial"/>
              </w:rPr>
              <w:t xml:space="preserve"> </w:t>
            </w:r>
            <w:proofErr w:type="spellStart"/>
            <w:r w:rsidRPr="00167A4F">
              <w:rPr>
                <w:rFonts w:ascii="Arial" w:hAnsi="Arial" w:cs="Arial"/>
              </w:rPr>
              <w:t>counterclaim</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set-off</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w:t>
            </w:r>
          </w:p>
        </w:tc>
      </w:tr>
      <w:tr w:rsidR="00CC47BD" w:rsidRPr="00167A4F" w14:paraId="2BD30D0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76F2A0C" w14:textId="77777777" w:rsidR="00CC47BD" w:rsidRPr="00167A4F" w:rsidRDefault="00E35C49" w:rsidP="00BA0074">
            <w:pPr>
              <w:spacing w:before="40" w:after="40"/>
              <w:jc w:val="both"/>
              <w:rPr>
                <w:rFonts w:ascii="Arial" w:hAnsi="Arial" w:cs="Arial"/>
              </w:rPr>
            </w:pPr>
            <w:r w:rsidRPr="00167A4F">
              <w:rPr>
                <w:rFonts w:ascii="Arial" w:hAnsi="Arial" w:cs="Arial"/>
                <w:b/>
                <w:bCs/>
              </w:rPr>
              <w:t>10. ATSISKAITYMO TVARKA</w:t>
            </w:r>
          </w:p>
        </w:tc>
        <w:tc>
          <w:tcPr>
            <w:tcW w:w="5233" w:type="dxa"/>
            <w:gridSpan w:val="2"/>
            <w:tcBorders>
              <w:top w:val="nil"/>
              <w:left w:val="nil"/>
              <w:bottom w:val="nil"/>
              <w:right w:val="nil"/>
            </w:tcBorders>
            <w:tcMar>
              <w:top w:w="60" w:type="dxa"/>
              <w:left w:w="100" w:type="dxa"/>
              <w:bottom w:w="60" w:type="dxa"/>
              <w:right w:w="100" w:type="dxa"/>
            </w:tcMar>
          </w:tcPr>
          <w:p w14:paraId="5EACF22A" w14:textId="77777777" w:rsidR="00CC47BD" w:rsidRPr="00167A4F" w:rsidRDefault="00E35C49" w:rsidP="00BA0074">
            <w:pPr>
              <w:spacing w:before="40" w:after="40"/>
              <w:jc w:val="both"/>
              <w:rPr>
                <w:rFonts w:ascii="Arial" w:hAnsi="Arial" w:cs="Arial"/>
              </w:rPr>
            </w:pPr>
            <w:r w:rsidRPr="00167A4F">
              <w:rPr>
                <w:rFonts w:ascii="Arial" w:hAnsi="Arial" w:cs="Arial"/>
                <w:b/>
                <w:bCs/>
              </w:rPr>
              <w:t>10. SETTLEMENT PROCEDURE</w:t>
            </w:r>
          </w:p>
        </w:tc>
      </w:tr>
      <w:tr w:rsidR="00CC47BD" w:rsidRPr="00167A4F" w14:paraId="565A496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AA68760" w14:textId="4B24E830" w:rsidR="00CC47BD" w:rsidRPr="00167A4F" w:rsidRDefault="00E35C49" w:rsidP="00BA0074">
            <w:pPr>
              <w:spacing w:before="40" w:after="40"/>
              <w:jc w:val="both"/>
              <w:rPr>
                <w:rFonts w:ascii="Arial" w:hAnsi="Arial" w:cs="Arial"/>
              </w:rPr>
            </w:pPr>
            <w:r w:rsidRPr="00167A4F">
              <w:rPr>
                <w:rFonts w:ascii="Arial" w:hAnsi="Arial" w:cs="Arial"/>
              </w:rPr>
              <w:t xml:space="preserve">10.1. Kuro kortelių tiekėjas įsipareigoja per 10 (dešimt) dienų nuo Mokėjimo reikalavimo gavimo atsiskaityti su Bendrove už Klientų atliktas operacijas. Piniginės lėšos pervedamos į Bendrovės nurodytą banko sąskaitą LT387300010001698133, esančią </w:t>
            </w:r>
            <w:r w:rsidR="00DA5D58">
              <w:rPr>
                <w:rFonts w:ascii="Arial" w:hAnsi="Arial" w:cs="Arial"/>
              </w:rPr>
              <w:t>Swedbank</w:t>
            </w:r>
            <w:r w:rsidRPr="00167A4F">
              <w:rPr>
                <w:rFonts w:ascii="Arial" w:hAnsi="Arial" w:cs="Arial"/>
              </w:rPr>
              <w:t xml:space="preserve"> banke.</w:t>
            </w:r>
          </w:p>
        </w:tc>
        <w:tc>
          <w:tcPr>
            <w:tcW w:w="5233" w:type="dxa"/>
            <w:gridSpan w:val="2"/>
            <w:tcBorders>
              <w:top w:val="nil"/>
              <w:left w:val="nil"/>
              <w:bottom w:val="nil"/>
              <w:right w:val="nil"/>
            </w:tcBorders>
            <w:tcMar>
              <w:top w:w="60" w:type="dxa"/>
              <w:left w:w="100" w:type="dxa"/>
              <w:bottom w:w="60" w:type="dxa"/>
              <w:right w:w="100" w:type="dxa"/>
            </w:tcMar>
          </w:tcPr>
          <w:p w14:paraId="41A44790" w14:textId="50FB4302" w:rsidR="00CC47BD" w:rsidRPr="00167A4F" w:rsidRDefault="00E35C49" w:rsidP="00BA0074">
            <w:pPr>
              <w:spacing w:before="40" w:after="40"/>
              <w:jc w:val="both"/>
              <w:rPr>
                <w:rFonts w:ascii="Arial" w:hAnsi="Arial" w:cs="Arial"/>
              </w:rPr>
            </w:pPr>
            <w:r w:rsidRPr="00167A4F">
              <w:rPr>
                <w:rFonts w:ascii="Arial" w:hAnsi="Arial" w:cs="Arial"/>
              </w:rPr>
              <w:t xml:space="preserve">10.1.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settle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transactions</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Funds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transferred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designated</w:t>
            </w:r>
            <w:proofErr w:type="spellEnd"/>
            <w:r w:rsidRPr="00167A4F">
              <w:rPr>
                <w:rFonts w:ascii="Arial" w:hAnsi="Arial" w:cs="Arial"/>
              </w:rPr>
              <w:t xml:space="preserve"> bank </w:t>
            </w:r>
            <w:proofErr w:type="spellStart"/>
            <w:r w:rsidRPr="00167A4F">
              <w:rPr>
                <w:rFonts w:ascii="Arial" w:hAnsi="Arial" w:cs="Arial"/>
              </w:rPr>
              <w:t>account</w:t>
            </w:r>
            <w:proofErr w:type="spellEnd"/>
            <w:r w:rsidRPr="00167A4F">
              <w:rPr>
                <w:rFonts w:ascii="Arial" w:hAnsi="Arial" w:cs="Arial"/>
              </w:rPr>
              <w:t xml:space="preserve"> LT387300010001698133 </w:t>
            </w:r>
            <w:proofErr w:type="spellStart"/>
            <w:r w:rsidRPr="00167A4F">
              <w:rPr>
                <w:rFonts w:ascii="Arial" w:hAnsi="Arial" w:cs="Arial"/>
              </w:rPr>
              <w:t>held</w:t>
            </w:r>
            <w:proofErr w:type="spellEnd"/>
            <w:r w:rsidRPr="00167A4F">
              <w:rPr>
                <w:rFonts w:ascii="Arial" w:hAnsi="Arial" w:cs="Arial"/>
              </w:rPr>
              <w:t xml:space="preserve"> at </w:t>
            </w:r>
            <w:r w:rsidR="00DA5D58">
              <w:rPr>
                <w:rFonts w:ascii="Arial" w:hAnsi="Arial" w:cs="Arial"/>
              </w:rPr>
              <w:t>Swedbank</w:t>
            </w:r>
            <w:r w:rsidRPr="00167A4F">
              <w:rPr>
                <w:rFonts w:ascii="Arial" w:hAnsi="Arial" w:cs="Arial"/>
              </w:rPr>
              <w:t xml:space="preserve"> Bank.</w:t>
            </w:r>
          </w:p>
        </w:tc>
      </w:tr>
      <w:tr w:rsidR="00CC47BD" w:rsidRPr="00167A4F" w14:paraId="3D6BCD5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0BF22C6" w14:textId="77777777" w:rsidR="00CC47BD" w:rsidRPr="00167A4F" w:rsidRDefault="00E35C49" w:rsidP="00BA0074">
            <w:pPr>
              <w:spacing w:before="40" w:after="40"/>
              <w:jc w:val="both"/>
              <w:rPr>
                <w:rFonts w:ascii="Arial" w:hAnsi="Arial" w:cs="Arial"/>
              </w:rPr>
            </w:pPr>
            <w:r w:rsidRPr="00167A4F">
              <w:rPr>
                <w:rFonts w:ascii="Arial" w:hAnsi="Arial" w:cs="Arial"/>
              </w:rPr>
              <w:t>10.2. Mokėjimas reikalavimas KKT siunčiamas ne rečiau kaip 2 (du) kartus per mėnesį. Mokėjimo reikalavimas už kelių rinkliavas, surinktas nuo kiekvieno mėnesio 1 iki 14 dienos (imtinai) formuojamas 15-tą (penkioliktą) kiekvieno mėnesio dieną arba pirmą po jos einančią darbo dieną. Mokėjimo reikalavimas už kelių rinkliavas, surinktas nuo praėjusio mėnesio 15 dienos iki paskutinės praėjusio mėnesio dienos (imtinai) formuojamas kiekvieno mėnesio 1 dieną arba pirmą po jos einančią darbo dieną.</w:t>
            </w:r>
          </w:p>
        </w:tc>
        <w:tc>
          <w:tcPr>
            <w:tcW w:w="5233" w:type="dxa"/>
            <w:gridSpan w:val="2"/>
            <w:tcBorders>
              <w:top w:val="nil"/>
              <w:left w:val="nil"/>
              <w:bottom w:val="nil"/>
              <w:right w:val="nil"/>
            </w:tcBorders>
            <w:tcMar>
              <w:top w:w="60" w:type="dxa"/>
              <w:left w:w="100" w:type="dxa"/>
              <w:bottom w:w="60" w:type="dxa"/>
              <w:right w:w="100" w:type="dxa"/>
            </w:tcMar>
          </w:tcPr>
          <w:p w14:paraId="1FA5F9C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10.2.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sent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2 (</w:t>
            </w:r>
            <w:proofErr w:type="spellStart"/>
            <w:r w:rsidRPr="00167A4F">
              <w:rPr>
                <w:rFonts w:ascii="Arial" w:hAnsi="Arial" w:cs="Arial"/>
              </w:rPr>
              <w:t>two</w:t>
            </w:r>
            <w:proofErr w:type="spellEnd"/>
            <w:r w:rsidRPr="00167A4F">
              <w:rPr>
                <w:rFonts w:ascii="Arial" w:hAnsi="Arial" w:cs="Arial"/>
              </w:rPr>
              <w:t xml:space="preserve">) </w:t>
            </w:r>
            <w:proofErr w:type="spellStart"/>
            <w:r w:rsidRPr="00167A4F">
              <w:rPr>
                <w:rFonts w:ascii="Arial" w:hAnsi="Arial" w:cs="Arial"/>
              </w:rPr>
              <w:t>times</w:t>
            </w:r>
            <w:proofErr w:type="spellEnd"/>
            <w:r w:rsidRPr="00167A4F">
              <w:rPr>
                <w:rFonts w:ascii="Arial" w:hAnsi="Arial" w:cs="Arial"/>
              </w:rPr>
              <w:t xml:space="preserve"> per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1st to </w:t>
            </w:r>
            <w:proofErr w:type="spellStart"/>
            <w:r w:rsidRPr="00167A4F">
              <w:rPr>
                <w:rFonts w:ascii="Arial" w:hAnsi="Arial" w:cs="Arial"/>
              </w:rPr>
              <w:t>the</w:t>
            </w:r>
            <w:proofErr w:type="spellEnd"/>
            <w:r w:rsidRPr="00167A4F">
              <w:rPr>
                <w:rFonts w:ascii="Arial" w:hAnsi="Arial" w:cs="Arial"/>
              </w:rPr>
              <w:t xml:space="preserve"> 14th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inclusive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15th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first</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thereafter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15th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preceding</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last</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preceding</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inclusive</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issued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1st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first</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thereafter</w:t>
            </w:r>
            <w:proofErr w:type="spellEnd"/>
            <w:r w:rsidRPr="00167A4F">
              <w:rPr>
                <w:rFonts w:ascii="Arial" w:hAnsi="Arial" w:cs="Arial"/>
              </w:rPr>
              <w:t>.</w:t>
            </w:r>
          </w:p>
        </w:tc>
      </w:tr>
      <w:tr w:rsidR="00CC47BD" w:rsidRPr="00167A4F" w14:paraId="02EC2EA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BB2379B" w14:textId="77777777" w:rsidR="00CC47BD" w:rsidRPr="00167A4F" w:rsidRDefault="00E35C49" w:rsidP="00BA0074">
            <w:pPr>
              <w:spacing w:before="40" w:after="40"/>
              <w:jc w:val="both"/>
              <w:rPr>
                <w:rFonts w:ascii="Arial" w:hAnsi="Arial" w:cs="Arial"/>
              </w:rPr>
            </w:pPr>
            <w:r w:rsidRPr="00167A4F">
              <w:rPr>
                <w:rFonts w:ascii="Arial" w:hAnsi="Arial" w:cs="Arial"/>
              </w:rPr>
              <w:t>10.3. Visi mokėjimai pagal Sutartį atliekami eurais.</w:t>
            </w:r>
          </w:p>
        </w:tc>
        <w:tc>
          <w:tcPr>
            <w:tcW w:w="5233" w:type="dxa"/>
            <w:gridSpan w:val="2"/>
            <w:tcBorders>
              <w:top w:val="nil"/>
              <w:left w:val="nil"/>
              <w:bottom w:val="nil"/>
              <w:right w:val="nil"/>
            </w:tcBorders>
            <w:tcMar>
              <w:top w:w="60" w:type="dxa"/>
              <w:left w:w="100" w:type="dxa"/>
              <w:bottom w:w="60" w:type="dxa"/>
              <w:right w:w="100" w:type="dxa"/>
            </w:tcMar>
          </w:tcPr>
          <w:p w14:paraId="2F0C38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10.3.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payments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made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w:t>
            </w:r>
          </w:p>
        </w:tc>
      </w:tr>
      <w:tr w:rsidR="00CC47BD" w:rsidRPr="00167A4F" w14:paraId="53A51F1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9C65ACA"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10.4. Kelių rinkliava nėra apmokestinama pridėtinės vertės mokesčių (PVM).</w:t>
            </w:r>
          </w:p>
        </w:tc>
        <w:tc>
          <w:tcPr>
            <w:tcW w:w="5233" w:type="dxa"/>
            <w:gridSpan w:val="2"/>
            <w:tcBorders>
              <w:top w:val="nil"/>
              <w:left w:val="nil"/>
              <w:bottom w:val="nil"/>
              <w:right w:val="nil"/>
            </w:tcBorders>
            <w:tcMar>
              <w:top w:w="60" w:type="dxa"/>
              <w:left w:w="100" w:type="dxa"/>
              <w:bottom w:w="60" w:type="dxa"/>
              <w:right w:w="100" w:type="dxa"/>
            </w:tcMar>
          </w:tcPr>
          <w:p w14:paraId="0995D1F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10.4.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to </w:t>
            </w:r>
            <w:proofErr w:type="spellStart"/>
            <w:r w:rsidRPr="00167A4F">
              <w:rPr>
                <w:rFonts w:ascii="Arial" w:hAnsi="Arial" w:cs="Arial"/>
              </w:rPr>
              <w:t>value</w:t>
            </w:r>
            <w:proofErr w:type="spellEnd"/>
            <w:r w:rsidRPr="00167A4F">
              <w:rPr>
                <w:rFonts w:ascii="Arial" w:hAnsi="Arial" w:cs="Arial"/>
              </w:rPr>
              <w:t xml:space="preserve"> </w:t>
            </w:r>
            <w:proofErr w:type="spellStart"/>
            <w:r w:rsidRPr="00167A4F">
              <w:rPr>
                <w:rFonts w:ascii="Arial" w:hAnsi="Arial" w:cs="Arial"/>
              </w:rPr>
              <w:t>added</w:t>
            </w:r>
            <w:proofErr w:type="spellEnd"/>
            <w:r w:rsidRPr="00167A4F">
              <w:rPr>
                <w:rFonts w:ascii="Arial" w:hAnsi="Arial" w:cs="Arial"/>
              </w:rPr>
              <w:t xml:space="preserve"> </w:t>
            </w:r>
            <w:proofErr w:type="spellStart"/>
            <w:r w:rsidRPr="00167A4F">
              <w:rPr>
                <w:rFonts w:ascii="Arial" w:hAnsi="Arial" w:cs="Arial"/>
              </w:rPr>
              <w:t>tax</w:t>
            </w:r>
            <w:proofErr w:type="spellEnd"/>
            <w:r w:rsidRPr="00167A4F">
              <w:rPr>
                <w:rFonts w:ascii="Arial" w:hAnsi="Arial" w:cs="Arial"/>
              </w:rPr>
              <w:t xml:space="preserve"> (VAT).</w:t>
            </w:r>
          </w:p>
        </w:tc>
      </w:tr>
      <w:tr w:rsidR="00CC47BD" w:rsidRPr="00167A4F" w14:paraId="0D3EA52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0A682D6" w14:textId="77777777" w:rsidR="00CC47BD" w:rsidRPr="00167A4F" w:rsidRDefault="00E35C49" w:rsidP="00BA0074">
            <w:pPr>
              <w:spacing w:before="40" w:after="40"/>
              <w:jc w:val="both"/>
              <w:rPr>
                <w:rFonts w:ascii="Arial" w:hAnsi="Arial" w:cs="Arial"/>
              </w:rPr>
            </w:pPr>
            <w:r w:rsidRPr="00167A4F">
              <w:rPr>
                <w:rFonts w:ascii="Arial" w:hAnsi="Arial" w:cs="Arial"/>
              </w:rPr>
              <w:t>10.5. Šalys susitaria, kad Kuro kortelių tiekėjas pagal šią Sutartį veikia neatlygintinai.</w:t>
            </w:r>
          </w:p>
        </w:tc>
        <w:tc>
          <w:tcPr>
            <w:tcW w:w="5233" w:type="dxa"/>
            <w:gridSpan w:val="2"/>
            <w:tcBorders>
              <w:top w:val="nil"/>
              <w:left w:val="nil"/>
              <w:bottom w:val="nil"/>
              <w:right w:val="nil"/>
            </w:tcBorders>
            <w:tcMar>
              <w:top w:w="60" w:type="dxa"/>
              <w:left w:w="100" w:type="dxa"/>
              <w:bottom w:w="60" w:type="dxa"/>
              <w:right w:w="100" w:type="dxa"/>
            </w:tcMar>
          </w:tcPr>
          <w:p w14:paraId="0EF5F82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10.5.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a </w:t>
            </w:r>
            <w:proofErr w:type="spellStart"/>
            <w:r w:rsidRPr="00167A4F">
              <w:rPr>
                <w:rFonts w:ascii="Arial" w:hAnsi="Arial" w:cs="Arial"/>
              </w:rPr>
              <w:t>gratuitous</w:t>
            </w:r>
            <w:proofErr w:type="spellEnd"/>
            <w:r w:rsidRPr="00167A4F">
              <w:rPr>
                <w:rFonts w:ascii="Arial" w:hAnsi="Arial" w:cs="Arial"/>
              </w:rPr>
              <w:t xml:space="preserve"> </w:t>
            </w:r>
            <w:proofErr w:type="spellStart"/>
            <w:r w:rsidRPr="00167A4F">
              <w:rPr>
                <w:rFonts w:ascii="Arial" w:hAnsi="Arial" w:cs="Arial"/>
              </w:rPr>
              <w:t>basis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4029CE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753719F" w14:textId="77777777" w:rsidR="00CC47BD" w:rsidRPr="00167A4F" w:rsidRDefault="00E35C49" w:rsidP="00BA0074">
            <w:pPr>
              <w:spacing w:before="40" w:after="40"/>
              <w:jc w:val="both"/>
              <w:rPr>
                <w:rFonts w:ascii="Arial" w:hAnsi="Arial" w:cs="Arial"/>
              </w:rPr>
            </w:pPr>
            <w:r w:rsidRPr="00167A4F">
              <w:rPr>
                <w:rFonts w:ascii="Arial" w:hAnsi="Arial" w:cs="Arial"/>
              </w:rPr>
              <w:t>10.6. Tuo atveju, jeigu KKT vėluoja atsiskaityti su Bendrove ilgiau kaip 10 (dešimt) dienų, Bendrovė turi teisę stabdyti jo Klientų ar Kuro kortelių naudotojų atsiskaitymą Kuro kortelėmis.</w:t>
            </w:r>
          </w:p>
        </w:tc>
        <w:tc>
          <w:tcPr>
            <w:tcW w:w="5233" w:type="dxa"/>
            <w:gridSpan w:val="2"/>
            <w:tcBorders>
              <w:top w:val="nil"/>
              <w:left w:val="nil"/>
              <w:bottom w:val="nil"/>
              <w:right w:val="nil"/>
            </w:tcBorders>
            <w:tcMar>
              <w:top w:w="60" w:type="dxa"/>
              <w:left w:w="100" w:type="dxa"/>
              <w:bottom w:w="60" w:type="dxa"/>
              <w:right w:w="100" w:type="dxa"/>
            </w:tcMar>
          </w:tcPr>
          <w:p w14:paraId="173AC0C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10.6.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is</w:t>
            </w:r>
            <w:proofErr w:type="spellEnd"/>
            <w:r w:rsidRPr="00167A4F">
              <w:rPr>
                <w:rFonts w:ascii="Arial" w:hAnsi="Arial" w:cs="Arial"/>
              </w:rPr>
              <w:t xml:space="preserve"> late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settling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suspend</w:t>
            </w:r>
            <w:proofErr w:type="spellEnd"/>
            <w:r w:rsidRPr="00167A4F">
              <w:rPr>
                <w:rFonts w:ascii="Arial" w:hAnsi="Arial" w:cs="Arial"/>
              </w:rPr>
              <w:t xml:space="preserve"> </w:t>
            </w:r>
            <w:proofErr w:type="spellStart"/>
            <w:r w:rsidRPr="00167A4F">
              <w:rPr>
                <w:rFonts w:ascii="Arial" w:hAnsi="Arial" w:cs="Arial"/>
              </w:rPr>
              <w:t>settlement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w:t>
            </w:r>
          </w:p>
        </w:tc>
      </w:tr>
      <w:tr w:rsidR="00CC47BD" w:rsidRPr="00167A4F" w14:paraId="29C9DC4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34A71D5" w14:textId="77777777" w:rsidR="00CC47BD" w:rsidRPr="00167A4F" w:rsidRDefault="00E35C49" w:rsidP="00BA0074">
            <w:pPr>
              <w:spacing w:before="40" w:after="40"/>
              <w:jc w:val="both"/>
              <w:rPr>
                <w:rFonts w:ascii="Arial" w:hAnsi="Arial" w:cs="Arial"/>
              </w:rPr>
            </w:pPr>
            <w:r w:rsidRPr="00167A4F">
              <w:rPr>
                <w:rFonts w:ascii="Arial" w:hAnsi="Arial" w:cs="Arial"/>
                <w:b/>
                <w:bCs/>
              </w:rPr>
              <w:t>11. ATSAKOMYBĖ</w:t>
            </w:r>
          </w:p>
        </w:tc>
        <w:tc>
          <w:tcPr>
            <w:tcW w:w="5233" w:type="dxa"/>
            <w:gridSpan w:val="2"/>
            <w:tcBorders>
              <w:top w:val="nil"/>
              <w:left w:val="nil"/>
              <w:bottom w:val="nil"/>
              <w:right w:val="nil"/>
            </w:tcBorders>
            <w:tcMar>
              <w:top w:w="60" w:type="dxa"/>
              <w:left w:w="100" w:type="dxa"/>
              <w:bottom w:w="60" w:type="dxa"/>
              <w:right w:w="100" w:type="dxa"/>
            </w:tcMar>
          </w:tcPr>
          <w:p w14:paraId="49FDD464" w14:textId="77777777" w:rsidR="00CC47BD" w:rsidRPr="00167A4F" w:rsidRDefault="00E35C49" w:rsidP="00BA0074">
            <w:pPr>
              <w:spacing w:before="40" w:after="40"/>
              <w:jc w:val="both"/>
              <w:rPr>
                <w:rFonts w:ascii="Arial" w:hAnsi="Arial" w:cs="Arial"/>
              </w:rPr>
            </w:pPr>
            <w:r w:rsidRPr="00167A4F">
              <w:rPr>
                <w:rFonts w:ascii="Arial" w:hAnsi="Arial" w:cs="Arial"/>
                <w:b/>
                <w:bCs/>
              </w:rPr>
              <w:t>11. LIABILITY</w:t>
            </w:r>
          </w:p>
        </w:tc>
      </w:tr>
      <w:tr w:rsidR="00CC47BD" w:rsidRPr="00167A4F" w14:paraId="0B59DC1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013F1AC" w14:textId="77777777" w:rsidR="00CC47BD" w:rsidRPr="00167A4F" w:rsidRDefault="00E35C49" w:rsidP="00BA0074">
            <w:pPr>
              <w:spacing w:before="40" w:after="40"/>
              <w:jc w:val="both"/>
              <w:rPr>
                <w:rFonts w:ascii="Arial" w:hAnsi="Arial" w:cs="Arial"/>
              </w:rPr>
            </w:pPr>
            <w:r w:rsidRPr="00167A4F">
              <w:rPr>
                <w:rFonts w:ascii="Arial" w:hAnsi="Arial" w:cs="Arial"/>
              </w:rPr>
              <w:t>11.1. Netesybų už vėlavimą ar pareigų pagal Sutartį pažeidimą sumokėjimas neatleidžia Šalies nuo Sutartyje numatytų jos pareigų vykdymo.</w:t>
            </w:r>
          </w:p>
        </w:tc>
        <w:tc>
          <w:tcPr>
            <w:tcW w:w="5233" w:type="dxa"/>
            <w:gridSpan w:val="2"/>
            <w:tcBorders>
              <w:top w:val="nil"/>
              <w:left w:val="nil"/>
              <w:bottom w:val="nil"/>
              <w:right w:val="nil"/>
            </w:tcBorders>
            <w:tcMar>
              <w:top w:w="60" w:type="dxa"/>
              <w:left w:w="100" w:type="dxa"/>
              <w:bottom w:w="60" w:type="dxa"/>
              <w:right w:w="100" w:type="dxa"/>
            </w:tcMar>
          </w:tcPr>
          <w:p w14:paraId="582B2C9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release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stipulated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4684AC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15E4723" w14:textId="77777777" w:rsidR="00CC47BD" w:rsidRPr="00167A4F" w:rsidRDefault="00E35C49" w:rsidP="00BA0074">
            <w:pPr>
              <w:spacing w:before="40" w:after="40"/>
              <w:jc w:val="both"/>
              <w:rPr>
                <w:rFonts w:ascii="Arial" w:hAnsi="Arial" w:cs="Arial"/>
              </w:rPr>
            </w:pPr>
            <w:r w:rsidRPr="00167A4F">
              <w:rPr>
                <w:rFonts w:ascii="Arial" w:hAnsi="Arial" w:cs="Arial"/>
              </w:rPr>
              <w:t>11.2. Netesybų sumokėjimas ir (ar) Sutarties įvykdymo užtikrinimo gavimas nepanaikina Šalies teisės reikalauti, kad kita Šalis kompensuotų jos patirtus nuostolius. Šioje Sutartyje nustatytos netesybos yra laikomos minimaliais neįrodinėtinais Šalių nuostoliais ir neriboja nukentėjusios Šalies teisės reikalauti visos patirtos žalos atlyginimo.</w:t>
            </w:r>
          </w:p>
        </w:tc>
        <w:tc>
          <w:tcPr>
            <w:tcW w:w="5233" w:type="dxa"/>
            <w:gridSpan w:val="2"/>
            <w:tcBorders>
              <w:top w:val="nil"/>
              <w:left w:val="nil"/>
              <w:bottom w:val="nil"/>
              <w:right w:val="nil"/>
            </w:tcBorders>
            <w:tcMar>
              <w:top w:w="60" w:type="dxa"/>
              <w:left w:w="100" w:type="dxa"/>
              <w:bottom w:w="60" w:type="dxa"/>
              <w:right w:w="100" w:type="dxa"/>
            </w:tcMar>
          </w:tcPr>
          <w:p w14:paraId="68DBD43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extinguish</w:t>
            </w:r>
            <w:proofErr w:type="spellEnd"/>
            <w:r w:rsidRPr="00167A4F">
              <w:rPr>
                <w:rFonts w:ascii="Arial" w:hAnsi="Arial" w:cs="Arial"/>
              </w:rPr>
              <w:t xml:space="preserve"> a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to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thereby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minimum</w:t>
            </w:r>
            <w:proofErr w:type="spellEnd"/>
            <w:r w:rsidRPr="00167A4F">
              <w:rPr>
                <w:rFonts w:ascii="Arial" w:hAnsi="Arial" w:cs="Arial"/>
              </w:rPr>
              <w:t xml:space="preserve"> </w:t>
            </w:r>
            <w:proofErr w:type="spellStart"/>
            <w:r w:rsidRPr="00167A4F">
              <w:rPr>
                <w:rFonts w:ascii="Arial" w:hAnsi="Arial" w:cs="Arial"/>
              </w:rPr>
              <w:t>non-provable</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aggrieved</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full</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w:t>
            </w:r>
          </w:p>
        </w:tc>
      </w:tr>
      <w:tr w:rsidR="00CC47BD" w:rsidRPr="00167A4F" w14:paraId="6E5AC0F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00941C8" w14:textId="77777777" w:rsidR="00CC47BD" w:rsidRPr="00167A4F" w:rsidRDefault="00E35C49" w:rsidP="00BA0074">
            <w:pPr>
              <w:spacing w:before="40" w:after="40"/>
              <w:jc w:val="both"/>
              <w:rPr>
                <w:rFonts w:ascii="Arial" w:hAnsi="Arial" w:cs="Arial"/>
              </w:rPr>
            </w:pPr>
            <w:r w:rsidRPr="00167A4F">
              <w:rPr>
                <w:rFonts w:ascii="Arial" w:hAnsi="Arial" w:cs="Arial"/>
              </w:rPr>
              <w:t>11.3. Kiekviena iš Šalių turi teisę gauti iš kitos Šalies nuostolių, atsiradusių dėl kitos Šalies netinkamo įsipareigojimų pagal Sutartį vykdymo ar nevykdymo, neviršijant 500 000 Eur (penki šimtai tūkstančių), jei teisės aktai nenumato, kad privalo būti kompensuota didesnė suma, atlyginimą. Šiame punkte numatytas atsakomybės ribojimas netaikomas, jei žala atsirado dėl konfidencialumo įsipareigojimų, asmens duomenų apsaugą reglamentuojančių teisės aktų ar intelektinės nuosavybės teisių pažeidimo, taip pat tai atvejais, kai žala padaroma tyčia arba dėl didelio neatsargumo, padaroma žala (nuostoliai) tretiesiems asmenims, įskaitant atvejus, jeigu vienos Šalies padarytą žalą tretiesiems asmenims atlygina kita Šalis.</w:t>
            </w:r>
          </w:p>
        </w:tc>
        <w:tc>
          <w:tcPr>
            <w:tcW w:w="5233" w:type="dxa"/>
            <w:gridSpan w:val="2"/>
            <w:tcBorders>
              <w:top w:val="nil"/>
              <w:left w:val="nil"/>
              <w:bottom w:val="nil"/>
              <w:right w:val="nil"/>
            </w:tcBorders>
            <w:tcMar>
              <w:top w:w="60" w:type="dxa"/>
              <w:left w:w="100" w:type="dxa"/>
              <w:bottom w:w="60" w:type="dxa"/>
              <w:right w:w="100" w:type="dxa"/>
            </w:tcMar>
          </w:tcPr>
          <w:p w14:paraId="3E2D63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11.3.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receive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improper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non-performance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exceeding</w:t>
            </w:r>
            <w:proofErr w:type="spellEnd"/>
            <w:r w:rsidRPr="00167A4F">
              <w:rPr>
                <w:rFonts w:ascii="Arial" w:hAnsi="Arial" w:cs="Arial"/>
              </w:rPr>
              <w:t xml:space="preserve"> EUR 500,000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hundred</w:t>
            </w:r>
            <w:proofErr w:type="spellEnd"/>
            <w:r w:rsidRPr="00167A4F">
              <w:rPr>
                <w:rFonts w:ascii="Arial" w:hAnsi="Arial" w:cs="Arial"/>
              </w:rPr>
              <w:t xml:space="preserve">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unless</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require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a </w:t>
            </w:r>
            <w:proofErr w:type="spellStart"/>
            <w:r w:rsidRPr="00167A4F">
              <w:rPr>
                <w:rFonts w:ascii="Arial" w:hAnsi="Arial" w:cs="Arial"/>
              </w:rPr>
              <w:t>greater</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must</w:t>
            </w:r>
            <w:proofErr w:type="spellEnd"/>
            <w:r w:rsidRPr="00167A4F">
              <w:rPr>
                <w:rFonts w:ascii="Arial" w:hAnsi="Arial" w:cs="Arial"/>
              </w:rPr>
              <w:t xml:space="preserve"> be </w:t>
            </w:r>
            <w:proofErr w:type="spellStart"/>
            <w:r w:rsidRPr="00167A4F">
              <w:rPr>
                <w:rFonts w:ascii="Arial" w:hAnsi="Arial" w:cs="Arial"/>
              </w:rPr>
              <w:t>compensated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limitation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arisen</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a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legislation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intellectual</w:t>
            </w:r>
            <w:proofErr w:type="spellEnd"/>
            <w:r w:rsidRPr="00167A4F">
              <w:rPr>
                <w:rFonts w:ascii="Arial" w:hAnsi="Arial" w:cs="Arial"/>
              </w:rPr>
              <w:t xml:space="preserve"> </w:t>
            </w:r>
            <w:proofErr w:type="spellStart"/>
            <w:r w:rsidRPr="00167A4F">
              <w:rPr>
                <w:rFonts w:ascii="Arial" w:hAnsi="Arial" w:cs="Arial"/>
              </w:rPr>
              <w:t>property</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caused</w:t>
            </w:r>
            <w:proofErr w:type="spellEnd"/>
            <w:r w:rsidRPr="00167A4F">
              <w:rPr>
                <w:rFonts w:ascii="Arial" w:hAnsi="Arial" w:cs="Arial"/>
              </w:rPr>
              <w:t xml:space="preserve"> </w:t>
            </w:r>
            <w:proofErr w:type="spellStart"/>
            <w:r w:rsidRPr="00167A4F">
              <w:rPr>
                <w:rFonts w:ascii="Arial" w:hAnsi="Arial" w:cs="Arial"/>
              </w:rPr>
              <w:t>intentionally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through</w:t>
            </w:r>
            <w:proofErr w:type="spellEnd"/>
            <w:r w:rsidRPr="00167A4F">
              <w:rPr>
                <w:rFonts w:ascii="Arial" w:hAnsi="Arial" w:cs="Arial"/>
              </w:rPr>
              <w:t xml:space="preserve"> </w:t>
            </w:r>
            <w:proofErr w:type="spellStart"/>
            <w:r w:rsidRPr="00167A4F">
              <w:rPr>
                <w:rFonts w:ascii="Arial" w:hAnsi="Arial" w:cs="Arial"/>
              </w:rPr>
              <w:t>gross</w:t>
            </w:r>
            <w:proofErr w:type="spellEnd"/>
            <w:r w:rsidRPr="00167A4F">
              <w:rPr>
                <w:rFonts w:ascii="Arial" w:hAnsi="Arial" w:cs="Arial"/>
              </w:rPr>
              <w:t xml:space="preserve"> </w:t>
            </w:r>
            <w:proofErr w:type="spellStart"/>
            <w:r w:rsidRPr="00167A4F">
              <w:rPr>
                <w:rFonts w:ascii="Arial" w:hAnsi="Arial" w:cs="Arial"/>
              </w:rPr>
              <w:t>negligence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caused</w:t>
            </w:r>
            <w:proofErr w:type="spellEnd"/>
            <w:r w:rsidRPr="00167A4F">
              <w:rPr>
                <w:rFonts w:ascii="Arial" w:hAnsi="Arial" w:cs="Arial"/>
              </w:rPr>
              <w:t xml:space="preserve"> to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caused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to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compensated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w:t>
            </w:r>
          </w:p>
        </w:tc>
      </w:tr>
      <w:tr w:rsidR="00CC47BD" w:rsidRPr="00167A4F" w14:paraId="38A810B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AAA53A6" w14:textId="77777777" w:rsidR="00CC47BD" w:rsidRPr="00167A4F" w:rsidRDefault="00E35C49" w:rsidP="00BA0074">
            <w:pPr>
              <w:spacing w:before="40" w:after="40"/>
              <w:jc w:val="both"/>
              <w:rPr>
                <w:rFonts w:ascii="Arial" w:hAnsi="Arial" w:cs="Arial"/>
              </w:rPr>
            </w:pPr>
            <w:r w:rsidRPr="00167A4F">
              <w:rPr>
                <w:rFonts w:ascii="Arial" w:hAnsi="Arial" w:cs="Arial"/>
              </w:rPr>
              <w:t>11.4. Tuo atveju, jeigu Paslaugų teikimo metu KKT neužtikrina galimybės naudotis Kuro kortele mokant už rinkliavą Sistemoje ilgiau nei 24 val., Bendrovė turi teisę reikalauti iš KKT 1000 eurų (vienas tūkstantis eurų) baudos už kiekvieną paskesnę dieną;</w:t>
            </w:r>
          </w:p>
        </w:tc>
        <w:tc>
          <w:tcPr>
            <w:tcW w:w="5233" w:type="dxa"/>
            <w:gridSpan w:val="2"/>
            <w:tcBorders>
              <w:top w:val="nil"/>
              <w:left w:val="nil"/>
              <w:bottom w:val="nil"/>
              <w:right w:val="nil"/>
            </w:tcBorders>
            <w:tcMar>
              <w:top w:w="60" w:type="dxa"/>
              <w:left w:w="100" w:type="dxa"/>
              <w:bottom w:w="60" w:type="dxa"/>
              <w:right w:w="100" w:type="dxa"/>
            </w:tcMar>
          </w:tcPr>
          <w:p w14:paraId="6357C18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11.4.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ability</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a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tolls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System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24 </w:t>
            </w:r>
            <w:proofErr w:type="spellStart"/>
            <w:r w:rsidRPr="00167A4F">
              <w:rPr>
                <w:rFonts w:ascii="Arial" w:hAnsi="Arial" w:cs="Arial"/>
              </w:rPr>
              <w:t>hours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a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EUR 1,000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subsequent</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w:t>
            </w:r>
          </w:p>
        </w:tc>
      </w:tr>
      <w:tr w:rsidR="00CC47BD" w:rsidRPr="00167A4F" w14:paraId="58A5FB3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2951611" w14:textId="77777777" w:rsidR="00CC47BD" w:rsidRPr="00167A4F" w:rsidRDefault="00E35C49" w:rsidP="00BA0074">
            <w:pPr>
              <w:spacing w:before="40" w:after="40"/>
              <w:jc w:val="both"/>
              <w:rPr>
                <w:rFonts w:ascii="Arial" w:hAnsi="Arial" w:cs="Arial"/>
              </w:rPr>
            </w:pPr>
            <w:r w:rsidRPr="00167A4F">
              <w:rPr>
                <w:rFonts w:ascii="Arial" w:hAnsi="Arial" w:cs="Arial"/>
              </w:rPr>
              <w:t>11.5.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5233" w:type="dxa"/>
            <w:gridSpan w:val="2"/>
            <w:tcBorders>
              <w:top w:val="nil"/>
              <w:left w:val="nil"/>
              <w:bottom w:val="nil"/>
              <w:right w:val="nil"/>
            </w:tcBorders>
            <w:tcMar>
              <w:top w:w="60" w:type="dxa"/>
              <w:left w:w="100" w:type="dxa"/>
              <w:bottom w:w="60" w:type="dxa"/>
              <w:right w:w="100" w:type="dxa"/>
            </w:tcMar>
          </w:tcPr>
          <w:p w14:paraId="4C7C53C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11.5.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apparent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representations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warranties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forth</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was</w:t>
            </w:r>
            <w:proofErr w:type="spellEnd"/>
            <w:r w:rsidRPr="00167A4F">
              <w:rPr>
                <w:rFonts w:ascii="Arial" w:hAnsi="Arial" w:cs="Arial"/>
              </w:rPr>
              <w:t xml:space="preserve"> </w:t>
            </w:r>
            <w:proofErr w:type="spellStart"/>
            <w:r w:rsidRPr="00167A4F">
              <w:rPr>
                <w:rFonts w:ascii="Arial" w:hAnsi="Arial" w:cs="Arial"/>
              </w:rPr>
              <w:t>materially</w:t>
            </w:r>
            <w:proofErr w:type="spellEnd"/>
            <w:r w:rsidRPr="00167A4F">
              <w:rPr>
                <w:rFonts w:ascii="Arial" w:hAnsi="Arial" w:cs="Arial"/>
              </w:rPr>
              <w:t xml:space="preserve"> </w:t>
            </w:r>
            <w:proofErr w:type="spellStart"/>
            <w:r w:rsidRPr="00167A4F">
              <w:rPr>
                <w:rFonts w:ascii="Arial" w:hAnsi="Arial" w:cs="Arial"/>
              </w:rPr>
              <w:t>inaccurate</w:t>
            </w:r>
            <w:proofErr w:type="spellEnd"/>
            <w:r w:rsidRPr="00167A4F">
              <w:rPr>
                <w:rFonts w:ascii="Arial" w:hAnsi="Arial" w:cs="Arial"/>
              </w:rPr>
              <w:t xml:space="preserve">, </w:t>
            </w:r>
            <w:proofErr w:type="spellStart"/>
            <w:r w:rsidRPr="00167A4F">
              <w:rPr>
                <w:rFonts w:ascii="Arial" w:hAnsi="Arial" w:cs="Arial"/>
              </w:rPr>
              <w:t>false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misleading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breaching</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aggrieved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aggrieved</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inaccurate</w:t>
            </w:r>
            <w:proofErr w:type="spellEnd"/>
            <w:r w:rsidRPr="00167A4F">
              <w:rPr>
                <w:rFonts w:ascii="Arial" w:hAnsi="Arial" w:cs="Arial"/>
              </w:rPr>
              <w:t xml:space="preserve">, </w:t>
            </w:r>
            <w:proofErr w:type="spellStart"/>
            <w:r w:rsidRPr="00167A4F">
              <w:rPr>
                <w:rFonts w:ascii="Arial" w:hAnsi="Arial" w:cs="Arial"/>
              </w:rPr>
              <w:t>false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misleading</w:t>
            </w:r>
            <w:proofErr w:type="spellEnd"/>
            <w:r w:rsidRPr="00167A4F">
              <w:rPr>
                <w:rFonts w:ascii="Arial" w:hAnsi="Arial" w:cs="Arial"/>
              </w:rPr>
              <w:t xml:space="preserve"> </w:t>
            </w:r>
            <w:proofErr w:type="spellStart"/>
            <w:r w:rsidRPr="00167A4F">
              <w:rPr>
                <w:rFonts w:ascii="Arial" w:hAnsi="Arial" w:cs="Arial"/>
              </w:rPr>
              <w:t>representation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warranty</w:t>
            </w:r>
            <w:proofErr w:type="spellEnd"/>
            <w:r w:rsidRPr="00167A4F">
              <w:rPr>
                <w:rFonts w:ascii="Arial" w:hAnsi="Arial" w:cs="Arial"/>
              </w:rPr>
              <w:t>.</w:t>
            </w:r>
          </w:p>
        </w:tc>
      </w:tr>
      <w:tr w:rsidR="00CC47BD" w:rsidRPr="00167A4F" w14:paraId="624902F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2A245BD"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11.6. Šioje Sutartyje numatytos teisių gynybos priemonės neapriboja Šalių teisės pasinaudoti kitomis teisėtomis teisių gynybos priemonėmis.</w:t>
            </w:r>
          </w:p>
        </w:tc>
        <w:tc>
          <w:tcPr>
            <w:tcW w:w="5233" w:type="dxa"/>
            <w:gridSpan w:val="2"/>
            <w:tcBorders>
              <w:top w:val="nil"/>
              <w:left w:val="nil"/>
              <w:bottom w:val="nil"/>
              <w:right w:val="nil"/>
            </w:tcBorders>
            <w:tcMar>
              <w:top w:w="60" w:type="dxa"/>
              <w:left w:w="100" w:type="dxa"/>
              <w:bottom w:w="60" w:type="dxa"/>
              <w:right w:w="100" w:type="dxa"/>
            </w:tcMar>
          </w:tcPr>
          <w:p w14:paraId="565A53A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11.6.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remedies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avail</w:t>
            </w:r>
            <w:proofErr w:type="spellEnd"/>
            <w:r w:rsidRPr="00167A4F">
              <w:rPr>
                <w:rFonts w:ascii="Arial" w:hAnsi="Arial" w:cs="Arial"/>
              </w:rPr>
              <w:t xml:space="preserve"> </w:t>
            </w:r>
            <w:proofErr w:type="spellStart"/>
            <w:r w:rsidRPr="00167A4F">
              <w:rPr>
                <w:rFonts w:ascii="Arial" w:hAnsi="Arial" w:cs="Arial"/>
              </w:rPr>
              <w:t>themselves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lawful</w:t>
            </w:r>
            <w:proofErr w:type="spellEnd"/>
            <w:r w:rsidRPr="00167A4F">
              <w:rPr>
                <w:rFonts w:ascii="Arial" w:hAnsi="Arial" w:cs="Arial"/>
              </w:rPr>
              <w:t xml:space="preserve"> </w:t>
            </w:r>
            <w:proofErr w:type="spellStart"/>
            <w:r w:rsidRPr="00167A4F">
              <w:rPr>
                <w:rFonts w:ascii="Arial" w:hAnsi="Arial" w:cs="Arial"/>
              </w:rPr>
              <w:t>remedies</w:t>
            </w:r>
            <w:proofErr w:type="spellEnd"/>
            <w:r w:rsidRPr="00167A4F">
              <w:rPr>
                <w:rFonts w:ascii="Arial" w:hAnsi="Arial" w:cs="Arial"/>
              </w:rPr>
              <w:t>.</w:t>
            </w:r>
          </w:p>
        </w:tc>
      </w:tr>
      <w:tr w:rsidR="00CC47BD" w:rsidRPr="00167A4F" w14:paraId="0C0459A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603A5E2" w14:textId="77777777" w:rsidR="00CC47BD" w:rsidRPr="00167A4F" w:rsidRDefault="00E35C49" w:rsidP="00BA0074">
            <w:pPr>
              <w:spacing w:before="40" w:after="40"/>
              <w:jc w:val="both"/>
              <w:rPr>
                <w:rFonts w:ascii="Arial" w:hAnsi="Arial" w:cs="Arial"/>
              </w:rPr>
            </w:pPr>
            <w:r w:rsidRPr="00167A4F">
              <w:rPr>
                <w:rFonts w:ascii="Arial" w:hAnsi="Arial" w:cs="Arial"/>
              </w:rPr>
              <w:t>11.7. Pasibaigus Sutarties galiojimui, Šalys neatleidžiamos nuo atsakomybės už Sutarties pažeidimą.</w:t>
            </w:r>
          </w:p>
        </w:tc>
        <w:tc>
          <w:tcPr>
            <w:tcW w:w="5233" w:type="dxa"/>
            <w:gridSpan w:val="2"/>
            <w:tcBorders>
              <w:top w:val="nil"/>
              <w:left w:val="nil"/>
              <w:bottom w:val="nil"/>
              <w:right w:val="nil"/>
            </w:tcBorders>
            <w:tcMar>
              <w:top w:w="60" w:type="dxa"/>
              <w:left w:w="100" w:type="dxa"/>
              <w:bottom w:w="60" w:type="dxa"/>
              <w:right w:w="100" w:type="dxa"/>
            </w:tcMar>
          </w:tcPr>
          <w:p w14:paraId="74FF950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11.7.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released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D866A4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DEF182F" w14:textId="77777777" w:rsidR="00CC47BD" w:rsidRPr="00167A4F" w:rsidRDefault="00E35C49" w:rsidP="00BA0074">
            <w:pPr>
              <w:spacing w:before="40" w:after="40"/>
              <w:jc w:val="both"/>
              <w:rPr>
                <w:rFonts w:ascii="Arial" w:hAnsi="Arial" w:cs="Arial"/>
              </w:rPr>
            </w:pPr>
            <w:r w:rsidRPr="00167A4F">
              <w:rPr>
                <w:rFonts w:ascii="Arial" w:hAnsi="Arial" w:cs="Arial"/>
              </w:rPr>
              <w:t>11.8. Kuro kortelių tiekėjas yra atsakingas pagal Lietuvos Respublikos civilinį kodeksą už Bendrovės patirtą žalą dėl KKT Sutarties vykdymui pasitelktų asmenų neteisėtų veiksmų ir / arba neveikimo Sutarties vykdymo metu.</w:t>
            </w:r>
          </w:p>
        </w:tc>
        <w:tc>
          <w:tcPr>
            <w:tcW w:w="5233" w:type="dxa"/>
            <w:gridSpan w:val="2"/>
            <w:tcBorders>
              <w:top w:val="nil"/>
              <w:left w:val="nil"/>
              <w:bottom w:val="nil"/>
              <w:right w:val="nil"/>
            </w:tcBorders>
            <w:tcMar>
              <w:top w:w="60" w:type="dxa"/>
              <w:left w:w="100" w:type="dxa"/>
              <w:bottom w:w="60" w:type="dxa"/>
              <w:right w:w="100" w:type="dxa"/>
            </w:tcMar>
          </w:tcPr>
          <w:p w14:paraId="787F7A5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11.8.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liable</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Civil</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unlawful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omissions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w:t>
            </w:r>
          </w:p>
        </w:tc>
      </w:tr>
      <w:tr w:rsidR="00CC47BD" w:rsidRPr="00167A4F" w14:paraId="5988248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8A8D315" w14:textId="2EE4449E" w:rsidR="00CC47BD" w:rsidRPr="00167A4F" w:rsidRDefault="00E35C49" w:rsidP="00BA0074">
            <w:pPr>
              <w:spacing w:before="40" w:after="40"/>
              <w:jc w:val="both"/>
              <w:rPr>
                <w:rFonts w:ascii="Arial" w:hAnsi="Arial" w:cs="Arial"/>
              </w:rPr>
            </w:pPr>
            <w:r w:rsidRPr="00167A4F">
              <w:rPr>
                <w:rFonts w:ascii="Arial" w:hAnsi="Arial" w:cs="Arial"/>
              </w:rPr>
              <w:t xml:space="preserve">11.9. KKT pažeidus Sutartyje nustatytus įsipareigojimų vykdymo terminus tris kartus </w:t>
            </w:r>
            <w:r w:rsidR="00DA5D58">
              <w:rPr>
                <w:rFonts w:ascii="Arial" w:hAnsi="Arial" w:cs="Arial"/>
              </w:rPr>
              <w:t xml:space="preserve">per </w:t>
            </w:r>
            <w:r w:rsidRPr="00167A4F">
              <w:rPr>
                <w:rFonts w:ascii="Arial" w:hAnsi="Arial" w:cs="Arial"/>
              </w:rPr>
              <w:t>bet kurį 12 (dvylikos) mėnesių laikotarpį, bus laikoma, kad Sutartis pažeista iš esmės ir Bendrovė turės teisę ją nutraukti dėl KKT kaltės, apie tai raštu pranešusi KKT prieš 10 (dešimt) dienų.</w:t>
            </w:r>
          </w:p>
        </w:tc>
        <w:tc>
          <w:tcPr>
            <w:tcW w:w="5233" w:type="dxa"/>
            <w:gridSpan w:val="2"/>
            <w:tcBorders>
              <w:top w:val="nil"/>
              <w:left w:val="nil"/>
              <w:bottom w:val="nil"/>
              <w:right w:val="nil"/>
            </w:tcBorders>
            <w:tcMar>
              <w:top w:w="60" w:type="dxa"/>
              <w:left w:w="100" w:type="dxa"/>
              <w:bottom w:w="60" w:type="dxa"/>
              <w:right w:w="100" w:type="dxa"/>
            </w:tcMar>
          </w:tcPr>
          <w:p w14:paraId="3FB68E9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11.9.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times</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12 (</w:t>
            </w:r>
            <w:proofErr w:type="spellStart"/>
            <w:r w:rsidRPr="00167A4F">
              <w:rPr>
                <w:rFonts w:ascii="Arial" w:hAnsi="Arial" w:cs="Arial"/>
              </w:rPr>
              <w:t>twelve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to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materially</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terminate</w:t>
            </w:r>
            <w:proofErr w:type="spellEnd"/>
            <w:r w:rsidRPr="00167A4F">
              <w:rPr>
                <w:rFonts w:ascii="Arial" w:hAnsi="Arial" w:cs="Arial"/>
              </w:rPr>
              <w:t xml:space="preserve"> it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fault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the FCP.</w:t>
            </w:r>
          </w:p>
        </w:tc>
      </w:tr>
      <w:tr w:rsidR="00CC47BD" w:rsidRPr="00167A4F" w14:paraId="2A001FF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6EDE5F8" w14:textId="77777777" w:rsidR="00CC47BD" w:rsidRPr="00167A4F" w:rsidRDefault="00E35C49" w:rsidP="00BA0074">
            <w:pPr>
              <w:spacing w:before="40" w:after="40"/>
              <w:jc w:val="both"/>
              <w:rPr>
                <w:rFonts w:ascii="Arial" w:hAnsi="Arial" w:cs="Arial"/>
              </w:rPr>
            </w:pPr>
            <w:r w:rsidRPr="00167A4F">
              <w:rPr>
                <w:rFonts w:ascii="Arial" w:hAnsi="Arial" w:cs="Arial"/>
              </w:rPr>
              <w:t>11.10. Sutarties vykdymo metu Kuro kortelių tiekėjas įsipareigoja savo sąskaita per 10 (dešimt) dienų (nebent Šalys raštu susitarė dėl kito termino) ištaisyti bet kokius Sutarties vykdymo trūkumus, klaidas ir / arba netikslumus.</w:t>
            </w:r>
          </w:p>
        </w:tc>
        <w:tc>
          <w:tcPr>
            <w:tcW w:w="5233" w:type="dxa"/>
            <w:gridSpan w:val="2"/>
            <w:tcBorders>
              <w:top w:val="nil"/>
              <w:left w:val="nil"/>
              <w:bottom w:val="nil"/>
              <w:right w:val="nil"/>
            </w:tcBorders>
            <w:tcMar>
              <w:top w:w="60" w:type="dxa"/>
              <w:left w:w="100" w:type="dxa"/>
              <w:bottom w:w="60" w:type="dxa"/>
              <w:right w:w="100" w:type="dxa"/>
            </w:tcMar>
          </w:tcPr>
          <w:p w14:paraId="7F9C4B4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11.10.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at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expense</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unless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writing</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a </w:t>
            </w:r>
            <w:proofErr w:type="spellStart"/>
            <w:r w:rsidRPr="00167A4F">
              <w:rPr>
                <w:rFonts w:ascii="Arial" w:hAnsi="Arial" w:cs="Arial"/>
              </w:rPr>
              <w:t>different</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to </w:t>
            </w:r>
            <w:proofErr w:type="spellStart"/>
            <w:r w:rsidRPr="00167A4F">
              <w:rPr>
                <w:rFonts w:ascii="Arial" w:hAnsi="Arial" w:cs="Arial"/>
              </w:rPr>
              <w:t>rectify</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deficiencies</w:t>
            </w:r>
            <w:proofErr w:type="spellEnd"/>
            <w:r w:rsidRPr="00167A4F">
              <w:rPr>
                <w:rFonts w:ascii="Arial" w:hAnsi="Arial" w:cs="Arial"/>
              </w:rPr>
              <w:t xml:space="preserve">, </w:t>
            </w:r>
            <w:proofErr w:type="spellStart"/>
            <w:r w:rsidRPr="00167A4F">
              <w:rPr>
                <w:rFonts w:ascii="Arial" w:hAnsi="Arial" w:cs="Arial"/>
              </w:rPr>
              <w:t>errors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inaccuracies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5CC262C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1D6D2F1" w14:textId="77777777" w:rsidR="00CC47BD" w:rsidRPr="00167A4F" w:rsidRDefault="00E35C49" w:rsidP="00BA0074">
            <w:pPr>
              <w:spacing w:before="40" w:after="40"/>
              <w:jc w:val="both"/>
              <w:rPr>
                <w:rFonts w:ascii="Arial" w:hAnsi="Arial" w:cs="Arial"/>
              </w:rPr>
            </w:pPr>
            <w:r w:rsidRPr="00167A4F">
              <w:rPr>
                <w:rFonts w:ascii="Arial" w:hAnsi="Arial" w:cs="Arial"/>
              </w:rPr>
              <w:t>11.11. Neatsižvelgiant į šios Sutarties galiojimo terminą, Kuro kortelių tiekėjas įsipareigoja atlyginti Bendrovei bet kokių oficialių valstybės institucijų paskirtas baudas, delspinigius ar kitokias jam paskirtas mokėti sumas, atsiradusias dėl KKT netinkamo veikimo/neveikimo, įskaitant, bet neapsiribojant atvejus, jei tokių sumų mokėjimas yra susijęs su KKT mokestinių prievolių, kylančių iš Sutarties, nevykdymu ar netinkamu vykdymu valstybei.</w:t>
            </w:r>
          </w:p>
        </w:tc>
        <w:tc>
          <w:tcPr>
            <w:tcW w:w="5233" w:type="dxa"/>
            <w:gridSpan w:val="2"/>
            <w:tcBorders>
              <w:top w:val="nil"/>
              <w:left w:val="nil"/>
              <w:bottom w:val="nil"/>
              <w:right w:val="nil"/>
            </w:tcBorders>
            <w:tcMar>
              <w:top w:w="60" w:type="dxa"/>
              <w:left w:w="100" w:type="dxa"/>
              <w:bottom w:w="60" w:type="dxa"/>
              <w:right w:w="100" w:type="dxa"/>
            </w:tcMar>
          </w:tcPr>
          <w:p w14:paraId="096758B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11.11. </w:t>
            </w:r>
            <w:proofErr w:type="spellStart"/>
            <w:r w:rsidRPr="00167A4F">
              <w:rPr>
                <w:rFonts w:ascii="Arial" w:hAnsi="Arial" w:cs="Arial"/>
              </w:rPr>
              <w:t>Irrespective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fines</w:t>
            </w:r>
            <w:proofErr w:type="spellEnd"/>
            <w:r w:rsidRPr="00167A4F">
              <w:rPr>
                <w:rFonts w:ascii="Arial" w:hAnsi="Arial" w:cs="Arial"/>
              </w:rPr>
              <w:t xml:space="preserve">,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imposed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official</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improper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w:t>
            </w:r>
            <w:proofErr w:type="spellStart"/>
            <w:r w:rsidRPr="00167A4F">
              <w:rPr>
                <w:rFonts w:ascii="Arial" w:hAnsi="Arial" w:cs="Arial"/>
              </w:rPr>
              <w:t>non-performance</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amounts</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failure</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improper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tax</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vis-à-vis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w:t>
            </w:r>
          </w:p>
        </w:tc>
      </w:tr>
      <w:tr w:rsidR="00CC47BD" w:rsidRPr="00167A4F" w14:paraId="24D5911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8545C63" w14:textId="77777777" w:rsidR="00CC47BD" w:rsidRPr="00167A4F" w:rsidRDefault="00E35C49" w:rsidP="00BA0074">
            <w:pPr>
              <w:spacing w:before="40" w:after="40"/>
              <w:jc w:val="both"/>
              <w:rPr>
                <w:rFonts w:ascii="Arial" w:hAnsi="Arial" w:cs="Arial"/>
              </w:rPr>
            </w:pPr>
            <w:r w:rsidRPr="00167A4F">
              <w:rPr>
                <w:rFonts w:ascii="Arial" w:hAnsi="Arial" w:cs="Arial"/>
              </w:rPr>
              <w:t>11.12. Kuro kortelių tiekėjas, vėluojantis atlikti mokėjimą pagal Sutarties 10 punktą, nuo kitos dienos įsipareigoja mokėti Bendrovei 0,05 (penkių šimtųjų) dydžio delspinigius nuo neapmokėtos sumos be PVM už kiekvieną vėlavimo dieną.</w:t>
            </w:r>
          </w:p>
        </w:tc>
        <w:tc>
          <w:tcPr>
            <w:tcW w:w="5233" w:type="dxa"/>
            <w:gridSpan w:val="2"/>
            <w:tcBorders>
              <w:top w:val="nil"/>
              <w:left w:val="nil"/>
              <w:bottom w:val="nil"/>
              <w:right w:val="nil"/>
            </w:tcBorders>
            <w:tcMar>
              <w:top w:w="60" w:type="dxa"/>
              <w:left w:w="100" w:type="dxa"/>
              <w:bottom w:w="60" w:type="dxa"/>
              <w:right w:w="100" w:type="dxa"/>
            </w:tcMar>
          </w:tcPr>
          <w:p w14:paraId="4769119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being</w:t>
            </w:r>
            <w:proofErr w:type="spellEnd"/>
            <w:r w:rsidRPr="00167A4F">
              <w:rPr>
                <w:rFonts w:ascii="Arial" w:hAnsi="Arial" w:cs="Arial"/>
              </w:rPr>
              <w:t xml:space="preserve"> late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making</w:t>
            </w:r>
            <w:proofErr w:type="spellEnd"/>
            <w:r w:rsidRPr="00167A4F">
              <w:rPr>
                <w:rFonts w:ascii="Arial" w:hAnsi="Arial" w:cs="Arial"/>
              </w:rPr>
              <w:t xml:space="preserve"> a </w:t>
            </w:r>
            <w:proofErr w:type="spellStart"/>
            <w:r w:rsidRPr="00167A4F">
              <w:rPr>
                <w:rFonts w:ascii="Arial" w:hAnsi="Arial" w:cs="Arial"/>
              </w:rPr>
              <w:t>payment</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Section</w:t>
            </w:r>
            <w:proofErr w:type="spellEnd"/>
            <w:r w:rsidRPr="00167A4F">
              <w:rPr>
                <w:rFonts w:ascii="Arial" w:hAnsi="Arial" w:cs="Arial"/>
              </w:rPr>
              <w:t xml:space="preserve"> 10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default</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0.05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hundredths</w:t>
            </w:r>
            <w:proofErr w:type="spellEnd"/>
            <w:r w:rsidRPr="00167A4F">
              <w:rPr>
                <w:rFonts w:ascii="Arial" w:hAnsi="Arial" w:cs="Arial"/>
              </w:rPr>
              <w:t xml:space="preserve">) </w:t>
            </w:r>
            <w:proofErr w:type="spellStart"/>
            <w:r w:rsidRPr="00167A4F">
              <w:rPr>
                <w:rFonts w:ascii="Arial" w:hAnsi="Arial" w:cs="Arial"/>
              </w:rPr>
              <w:t>percent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unpaid</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excluding</w:t>
            </w:r>
            <w:proofErr w:type="spellEnd"/>
            <w:r w:rsidRPr="00167A4F">
              <w:rPr>
                <w:rFonts w:ascii="Arial" w:hAnsi="Arial" w:cs="Arial"/>
              </w:rPr>
              <w:t xml:space="preserve"> VAT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w:t>
            </w:r>
          </w:p>
        </w:tc>
      </w:tr>
      <w:tr w:rsidR="00CC47BD" w:rsidRPr="00167A4F" w14:paraId="62A179B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02C367D" w14:textId="77777777" w:rsidR="00CC47BD" w:rsidRPr="00167A4F" w:rsidRDefault="00E35C49" w:rsidP="00BA0074">
            <w:pPr>
              <w:spacing w:before="40" w:after="40"/>
              <w:jc w:val="both"/>
              <w:rPr>
                <w:rFonts w:ascii="Arial" w:hAnsi="Arial" w:cs="Arial"/>
              </w:rPr>
            </w:pPr>
            <w:r w:rsidRPr="00167A4F">
              <w:rPr>
                <w:rFonts w:ascii="Arial" w:hAnsi="Arial" w:cs="Arial"/>
              </w:rPr>
              <w:t>11.13. Kuro kortelių tiekėjas, pažeidęs Sutartyje nustatytą konfidencialumo įsipareigojimą, privalo sumokėti Bendrovei 10 000 Eur (dešimt tūkstančių eurų, 00 ct) dydžio baudą už kiekvieną pažeidimo atvejį, kuri Šalių susitarimu yra laikoma minimaliais nuostoliais, taip pat atlyginti kitus tiesioginius ir netiesioginius nuostolius, kuriuos Bendrovė partyrė dėl konfidencialumo įsipareigojimo pažeidimo, kiek jų nepadengia sumokėtos baudos suma.</w:t>
            </w:r>
          </w:p>
        </w:tc>
        <w:tc>
          <w:tcPr>
            <w:tcW w:w="5233" w:type="dxa"/>
            <w:gridSpan w:val="2"/>
            <w:tcBorders>
              <w:top w:val="nil"/>
              <w:left w:val="nil"/>
              <w:bottom w:val="nil"/>
              <w:right w:val="nil"/>
            </w:tcBorders>
            <w:tcMar>
              <w:top w:w="60" w:type="dxa"/>
              <w:left w:w="100" w:type="dxa"/>
              <w:bottom w:w="60" w:type="dxa"/>
              <w:right w:w="100" w:type="dxa"/>
            </w:tcMar>
          </w:tcPr>
          <w:p w14:paraId="2B331B0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having</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a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EUR 10,000 (ten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00 ct)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instance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minimum</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direct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indirect</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covered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paid</w:t>
            </w:r>
            <w:proofErr w:type="spellEnd"/>
            <w:r w:rsidRPr="00167A4F">
              <w:rPr>
                <w:rFonts w:ascii="Arial" w:hAnsi="Arial" w:cs="Arial"/>
              </w:rPr>
              <w:t xml:space="preserve">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w:t>
            </w:r>
          </w:p>
        </w:tc>
      </w:tr>
      <w:tr w:rsidR="00CC47BD" w:rsidRPr="00167A4F" w14:paraId="29D029C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7C66F70" w14:textId="77777777" w:rsidR="00CC47BD" w:rsidRPr="00167A4F" w:rsidRDefault="00E35C49" w:rsidP="00BA0074">
            <w:pPr>
              <w:spacing w:before="40" w:after="40"/>
              <w:jc w:val="both"/>
              <w:rPr>
                <w:rFonts w:ascii="Arial" w:hAnsi="Arial" w:cs="Arial"/>
              </w:rPr>
            </w:pPr>
            <w:r w:rsidRPr="00167A4F">
              <w:rPr>
                <w:rFonts w:ascii="Arial" w:hAnsi="Arial" w:cs="Arial"/>
              </w:rPr>
              <w:t>11.14. KKT nesilaikant Sutarties 4.2.14. - 4.2.20. punktuose numatytų reikalavimų, Bendrovė turi teisę:</w:t>
            </w:r>
          </w:p>
        </w:tc>
        <w:tc>
          <w:tcPr>
            <w:tcW w:w="5233" w:type="dxa"/>
            <w:gridSpan w:val="2"/>
            <w:tcBorders>
              <w:top w:val="nil"/>
              <w:left w:val="nil"/>
              <w:bottom w:val="nil"/>
              <w:right w:val="nil"/>
            </w:tcBorders>
            <w:tcMar>
              <w:top w:w="60" w:type="dxa"/>
              <w:left w:w="100" w:type="dxa"/>
              <w:bottom w:w="60" w:type="dxa"/>
              <w:right w:w="100" w:type="dxa"/>
            </w:tcMar>
          </w:tcPr>
          <w:p w14:paraId="42AE0A5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11.14.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failure</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Clauses</w:t>
            </w:r>
            <w:proofErr w:type="spellEnd"/>
            <w:r w:rsidRPr="00167A4F">
              <w:rPr>
                <w:rFonts w:ascii="Arial" w:hAnsi="Arial" w:cs="Arial"/>
              </w:rPr>
              <w:t xml:space="preserve"> 4.2.14 – 4.2.20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w:t>
            </w:r>
          </w:p>
        </w:tc>
      </w:tr>
      <w:tr w:rsidR="00CC47BD" w:rsidRPr="00167A4F" w14:paraId="5D2CF37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1DEFC7A"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11.14.1. sustabdyti sutarties vykdymą tol, kol KKT pašalins pažeidimą;</w:t>
            </w:r>
          </w:p>
        </w:tc>
        <w:tc>
          <w:tcPr>
            <w:tcW w:w="5233" w:type="dxa"/>
            <w:gridSpan w:val="2"/>
            <w:tcBorders>
              <w:top w:val="nil"/>
              <w:left w:val="nil"/>
              <w:bottom w:val="nil"/>
              <w:right w:val="nil"/>
            </w:tcBorders>
            <w:tcMar>
              <w:top w:w="60" w:type="dxa"/>
              <w:left w:w="100" w:type="dxa"/>
              <w:bottom w:w="60" w:type="dxa"/>
              <w:right w:w="100" w:type="dxa"/>
            </w:tcMar>
          </w:tcPr>
          <w:p w14:paraId="5288979B"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11.14.1. </w:t>
            </w:r>
            <w:proofErr w:type="spellStart"/>
            <w:r w:rsidRPr="00167A4F">
              <w:rPr>
                <w:rFonts w:ascii="Arial" w:hAnsi="Arial" w:cs="Arial"/>
              </w:rPr>
              <w:t>suspend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until</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remedies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w:t>
            </w:r>
          </w:p>
        </w:tc>
      </w:tr>
      <w:tr w:rsidR="00CC47BD" w:rsidRPr="00167A4F" w14:paraId="667FC31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0860EFA" w14:textId="732C2EDC" w:rsidR="00CC47BD" w:rsidRPr="00167A4F" w:rsidRDefault="00E35C49" w:rsidP="00BA0074">
            <w:pPr>
              <w:spacing w:before="40" w:after="40"/>
              <w:jc w:val="both"/>
              <w:rPr>
                <w:rFonts w:ascii="Arial" w:hAnsi="Arial" w:cs="Arial"/>
              </w:rPr>
            </w:pPr>
            <w:r w:rsidRPr="00167A4F">
              <w:rPr>
                <w:rFonts w:ascii="Arial" w:hAnsi="Arial" w:cs="Arial"/>
              </w:rPr>
              <w:t>11.14.2. vienašališkai nutraukti sutartį apie tai raštu pranešusi KKT;</w:t>
            </w:r>
          </w:p>
        </w:tc>
        <w:tc>
          <w:tcPr>
            <w:tcW w:w="5233" w:type="dxa"/>
            <w:gridSpan w:val="2"/>
            <w:tcBorders>
              <w:top w:val="nil"/>
              <w:left w:val="nil"/>
              <w:bottom w:val="nil"/>
              <w:right w:val="nil"/>
            </w:tcBorders>
            <w:tcMar>
              <w:top w:w="60" w:type="dxa"/>
              <w:left w:w="100" w:type="dxa"/>
              <w:bottom w:w="60" w:type="dxa"/>
              <w:right w:w="100" w:type="dxa"/>
            </w:tcMar>
          </w:tcPr>
          <w:p w14:paraId="51F95D5E" w14:textId="010EAA4F" w:rsidR="00CC47BD" w:rsidRPr="00167A4F" w:rsidRDefault="00E35C49" w:rsidP="00BA0074">
            <w:pPr>
              <w:spacing w:before="40" w:after="40"/>
              <w:jc w:val="both"/>
              <w:rPr>
                <w:rFonts w:ascii="Arial" w:hAnsi="Arial" w:cs="Arial"/>
              </w:rPr>
            </w:pPr>
            <w:r w:rsidRPr="00167A4F">
              <w:rPr>
                <w:rFonts w:ascii="Arial" w:hAnsi="Arial" w:cs="Arial"/>
              </w:rPr>
              <w:t xml:space="preserve">11.14.2.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w:t>
            </w:r>
          </w:p>
        </w:tc>
      </w:tr>
      <w:tr w:rsidR="00CC47BD" w:rsidRPr="00167A4F" w14:paraId="30F6CBE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6CA21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11.14.3. reikalauti atlyginti visus Bendrovei dėl KKT pažeidimo patirtus tiesioginius ir netiesioginius nuostolius, įskaitant reguliuotojų paskirtas baudas ir pagrįstas teisinės pagalbos išlaidas, teisinių paslaugų išlaidas bei </w:t>
            </w:r>
            <w:proofErr w:type="spellStart"/>
            <w:r w:rsidRPr="00167A4F">
              <w:rPr>
                <w:rFonts w:ascii="Arial" w:hAnsi="Arial" w:cs="Arial"/>
              </w:rPr>
              <w:t>reputacinius</w:t>
            </w:r>
            <w:proofErr w:type="spellEnd"/>
            <w:r w:rsidRPr="00167A4F">
              <w:rPr>
                <w:rFonts w:ascii="Arial" w:hAnsi="Arial" w:cs="Arial"/>
              </w:rPr>
              <w:t xml:space="preserve"> nuostolius.</w:t>
            </w:r>
          </w:p>
        </w:tc>
        <w:tc>
          <w:tcPr>
            <w:tcW w:w="5233" w:type="dxa"/>
            <w:gridSpan w:val="2"/>
            <w:tcBorders>
              <w:top w:val="nil"/>
              <w:left w:val="nil"/>
              <w:bottom w:val="nil"/>
              <w:right w:val="nil"/>
            </w:tcBorders>
            <w:tcMar>
              <w:top w:w="60" w:type="dxa"/>
              <w:left w:w="100" w:type="dxa"/>
              <w:bottom w:w="60" w:type="dxa"/>
              <w:right w:w="100" w:type="dxa"/>
            </w:tcMar>
          </w:tcPr>
          <w:p w14:paraId="38946BC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11.14.3. </w:t>
            </w:r>
            <w:proofErr w:type="spellStart"/>
            <w:r w:rsidRPr="00167A4F">
              <w:rPr>
                <w:rFonts w:ascii="Arial" w:hAnsi="Arial" w:cs="Arial"/>
              </w:rPr>
              <w:t>demand</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direct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indirect</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fines</w:t>
            </w:r>
            <w:proofErr w:type="spellEnd"/>
            <w:r w:rsidRPr="00167A4F">
              <w:rPr>
                <w:rFonts w:ascii="Arial" w:hAnsi="Arial" w:cs="Arial"/>
              </w:rPr>
              <w:t xml:space="preserve"> </w:t>
            </w:r>
            <w:proofErr w:type="spellStart"/>
            <w:r w:rsidRPr="00167A4F">
              <w:rPr>
                <w:rFonts w:ascii="Arial" w:hAnsi="Arial" w:cs="Arial"/>
              </w:rPr>
              <w:t>imposed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regulators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assistance</w:t>
            </w:r>
            <w:proofErr w:type="spellEnd"/>
            <w:r w:rsidRPr="00167A4F">
              <w:rPr>
                <w:rFonts w:ascii="Arial" w:hAnsi="Arial" w:cs="Arial"/>
              </w:rPr>
              <w:t xml:space="preserve"> </w:t>
            </w:r>
            <w:proofErr w:type="spellStart"/>
            <w:r w:rsidRPr="00167A4F">
              <w:rPr>
                <w:rFonts w:ascii="Arial" w:hAnsi="Arial" w:cs="Arial"/>
              </w:rPr>
              <w:t>costs</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expenses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reputational</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w:t>
            </w:r>
          </w:p>
        </w:tc>
      </w:tr>
      <w:tr w:rsidR="00CC47BD" w:rsidRPr="00167A4F" w14:paraId="13FBFD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6F9B311" w14:textId="77777777" w:rsidR="00CC47BD" w:rsidRPr="00167A4F" w:rsidRDefault="00E35C49" w:rsidP="00BA0074">
            <w:pPr>
              <w:spacing w:before="40" w:after="40"/>
              <w:jc w:val="both"/>
              <w:rPr>
                <w:rFonts w:ascii="Arial" w:hAnsi="Arial" w:cs="Arial"/>
              </w:rPr>
            </w:pPr>
            <w:r w:rsidRPr="00167A4F">
              <w:rPr>
                <w:rFonts w:ascii="Arial" w:hAnsi="Arial" w:cs="Arial"/>
              </w:rPr>
              <w:t>11.15. Sutarties 4.2.14. - 4.2.20. punktuose numatytos KKT pareigos yra esminės Sutarties sąlygos. Šių Sutarties punktų nuostatos galioja visą Sutarties galiojimo laikotarpį ir lieka galioti pasibaigus ar nutraukus sutartį tiek, kiek to reikalauja taikytini teisės aktai.</w:t>
            </w:r>
          </w:p>
        </w:tc>
        <w:tc>
          <w:tcPr>
            <w:tcW w:w="5233" w:type="dxa"/>
            <w:gridSpan w:val="2"/>
            <w:tcBorders>
              <w:top w:val="nil"/>
              <w:left w:val="nil"/>
              <w:bottom w:val="nil"/>
              <w:right w:val="nil"/>
            </w:tcBorders>
            <w:tcMar>
              <w:top w:w="60" w:type="dxa"/>
              <w:left w:w="100" w:type="dxa"/>
              <w:bottom w:w="60" w:type="dxa"/>
              <w:right w:w="100" w:type="dxa"/>
            </w:tcMar>
          </w:tcPr>
          <w:p w14:paraId="34574B9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11.15.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out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Clauses</w:t>
            </w:r>
            <w:proofErr w:type="spellEnd"/>
            <w:r w:rsidRPr="00167A4F">
              <w:rPr>
                <w:rFonts w:ascii="Arial" w:hAnsi="Arial" w:cs="Arial"/>
              </w:rPr>
              <w:t xml:space="preserve"> 4.2.14 – 4.2.20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constitute</w:t>
            </w:r>
            <w:proofErr w:type="spellEnd"/>
            <w:r w:rsidRPr="00167A4F">
              <w:rPr>
                <w:rFonts w:ascii="Arial" w:hAnsi="Arial" w:cs="Arial"/>
              </w:rPr>
              <w:t xml:space="preserve"> </w:t>
            </w:r>
            <w:proofErr w:type="spellStart"/>
            <w:r w:rsidRPr="00167A4F">
              <w:rPr>
                <w:rFonts w:ascii="Arial" w:hAnsi="Arial" w:cs="Arial"/>
              </w:rPr>
              <w:t>essential</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these</w:t>
            </w:r>
            <w:proofErr w:type="spellEnd"/>
            <w:r w:rsidRPr="00167A4F">
              <w:rPr>
                <w:rFonts w:ascii="Arial" w:hAnsi="Arial" w:cs="Arial"/>
              </w:rPr>
              <w:t xml:space="preserve"> </w:t>
            </w:r>
            <w:proofErr w:type="spellStart"/>
            <w:r w:rsidRPr="00167A4F">
              <w:rPr>
                <w:rFonts w:ascii="Arial" w:hAnsi="Arial" w:cs="Arial"/>
              </w:rPr>
              <w:t>clauses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remain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force </w:t>
            </w:r>
            <w:proofErr w:type="spellStart"/>
            <w:r w:rsidRPr="00167A4F">
              <w:rPr>
                <w:rFonts w:ascii="Arial" w:hAnsi="Arial" w:cs="Arial"/>
              </w:rPr>
              <w:t>throughout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survive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7ED9B46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5449DC7" w14:textId="77777777" w:rsidR="00CC47BD" w:rsidRPr="00167A4F" w:rsidRDefault="00E35C49" w:rsidP="00BA0074">
            <w:pPr>
              <w:spacing w:before="40" w:after="40"/>
              <w:jc w:val="both"/>
              <w:rPr>
                <w:rFonts w:ascii="Arial" w:hAnsi="Arial" w:cs="Arial"/>
              </w:rPr>
            </w:pPr>
            <w:r w:rsidRPr="00167A4F">
              <w:rPr>
                <w:rFonts w:ascii="Arial" w:hAnsi="Arial" w:cs="Arial"/>
                <w:b/>
                <w:bCs/>
              </w:rPr>
              <w:t>12. SUTARTIES NUTRAUKIMAS</w:t>
            </w:r>
          </w:p>
        </w:tc>
        <w:tc>
          <w:tcPr>
            <w:tcW w:w="5233" w:type="dxa"/>
            <w:gridSpan w:val="2"/>
            <w:tcBorders>
              <w:top w:val="nil"/>
              <w:left w:val="nil"/>
              <w:bottom w:val="nil"/>
              <w:right w:val="nil"/>
            </w:tcBorders>
            <w:tcMar>
              <w:top w:w="60" w:type="dxa"/>
              <w:left w:w="100" w:type="dxa"/>
              <w:bottom w:w="60" w:type="dxa"/>
              <w:right w:w="100" w:type="dxa"/>
            </w:tcMar>
          </w:tcPr>
          <w:p w14:paraId="7465C23E" w14:textId="77777777" w:rsidR="00CC47BD" w:rsidRPr="00167A4F" w:rsidRDefault="00E35C49" w:rsidP="00BA0074">
            <w:pPr>
              <w:spacing w:before="40" w:after="40"/>
              <w:jc w:val="both"/>
              <w:rPr>
                <w:rFonts w:ascii="Arial" w:hAnsi="Arial" w:cs="Arial"/>
              </w:rPr>
            </w:pPr>
            <w:r w:rsidRPr="00167A4F">
              <w:rPr>
                <w:rFonts w:ascii="Arial" w:hAnsi="Arial" w:cs="Arial"/>
                <w:b/>
                <w:bCs/>
              </w:rPr>
              <w:t>12. TERMINATION OF THE AGREEMENT</w:t>
            </w:r>
          </w:p>
        </w:tc>
      </w:tr>
      <w:tr w:rsidR="00CC47BD" w:rsidRPr="00167A4F" w14:paraId="6EBA60C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0EA4184" w14:textId="77777777" w:rsidR="00CC47BD" w:rsidRPr="00167A4F" w:rsidRDefault="00E35C49" w:rsidP="00BA0074">
            <w:pPr>
              <w:spacing w:before="40" w:after="40"/>
              <w:jc w:val="both"/>
              <w:rPr>
                <w:rFonts w:ascii="Arial" w:hAnsi="Arial" w:cs="Arial"/>
              </w:rPr>
            </w:pPr>
            <w:r w:rsidRPr="00167A4F">
              <w:rPr>
                <w:rFonts w:ascii="Arial" w:hAnsi="Arial" w:cs="Arial"/>
              </w:rPr>
              <w:t>12.1. Sutartis gali būti nutraukiama bet kurios iš Šalies iniciatyva arba bendru Šalių susitarimu. Nutraukiant Sutartį šalių susitarimu, Šalys privalo susitarti dėl visų nutraukimo pasekmių, įskaitant, bet nepasiribojant: nutraukimo data, likusių įsipareigojimų įvykdymo tvarka.</w:t>
            </w:r>
          </w:p>
        </w:tc>
        <w:tc>
          <w:tcPr>
            <w:tcW w:w="5233" w:type="dxa"/>
            <w:gridSpan w:val="2"/>
            <w:tcBorders>
              <w:top w:val="nil"/>
              <w:left w:val="nil"/>
              <w:bottom w:val="nil"/>
              <w:right w:val="nil"/>
            </w:tcBorders>
            <w:tcMar>
              <w:top w:w="60" w:type="dxa"/>
              <w:left w:w="100" w:type="dxa"/>
              <w:bottom w:w="60" w:type="dxa"/>
              <w:right w:w="100" w:type="dxa"/>
            </w:tcMar>
          </w:tcPr>
          <w:p w14:paraId="35E008B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terminated</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initiative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either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of the Parties. </w:t>
            </w:r>
            <w:proofErr w:type="spellStart"/>
            <w:r w:rsidRPr="00167A4F">
              <w:rPr>
                <w:rFonts w:ascii="Arial" w:hAnsi="Arial" w:cs="Arial"/>
              </w:rPr>
              <w:t>When</w:t>
            </w:r>
            <w:proofErr w:type="spellEnd"/>
            <w:r w:rsidRPr="00167A4F">
              <w:rPr>
                <w:rFonts w:ascii="Arial" w:hAnsi="Arial" w:cs="Arial"/>
              </w:rPr>
              <w:t xml:space="preserve"> </w:t>
            </w:r>
            <w:proofErr w:type="spellStart"/>
            <w:r w:rsidRPr="00167A4F">
              <w:rPr>
                <w:rFonts w:ascii="Arial" w:hAnsi="Arial" w:cs="Arial"/>
              </w:rPr>
              <w:t>terminating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consequences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limited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fulfilment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remaining</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5301205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F201FAA" w14:textId="77777777" w:rsidR="00CC47BD" w:rsidRPr="00167A4F" w:rsidRDefault="00E35C49" w:rsidP="00BA0074">
            <w:pPr>
              <w:spacing w:before="40" w:after="40"/>
              <w:jc w:val="both"/>
              <w:rPr>
                <w:rFonts w:ascii="Arial" w:hAnsi="Arial" w:cs="Arial"/>
              </w:rPr>
            </w:pPr>
            <w:r w:rsidRPr="00167A4F">
              <w:rPr>
                <w:rFonts w:ascii="Arial" w:hAnsi="Arial" w:cs="Arial"/>
              </w:rPr>
              <w:t>12.2. Pretenzijos dėl Sutarties pažeidimų:</w:t>
            </w:r>
          </w:p>
        </w:tc>
        <w:tc>
          <w:tcPr>
            <w:tcW w:w="5233" w:type="dxa"/>
            <w:gridSpan w:val="2"/>
            <w:tcBorders>
              <w:top w:val="nil"/>
              <w:left w:val="nil"/>
              <w:bottom w:val="nil"/>
              <w:right w:val="nil"/>
            </w:tcBorders>
            <w:tcMar>
              <w:top w:w="60" w:type="dxa"/>
              <w:left w:w="100" w:type="dxa"/>
              <w:bottom w:w="60" w:type="dxa"/>
              <w:right w:w="100" w:type="dxa"/>
            </w:tcMar>
          </w:tcPr>
          <w:p w14:paraId="0E6BA76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12.2. </w:t>
            </w:r>
            <w:proofErr w:type="spellStart"/>
            <w:r w:rsidRPr="00167A4F">
              <w:rPr>
                <w:rFonts w:ascii="Arial" w:hAnsi="Arial" w:cs="Arial"/>
              </w:rPr>
              <w:t>Claims</w:t>
            </w:r>
            <w:proofErr w:type="spellEnd"/>
            <w:r w:rsidRPr="00167A4F">
              <w:rPr>
                <w:rFonts w:ascii="Arial" w:hAnsi="Arial" w:cs="Arial"/>
              </w:rPr>
              <w:t xml:space="preserve"> </w:t>
            </w:r>
            <w:proofErr w:type="spellStart"/>
            <w:r w:rsidRPr="00167A4F">
              <w:rPr>
                <w:rFonts w:ascii="Arial" w:hAnsi="Arial" w:cs="Arial"/>
              </w:rPr>
              <w:t>regarding</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76A938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D434761" w14:textId="77777777" w:rsidR="00CC47BD" w:rsidRPr="00167A4F" w:rsidRDefault="00E35C49" w:rsidP="00BA0074">
            <w:pPr>
              <w:spacing w:before="40" w:after="40"/>
              <w:jc w:val="both"/>
              <w:rPr>
                <w:rFonts w:ascii="Arial" w:hAnsi="Arial" w:cs="Arial"/>
              </w:rPr>
            </w:pPr>
            <w:r w:rsidRPr="00167A4F">
              <w:rPr>
                <w:rFonts w:ascii="Arial" w:hAnsi="Arial" w:cs="Arial"/>
              </w:rPr>
              <w:t>12.2.1.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tc>
        <w:tc>
          <w:tcPr>
            <w:tcW w:w="5233" w:type="dxa"/>
            <w:gridSpan w:val="2"/>
            <w:tcBorders>
              <w:top w:val="nil"/>
              <w:left w:val="nil"/>
              <w:bottom w:val="nil"/>
              <w:right w:val="nil"/>
            </w:tcBorders>
            <w:tcMar>
              <w:top w:w="60" w:type="dxa"/>
              <w:left w:w="100" w:type="dxa"/>
              <w:bottom w:w="60" w:type="dxa"/>
              <w:right w:w="100" w:type="dxa"/>
            </w:tcMar>
          </w:tcPr>
          <w:p w14:paraId="49164BE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12.2.1.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submit</w:t>
            </w:r>
            <w:proofErr w:type="spellEnd"/>
            <w:r w:rsidRPr="00167A4F">
              <w:rPr>
                <w:rFonts w:ascii="Arial" w:hAnsi="Arial" w:cs="Arial"/>
              </w:rPr>
              <w:t xml:space="preserve"> a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to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specifying</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provision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what</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opposing</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breached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set</w:t>
            </w:r>
            <w:proofErr w:type="spellEnd"/>
            <w:r w:rsidRPr="00167A4F">
              <w:rPr>
                <w:rFonts w:ascii="Arial" w:hAnsi="Arial" w:cs="Arial"/>
              </w:rPr>
              <w:t xml:space="preserve"> a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w:t>
            </w:r>
          </w:p>
        </w:tc>
      </w:tr>
      <w:tr w:rsidR="00CC47BD" w:rsidRPr="00167A4F" w14:paraId="35D51E1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AAFEEE" w14:textId="77777777" w:rsidR="00CC47BD" w:rsidRPr="00167A4F" w:rsidRDefault="00E35C49" w:rsidP="00BA0074">
            <w:pPr>
              <w:spacing w:before="40" w:after="40"/>
              <w:jc w:val="both"/>
              <w:rPr>
                <w:rFonts w:ascii="Arial" w:hAnsi="Arial" w:cs="Arial"/>
              </w:rPr>
            </w:pPr>
            <w:r w:rsidRPr="00167A4F">
              <w:rPr>
                <w:rFonts w:ascii="Arial" w:hAnsi="Arial" w:cs="Arial"/>
              </w:rPr>
              <w:t>12.2.2. Pretenziją gavusi Šalis privalo nedelsdama, bet ne vėliau nei per 7 (septynias) darbo dienas atsakyti į pretenziją ir nurodyti, kokių priemonių imsis siekdama ištaisyti pažeidimą per pretenzijoje nustatytą terminą arba motyvuotai pasiūlyti kitą pagrįstą terminą. KKT teisė siūlyti kitą terminą nelaikoma Bendrovės pareiga tą terminą priimti. Pretenziją gavusios Šalies pasiūlytas terminas pakeičia terminą, nurodytą pretenzijoje, tik jeigu kita Šalis jį patvirtina.</w:t>
            </w:r>
          </w:p>
        </w:tc>
        <w:tc>
          <w:tcPr>
            <w:tcW w:w="5233" w:type="dxa"/>
            <w:gridSpan w:val="2"/>
            <w:tcBorders>
              <w:top w:val="nil"/>
              <w:left w:val="nil"/>
              <w:bottom w:val="nil"/>
              <w:right w:val="nil"/>
            </w:tcBorders>
            <w:tcMar>
              <w:top w:w="60" w:type="dxa"/>
              <w:left w:w="100" w:type="dxa"/>
              <w:bottom w:w="60" w:type="dxa"/>
              <w:right w:w="100" w:type="dxa"/>
            </w:tcMar>
          </w:tcPr>
          <w:p w14:paraId="1102DC9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12.2.2.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receiving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7 (</w:t>
            </w:r>
            <w:proofErr w:type="spellStart"/>
            <w:r w:rsidRPr="00167A4F">
              <w:rPr>
                <w:rFonts w:ascii="Arial" w:hAnsi="Arial" w:cs="Arial"/>
              </w:rPr>
              <w:t>seven</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respond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indicate</w:t>
            </w:r>
            <w:proofErr w:type="spellEnd"/>
            <w:r w:rsidRPr="00167A4F">
              <w:rPr>
                <w:rFonts w:ascii="Arial" w:hAnsi="Arial" w:cs="Arial"/>
              </w:rPr>
              <w:t xml:space="preserve"> </w:t>
            </w:r>
            <w:proofErr w:type="spellStart"/>
            <w:r w:rsidRPr="00167A4F">
              <w:rPr>
                <w:rFonts w:ascii="Arial" w:hAnsi="Arial" w:cs="Arial"/>
              </w:rPr>
              <w:t>what</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it </w:t>
            </w:r>
            <w:proofErr w:type="spellStart"/>
            <w:r w:rsidRPr="00167A4F">
              <w:rPr>
                <w:rFonts w:ascii="Arial" w:hAnsi="Arial" w:cs="Arial"/>
              </w:rPr>
              <w:t>will</w:t>
            </w:r>
            <w:proofErr w:type="spellEnd"/>
            <w:r w:rsidRPr="00167A4F">
              <w:rPr>
                <w:rFonts w:ascii="Arial" w:hAnsi="Arial" w:cs="Arial"/>
              </w:rPr>
              <w:t xml:space="preserve"> take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set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propose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a </w:t>
            </w:r>
            <w:proofErr w:type="spellStart"/>
            <w:r w:rsidRPr="00167A4F">
              <w:rPr>
                <w:rFonts w:ascii="Arial" w:hAnsi="Arial" w:cs="Arial"/>
              </w:rPr>
              <w:t>reasoned</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another</w:t>
            </w:r>
            <w:proofErr w:type="spellEnd"/>
            <w:r w:rsidRPr="00167A4F">
              <w:rPr>
                <w:rFonts w:ascii="Arial" w:hAnsi="Arial" w:cs="Arial"/>
              </w:rPr>
              <w:t xml:space="preserve"> </w:t>
            </w:r>
            <w:proofErr w:type="spellStart"/>
            <w:r w:rsidRPr="00167A4F">
              <w:rPr>
                <w:rFonts w:ascii="Arial" w:hAnsi="Arial" w:cs="Arial"/>
              </w:rPr>
              <w:t>justified</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propose</w:t>
            </w:r>
            <w:proofErr w:type="spellEnd"/>
            <w:r w:rsidRPr="00167A4F">
              <w:rPr>
                <w:rFonts w:ascii="Arial" w:hAnsi="Arial" w:cs="Arial"/>
              </w:rPr>
              <w:t xml:space="preserve"> a </w:t>
            </w:r>
            <w:proofErr w:type="spellStart"/>
            <w:r w:rsidRPr="00167A4F">
              <w:rPr>
                <w:rFonts w:ascii="Arial" w:hAnsi="Arial" w:cs="Arial"/>
              </w:rPr>
              <w:t>different</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accept</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proposed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receiving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replace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confirms</w:t>
            </w:r>
            <w:proofErr w:type="spellEnd"/>
            <w:r w:rsidRPr="00167A4F">
              <w:rPr>
                <w:rFonts w:ascii="Arial" w:hAnsi="Arial" w:cs="Arial"/>
              </w:rPr>
              <w:t xml:space="preserve"> it.</w:t>
            </w:r>
          </w:p>
        </w:tc>
      </w:tr>
      <w:tr w:rsidR="00CC47BD" w:rsidRPr="00167A4F" w14:paraId="1C6DB89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BF029A7" w14:textId="77777777" w:rsidR="00CC47BD" w:rsidRPr="00167A4F" w:rsidRDefault="00E35C49" w:rsidP="00BA0074">
            <w:pPr>
              <w:spacing w:before="40" w:after="40"/>
              <w:jc w:val="both"/>
              <w:rPr>
                <w:rFonts w:ascii="Arial" w:hAnsi="Arial" w:cs="Arial"/>
              </w:rPr>
            </w:pPr>
            <w:r w:rsidRPr="00167A4F">
              <w:rPr>
                <w:rFonts w:ascii="Arial" w:hAnsi="Arial" w:cs="Arial"/>
              </w:rPr>
              <w:t>12.3. Sutarties nutraukimas Šalies iniciatyva nesant kaltės:</w:t>
            </w:r>
          </w:p>
        </w:tc>
        <w:tc>
          <w:tcPr>
            <w:tcW w:w="5233" w:type="dxa"/>
            <w:gridSpan w:val="2"/>
            <w:tcBorders>
              <w:top w:val="nil"/>
              <w:left w:val="nil"/>
              <w:bottom w:val="nil"/>
              <w:right w:val="nil"/>
            </w:tcBorders>
            <w:tcMar>
              <w:top w:w="60" w:type="dxa"/>
              <w:left w:w="100" w:type="dxa"/>
              <w:bottom w:w="60" w:type="dxa"/>
              <w:right w:w="100" w:type="dxa"/>
            </w:tcMar>
          </w:tcPr>
          <w:p w14:paraId="577AC89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12.3.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initiative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fault</w:t>
            </w:r>
            <w:proofErr w:type="spellEnd"/>
            <w:r w:rsidRPr="00167A4F">
              <w:rPr>
                <w:rFonts w:ascii="Arial" w:hAnsi="Arial" w:cs="Arial"/>
              </w:rPr>
              <w:t>:</w:t>
            </w:r>
          </w:p>
        </w:tc>
      </w:tr>
      <w:tr w:rsidR="00CC47BD" w:rsidRPr="00167A4F" w14:paraId="220959F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84F8F76" w14:textId="77777777" w:rsidR="00CC47BD" w:rsidRPr="00167A4F" w:rsidRDefault="00E35C49" w:rsidP="00BA0074">
            <w:pPr>
              <w:spacing w:before="40" w:after="40"/>
              <w:jc w:val="both"/>
              <w:rPr>
                <w:rFonts w:ascii="Arial" w:hAnsi="Arial" w:cs="Arial"/>
              </w:rPr>
            </w:pPr>
            <w:r w:rsidRPr="00167A4F">
              <w:rPr>
                <w:rFonts w:ascii="Arial" w:hAnsi="Arial" w:cs="Arial"/>
              </w:rPr>
              <w:t>12.3.1. Bet kuri Šalis turi teisę nutraukti Sutartį, nesant kitos Sutarties Šalies kaltės, raštu įspėjusi prieš 60 (šešiasdešimt) dienų. Tokiu atveju, Sutarties nutraukimą inicijavusi Šalis neatlygina kitai Šaliai jokių (tiesioginių ir / arba netiesioginių) nutraukimo nuostolių. Nutraukimo dieną Šalys turi būti įvykdžiusios visus prisiimtus tarpusavio įsipareigojimus.</w:t>
            </w:r>
          </w:p>
        </w:tc>
        <w:tc>
          <w:tcPr>
            <w:tcW w:w="5233" w:type="dxa"/>
            <w:gridSpan w:val="2"/>
            <w:tcBorders>
              <w:top w:val="nil"/>
              <w:left w:val="nil"/>
              <w:bottom w:val="nil"/>
              <w:right w:val="nil"/>
            </w:tcBorders>
            <w:tcMar>
              <w:top w:w="60" w:type="dxa"/>
              <w:left w:w="100" w:type="dxa"/>
              <w:bottom w:w="60" w:type="dxa"/>
              <w:right w:w="100" w:type="dxa"/>
            </w:tcMar>
          </w:tcPr>
          <w:p w14:paraId="5F3F7F7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12.3.1. </w:t>
            </w:r>
            <w:proofErr w:type="spellStart"/>
            <w:r w:rsidRPr="00167A4F">
              <w:rPr>
                <w:rFonts w:ascii="Arial" w:hAnsi="Arial" w:cs="Arial"/>
              </w:rPr>
              <w:t>Either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fault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60 (</w:t>
            </w:r>
            <w:proofErr w:type="spellStart"/>
            <w:r w:rsidRPr="00167A4F">
              <w:rPr>
                <w:rFonts w:ascii="Arial" w:hAnsi="Arial" w:cs="Arial"/>
              </w:rPr>
              <w:t>sixty</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case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initiating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direct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indirect</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fulfilled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assumed</w:t>
            </w:r>
            <w:proofErr w:type="spellEnd"/>
            <w:r w:rsidRPr="00167A4F">
              <w:rPr>
                <w:rFonts w:ascii="Arial" w:hAnsi="Arial" w:cs="Arial"/>
              </w:rPr>
              <w:t>.</w:t>
            </w:r>
          </w:p>
        </w:tc>
      </w:tr>
      <w:tr w:rsidR="00CC47BD" w:rsidRPr="00167A4F" w14:paraId="027830E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BCCFD85"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12.4. Sutarties nutraukimas Bendrovės iniciatyva dėl KKT kaltės:</w:t>
            </w:r>
          </w:p>
        </w:tc>
        <w:tc>
          <w:tcPr>
            <w:tcW w:w="5233" w:type="dxa"/>
            <w:gridSpan w:val="2"/>
            <w:tcBorders>
              <w:top w:val="nil"/>
              <w:left w:val="nil"/>
              <w:bottom w:val="nil"/>
              <w:right w:val="nil"/>
            </w:tcBorders>
            <w:tcMar>
              <w:top w:w="60" w:type="dxa"/>
              <w:left w:w="100" w:type="dxa"/>
              <w:bottom w:w="60" w:type="dxa"/>
              <w:right w:w="100" w:type="dxa"/>
            </w:tcMar>
          </w:tcPr>
          <w:p w14:paraId="6226B84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initiative</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fault</w:t>
            </w:r>
            <w:proofErr w:type="spellEnd"/>
            <w:r w:rsidRPr="00167A4F">
              <w:rPr>
                <w:rFonts w:ascii="Arial" w:hAnsi="Arial" w:cs="Arial"/>
              </w:rPr>
              <w:t>:</w:t>
            </w:r>
          </w:p>
        </w:tc>
      </w:tr>
      <w:tr w:rsidR="00CC47BD" w:rsidRPr="00167A4F" w14:paraId="41E20B6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7F978E4" w14:textId="77777777" w:rsidR="00CC47BD" w:rsidRPr="00167A4F" w:rsidRDefault="00E35C49" w:rsidP="00BA0074">
            <w:pPr>
              <w:spacing w:before="40" w:after="40"/>
              <w:jc w:val="both"/>
              <w:rPr>
                <w:rFonts w:ascii="Arial" w:hAnsi="Arial" w:cs="Arial"/>
              </w:rPr>
            </w:pPr>
            <w:r w:rsidRPr="00167A4F">
              <w:rPr>
                <w:rFonts w:ascii="Arial" w:hAnsi="Arial" w:cs="Arial"/>
              </w:rPr>
              <w:t>12.4.1. Bendrovė vienašališkai nutraukia Sutartį, įspėjusi KKT raštu prieš ne trumpesnį nei 5 (penkių) dienų terminą, jeigu Kuro kortelių tiekėjas padaro esminį Sutarties pažeidimą, nurodytą Sutartyje ar Sutarties pažeidimą, kuris atitinka esminio Sutarties pažeidimo požymius, nurodytus Lietuvos Respublikos civiliniame kodekse, ir, gavęs Bendrovės pretenziją, per pretenzijoje nurodytą terminą neištaiso pažeidimo.</w:t>
            </w:r>
          </w:p>
        </w:tc>
        <w:tc>
          <w:tcPr>
            <w:tcW w:w="5233" w:type="dxa"/>
            <w:gridSpan w:val="2"/>
            <w:tcBorders>
              <w:top w:val="nil"/>
              <w:left w:val="nil"/>
              <w:bottom w:val="nil"/>
              <w:right w:val="nil"/>
            </w:tcBorders>
            <w:tcMar>
              <w:top w:w="60" w:type="dxa"/>
              <w:left w:w="100" w:type="dxa"/>
              <w:bottom w:w="60" w:type="dxa"/>
              <w:right w:w="100" w:type="dxa"/>
            </w:tcMar>
          </w:tcPr>
          <w:p w14:paraId="189FB4A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12.4.1.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commits</w:t>
            </w:r>
            <w:proofErr w:type="spellEnd"/>
            <w:r w:rsidRPr="00167A4F">
              <w:rPr>
                <w:rFonts w:ascii="Arial" w:hAnsi="Arial" w:cs="Arial"/>
              </w:rPr>
              <w:t xml:space="preserve"> a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a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meets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criteria</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a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Civil</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having</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w:t>
            </w:r>
          </w:p>
        </w:tc>
      </w:tr>
      <w:tr w:rsidR="00CC47BD" w:rsidRPr="00167A4F" w14:paraId="231D67A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7DCA373" w14:textId="77777777" w:rsidR="00CC47BD" w:rsidRPr="00167A4F" w:rsidRDefault="00E35C49" w:rsidP="00BA0074">
            <w:pPr>
              <w:spacing w:before="40" w:after="40"/>
              <w:jc w:val="both"/>
              <w:rPr>
                <w:rFonts w:ascii="Arial" w:hAnsi="Arial" w:cs="Arial"/>
              </w:rPr>
            </w:pPr>
            <w:r w:rsidRPr="00167A4F">
              <w:rPr>
                <w:rFonts w:ascii="Arial" w:hAnsi="Arial" w:cs="Arial"/>
              </w:rPr>
              <w:t>12.4.2. Bendrovė turi teisę vienašališkai nutraukti Sutartį ar jos dalį raštu įspėjusi KKT prieš ne trumpesnį nei 10 (dešimties) dienų terminą, jeigu:</w:t>
            </w:r>
          </w:p>
        </w:tc>
        <w:tc>
          <w:tcPr>
            <w:tcW w:w="5233" w:type="dxa"/>
            <w:gridSpan w:val="2"/>
            <w:tcBorders>
              <w:top w:val="nil"/>
              <w:left w:val="nil"/>
              <w:bottom w:val="nil"/>
              <w:right w:val="nil"/>
            </w:tcBorders>
            <w:tcMar>
              <w:top w:w="60" w:type="dxa"/>
              <w:left w:w="100" w:type="dxa"/>
              <w:bottom w:w="60" w:type="dxa"/>
              <w:right w:w="100" w:type="dxa"/>
            </w:tcMar>
          </w:tcPr>
          <w:p w14:paraId="06772043"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a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if</w:t>
            </w:r>
            <w:proofErr w:type="spellEnd"/>
            <w:r w:rsidRPr="00167A4F">
              <w:rPr>
                <w:rFonts w:ascii="Arial" w:hAnsi="Arial" w:cs="Arial"/>
              </w:rPr>
              <w:t>:</w:t>
            </w:r>
          </w:p>
        </w:tc>
      </w:tr>
      <w:tr w:rsidR="00CC47BD" w:rsidRPr="00167A4F" w14:paraId="465B633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A1D7BA8" w14:textId="77777777" w:rsidR="00CC47BD" w:rsidRPr="00167A4F" w:rsidRDefault="00E35C49" w:rsidP="00BA0074">
            <w:pPr>
              <w:spacing w:before="40" w:after="40"/>
              <w:jc w:val="both"/>
              <w:rPr>
                <w:rFonts w:ascii="Arial" w:hAnsi="Arial" w:cs="Arial"/>
              </w:rPr>
            </w:pPr>
            <w:r w:rsidRPr="00167A4F">
              <w:rPr>
                <w:rFonts w:ascii="Arial" w:hAnsi="Arial" w:cs="Arial"/>
              </w:rPr>
              <w:t>12.4.2.1. KKT yra iškelta bankroto arba restruktūrizavimo byla, pradėtas bankroto arba restruktūrizavimo procesas ne teismo tvarka, jis tampa nemokus arba yra nemokumo tikimybė, sustabdo ūkinę veiklą ar susidaro įstatymuose ir kituose teisės aktuose nustatyta tvarka analogiška situacija, išskyrus atvejus, kuomet Kuro kortelių tiekėjas pagrindžia ir įrodo, kad gali tęsti Sutarties vykdymą, net ir esant nurodytoms aplinkybėms ir turės pakankamai resursų tinkamam Sutarties įvykdymui;</w:t>
            </w:r>
          </w:p>
        </w:tc>
        <w:tc>
          <w:tcPr>
            <w:tcW w:w="5233" w:type="dxa"/>
            <w:gridSpan w:val="2"/>
            <w:tcBorders>
              <w:top w:val="nil"/>
              <w:left w:val="nil"/>
              <w:bottom w:val="nil"/>
              <w:right w:val="nil"/>
            </w:tcBorders>
            <w:tcMar>
              <w:top w:w="60" w:type="dxa"/>
              <w:left w:w="100" w:type="dxa"/>
              <w:bottom w:w="60" w:type="dxa"/>
              <w:right w:w="100" w:type="dxa"/>
            </w:tcMar>
          </w:tcPr>
          <w:p w14:paraId="181DB2A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12.4.2.1. </w:t>
            </w:r>
            <w:proofErr w:type="spellStart"/>
            <w:r w:rsidRPr="00167A4F">
              <w:rPr>
                <w:rFonts w:ascii="Arial" w:hAnsi="Arial" w:cs="Arial"/>
              </w:rPr>
              <w:t>bankruptcy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restructuring</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initiated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out-of-court</w:t>
            </w:r>
            <w:proofErr w:type="spellEnd"/>
            <w:r w:rsidRPr="00167A4F">
              <w:rPr>
                <w:rFonts w:ascii="Arial" w:hAnsi="Arial" w:cs="Arial"/>
              </w:rPr>
              <w:t xml:space="preserve"> </w:t>
            </w:r>
            <w:proofErr w:type="spellStart"/>
            <w:r w:rsidRPr="00167A4F">
              <w:rPr>
                <w:rFonts w:ascii="Arial" w:hAnsi="Arial" w:cs="Arial"/>
              </w:rPr>
              <w:t>bankruptcy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restructuring</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commenced</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insolvent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there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a </w:t>
            </w:r>
            <w:proofErr w:type="spellStart"/>
            <w:r w:rsidRPr="00167A4F">
              <w:rPr>
                <w:rFonts w:ascii="Arial" w:hAnsi="Arial" w:cs="Arial"/>
              </w:rPr>
              <w:t>likelihood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insolvency</w:t>
            </w:r>
            <w:proofErr w:type="spellEnd"/>
            <w:r w:rsidRPr="00167A4F">
              <w:rPr>
                <w:rFonts w:ascii="Arial" w:hAnsi="Arial" w:cs="Arial"/>
              </w:rPr>
              <w:t xml:space="preserve">, it </w:t>
            </w:r>
            <w:proofErr w:type="spellStart"/>
            <w:r w:rsidRPr="00167A4F">
              <w:rPr>
                <w:rFonts w:ascii="Arial" w:hAnsi="Arial" w:cs="Arial"/>
              </w:rPr>
              <w:t>suspends</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economic</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analogous</w:t>
            </w:r>
            <w:proofErr w:type="spellEnd"/>
            <w:r w:rsidRPr="00167A4F">
              <w:rPr>
                <w:rFonts w:ascii="Arial" w:hAnsi="Arial" w:cs="Arial"/>
              </w:rPr>
              <w:t xml:space="preserve"> </w:t>
            </w:r>
            <w:proofErr w:type="spellStart"/>
            <w:r w:rsidRPr="00167A4F">
              <w:rPr>
                <w:rFonts w:ascii="Arial" w:hAnsi="Arial" w:cs="Arial"/>
              </w:rPr>
              <w:t>situation</w:t>
            </w:r>
            <w:proofErr w:type="spellEnd"/>
            <w:r w:rsidRPr="00167A4F">
              <w:rPr>
                <w:rFonts w:ascii="Arial" w:hAnsi="Arial" w:cs="Arial"/>
              </w:rPr>
              <w:t xml:space="preserve"> </w:t>
            </w:r>
            <w:proofErr w:type="spellStart"/>
            <w:r w:rsidRPr="00167A4F">
              <w:rPr>
                <w:rFonts w:ascii="Arial" w:hAnsi="Arial" w:cs="Arial"/>
              </w:rPr>
              <w:t>arises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prescribed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demonstrates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proves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can</w:t>
            </w:r>
            <w:proofErr w:type="spellEnd"/>
            <w:r w:rsidRPr="00167A4F">
              <w:rPr>
                <w:rFonts w:ascii="Arial" w:hAnsi="Arial" w:cs="Arial"/>
              </w:rPr>
              <w:t xml:space="preserve"> </w:t>
            </w:r>
            <w:proofErr w:type="spellStart"/>
            <w:r w:rsidRPr="00167A4F">
              <w:rPr>
                <w:rFonts w:ascii="Arial" w:hAnsi="Arial" w:cs="Arial"/>
              </w:rPr>
              <w:t>continue</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even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said</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will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sufficient</w:t>
            </w:r>
            <w:proofErr w:type="spellEnd"/>
            <w:r w:rsidRPr="00167A4F">
              <w:rPr>
                <w:rFonts w:ascii="Arial" w:hAnsi="Arial" w:cs="Arial"/>
              </w:rPr>
              <w:t xml:space="preserve"> </w:t>
            </w:r>
            <w:proofErr w:type="spellStart"/>
            <w:r w:rsidRPr="00167A4F">
              <w:rPr>
                <w:rFonts w:ascii="Arial" w:hAnsi="Arial" w:cs="Arial"/>
              </w:rPr>
              <w:t>resources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B1E55E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AFB32AA" w14:textId="77777777" w:rsidR="00CC47BD" w:rsidRPr="00167A4F" w:rsidRDefault="00E35C49" w:rsidP="00BA0074">
            <w:pPr>
              <w:spacing w:before="40" w:after="40"/>
              <w:jc w:val="both"/>
              <w:rPr>
                <w:rFonts w:ascii="Arial" w:hAnsi="Arial" w:cs="Arial"/>
              </w:rPr>
            </w:pPr>
            <w:r w:rsidRPr="00167A4F">
              <w:rPr>
                <w:rFonts w:ascii="Arial" w:hAnsi="Arial" w:cs="Arial"/>
              </w:rPr>
              <w:t>12.4.2.2. pasikeičia teisės aktai, susiję su Sutarties objektu, Sutarties vykdymu, ar su Bendrovės vykdoma veikla, kuriai buvo sudaryta Sutartis, ir dėl tokių pakeitimų Sutarties objektas tampa nebeaktualus Bendrovei, dėl ko jis nusprendžia nutraukti Sutartį;</w:t>
            </w:r>
          </w:p>
        </w:tc>
        <w:tc>
          <w:tcPr>
            <w:tcW w:w="5233" w:type="dxa"/>
            <w:gridSpan w:val="2"/>
            <w:tcBorders>
              <w:top w:val="nil"/>
              <w:left w:val="nil"/>
              <w:bottom w:val="nil"/>
              <w:right w:val="nil"/>
            </w:tcBorders>
            <w:tcMar>
              <w:top w:w="60" w:type="dxa"/>
              <w:left w:w="100" w:type="dxa"/>
              <w:bottom w:w="60" w:type="dxa"/>
              <w:right w:w="100" w:type="dxa"/>
            </w:tcMar>
          </w:tcPr>
          <w:p w14:paraId="51D3883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12.4.2.2.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relating</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w:t>
            </w:r>
            <w:proofErr w:type="spellStart"/>
            <w:r w:rsidRPr="00167A4F">
              <w:rPr>
                <w:rFonts w:ascii="Arial" w:hAnsi="Arial" w:cs="Arial"/>
              </w:rPr>
              <w:t>matter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was</w:t>
            </w:r>
            <w:proofErr w:type="spellEnd"/>
            <w:r w:rsidRPr="00167A4F">
              <w:rPr>
                <w:rFonts w:ascii="Arial" w:hAnsi="Arial" w:cs="Arial"/>
              </w:rPr>
              <w:t xml:space="preserve"> </w:t>
            </w:r>
            <w:proofErr w:type="spellStart"/>
            <w:r w:rsidRPr="00167A4F">
              <w:rPr>
                <w:rFonts w:ascii="Arial" w:hAnsi="Arial" w:cs="Arial"/>
              </w:rPr>
              <w:t>concluded</w:t>
            </w:r>
            <w:proofErr w:type="spellEnd"/>
            <w:r w:rsidRPr="00167A4F">
              <w:rPr>
                <w:rFonts w:ascii="Arial" w:hAnsi="Arial" w:cs="Arial"/>
              </w:rPr>
              <w:t xml:space="preserve"> </w:t>
            </w:r>
            <w:proofErr w:type="spellStart"/>
            <w:r w:rsidRPr="00167A4F">
              <w:rPr>
                <w:rFonts w:ascii="Arial" w:hAnsi="Arial" w:cs="Arial"/>
              </w:rPr>
              <w:t>change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changes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subject</w:t>
            </w:r>
            <w:proofErr w:type="spellEnd"/>
            <w:r w:rsidRPr="00167A4F">
              <w:rPr>
                <w:rFonts w:ascii="Arial" w:hAnsi="Arial" w:cs="Arial"/>
              </w:rPr>
              <w:t xml:space="preserve"> </w:t>
            </w:r>
            <w:proofErr w:type="spellStart"/>
            <w:r w:rsidRPr="00167A4F">
              <w:rPr>
                <w:rFonts w:ascii="Arial" w:hAnsi="Arial" w:cs="Arial"/>
              </w:rPr>
              <w:t>matter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longer</w:t>
            </w:r>
            <w:proofErr w:type="spellEnd"/>
            <w:r w:rsidRPr="00167A4F">
              <w:rPr>
                <w:rFonts w:ascii="Arial" w:hAnsi="Arial" w:cs="Arial"/>
              </w:rPr>
              <w:t xml:space="preserve"> </w:t>
            </w:r>
            <w:proofErr w:type="spellStart"/>
            <w:r w:rsidRPr="00167A4F">
              <w:rPr>
                <w:rFonts w:ascii="Arial" w:hAnsi="Arial" w:cs="Arial"/>
              </w:rPr>
              <w:t>relevant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it </w:t>
            </w:r>
            <w:proofErr w:type="spellStart"/>
            <w:r w:rsidRPr="00167A4F">
              <w:rPr>
                <w:rFonts w:ascii="Arial" w:hAnsi="Arial" w:cs="Arial"/>
              </w:rPr>
              <w:t>decides</w:t>
            </w:r>
            <w:proofErr w:type="spellEnd"/>
            <w:r w:rsidRPr="00167A4F">
              <w:rPr>
                <w:rFonts w:ascii="Arial" w:hAnsi="Arial" w:cs="Arial"/>
              </w:rPr>
              <w:t xml:space="preserve"> to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0A5DDE0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5D1DB7B" w14:textId="77777777" w:rsidR="00CC47BD" w:rsidRPr="00167A4F" w:rsidRDefault="00E35C49" w:rsidP="00BA0074">
            <w:pPr>
              <w:spacing w:before="40" w:after="40"/>
              <w:jc w:val="both"/>
              <w:rPr>
                <w:rFonts w:ascii="Arial" w:hAnsi="Arial" w:cs="Arial"/>
              </w:rPr>
            </w:pPr>
            <w:r w:rsidRPr="00167A4F">
              <w:rPr>
                <w:rFonts w:ascii="Arial" w:hAnsi="Arial" w:cs="Arial"/>
              </w:rPr>
              <w:t>12.4.2.3. keičiasi Bendrovės organizacinė struktūra – juridinis statusas, pobūdis ar valdymo struktūra ir tai gali turėti įtakos tinkamam Sutarties įvykdymui arba Sutarties poreikiui;</w:t>
            </w:r>
          </w:p>
        </w:tc>
        <w:tc>
          <w:tcPr>
            <w:tcW w:w="5233" w:type="dxa"/>
            <w:gridSpan w:val="2"/>
            <w:tcBorders>
              <w:top w:val="nil"/>
              <w:left w:val="nil"/>
              <w:bottom w:val="nil"/>
              <w:right w:val="nil"/>
            </w:tcBorders>
            <w:tcMar>
              <w:top w:w="60" w:type="dxa"/>
              <w:left w:w="100" w:type="dxa"/>
              <w:bottom w:w="60" w:type="dxa"/>
              <w:right w:w="100" w:type="dxa"/>
            </w:tcMar>
          </w:tcPr>
          <w:p w14:paraId="2EDDB46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organisational</w:t>
            </w:r>
            <w:proofErr w:type="spellEnd"/>
            <w:r w:rsidRPr="00167A4F">
              <w:rPr>
                <w:rFonts w:ascii="Arial" w:hAnsi="Arial" w:cs="Arial"/>
              </w:rPr>
              <w:t xml:space="preserve"> </w:t>
            </w:r>
            <w:proofErr w:type="spellStart"/>
            <w:r w:rsidRPr="00167A4F">
              <w:rPr>
                <w:rFonts w:ascii="Arial" w:hAnsi="Arial" w:cs="Arial"/>
              </w:rPr>
              <w:t>structure</w:t>
            </w:r>
            <w:proofErr w:type="spellEnd"/>
            <w:r w:rsidRPr="00167A4F">
              <w:rPr>
                <w:rFonts w:ascii="Arial" w:hAnsi="Arial" w:cs="Arial"/>
              </w:rPr>
              <w:t xml:space="preserve"> </w:t>
            </w:r>
            <w:proofErr w:type="spellStart"/>
            <w:r w:rsidRPr="00167A4F">
              <w:rPr>
                <w:rFonts w:ascii="Arial" w:hAnsi="Arial" w:cs="Arial"/>
              </w:rPr>
              <w:t>changes</w:t>
            </w:r>
            <w:proofErr w:type="spellEnd"/>
            <w:r w:rsidRPr="00167A4F">
              <w:rPr>
                <w:rFonts w:ascii="Arial" w:hAnsi="Arial" w:cs="Arial"/>
              </w:rPr>
              <w:t xml:space="preserve"> –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status, </w:t>
            </w:r>
            <w:proofErr w:type="spellStart"/>
            <w:r w:rsidRPr="00167A4F">
              <w:rPr>
                <w:rFonts w:ascii="Arial" w:hAnsi="Arial" w:cs="Arial"/>
              </w:rPr>
              <w:t>nature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management</w:t>
            </w:r>
            <w:proofErr w:type="spellEnd"/>
            <w:r w:rsidRPr="00167A4F">
              <w:rPr>
                <w:rFonts w:ascii="Arial" w:hAnsi="Arial" w:cs="Arial"/>
              </w:rPr>
              <w:t xml:space="preserve"> </w:t>
            </w:r>
            <w:proofErr w:type="spellStart"/>
            <w:r w:rsidRPr="00167A4F">
              <w:rPr>
                <w:rFonts w:ascii="Arial" w:hAnsi="Arial" w:cs="Arial"/>
              </w:rPr>
              <w:t>structure</w:t>
            </w:r>
            <w:proofErr w:type="spellEnd"/>
            <w:r w:rsidRPr="00167A4F">
              <w:rPr>
                <w:rFonts w:ascii="Arial" w:hAnsi="Arial" w:cs="Arial"/>
              </w:rPr>
              <w:t xml:space="preserve"> –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43D9D0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1AB45D" w14:textId="77777777" w:rsidR="00CC47BD" w:rsidRPr="00167A4F" w:rsidRDefault="00E35C49" w:rsidP="00BA0074">
            <w:pPr>
              <w:spacing w:before="40" w:after="40"/>
              <w:jc w:val="both"/>
              <w:rPr>
                <w:rFonts w:ascii="Arial" w:hAnsi="Arial" w:cs="Arial"/>
              </w:rPr>
            </w:pPr>
            <w:r w:rsidRPr="00167A4F">
              <w:rPr>
                <w:rFonts w:ascii="Arial" w:hAnsi="Arial" w:cs="Arial"/>
              </w:rPr>
              <w:t>12.4.2.4. Bendrovė iš priežiūrą atliekančių institucijų gauna nurodymą / rekomendaciją nutraukti Sutartį;</w:t>
            </w:r>
          </w:p>
        </w:tc>
        <w:tc>
          <w:tcPr>
            <w:tcW w:w="5233" w:type="dxa"/>
            <w:gridSpan w:val="2"/>
            <w:tcBorders>
              <w:top w:val="nil"/>
              <w:left w:val="nil"/>
              <w:bottom w:val="nil"/>
              <w:right w:val="nil"/>
            </w:tcBorders>
            <w:tcMar>
              <w:top w:w="60" w:type="dxa"/>
              <w:left w:w="100" w:type="dxa"/>
              <w:bottom w:w="60" w:type="dxa"/>
              <w:right w:w="100" w:type="dxa"/>
            </w:tcMar>
          </w:tcPr>
          <w:p w14:paraId="7186321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receives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instruction</w:t>
            </w:r>
            <w:proofErr w:type="spellEnd"/>
            <w:r w:rsidRPr="00167A4F">
              <w:rPr>
                <w:rFonts w:ascii="Arial" w:hAnsi="Arial" w:cs="Arial"/>
              </w:rPr>
              <w:t>/</w:t>
            </w:r>
            <w:proofErr w:type="spellStart"/>
            <w:r w:rsidRPr="00167A4F">
              <w:rPr>
                <w:rFonts w:ascii="Arial" w:hAnsi="Arial" w:cs="Arial"/>
              </w:rPr>
              <w:t>recommendation</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supervisory</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to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97A3C3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ABE5118" w14:textId="77777777" w:rsidR="00CC47BD" w:rsidRPr="00167A4F" w:rsidRDefault="00E35C49" w:rsidP="00BA0074">
            <w:pPr>
              <w:spacing w:before="40" w:after="40"/>
              <w:jc w:val="both"/>
              <w:rPr>
                <w:rFonts w:ascii="Arial" w:hAnsi="Arial" w:cs="Arial"/>
              </w:rPr>
            </w:pPr>
            <w:r w:rsidRPr="00167A4F">
              <w:rPr>
                <w:rFonts w:ascii="Arial" w:hAnsi="Arial" w:cs="Arial"/>
              </w:rPr>
              <w:t>12.4.2.5. Kuro kortelių tiekėjas vėluoja pateikti Sutarties įvykdymo užtikrinimo pratęsimą ilgiau kaip 10 (dešimt) darbo dienų nuo paskutinio Sutarties įvykdymo užtikrinimo galiojimo termino pabaigos arba atsisako jį pateikti;</w:t>
            </w:r>
          </w:p>
        </w:tc>
        <w:tc>
          <w:tcPr>
            <w:tcW w:w="5233" w:type="dxa"/>
            <w:gridSpan w:val="2"/>
            <w:tcBorders>
              <w:top w:val="nil"/>
              <w:left w:val="nil"/>
              <w:bottom w:val="nil"/>
              <w:right w:val="nil"/>
            </w:tcBorders>
            <w:tcMar>
              <w:top w:w="60" w:type="dxa"/>
              <w:left w:w="100" w:type="dxa"/>
              <w:bottom w:w="60" w:type="dxa"/>
              <w:right w:w="100" w:type="dxa"/>
            </w:tcMar>
          </w:tcPr>
          <w:p w14:paraId="4239ABA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late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submitting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10 (ten)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latest</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refuses</w:t>
            </w:r>
            <w:proofErr w:type="spellEnd"/>
            <w:r w:rsidRPr="00167A4F">
              <w:rPr>
                <w:rFonts w:ascii="Arial" w:hAnsi="Arial" w:cs="Arial"/>
              </w:rPr>
              <w:t xml:space="preserve"> to </w:t>
            </w:r>
            <w:proofErr w:type="spellStart"/>
            <w:r w:rsidRPr="00167A4F">
              <w:rPr>
                <w:rFonts w:ascii="Arial" w:hAnsi="Arial" w:cs="Arial"/>
              </w:rPr>
              <w:t>submit</w:t>
            </w:r>
            <w:proofErr w:type="spellEnd"/>
            <w:r w:rsidRPr="00167A4F">
              <w:rPr>
                <w:rFonts w:ascii="Arial" w:hAnsi="Arial" w:cs="Arial"/>
              </w:rPr>
              <w:t xml:space="preserve"> it;</w:t>
            </w:r>
          </w:p>
        </w:tc>
      </w:tr>
      <w:tr w:rsidR="00CC47BD" w:rsidRPr="00167A4F" w14:paraId="2A7F58B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16600EC" w14:textId="77777777" w:rsidR="00CC47BD" w:rsidRPr="00167A4F" w:rsidRDefault="00E35C49" w:rsidP="00BA0074">
            <w:pPr>
              <w:spacing w:before="40" w:after="40"/>
              <w:jc w:val="both"/>
              <w:rPr>
                <w:rFonts w:ascii="Arial" w:hAnsi="Arial" w:cs="Arial"/>
              </w:rPr>
            </w:pPr>
            <w:r w:rsidRPr="00167A4F">
              <w:rPr>
                <w:rFonts w:ascii="Arial" w:hAnsi="Arial" w:cs="Arial"/>
              </w:rPr>
              <w:t>12.4.2.6. Kuro kortelių tiekėjas tris kartus iš eilės vėluoja laiku atsiskaityti su Bendrove;</w:t>
            </w:r>
          </w:p>
        </w:tc>
        <w:tc>
          <w:tcPr>
            <w:tcW w:w="5233" w:type="dxa"/>
            <w:gridSpan w:val="2"/>
            <w:tcBorders>
              <w:top w:val="nil"/>
              <w:left w:val="nil"/>
              <w:bottom w:val="nil"/>
              <w:right w:val="nil"/>
            </w:tcBorders>
            <w:tcMar>
              <w:top w:w="60" w:type="dxa"/>
              <w:left w:w="100" w:type="dxa"/>
              <w:bottom w:w="60" w:type="dxa"/>
              <w:right w:w="100" w:type="dxa"/>
            </w:tcMar>
          </w:tcPr>
          <w:p w14:paraId="613E34E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12.4.2.6.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late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settling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three</w:t>
            </w:r>
            <w:proofErr w:type="spellEnd"/>
            <w:r w:rsidRPr="00167A4F">
              <w:rPr>
                <w:rFonts w:ascii="Arial" w:hAnsi="Arial" w:cs="Arial"/>
              </w:rPr>
              <w:t xml:space="preserve"> </w:t>
            </w:r>
            <w:proofErr w:type="spellStart"/>
            <w:r w:rsidRPr="00167A4F">
              <w:rPr>
                <w:rFonts w:ascii="Arial" w:hAnsi="Arial" w:cs="Arial"/>
              </w:rPr>
              <w:t>consecutive</w:t>
            </w:r>
            <w:proofErr w:type="spellEnd"/>
            <w:r w:rsidRPr="00167A4F">
              <w:rPr>
                <w:rFonts w:ascii="Arial" w:hAnsi="Arial" w:cs="Arial"/>
              </w:rPr>
              <w:t xml:space="preserve"> </w:t>
            </w:r>
            <w:proofErr w:type="spellStart"/>
            <w:r w:rsidRPr="00167A4F">
              <w:rPr>
                <w:rFonts w:ascii="Arial" w:hAnsi="Arial" w:cs="Arial"/>
              </w:rPr>
              <w:t>times</w:t>
            </w:r>
            <w:proofErr w:type="spellEnd"/>
            <w:r w:rsidRPr="00167A4F">
              <w:rPr>
                <w:rFonts w:ascii="Arial" w:hAnsi="Arial" w:cs="Arial"/>
              </w:rPr>
              <w:t>;</w:t>
            </w:r>
          </w:p>
        </w:tc>
      </w:tr>
      <w:tr w:rsidR="00CC47BD" w:rsidRPr="00167A4F" w14:paraId="21BD896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27BD23A" w14:textId="77777777" w:rsidR="00CC47BD" w:rsidRPr="00167A4F" w:rsidRDefault="00E35C49" w:rsidP="00BA0074">
            <w:pPr>
              <w:spacing w:before="40" w:after="40"/>
              <w:jc w:val="both"/>
              <w:rPr>
                <w:rFonts w:ascii="Arial" w:hAnsi="Arial" w:cs="Arial"/>
              </w:rPr>
            </w:pPr>
            <w:r w:rsidRPr="00167A4F">
              <w:rPr>
                <w:rFonts w:ascii="Arial" w:hAnsi="Arial" w:cs="Arial"/>
              </w:rPr>
              <w:t>12.4.2.7. Kuro kortelių tiekėjui priskaičiuotos netesybos viršija jo vidutiniškai per Sutarties galiojimo laikotarpį surenkamų kelių rinkliavos dydį;</w:t>
            </w:r>
          </w:p>
        </w:tc>
        <w:tc>
          <w:tcPr>
            <w:tcW w:w="5233" w:type="dxa"/>
            <w:gridSpan w:val="2"/>
            <w:tcBorders>
              <w:top w:val="nil"/>
              <w:left w:val="nil"/>
              <w:bottom w:val="nil"/>
              <w:right w:val="nil"/>
            </w:tcBorders>
            <w:tcMar>
              <w:top w:w="60" w:type="dxa"/>
              <w:left w:w="100" w:type="dxa"/>
              <w:bottom w:w="60" w:type="dxa"/>
              <w:right w:w="100" w:type="dxa"/>
            </w:tcMar>
          </w:tcPr>
          <w:p w14:paraId="133CE22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12.4.2.7.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liquidated</w:t>
            </w:r>
            <w:proofErr w:type="spellEnd"/>
            <w:r w:rsidRPr="00167A4F">
              <w:rPr>
                <w:rFonts w:ascii="Arial" w:hAnsi="Arial" w:cs="Arial"/>
              </w:rPr>
              <w:t xml:space="preserve"> </w:t>
            </w:r>
            <w:proofErr w:type="spellStart"/>
            <w:r w:rsidRPr="00167A4F">
              <w:rPr>
                <w:rFonts w:ascii="Arial" w:hAnsi="Arial" w:cs="Arial"/>
              </w:rPr>
              <w:t>damages</w:t>
            </w:r>
            <w:proofErr w:type="spellEnd"/>
            <w:r w:rsidRPr="00167A4F">
              <w:rPr>
                <w:rFonts w:ascii="Arial" w:hAnsi="Arial" w:cs="Arial"/>
              </w:rPr>
              <w:t xml:space="preserve"> </w:t>
            </w:r>
            <w:proofErr w:type="spellStart"/>
            <w:r w:rsidRPr="00167A4F">
              <w:rPr>
                <w:rFonts w:ascii="Arial" w:hAnsi="Arial" w:cs="Arial"/>
              </w:rPr>
              <w:t>accrued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exceed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average</w:t>
            </w:r>
            <w:proofErr w:type="spellEnd"/>
            <w:r w:rsidRPr="00167A4F">
              <w:rPr>
                <w:rFonts w:ascii="Arial" w:hAnsi="Arial" w:cs="Arial"/>
              </w:rPr>
              <w:t xml:space="preserve"> </w:t>
            </w:r>
            <w:proofErr w:type="spellStart"/>
            <w:r w:rsidRPr="00167A4F">
              <w:rPr>
                <w:rFonts w:ascii="Arial" w:hAnsi="Arial" w:cs="Arial"/>
              </w:rPr>
              <w:t>road</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 xml:space="preserve"> </w:t>
            </w:r>
            <w:proofErr w:type="spellStart"/>
            <w:r w:rsidRPr="00167A4F">
              <w:rPr>
                <w:rFonts w:ascii="Arial" w:hAnsi="Arial" w:cs="Arial"/>
              </w:rPr>
              <w:t>thereby</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4D7CC84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F4DF376"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12.4.2.8. Kuro kortelių tiekėjas daugiau kaip 1 (vieną) mėnesį vėluoja atsiskaityti su Bendrove;</w:t>
            </w:r>
          </w:p>
        </w:tc>
        <w:tc>
          <w:tcPr>
            <w:tcW w:w="5233" w:type="dxa"/>
            <w:gridSpan w:val="2"/>
            <w:tcBorders>
              <w:top w:val="nil"/>
              <w:left w:val="nil"/>
              <w:bottom w:val="nil"/>
              <w:right w:val="nil"/>
            </w:tcBorders>
            <w:tcMar>
              <w:top w:w="60" w:type="dxa"/>
              <w:left w:w="100" w:type="dxa"/>
              <w:bottom w:w="60" w:type="dxa"/>
              <w:right w:w="100" w:type="dxa"/>
            </w:tcMar>
          </w:tcPr>
          <w:p w14:paraId="6C81E00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12.4.2.8.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late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settling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w:t>
            </w:r>
          </w:p>
        </w:tc>
      </w:tr>
      <w:tr w:rsidR="00CC47BD" w:rsidRPr="00167A4F" w14:paraId="508AD50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1D4F19" w14:textId="77777777" w:rsidR="00CC47BD" w:rsidRPr="00167A4F" w:rsidRDefault="00E35C49" w:rsidP="00BA0074">
            <w:pPr>
              <w:spacing w:before="40" w:after="40"/>
              <w:jc w:val="both"/>
              <w:rPr>
                <w:rFonts w:ascii="Arial" w:hAnsi="Arial" w:cs="Arial"/>
              </w:rPr>
            </w:pPr>
            <w:r w:rsidRPr="00167A4F">
              <w:rPr>
                <w:rFonts w:ascii="Arial" w:hAnsi="Arial" w:cs="Arial"/>
              </w:rPr>
              <w:t>12.4.2.9. Kuro kortelių tiekėjas pažeidžia Sutartį arba įstatymus bei kitus teisės aktus ir per Bendrovės rašytinėje pretenzijoje nurodytą terminą neištaiso pažeidimo.</w:t>
            </w:r>
          </w:p>
        </w:tc>
        <w:tc>
          <w:tcPr>
            <w:tcW w:w="5233" w:type="dxa"/>
            <w:gridSpan w:val="2"/>
            <w:tcBorders>
              <w:top w:val="nil"/>
              <w:left w:val="nil"/>
              <w:bottom w:val="nil"/>
              <w:right w:val="nil"/>
            </w:tcBorders>
            <w:tcMar>
              <w:top w:w="60" w:type="dxa"/>
              <w:left w:w="100" w:type="dxa"/>
              <w:bottom w:w="60" w:type="dxa"/>
              <w:right w:w="100" w:type="dxa"/>
            </w:tcMar>
          </w:tcPr>
          <w:p w14:paraId="4A70481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12.4.2.9.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w:t>
            </w:r>
          </w:p>
        </w:tc>
      </w:tr>
      <w:tr w:rsidR="00CC47BD" w:rsidRPr="00167A4F" w14:paraId="560356A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91A4CBE" w14:textId="77777777" w:rsidR="00CC47BD" w:rsidRPr="00167A4F" w:rsidRDefault="00E35C49" w:rsidP="00BA0074">
            <w:pPr>
              <w:spacing w:before="40" w:after="40"/>
              <w:jc w:val="both"/>
              <w:rPr>
                <w:rFonts w:ascii="Arial" w:hAnsi="Arial" w:cs="Arial"/>
              </w:rPr>
            </w:pPr>
            <w:r w:rsidRPr="00167A4F">
              <w:rPr>
                <w:rFonts w:ascii="Arial" w:hAnsi="Arial" w:cs="Arial"/>
              </w:rPr>
              <w:t>12.4.3.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5233" w:type="dxa"/>
            <w:gridSpan w:val="2"/>
            <w:tcBorders>
              <w:top w:val="nil"/>
              <w:left w:val="nil"/>
              <w:bottom w:val="nil"/>
              <w:right w:val="nil"/>
            </w:tcBorders>
            <w:tcMar>
              <w:top w:w="60" w:type="dxa"/>
              <w:left w:w="100" w:type="dxa"/>
              <w:bottom w:w="60" w:type="dxa"/>
              <w:right w:w="100" w:type="dxa"/>
            </w:tcMar>
          </w:tcPr>
          <w:p w14:paraId="00FF1CD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null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void</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it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determined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conflicts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mandatory</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implemented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Lithuanian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regard</w:t>
            </w:r>
            <w:proofErr w:type="spellEnd"/>
            <w:r w:rsidRPr="00167A4F">
              <w:rPr>
                <w:rFonts w:ascii="Arial" w:hAnsi="Arial" w:cs="Arial"/>
              </w:rPr>
              <w:t xml:space="preserve"> to at </w:t>
            </w:r>
            <w:proofErr w:type="spellStart"/>
            <w:r w:rsidRPr="00167A4F">
              <w:rPr>
                <w:rFonts w:ascii="Arial" w:hAnsi="Arial" w:cs="Arial"/>
              </w:rPr>
              <w:t>least</w:t>
            </w:r>
            <w:proofErr w:type="spellEnd"/>
            <w:r w:rsidRPr="00167A4F">
              <w:rPr>
                <w:rFonts w:ascii="Arial" w:hAnsi="Arial" w:cs="Arial"/>
              </w:rPr>
              <w:t xml:space="preserve">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invalidity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determined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said</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w:t>
            </w:r>
          </w:p>
        </w:tc>
      </w:tr>
      <w:tr w:rsidR="00CC47BD" w:rsidRPr="00167A4F" w14:paraId="6F78E51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91F1A22" w14:textId="77777777" w:rsidR="00CC47BD" w:rsidRPr="00167A4F" w:rsidRDefault="00E35C49" w:rsidP="00BA0074">
            <w:pPr>
              <w:spacing w:before="40" w:after="40"/>
              <w:jc w:val="both"/>
              <w:rPr>
                <w:rFonts w:ascii="Arial" w:hAnsi="Arial" w:cs="Arial"/>
              </w:rPr>
            </w:pPr>
            <w:r w:rsidRPr="00167A4F">
              <w:rPr>
                <w:rFonts w:ascii="Arial" w:hAnsi="Arial" w:cs="Arial"/>
              </w:rPr>
              <w:t>12.4.4. Bendrovė nedelsiant, bet ne vėliau kaip per 5 (penkias) kalendorines dienas, vienašališkai nutraukia Sutartį arba sustabdo jos vykdymą privalomų tarptautinių sankcijų, kaip tai apibrėžta Sankcijų įstatyme ir kituose tarptautiniuose, Europos Sąjungos ir Lietuvos Respublikos teisės aktuose, įgyvendinimo laikotarpiui, apie tai įspėjęs KKT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5233" w:type="dxa"/>
            <w:gridSpan w:val="2"/>
            <w:tcBorders>
              <w:top w:val="nil"/>
              <w:left w:val="nil"/>
              <w:bottom w:val="nil"/>
              <w:right w:val="nil"/>
            </w:tcBorders>
            <w:tcMar>
              <w:top w:w="60" w:type="dxa"/>
              <w:left w:w="100" w:type="dxa"/>
              <w:bottom w:w="60" w:type="dxa"/>
              <w:right w:w="100" w:type="dxa"/>
            </w:tcMar>
          </w:tcPr>
          <w:p w14:paraId="193A5FC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immediately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suspend</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implementation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mandatory</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Union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Lithuanian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entered</w:t>
            </w:r>
            <w:proofErr w:type="spellEnd"/>
            <w:r w:rsidRPr="00167A4F">
              <w:rPr>
                <w:rFonts w:ascii="Arial" w:hAnsi="Arial" w:cs="Arial"/>
              </w:rPr>
              <w:t xml:space="preserve"> </w:t>
            </w:r>
            <w:proofErr w:type="spellStart"/>
            <w:r w:rsidRPr="00167A4F">
              <w:rPr>
                <w:rFonts w:ascii="Arial" w:hAnsi="Arial" w:cs="Arial"/>
              </w:rPr>
              <w:t>into</w:t>
            </w:r>
            <w:proofErr w:type="spellEnd"/>
            <w:r w:rsidRPr="00167A4F">
              <w:rPr>
                <w:rFonts w:ascii="Arial" w:hAnsi="Arial" w:cs="Arial"/>
              </w:rPr>
              <w:t xml:space="preserve"> force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implementation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 It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prohibited</w:t>
            </w:r>
            <w:proofErr w:type="spellEnd"/>
            <w:r w:rsidRPr="00167A4F">
              <w:rPr>
                <w:rFonts w:ascii="Arial" w:hAnsi="Arial" w:cs="Arial"/>
              </w:rPr>
              <w:t xml:space="preserve"> to </w:t>
            </w:r>
            <w:proofErr w:type="spellStart"/>
            <w:r w:rsidRPr="00167A4F">
              <w:rPr>
                <w:rFonts w:ascii="Arial" w:hAnsi="Arial" w:cs="Arial"/>
              </w:rPr>
              <w:t>assume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would</w:t>
            </w:r>
            <w:proofErr w:type="spellEnd"/>
            <w:r w:rsidRPr="00167A4F">
              <w:rPr>
                <w:rFonts w:ascii="Arial" w:hAnsi="Arial" w:cs="Arial"/>
              </w:rPr>
              <w:t xml:space="preserve"> </w:t>
            </w:r>
            <w:proofErr w:type="spellStart"/>
            <w:r w:rsidRPr="00167A4F">
              <w:rPr>
                <w:rFonts w:ascii="Arial" w:hAnsi="Arial" w:cs="Arial"/>
              </w:rPr>
              <w:t>conflict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international</w:t>
            </w:r>
            <w:proofErr w:type="spellEnd"/>
            <w:r w:rsidRPr="00167A4F">
              <w:rPr>
                <w:rFonts w:ascii="Arial" w:hAnsi="Arial" w:cs="Arial"/>
              </w:rPr>
              <w:t xml:space="preserve"> </w:t>
            </w:r>
            <w:proofErr w:type="spellStart"/>
            <w:r w:rsidRPr="00167A4F">
              <w:rPr>
                <w:rFonts w:ascii="Arial" w:hAnsi="Arial" w:cs="Arial"/>
              </w:rPr>
              <w:t>sanctions</w:t>
            </w:r>
            <w:proofErr w:type="spellEnd"/>
            <w:r w:rsidRPr="00167A4F">
              <w:rPr>
                <w:rFonts w:ascii="Arial" w:hAnsi="Arial" w:cs="Arial"/>
              </w:rPr>
              <w:t xml:space="preserve"> </w:t>
            </w:r>
            <w:proofErr w:type="spellStart"/>
            <w:r w:rsidRPr="00167A4F">
              <w:rPr>
                <w:rFonts w:ascii="Arial" w:hAnsi="Arial" w:cs="Arial"/>
              </w:rPr>
              <w:t>implemented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w:t>
            </w:r>
          </w:p>
        </w:tc>
      </w:tr>
      <w:tr w:rsidR="00CC47BD" w:rsidRPr="00167A4F" w14:paraId="66E3EEA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BF9FCCD" w14:textId="77777777" w:rsidR="00CC47BD" w:rsidRPr="00167A4F" w:rsidRDefault="00E35C49" w:rsidP="00BA0074">
            <w:pPr>
              <w:spacing w:before="40" w:after="40"/>
              <w:jc w:val="both"/>
              <w:rPr>
                <w:rFonts w:ascii="Arial" w:hAnsi="Arial" w:cs="Arial"/>
              </w:rPr>
            </w:pPr>
            <w:r w:rsidRPr="00167A4F">
              <w:rPr>
                <w:rFonts w:ascii="Arial" w:hAnsi="Arial" w:cs="Arial"/>
              </w:rPr>
              <w:t>12.4.5. Jei Sutartis nutraukiama KKT iš esmės pažeidus Sutartį ar KKT nepagrįstai nutraukus Sutarties vykdymą ne Sutartyje nustatyta tvarka, Kuro kortelių tiekėjas įsipareigoja Bendrovei sumokėti 100 000 Eur (vienas šimtas tūkstančių eurų) baudos ir atlyginti nuostolius, susijusius su Sutarties nutraukimu, kiek jų nepadengia Sutarties įvykdymo užtikrinimas. Bendrovei pareiškus reikalavimą atlyginti patirtus nuostolius, baudos suma įskaitoma į nuostolių atlyginimą.</w:t>
            </w:r>
          </w:p>
        </w:tc>
        <w:tc>
          <w:tcPr>
            <w:tcW w:w="5233" w:type="dxa"/>
            <w:gridSpan w:val="2"/>
            <w:tcBorders>
              <w:top w:val="nil"/>
              <w:left w:val="nil"/>
              <w:bottom w:val="nil"/>
              <w:right w:val="nil"/>
            </w:tcBorders>
            <w:tcMar>
              <w:top w:w="60" w:type="dxa"/>
              <w:left w:w="100" w:type="dxa"/>
              <w:bottom w:w="60" w:type="dxa"/>
              <w:right w:w="100" w:type="dxa"/>
            </w:tcMar>
          </w:tcPr>
          <w:p w14:paraId="1063FCB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12.4.5.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terminated</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a </w:t>
            </w:r>
            <w:proofErr w:type="spellStart"/>
            <w:r w:rsidRPr="00167A4F">
              <w:rPr>
                <w:rFonts w:ascii="Arial" w:hAnsi="Arial" w:cs="Arial"/>
              </w:rPr>
              <w:t>material</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unjustified</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accordance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a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EUR 100,000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hundred</w:t>
            </w:r>
            <w:proofErr w:type="spellEnd"/>
            <w:r w:rsidRPr="00167A4F">
              <w:rPr>
                <w:rFonts w:ascii="Arial" w:hAnsi="Arial" w:cs="Arial"/>
              </w:rPr>
              <w:t xml:space="preserve">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covered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submits</w:t>
            </w:r>
            <w:proofErr w:type="spellEnd"/>
            <w:r w:rsidRPr="00167A4F">
              <w:rPr>
                <w:rFonts w:ascii="Arial" w:hAnsi="Arial" w:cs="Arial"/>
              </w:rPr>
              <w:t xml:space="preserve"> a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incurred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credited</w:t>
            </w:r>
            <w:proofErr w:type="spellEnd"/>
            <w:r w:rsidRPr="00167A4F">
              <w:rPr>
                <w:rFonts w:ascii="Arial" w:hAnsi="Arial" w:cs="Arial"/>
              </w:rPr>
              <w:t xml:space="preserve"> </w:t>
            </w:r>
            <w:proofErr w:type="spellStart"/>
            <w:r w:rsidRPr="00167A4F">
              <w:rPr>
                <w:rFonts w:ascii="Arial" w:hAnsi="Arial" w:cs="Arial"/>
              </w:rPr>
              <w:t>towards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compensation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w:t>
            </w:r>
          </w:p>
        </w:tc>
      </w:tr>
      <w:tr w:rsidR="00CC47BD" w:rsidRPr="00167A4F" w14:paraId="22CA58B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1481AAB" w14:textId="77777777" w:rsidR="00CC47BD" w:rsidRPr="00167A4F" w:rsidRDefault="00E35C49" w:rsidP="00BA0074">
            <w:pPr>
              <w:spacing w:before="40" w:after="40"/>
              <w:jc w:val="both"/>
              <w:rPr>
                <w:rFonts w:ascii="Arial" w:hAnsi="Arial" w:cs="Arial"/>
              </w:rPr>
            </w:pPr>
            <w:r w:rsidRPr="00167A4F">
              <w:rPr>
                <w:rFonts w:ascii="Arial" w:hAnsi="Arial" w:cs="Arial"/>
              </w:rPr>
              <w:t>12.4.6. Bendrovė turi teisę vienašališkai nutraukti Sutartį ir kitais Sutartyje ir įstatymuose bei kituose teisės aktuose įtvirtintais atvejais.</w:t>
            </w:r>
          </w:p>
        </w:tc>
        <w:tc>
          <w:tcPr>
            <w:tcW w:w="5233" w:type="dxa"/>
            <w:gridSpan w:val="2"/>
            <w:tcBorders>
              <w:top w:val="nil"/>
              <w:left w:val="nil"/>
              <w:bottom w:val="nil"/>
              <w:right w:val="nil"/>
            </w:tcBorders>
            <w:tcMar>
              <w:top w:w="60" w:type="dxa"/>
              <w:left w:w="100" w:type="dxa"/>
              <w:bottom w:w="60" w:type="dxa"/>
              <w:right w:w="100" w:type="dxa"/>
            </w:tcMar>
          </w:tcPr>
          <w:p w14:paraId="5633F852"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12.4.6.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3412BC6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B9AEFB" w14:textId="77777777" w:rsidR="00CC47BD" w:rsidRPr="00167A4F" w:rsidRDefault="00E35C49" w:rsidP="00BA0074">
            <w:pPr>
              <w:spacing w:before="40" w:after="40"/>
              <w:jc w:val="both"/>
              <w:rPr>
                <w:rFonts w:ascii="Arial" w:hAnsi="Arial" w:cs="Arial"/>
              </w:rPr>
            </w:pPr>
            <w:r w:rsidRPr="00167A4F">
              <w:rPr>
                <w:rFonts w:ascii="Arial" w:hAnsi="Arial" w:cs="Arial"/>
              </w:rPr>
              <w:t>12.5. Sutartis laikoma nutraukta kitą dieną po to, kai pasibaigia įspėjimo apie Sutarties nutraukimą terminas.</w:t>
            </w:r>
          </w:p>
        </w:tc>
        <w:tc>
          <w:tcPr>
            <w:tcW w:w="5233" w:type="dxa"/>
            <w:gridSpan w:val="2"/>
            <w:tcBorders>
              <w:top w:val="nil"/>
              <w:left w:val="nil"/>
              <w:bottom w:val="nil"/>
              <w:right w:val="nil"/>
            </w:tcBorders>
            <w:tcMar>
              <w:top w:w="60" w:type="dxa"/>
              <w:left w:w="100" w:type="dxa"/>
              <w:bottom w:w="60" w:type="dxa"/>
              <w:right w:w="100" w:type="dxa"/>
            </w:tcMar>
          </w:tcPr>
          <w:p w14:paraId="397AB8D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terminated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expiry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41DE6E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DD32F4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12.5.1. Tais atvejais, kai Kuro kortelių tiekėjas pašalina pažeidimą ar išnyksta aplinkybės, dėl kurių buvo inicijuota Sutarties nutraukimo procedūra, Sutartis negali būti nutraukiama ir įspėjimas apie Sutarties nutraukimą netenka galios, jei Kuro kortelių tiekėjas informuoja Bendrovę apie pašalintą pažeidimą ar išnykusias </w:t>
            </w:r>
            <w:r w:rsidRPr="00167A4F">
              <w:rPr>
                <w:rFonts w:ascii="Arial" w:hAnsi="Arial" w:cs="Arial"/>
              </w:rPr>
              <w:lastRenderedPageBreak/>
              <w:t>aplinkybes, dėl kurių buvo inicijuota Sutarties nutraukimo procedūra. Šis punktas gali būti netaikomas tiems atvejams, kurie išvardinti Sutarties 12.5.2.6.-12.5.2.8.</w:t>
            </w:r>
          </w:p>
        </w:tc>
        <w:tc>
          <w:tcPr>
            <w:tcW w:w="5233" w:type="dxa"/>
            <w:gridSpan w:val="2"/>
            <w:tcBorders>
              <w:top w:val="nil"/>
              <w:left w:val="nil"/>
              <w:bottom w:val="nil"/>
              <w:right w:val="nil"/>
            </w:tcBorders>
            <w:tcMar>
              <w:top w:w="60" w:type="dxa"/>
              <w:left w:w="100" w:type="dxa"/>
              <w:bottom w:w="60" w:type="dxa"/>
              <w:right w:w="100" w:type="dxa"/>
            </w:tcMar>
          </w:tcPr>
          <w:p w14:paraId="39CACCC1"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12.5.1.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remedies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cease</w:t>
            </w:r>
            <w:proofErr w:type="spellEnd"/>
            <w:r w:rsidRPr="00167A4F">
              <w:rPr>
                <w:rFonts w:ascii="Arial" w:hAnsi="Arial" w:cs="Arial"/>
              </w:rPr>
              <w:t xml:space="preserve"> to </w:t>
            </w:r>
            <w:proofErr w:type="spellStart"/>
            <w:r w:rsidRPr="00167A4F">
              <w:rPr>
                <w:rFonts w:ascii="Arial" w:hAnsi="Arial" w:cs="Arial"/>
              </w:rPr>
              <w:t>exist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terminated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lose</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lastRenderedPageBreak/>
              <w:t>informs</w:t>
            </w:r>
            <w:proofErr w:type="spellEnd"/>
            <w:r w:rsidRPr="00167A4F">
              <w:rPr>
                <w:rFonts w:ascii="Arial" w:hAnsi="Arial" w:cs="Arial"/>
              </w:rPr>
              <w:t xml:space="preserve"> the Company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remedied</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ceased</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clause</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to </w:t>
            </w:r>
            <w:proofErr w:type="spellStart"/>
            <w:r w:rsidRPr="00167A4F">
              <w:rPr>
                <w:rFonts w:ascii="Arial" w:hAnsi="Arial" w:cs="Arial"/>
              </w:rPr>
              <w:t>those</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listed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Clauses</w:t>
            </w:r>
            <w:proofErr w:type="spellEnd"/>
            <w:r w:rsidRPr="00167A4F">
              <w:rPr>
                <w:rFonts w:ascii="Arial" w:hAnsi="Arial" w:cs="Arial"/>
              </w:rPr>
              <w:t xml:space="preserve"> 12.5.2.6–12.5.2.8.</w:t>
            </w:r>
          </w:p>
        </w:tc>
      </w:tr>
      <w:tr w:rsidR="00CC47BD" w:rsidRPr="00167A4F" w14:paraId="3911F2D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A2FD6C6"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12.6. Sutarties nutraukimas Kuro kortelių tiekėjo iniciatyva:</w:t>
            </w:r>
          </w:p>
        </w:tc>
        <w:tc>
          <w:tcPr>
            <w:tcW w:w="5233" w:type="dxa"/>
            <w:gridSpan w:val="2"/>
            <w:tcBorders>
              <w:top w:val="nil"/>
              <w:left w:val="nil"/>
              <w:bottom w:val="nil"/>
              <w:right w:val="nil"/>
            </w:tcBorders>
            <w:tcMar>
              <w:top w:w="60" w:type="dxa"/>
              <w:left w:w="100" w:type="dxa"/>
              <w:bottom w:w="60" w:type="dxa"/>
              <w:right w:w="100" w:type="dxa"/>
            </w:tcMar>
          </w:tcPr>
          <w:p w14:paraId="184F663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Provider's</w:t>
            </w:r>
            <w:proofErr w:type="spellEnd"/>
            <w:r w:rsidRPr="00167A4F">
              <w:rPr>
                <w:rFonts w:ascii="Arial" w:hAnsi="Arial" w:cs="Arial"/>
              </w:rPr>
              <w:t xml:space="preserve"> </w:t>
            </w:r>
            <w:proofErr w:type="spellStart"/>
            <w:r w:rsidRPr="00167A4F">
              <w:rPr>
                <w:rFonts w:ascii="Arial" w:hAnsi="Arial" w:cs="Arial"/>
              </w:rPr>
              <w:t>initiative</w:t>
            </w:r>
            <w:proofErr w:type="spellEnd"/>
            <w:r w:rsidRPr="00167A4F">
              <w:rPr>
                <w:rFonts w:ascii="Arial" w:hAnsi="Arial" w:cs="Arial"/>
              </w:rPr>
              <w:t>:</w:t>
            </w:r>
          </w:p>
        </w:tc>
      </w:tr>
      <w:tr w:rsidR="00CC47BD" w:rsidRPr="00167A4F" w14:paraId="1CBE337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09D5921" w14:textId="77777777" w:rsidR="00CC47BD" w:rsidRPr="00167A4F" w:rsidRDefault="00E35C49" w:rsidP="00BA0074">
            <w:pPr>
              <w:spacing w:before="40" w:after="40"/>
              <w:jc w:val="both"/>
              <w:rPr>
                <w:rFonts w:ascii="Arial" w:hAnsi="Arial" w:cs="Arial"/>
              </w:rPr>
            </w:pPr>
            <w:r w:rsidRPr="00167A4F">
              <w:rPr>
                <w:rFonts w:ascii="Arial" w:hAnsi="Arial" w:cs="Arial"/>
              </w:rPr>
              <w:t>12.6.1. Kuro kortelių tiekėjas turi teisę vienašališkai nutraukti Sutartį, įspėjęs Bendrovę raštu prieš ne trumpesnį nei 10 (dešimties) dienų terminą, jeigu:</w:t>
            </w:r>
          </w:p>
        </w:tc>
        <w:tc>
          <w:tcPr>
            <w:tcW w:w="5233" w:type="dxa"/>
            <w:gridSpan w:val="2"/>
            <w:tcBorders>
              <w:top w:val="nil"/>
              <w:left w:val="nil"/>
              <w:bottom w:val="nil"/>
              <w:right w:val="nil"/>
            </w:tcBorders>
            <w:tcMar>
              <w:top w:w="60" w:type="dxa"/>
              <w:left w:w="100" w:type="dxa"/>
              <w:bottom w:w="60" w:type="dxa"/>
              <w:right w:w="100" w:type="dxa"/>
            </w:tcMar>
          </w:tcPr>
          <w:p w14:paraId="2F70FD9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less</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if</w:t>
            </w:r>
            <w:proofErr w:type="spellEnd"/>
            <w:r w:rsidRPr="00167A4F">
              <w:rPr>
                <w:rFonts w:ascii="Arial" w:hAnsi="Arial" w:cs="Arial"/>
              </w:rPr>
              <w:t>:</w:t>
            </w:r>
          </w:p>
        </w:tc>
      </w:tr>
      <w:tr w:rsidR="00CC47BD" w:rsidRPr="00167A4F" w14:paraId="38527E8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7C97A37" w14:textId="77777777" w:rsidR="00CC47BD" w:rsidRPr="00167A4F" w:rsidRDefault="00E35C49" w:rsidP="00BA0074">
            <w:pPr>
              <w:spacing w:before="40" w:after="40"/>
              <w:jc w:val="both"/>
              <w:rPr>
                <w:rFonts w:ascii="Arial" w:hAnsi="Arial" w:cs="Arial"/>
              </w:rPr>
            </w:pPr>
            <w:r w:rsidRPr="00167A4F">
              <w:rPr>
                <w:rFonts w:ascii="Arial" w:hAnsi="Arial" w:cs="Arial"/>
              </w:rPr>
              <w:t>12.6.2. Bendrovei yra iškelta bankroto byla, pradėtas procesas dėl bankroto ne teismo tvarka, ji tampa nemoki arba yra nemokumo tikimybė, KKT sustabdo veiklą, arba įstatymuose ir kituose teisės aktuose numatyta tvarka susidaro analogiška situacija;</w:t>
            </w:r>
          </w:p>
        </w:tc>
        <w:tc>
          <w:tcPr>
            <w:tcW w:w="5233" w:type="dxa"/>
            <w:gridSpan w:val="2"/>
            <w:tcBorders>
              <w:top w:val="nil"/>
              <w:left w:val="nil"/>
              <w:bottom w:val="nil"/>
              <w:right w:val="nil"/>
            </w:tcBorders>
            <w:tcMar>
              <w:top w:w="60" w:type="dxa"/>
              <w:left w:w="100" w:type="dxa"/>
              <w:bottom w:w="60" w:type="dxa"/>
              <w:right w:w="100" w:type="dxa"/>
            </w:tcMar>
          </w:tcPr>
          <w:p w14:paraId="17627C9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12.6.2. </w:t>
            </w:r>
            <w:proofErr w:type="spellStart"/>
            <w:r w:rsidRPr="00167A4F">
              <w:rPr>
                <w:rFonts w:ascii="Arial" w:hAnsi="Arial" w:cs="Arial"/>
              </w:rPr>
              <w:t>bankruptcy</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initiated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out-of-court</w:t>
            </w:r>
            <w:proofErr w:type="spellEnd"/>
            <w:r w:rsidRPr="00167A4F">
              <w:rPr>
                <w:rFonts w:ascii="Arial" w:hAnsi="Arial" w:cs="Arial"/>
              </w:rPr>
              <w:t xml:space="preserve"> </w:t>
            </w:r>
            <w:proofErr w:type="spellStart"/>
            <w:r w:rsidRPr="00167A4F">
              <w:rPr>
                <w:rFonts w:ascii="Arial" w:hAnsi="Arial" w:cs="Arial"/>
              </w:rPr>
              <w:t>bankruptcy</w:t>
            </w:r>
            <w:proofErr w:type="spellEnd"/>
            <w:r w:rsidRPr="00167A4F">
              <w:rPr>
                <w:rFonts w:ascii="Arial" w:hAnsi="Arial" w:cs="Arial"/>
              </w:rPr>
              <w:t xml:space="preserve"> </w:t>
            </w:r>
            <w:proofErr w:type="spellStart"/>
            <w:r w:rsidRPr="00167A4F">
              <w:rPr>
                <w:rFonts w:ascii="Arial" w:hAnsi="Arial" w:cs="Arial"/>
              </w:rPr>
              <w:t>proceedings</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commenced</w:t>
            </w:r>
            <w:proofErr w:type="spellEnd"/>
            <w:r w:rsidRPr="00167A4F">
              <w:rPr>
                <w:rFonts w:ascii="Arial" w:hAnsi="Arial" w:cs="Arial"/>
              </w:rPr>
              <w:t xml:space="preserve">, it </w:t>
            </w:r>
            <w:proofErr w:type="spellStart"/>
            <w:r w:rsidRPr="00167A4F">
              <w:rPr>
                <w:rFonts w:ascii="Arial" w:hAnsi="Arial" w:cs="Arial"/>
              </w:rPr>
              <w:t>becomes</w:t>
            </w:r>
            <w:proofErr w:type="spellEnd"/>
            <w:r w:rsidRPr="00167A4F">
              <w:rPr>
                <w:rFonts w:ascii="Arial" w:hAnsi="Arial" w:cs="Arial"/>
              </w:rPr>
              <w:t xml:space="preserve"> </w:t>
            </w:r>
            <w:proofErr w:type="spellStart"/>
            <w:r w:rsidRPr="00167A4F">
              <w:rPr>
                <w:rFonts w:ascii="Arial" w:hAnsi="Arial" w:cs="Arial"/>
              </w:rPr>
              <w:t>insolvent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there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a </w:t>
            </w:r>
            <w:proofErr w:type="spellStart"/>
            <w:r w:rsidRPr="00167A4F">
              <w:rPr>
                <w:rFonts w:ascii="Arial" w:hAnsi="Arial" w:cs="Arial"/>
              </w:rPr>
              <w:t>likelihood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insolvency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suspends</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activities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analogous</w:t>
            </w:r>
            <w:proofErr w:type="spellEnd"/>
            <w:r w:rsidRPr="00167A4F">
              <w:rPr>
                <w:rFonts w:ascii="Arial" w:hAnsi="Arial" w:cs="Arial"/>
              </w:rPr>
              <w:t xml:space="preserve"> </w:t>
            </w:r>
            <w:proofErr w:type="spellStart"/>
            <w:r w:rsidRPr="00167A4F">
              <w:rPr>
                <w:rFonts w:ascii="Arial" w:hAnsi="Arial" w:cs="Arial"/>
              </w:rPr>
              <w:t>situation</w:t>
            </w:r>
            <w:proofErr w:type="spellEnd"/>
            <w:r w:rsidRPr="00167A4F">
              <w:rPr>
                <w:rFonts w:ascii="Arial" w:hAnsi="Arial" w:cs="Arial"/>
              </w:rPr>
              <w:t xml:space="preserve"> </w:t>
            </w:r>
            <w:proofErr w:type="spellStart"/>
            <w:r w:rsidRPr="00167A4F">
              <w:rPr>
                <w:rFonts w:ascii="Arial" w:hAnsi="Arial" w:cs="Arial"/>
              </w:rPr>
              <w:t>arises</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manner</w:t>
            </w:r>
            <w:proofErr w:type="spellEnd"/>
            <w:r w:rsidRPr="00167A4F">
              <w:rPr>
                <w:rFonts w:ascii="Arial" w:hAnsi="Arial" w:cs="Arial"/>
              </w:rPr>
              <w:t xml:space="preserve"> </w:t>
            </w:r>
            <w:proofErr w:type="spellStart"/>
            <w:r w:rsidRPr="00167A4F">
              <w:rPr>
                <w:rFonts w:ascii="Arial" w:hAnsi="Arial" w:cs="Arial"/>
              </w:rPr>
              <w:t>prescribed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5E3CC6F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FCCDA6F" w14:textId="77777777" w:rsidR="00CC47BD" w:rsidRPr="00167A4F" w:rsidRDefault="00E35C49" w:rsidP="00BA0074">
            <w:pPr>
              <w:spacing w:before="40" w:after="40"/>
              <w:jc w:val="both"/>
              <w:rPr>
                <w:rFonts w:ascii="Arial" w:hAnsi="Arial" w:cs="Arial"/>
              </w:rPr>
            </w:pPr>
            <w:r w:rsidRPr="00167A4F">
              <w:rPr>
                <w:rFonts w:ascii="Arial" w:hAnsi="Arial" w:cs="Arial"/>
              </w:rPr>
              <w:t>12.6.3. Bendrovė nesuteikia KKT galimybės naudotis Sistemos API Sutarties arba sutrikimas trunka daugiau kaip 30 dienų Sutarties galiojimo laikotarpiu;</w:t>
            </w:r>
          </w:p>
        </w:tc>
        <w:tc>
          <w:tcPr>
            <w:tcW w:w="5233" w:type="dxa"/>
            <w:gridSpan w:val="2"/>
            <w:tcBorders>
              <w:top w:val="nil"/>
              <w:left w:val="nil"/>
              <w:bottom w:val="nil"/>
              <w:right w:val="nil"/>
            </w:tcBorders>
            <w:tcMar>
              <w:top w:w="60" w:type="dxa"/>
              <w:left w:w="100" w:type="dxa"/>
              <w:bottom w:w="60" w:type="dxa"/>
              <w:right w:w="100" w:type="dxa"/>
            </w:tcMar>
          </w:tcPr>
          <w:p w14:paraId="00E4A28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12.6.3.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access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System API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disruption</w:t>
            </w:r>
            <w:proofErr w:type="spellEnd"/>
            <w:r w:rsidRPr="00167A4F">
              <w:rPr>
                <w:rFonts w:ascii="Arial" w:hAnsi="Arial" w:cs="Arial"/>
              </w:rPr>
              <w:t xml:space="preserve"> </w:t>
            </w:r>
            <w:proofErr w:type="spellStart"/>
            <w:r w:rsidRPr="00167A4F">
              <w:rPr>
                <w:rFonts w:ascii="Arial" w:hAnsi="Arial" w:cs="Arial"/>
              </w:rPr>
              <w:t>lasts</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30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5AECB0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CAA30CC" w14:textId="77777777" w:rsidR="00CC47BD" w:rsidRPr="00167A4F" w:rsidRDefault="00E35C49" w:rsidP="00BA0074">
            <w:pPr>
              <w:spacing w:before="40" w:after="40"/>
              <w:jc w:val="both"/>
              <w:rPr>
                <w:rFonts w:ascii="Arial" w:hAnsi="Arial" w:cs="Arial"/>
              </w:rPr>
            </w:pPr>
            <w:r w:rsidRPr="00167A4F">
              <w:rPr>
                <w:rFonts w:ascii="Arial" w:hAnsi="Arial" w:cs="Arial"/>
              </w:rPr>
              <w:t>12.6.4. Bendrovė iš esmės pažeidžia Sutartį arba įstatymus bei kitus teisės aktus ir per KKT rašytinėje pretenzijoje nurodytą terminą neištaiso pažeidimo;</w:t>
            </w:r>
          </w:p>
        </w:tc>
        <w:tc>
          <w:tcPr>
            <w:tcW w:w="5233" w:type="dxa"/>
            <w:gridSpan w:val="2"/>
            <w:tcBorders>
              <w:top w:val="nil"/>
              <w:left w:val="nil"/>
              <w:bottom w:val="nil"/>
              <w:right w:val="nil"/>
            </w:tcBorders>
            <w:tcMar>
              <w:top w:w="60" w:type="dxa"/>
              <w:left w:w="100" w:type="dxa"/>
              <w:bottom w:w="60" w:type="dxa"/>
              <w:right w:w="100" w:type="dxa"/>
            </w:tcMar>
          </w:tcPr>
          <w:p w14:paraId="081EEE76"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12.6.4.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materially</w:t>
            </w:r>
            <w:proofErr w:type="spellEnd"/>
            <w:r w:rsidRPr="00167A4F">
              <w:rPr>
                <w:rFonts w:ascii="Arial" w:hAnsi="Arial" w:cs="Arial"/>
              </w:rPr>
              <w:t xml:space="preserve"> </w:t>
            </w:r>
            <w:proofErr w:type="spellStart"/>
            <w:r w:rsidRPr="00167A4F">
              <w:rPr>
                <w:rFonts w:ascii="Arial" w:hAnsi="Arial" w:cs="Arial"/>
              </w:rPr>
              <w:t>breaches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remedy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claim</w:t>
            </w:r>
            <w:proofErr w:type="spellEnd"/>
            <w:r w:rsidRPr="00167A4F">
              <w:rPr>
                <w:rFonts w:ascii="Arial" w:hAnsi="Arial" w:cs="Arial"/>
              </w:rPr>
              <w:t>;</w:t>
            </w:r>
          </w:p>
        </w:tc>
      </w:tr>
      <w:tr w:rsidR="00CC47BD" w:rsidRPr="00167A4F" w14:paraId="5114713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DAED0A9" w14:textId="77777777" w:rsidR="00CC47BD" w:rsidRPr="00167A4F" w:rsidRDefault="00E35C49" w:rsidP="00BA0074">
            <w:pPr>
              <w:spacing w:before="40" w:after="40"/>
              <w:jc w:val="both"/>
              <w:rPr>
                <w:rFonts w:ascii="Arial" w:hAnsi="Arial" w:cs="Arial"/>
              </w:rPr>
            </w:pPr>
            <w:r w:rsidRPr="00167A4F">
              <w:rPr>
                <w:rFonts w:ascii="Arial" w:hAnsi="Arial" w:cs="Arial"/>
              </w:rPr>
              <w:t>12.6.5. Bendrovės siūlomi techninių sąlygų pakeitimai iš esmės apsunkina KKT šia Sutartimi prisiimtų įsipareigojimų vykdymą;</w:t>
            </w:r>
          </w:p>
        </w:tc>
        <w:tc>
          <w:tcPr>
            <w:tcW w:w="5233" w:type="dxa"/>
            <w:gridSpan w:val="2"/>
            <w:tcBorders>
              <w:top w:val="nil"/>
              <w:left w:val="nil"/>
              <w:bottom w:val="nil"/>
              <w:right w:val="nil"/>
            </w:tcBorders>
            <w:tcMar>
              <w:top w:w="60" w:type="dxa"/>
              <w:left w:w="100" w:type="dxa"/>
              <w:bottom w:w="60" w:type="dxa"/>
              <w:right w:w="100" w:type="dxa"/>
            </w:tcMar>
          </w:tcPr>
          <w:p w14:paraId="7687C16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12.6.5.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amendments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proposed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materially</w:t>
            </w:r>
            <w:proofErr w:type="spellEnd"/>
            <w:r w:rsidRPr="00167A4F">
              <w:rPr>
                <w:rFonts w:ascii="Arial" w:hAnsi="Arial" w:cs="Arial"/>
              </w:rPr>
              <w:t xml:space="preserve"> </w:t>
            </w:r>
            <w:proofErr w:type="spellStart"/>
            <w:r w:rsidRPr="00167A4F">
              <w:rPr>
                <w:rFonts w:ascii="Arial" w:hAnsi="Arial" w:cs="Arial"/>
              </w:rPr>
              <w:t>impede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FCP's</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assumed</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784E12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8489703" w14:textId="77777777" w:rsidR="00CC47BD" w:rsidRPr="00167A4F" w:rsidRDefault="00E35C49" w:rsidP="00BA0074">
            <w:pPr>
              <w:spacing w:before="40" w:after="40"/>
              <w:jc w:val="both"/>
              <w:rPr>
                <w:rFonts w:ascii="Arial" w:hAnsi="Arial" w:cs="Arial"/>
              </w:rPr>
            </w:pPr>
            <w:r w:rsidRPr="00167A4F">
              <w:rPr>
                <w:rFonts w:ascii="Arial" w:hAnsi="Arial" w:cs="Arial"/>
              </w:rPr>
              <w:t>12.6.6. Kuro kortelių tiekėjas turi teisę vienašališkai nutraukti Sutartį ir kitais įstatymuose bei kituose teisės aktuose įtvirtintais atvejais.</w:t>
            </w:r>
          </w:p>
        </w:tc>
        <w:tc>
          <w:tcPr>
            <w:tcW w:w="5233" w:type="dxa"/>
            <w:gridSpan w:val="2"/>
            <w:tcBorders>
              <w:top w:val="nil"/>
              <w:left w:val="nil"/>
              <w:bottom w:val="nil"/>
              <w:right w:val="nil"/>
            </w:tcBorders>
            <w:tcMar>
              <w:top w:w="60" w:type="dxa"/>
              <w:left w:w="100" w:type="dxa"/>
              <w:bottom w:w="60" w:type="dxa"/>
              <w:right w:w="100" w:type="dxa"/>
            </w:tcMar>
          </w:tcPr>
          <w:p w14:paraId="33D618D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12.6.6.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unilaterally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2CB290E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FBD78B7" w14:textId="77777777" w:rsidR="00CC47BD" w:rsidRPr="00167A4F" w:rsidRDefault="00E35C49" w:rsidP="00BA0074">
            <w:pPr>
              <w:spacing w:before="40" w:after="40"/>
              <w:jc w:val="both"/>
              <w:rPr>
                <w:rFonts w:ascii="Arial" w:hAnsi="Arial" w:cs="Arial"/>
              </w:rPr>
            </w:pPr>
            <w:r w:rsidRPr="00167A4F">
              <w:rPr>
                <w:rFonts w:ascii="Arial" w:hAnsi="Arial" w:cs="Arial"/>
              </w:rPr>
              <w:t>12.7. Tais atvejais, kai per įspėjimo apie Sutarties nutraukimą terminą Bendrovė pašalina pažeidimą arba išnyksta aplinkybės, dėl kurių buvo inicijuota Sutarties nutraukimo procedūra, Sutartis negali būti nutraukiama ir įspėjimas apie Sutarties nutraukimą netenka galios, jei Bendrovė informuoja KKT apie pašalintą pažeidimą arba išnykusias aplinkybes, dėl kurių buvo inicijuota Sutarties nutraukimo procedūra.</w:t>
            </w:r>
          </w:p>
        </w:tc>
        <w:tc>
          <w:tcPr>
            <w:tcW w:w="5233" w:type="dxa"/>
            <w:gridSpan w:val="2"/>
            <w:tcBorders>
              <w:top w:val="nil"/>
              <w:left w:val="nil"/>
              <w:bottom w:val="nil"/>
              <w:right w:val="nil"/>
            </w:tcBorders>
            <w:tcMar>
              <w:top w:w="60" w:type="dxa"/>
              <w:left w:w="100" w:type="dxa"/>
              <w:bottom w:w="60" w:type="dxa"/>
              <w:right w:w="100" w:type="dxa"/>
            </w:tcMar>
          </w:tcPr>
          <w:p w14:paraId="22CCFA7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12.7.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during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period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remedies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 xml:space="preserve"> </w:t>
            </w:r>
            <w:proofErr w:type="spellStart"/>
            <w:r w:rsidRPr="00167A4F">
              <w:rPr>
                <w:rFonts w:ascii="Arial" w:hAnsi="Arial" w:cs="Arial"/>
              </w:rPr>
              <w:t>cease</w:t>
            </w:r>
            <w:proofErr w:type="spellEnd"/>
            <w:r w:rsidRPr="00167A4F">
              <w:rPr>
                <w:rFonts w:ascii="Arial" w:hAnsi="Arial" w:cs="Arial"/>
              </w:rPr>
              <w:t xml:space="preserve"> to </w:t>
            </w:r>
            <w:proofErr w:type="spellStart"/>
            <w:r w:rsidRPr="00167A4F">
              <w:rPr>
                <w:rFonts w:ascii="Arial" w:hAnsi="Arial" w:cs="Arial"/>
              </w:rPr>
              <w:t>exist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terminated</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lose</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effect</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informs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FCP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remedied</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ceased</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gave</w:t>
            </w:r>
            <w:proofErr w:type="spellEnd"/>
            <w:r w:rsidRPr="00167A4F">
              <w:rPr>
                <w:rFonts w:ascii="Arial" w:hAnsi="Arial" w:cs="Arial"/>
              </w:rPr>
              <w:t xml:space="preserve"> </w:t>
            </w:r>
            <w:proofErr w:type="spellStart"/>
            <w:r w:rsidRPr="00167A4F">
              <w:rPr>
                <w:rFonts w:ascii="Arial" w:hAnsi="Arial" w:cs="Arial"/>
              </w:rPr>
              <w:t>rise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initiation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w:t>
            </w:r>
          </w:p>
        </w:tc>
      </w:tr>
      <w:tr w:rsidR="00CC47BD" w:rsidRPr="00167A4F" w14:paraId="59D1709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96E0C04" w14:textId="77777777" w:rsidR="00CC47BD" w:rsidRPr="00167A4F" w:rsidRDefault="00E35C49" w:rsidP="00BA0074">
            <w:pPr>
              <w:spacing w:before="40" w:after="40"/>
              <w:jc w:val="both"/>
              <w:rPr>
                <w:rFonts w:ascii="Arial" w:hAnsi="Arial" w:cs="Arial"/>
              </w:rPr>
            </w:pPr>
            <w:r w:rsidRPr="00167A4F">
              <w:rPr>
                <w:rFonts w:ascii="Arial" w:hAnsi="Arial" w:cs="Arial"/>
              </w:rPr>
              <w:t>12.8. Šalių teisės ir pareigos sutarties nutraukimo atveju:</w:t>
            </w:r>
          </w:p>
        </w:tc>
        <w:tc>
          <w:tcPr>
            <w:tcW w:w="5233" w:type="dxa"/>
            <w:gridSpan w:val="2"/>
            <w:tcBorders>
              <w:top w:val="nil"/>
              <w:left w:val="nil"/>
              <w:bottom w:val="nil"/>
              <w:right w:val="nil"/>
            </w:tcBorders>
            <w:tcMar>
              <w:top w:w="60" w:type="dxa"/>
              <w:left w:w="100" w:type="dxa"/>
              <w:bottom w:w="60" w:type="dxa"/>
              <w:right w:w="100" w:type="dxa"/>
            </w:tcMar>
          </w:tcPr>
          <w:p w14:paraId="6DCFD95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12.8.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the Parties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274735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2D91B1C" w14:textId="77777777" w:rsidR="00CC47BD" w:rsidRPr="00167A4F" w:rsidRDefault="00E35C49" w:rsidP="00BA0074">
            <w:pPr>
              <w:spacing w:before="40" w:after="40"/>
              <w:jc w:val="both"/>
              <w:rPr>
                <w:rFonts w:ascii="Arial" w:hAnsi="Arial" w:cs="Arial"/>
              </w:rPr>
            </w:pPr>
            <w:r w:rsidRPr="00167A4F">
              <w:rPr>
                <w:rFonts w:ascii="Arial" w:hAnsi="Arial" w:cs="Arial"/>
              </w:rPr>
              <w:t>12.8.1. Sutartis gali būti nutraukiama Sutartyje numatytais atvejais, įskaitant galimybę nutraukti Sutartį Šalių susitarimu.</w:t>
            </w:r>
          </w:p>
        </w:tc>
        <w:tc>
          <w:tcPr>
            <w:tcW w:w="5233" w:type="dxa"/>
            <w:gridSpan w:val="2"/>
            <w:tcBorders>
              <w:top w:val="nil"/>
              <w:left w:val="nil"/>
              <w:bottom w:val="nil"/>
              <w:right w:val="nil"/>
            </w:tcBorders>
            <w:tcMar>
              <w:top w:w="60" w:type="dxa"/>
              <w:left w:w="100" w:type="dxa"/>
              <w:bottom w:w="60" w:type="dxa"/>
              <w:right w:w="100" w:type="dxa"/>
            </w:tcMar>
          </w:tcPr>
          <w:p w14:paraId="6DF1DB3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12.8.1.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terminated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possibility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w:t>
            </w:r>
          </w:p>
        </w:tc>
      </w:tr>
      <w:tr w:rsidR="00CC47BD" w:rsidRPr="00167A4F" w14:paraId="5DF2211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87AF6F9" w14:textId="77777777" w:rsidR="00CC47BD" w:rsidRPr="00167A4F" w:rsidRDefault="00E35C49" w:rsidP="00BA0074">
            <w:pPr>
              <w:spacing w:before="40" w:after="40"/>
              <w:jc w:val="both"/>
              <w:rPr>
                <w:rFonts w:ascii="Arial" w:hAnsi="Arial" w:cs="Arial"/>
              </w:rPr>
            </w:pPr>
            <w:r w:rsidRPr="00167A4F">
              <w:rPr>
                <w:rFonts w:ascii="Arial" w:hAnsi="Arial" w:cs="Arial"/>
              </w:rPr>
              <w:t>12.8.2. Sutarties nutraukimas neturi įtakos ginčų nagrinėjimo tvarką nustatančių Sutarties sąlygų ir kitų Sutarties sąlygų, kurios pagal savo esmę lieka galioti ir po Sutarties nutraukimo, galiojimui.</w:t>
            </w:r>
          </w:p>
        </w:tc>
        <w:tc>
          <w:tcPr>
            <w:tcW w:w="5233" w:type="dxa"/>
            <w:gridSpan w:val="2"/>
            <w:tcBorders>
              <w:top w:val="nil"/>
              <w:left w:val="nil"/>
              <w:bottom w:val="nil"/>
              <w:right w:val="nil"/>
            </w:tcBorders>
            <w:tcMar>
              <w:top w:w="60" w:type="dxa"/>
              <w:left w:w="100" w:type="dxa"/>
              <w:bottom w:w="60" w:type="dxa"/>
              <w:right w:w="100" w:type="dxa"/>
            </w:tcMar>
          </w:tcPr>
          <w:p w14:paraId="2061AB3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12.8.2.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validity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dispute </w:t>
            </w:r>
            <w:proofErr w:type="spellStart"/>
            <w:r w:rsidRPr="00167A4F">
              <w:rPr>
                <w:rFonts w:ascii="Arial" w:hAnsi="Arial" w:cs="Arial"/>
              </w:rPr>
              <w:t>resolution</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lastRenderedPageBreak/>
              <w:t>Agreement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nature</w:t>
            </w:r>
            <w:proofErr w:type="spellEnd"/>
            <w:r w:rsidRPr="00167A4F">
              <w:rPr>
                <w:rFonts w:ascii="Arial" w:hAnsi="Arial" w:cs="Arial"/>
              </w:rPr>
              <w:t xml:space="preserve"> </w:t>
            </w:r>
            <w:proofErr w:type="spellStart"/>
            <w:r w:rsidRPr="00167A4F">
              <w:rPr>
                <w:rFonts w:ascii="Arial" w:hAnsi="Arial" w:cs="Arial"/>
              </w:rPr>
              <w:t>survive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315F82E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CEC4D78"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12.9. Nutraukus Sutartį, Šalys privalo:</w:t>
            </w:r>
          </w:p>
        </w:tc>
        <w:tc>
          <w:tcPr>
            <w:tcW w:w="5233" w:type="dxa"/>
            <w:gridSpan w:val="2"/>
            <w:tcBorders>
              <w:top w:val="nil"/>
              <w:left w:val="nil"/>
              <w:bottom w:val="nil"/>
              <w:right w:val="nil"/>
            </w:tcBorders>
            <w:tcMar>
              <w:top w:w="60" w:type="dxa"/>
              <w:left w:w="100" w:type="dxa"/>
              <w:bottom w:w="60" w:type="dxa"/>
              <w:right w:w="100" w:type="dxa"/>
            </w:tcMar>
          </w:tcPr>
          <w:p w14:paraId="0064AD7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12.9.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w:t>
            </w:r>
          </w:p>
        </w:tc>
      </w:tr>
      <w:tr w:rsidR="00CC47BD" w:rsidRPr="00167A4F" w14:paraId="0CC53D2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82D9523" w14:textId="77777777" w:rsidR="00CC47BD" w:rsidRPr="00167A4F" w:rsidRDefault="00E35C49" w:rsidP="00BA0074">
            <w:pPr>
              <w:spacing w:before="40" w:after="40"/>
              <w:jc w:val="both"/>
              <w:rPr>
                <w:rFonts w:ascii="Arial" w:hAnsi="Arial" w:cs="Arial"/>
              </w:rPr>
            </w:pPr>
            <w:r w:rsidRPr="00167A4F">
              <w:rPr>
                <w:rFonts w:ascii="Arial" w:hAnsi="Arial" w:cs="Arial"/>
              </w:rPr>
              <w:t>12.9.1. atsiskaityti už iki Sutarties nutraukimo suteiktas paslaugas, atitinkančias Sutarties reikalavimus;</w:t>
            </w:r>
          </w:p>
        </w:tc>
        <w:tc>
          <w:tcPr>
            <w:tcW w:w="5233" w:type="dxa"/>
            <w:gridSpan w:val="2"/>
            <w:tcBorders>
              <w:top w:val="nil"/>
              <w:left w:val="nil"/>
              <w:bottom w:val="nil"/>
              <w:right w:val="nil"/>
            </w:tcBorders>
            <w:tcMar>
              <w:top w:w="60" w:type="dxa"/>
              <w:left w:w="100" w:type="dxa"/>
              <w:bottom w:w="60" w:type="dxa"/>
              <w:right w:w="100" w:type="dxa"/>
            </w:tcMar>
          </w:tcPr>
          <w:p w14:paraId="47BF30F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12.9.1. </w:t>
            </w:r>
            <w:proofErr w:type="spellStart"/>
            <w:r w:rsidRPr="00167A4F">
              <w:rPr>
                <w:rFonts w:ascii="Arial" w:hAnsi="Arial" w:cs="Arial"/>
              </w:rPr>
              <w:t>settle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services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7219AE3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5C701F2" w14:textId="77777777" w:rsidR="00CC47BD" w:rsidRPr="00167A4F" w:rsidRDefault="00E35C49" w:rsidP="00BA0074">
            <w:pPr>
              <w:spacing w:before="40" w:after="40"/>
              <w:jc w:val="both"/>
              <w:rPr>
                <w:rFonts w:ascii="Arial" w:hAnsi="Arial" w:cs="Arial"/>
              </w:rPr>
            </w:pPr>
            <w:r w:rsidRPr="00167A4F">
              <w:rPr>
                <w:rFonts w:ascii="Arial" w:hAnsi="Arial" w:cs="Arial"/>
              </w:rPr>
              <w:t>12.9.2. per 10 (dešimt) dienų nuo pranešimo apie Sutarties nutraukimą gavimo dienos ar Susitarimo dėl Sutarties nutraukimo sudarymo dienos perduoti viena kitai visus dokumentus, kuriuos buvo būtina perduoti pagal Sutarties nuostatas.</w:t>
            </w:r>
          </w:p>
        </w:tc>
        <w:tc>
          <w:tcPr>
            <w:tcW w:w="5233" w:type="dxa"/>
            <w:gridSpan w:val="2"/>
            <w:tcBorders>
              <w:top w:val="nil"/>
              <w:left w:val="nil"/>
              <w:bottom w:val="nil"/>
              <w:right w:val="nil"/>
            </w:tcBorders>
            <w:tcMar>
              <w:top w:w="60" w:type="dxa"/>
              <w:left w:w="100" w:type="dxa"/>
              <w:bottom w:w="60" w:type="dxa"/>
              <w:right w:w="100" w:type="dxa"/>
            </w:tcMar>
          </w:tcPr>
          <w:p w14:paraId="3EA2440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12.9.2. </w:t>
            </w:r>
            <w:proofErr w:type="spellStart"/>
            <w:r w:rsidRPr="00167A4F">
              <w:rPr>
                <w:rFonts w:ascii="Arial" w:hAnsi="Arial" w:cs="Arial"/>
              </w:rPr>
              <w:t>within</w:t>
            </w:r>
            <w:proofErr w:type="spellEnd"/>
            <w:r w:rsidRPr="00167A4F">
              <w:rPr>
                <w:rFonts w:ascii="Arial" w:hAnsi="Arial" w:cs="Arial"/>
              </w:rPr>
              <w:t xml:space="preserve"> 10 (ten)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conclusion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transfer</w:t>
            </w:r>
            <w:proofErr w:type="spellEnd"/>
            <w:r w:rsidRPr="00167A4F">
              <w:rPr>
                <w:rFonts w:ascii="Arial" w:hAnsi="Arial" w:cs="Arial"/>
              </w:rPr>
              <w:t xml:space="preserve"> to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were</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to be </w:t>
            </w:r>
            <w:proofErr w:type="spellStart"/>
            <w:r w:rsidRPr="00167A4F">
              <w:rPr>
                <w:rFonts w:ascii="Arial" w:hAnsi="Arial" w:cs="Arial"/>
              </w:rPr>
              <w:t>transferred</w:t>
            </w:r>
            <w:proofErr w:type="spellEnd"/>
            <w:r w:rsidRPr="00167A4F">
              <w:rPr>
                <w:rFonts w:ascii="Arial" w:hAnsi="Arial" w:cs="Arial"/>
              </w:rPr>
              <w:t xml:space="preserve"> </w:t>
            </w:r>
            <w:proofErr w:type="spellStart"/>
            <w:r w:rsidRPr="00167A4F">
              <w:rPr>
                <w:rFonts w:ascii="Arial" w:hAnsi="Arial" w:cs="Arial"/>
              </w:rPr>
              <w:t>pursuant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0C5AE9C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E3C7739" w14:textId="77777777" w:rsidR="00CC47BD" w:rsidRPr="00167A4F" w:rsidRDefault="00E35C49" w:rsidP="00BA0074">
            <w:pPr>
              <w:spacing w:before="40" w:after="40"/>
              <w:jc w:val="both"/>
              <w:rPr>
                <w:rFonts w:ascii="Arial" w:hAnsi="Arial" w:cs="Arial"/>
              </w:rPr>
            </w:pPr>
            <w:r w:rsidRPr="00167A4F">
              <w:rPr>
                <w:rFonts w:ascii="Arial" w:hAnsi="Arial" w:cs="Arial"/>
                <w:b/>
                <w:bCs/>
              </w:rPr>
              <w:t>13. NENUGALIMA JĖGA (FORCE MAJEURE)</w:t>
            </w:r>
          </w:p>
        </w:tc>
        <w:tc>
          <w:tcPr>
            <w:tcW w:w="5233" w:type="dxa"/>
            <w:gridSpan w:val="2"/>
            <w:tcBorders>
              <w:top w:val="nil"/>
              <w:left w:val="nil"/>
              <w:bottom w:val="nil"/>
              <w:right w:val="nil"/>
            </w:tcBorders>
            <w:tcMar>
              <w:top w:w="60" w:type="dxa"/>
              <w:left w:w="100" w:type="dxa"/>
              <w:bottom w:w="60" w:type="dxa"/>
              <w:right w:w="100" w:type="dxa"/>
            </w:tcMar>
          </w:tcPr>
          <w:p w14:paraId="50B6B56D" w14:textId="77777777" w:rsidR="00CC47BD" w:rsidRPr="00167A4F" w:rsidRDefault="00E35C49" w:rsidP="00BA0074">
            <w:pPr>
              <w:spacing w:before="40" w:after="40"/>
              <w:jc w:val="both"/>
              <w:rPr>
                <w:rFonts w:ascii="Arial" w:hAnsi="Arial" w:cs="Arial"/>
              </w:rPr>
            </w:pPr>
            <w:r w:rsidRPr="00167A4F">
              <w:rPr>
                <w:rFonts w:ascii="Arial" w:hAnsi="Arial" w:cs="Arial"/>
                <w:b/>
                <w:bCs/>
              </w:rPr>
              <w:t>13. FORCE MAJEURE</w:t>
            </w:r>
          </w:p>
        </w:tc>
      </w:tr>
      <w:tr w:rsidR="00CC47BD" w:rsidRPr="00167A4F" w14:paraId="66938BBD"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6C6F5DF" w14:textId="77777777" w:rsidR="00CC47BD" w:rsidRPr="00167A4F" w:rsidRDefault="00E35C49" w:rsidP="00BA0074">
            <w:pPr>
              <w:spacing w:before="40" w:after="40"/>
              <w:jc w:val="both"/>
              <w:rPr>
                <w:rFonts w:ascii="Arial" w:hAnsi="Arial" w:cs="Arial"/>
              </w:rPr>
            </w:pPr>
            <w:r w:rsidRPr="00167A4F">
              <w:rPr>
                <w:rFonts w:ascii="Arial" w:hAnsi="Arial" w:cs="Arial"/>
              </w:rPr>
              <w:t>13.1. Atsakomybė pagal Sutartį netaikoma, taip pat Šalys gali būti visiškai ar iš dalies atleistos nuo civilinės atsakomybės šiais pagrindais:</w:t>
            </w:r>
          </w:p>
        </w:tc>
        <w:tc>
          <w:tcPr>
            <w:tcW w:w="5233" w:type="dxa"/>
            <w:gridSpan w:val="2"/>
            <w:tcBorders>
              <w:top w:val="nil"/>
              <w:left w:val="nil"/>
              <w:bottom w:val="nil"/>
              <w:right w:val="nil"/>
            </w:tcBorders>
            <w:tcMar>
              <w:top w:w="60" w:type="dxa"/>
              <w:left w:w="100" w:type="dxa"/>
              <w:bottom w:w="60" w:type="dxa"/>
              <w:right w:w="100" w:type="dxa"/>
            </w:tcMar>
          </w:tcPr>
          <w:p w14:paraId="69D3348A"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13.1.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fully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partially</w:t>
            </w:r>
            <w:proofErr w:type="spellEnd"/>
            <w:r w:rsidRPr="00167A4F">
              <w:rPr>
                <w:rFonts w:ascii="Arial" w:hAnsi="Arial" w:cs="Arial"/>
              </w:rPr>
              <w:t xml:space="preserve"> </w:t>
            </w:r>
            <w:proofErr w:type="spellStart"/>
            <w:r w:rsidRPr="00167A4F">
              <w:rPr>
                <w:rFonts w:ascii="Arial" w:hAnsi="Arial" w:cs="Arial"/>
              </w:rPr>
              <w:t>released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civil</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w:t>
            </w:r>
          </w:p>
        </w:tc>
      </w:tr>
      <w:tr w:rsidR="00CC47BD" w:rsidRPr="00167A4F" w14:paraId="2408B57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564CA4B" w14:textId="77777777" w:rsidR="00CC47BD" w:rsidRPr="00167A4F" w:rsidRDefault="00E35C49" w:rsidP="00BA0074">
            <w:pPr>
              <w:spacing w:before="40" w:after="40"/>
              <w:jc w:val="both"/>
              <w:rPr>
                <w:rFonts w:ascii="Arial" w:hAnsi="Arial" w:cs="Arial"/>
              </w:rPr>
            </w:pPr>
            <w:r w:rsidRPr="00167A4F">
              <w:rPr>
                <w:rFonts w:ascii="Arial" w:hAnsi="Arial" w:cs="Arial"/>
              </w:rPr>
              <w:t>13.1.1.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5233" w:type="dxa"/>
            <w:gridSpan w:val="2"/>
            <w:tcBorders>
              <w:top w:val="nil"/>
              <w:left w:val="nil"/>
              <w:bottom w:val="nil"/>
              <w:right w:val="nil"/>
            </w:tcBorders>
            <w:tcMar>
              <w:top w:w="60" w:type="dxa"/>
              <w:left w:w="100" w:type="dxa"/>
              <w:bottom w:w="60" w:type="dxa"/>
              <w:right w:w="100" w:type="dxa"/>
            </w:tcMar>
          </w:tcPr>
          <w:p w14:paraId="46B18A0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13.1.1. </w:t>
            </w:r>
            <w:proofErr w:type="spellStart"/>
            <w:r w:rsidRPr="00167A4F">
              <w:rPr>
                <w:rFonts w:ascii="Arial" w:hAnsi="Arial" w:cs="Arial"/>
              </w:rPr>
              <w:t>due</w:t>
            </w:r>
            <w:proofErr w:type="spellEnd"/>
            <w:r w:rsidRPr="00167A4F">
              <w:rPr>
                <w:rFonts w:ascii="Arial" w:hAnsi="Arial" w:cs="Arial"/>
              </w:rPr>
              <w:t xml:space="preserve"> to force majeure –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Article</w:t>
            </w:r>
            <w:proofErr w:type="spellEnd"/>
            <w:r w:rsidRPr="00167A4F">
              <w:rPr>
                <w:rFonts w:ascii="Arial" w:hAnsi="Arial" w:cs="Arial"/>
              </w:rPr>
              <w:t xml:space="preserve"> 6.212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Civil</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Rules</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Release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Presence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Force Majeure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approved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Resolution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840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Government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of Lithuania </w:t>
            </w:r>
            <w:proofErr w:type="spellStart"/>
            <w:r w:rsidRPr="00167A4F">
              <w:rPr>
                <w:rFonts w:ascii="Arial" w:hAnsi="Arial" w:cs="Arial"/>
              </w:rPr>
              <w:t>of</w:t>
            </w:r>
            <w:proofErr w:type="spellEnd"/>
            <w:r w:rsidRPr="00167A4F">
              <w:rPr>
                <w:rFonts w:ascii="Arial" w:hAnsi="Arial" w:cs="Arial"/>
              </w:rPr>
              <w:t xml:space="preserve"> 15 </w:t>
            </w:r>
            <w:proofErr w:type="spellStart"/>
            <w:r w:rsidRPr="00167A4F">
              <w:rPr>
                <w:rFonts w:ascii="Arial" w:hAnsi="Arial" w:cs="Arial"/>
              </w:rPr>
              <w:t>July</w:t>
            </w:r>
            <w:proofErr w:type="spellEnd"/>
            <w:r w:rsidRPr="00167A4F">
              <w:rPr>
                <w:rFonts w:ascii="Arial" w:hAnsi="Arial" w:cs="Arial"/>
              </w:rPr>
              <w:t xml:space="preserve"> 1996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w:t>
            </w:r>
          </w:p>
        </w:tc>
      </w:tr>
      <w:tr w:rsidR="00CC47BD" w:rsidRPr="00167A4F" w14:paraId="56AE253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D25586F" w14:textId="77777777" w:rsidR="00CC47BD" w:rsidRPr="00167A4F" w:rsidRDefault="00E35C49" w:rsidP="00BA0074">
            <w:pPr>
              <w:spacing w:before="40" w:after="40"/>
              <w:jc w:val="both"/>
              <w:rPr>
                <w:rFonts w:ascii="Arial" w:hAnsi="Arial" w:cs="Arial"/>
              </w:rPr>
            </w:pPr>
            <w:r w:rsidRPr="00167A4F">
              <w:rPr>
                <w:rFonts w:ascii="Arial" w:hAnsi="Arial" w:cs="Arial"/>
              </w:rPr>
              <w:t>13.1.2. dėl valstybių veiksmų – kai prievolę pagal Sutartį įvykdyti neįmanoma dėl privalomų ir nenumatytų valstybės institucijų veiksmų (aktų), kurių Šalys neturėjo teisės ginčyti ir šie veiksmai negalėjo būti iš anksto numatyti.</w:t>
            </w:r>
          </w:p>
        </w:tc>
        <w:tc>
          <w:tcPr>
            <w:tcW w:w="5233" w:type="dxa"/>
            <w:gridSpan w:val="2"/>
            <w:tcBorders>
              <w:top w:val="nil"/>
              <w:left w:val="nil"/>
              <w:bottom w:val="nil"/>
              <w:right w:val="nil"/>
            </w:tcBorders>
            <w:tcMar>
              <w:top w:w="60" w:type="dxa"/>
              <w:left w:w="100" w:type="dxa"/>
              <w:bottom w:w="60" w:type="dxa"/>
              <w:right w:w="100" w:type="dxa"/>
            </w:tcMar>
          </w:tcPr>
          <w:p w14:paraId="1CBE96D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13.1.2.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impossible</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mandatory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unforeseen</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had</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challenge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could</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been</w:t>
            </w:r>
            <w:proofErr w:type="spellEnd"/>
            <w:r w:rsidRPr="00167A4F">
              <w:rPr>
                <w:rFonts w:ascii="Arial" w:hAnsi="Arial" w:cs="Arial"/>
              </w:rPr>
              <w:t xml:space="preserve"> </w:t>
            </w:r>
            <w:proofErr w:type="spellStart"/>
            <w:r w:rsidRPr="00167A4F">
              <w:rPr>
                <w:rFonts w:ascii="Arial" w:hAnsi="Arial" w:cs="Arial"/>
              </w:rPr>
              <w:t>foreseen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advance</w:t>
            </w:r>
            <w:proofErr w:type="spellEnd"/>
            <w:r w:rsidRPr="00167A4F">
              <w:rPr>
                <w:rFonts w:ascii="Arial" w:hAnsi="Arial" w:cs="Arial"/>
              </w:rPr>
              <w:t>.</w:t>
            </w:r>
          </w:p>
        </w:tc>
      </w:tr>
      <w:tr w:rsidR="00CC47BD" w:rsidRPr="00167A4F" w14:paraId="464C2F5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1D606F7" w14:textId="77777777" w:rsidR="00CC47BD" w:rsidRPr="00167A4F" w:rsidRDefault="00E35C49" w:rsidP="00BA0074">
            <w:pPr>
              <w:spacing w:before="40" w:after="40"/>
              <w:jc w:val="both"/>
              <w:rPr>
                <w:rFonts w:ascii="Arial" w:hAnsi="Arial" w:cs="Arial"/>
              </w:rPr>
            </w:pPr>
            <w:r w:rsidRPr="00167A4F">
              <w:rPr>
                <w:rFonts w:ascii="Arial" w:hAnsi="Arial" w:cs="Arial"/>
              </w:rPr>
              <w:t>13.2. Šalis, prašanti ją atleisti nuo atsakomybės, privalo pranešti kitai Šaliai apie nenugalimos jėgos aplinkybes nedelsiant, bet ne vėliau kaip per 5 (penkias)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5233" w:type="dxa"/>
            <w:gridSpan w:val="2"/>
            <w:tcBorders>
              <w:top w:val="nil"/>
              <w:left w:val="nil"/>
              <w:bottom w:val="nil"/>
              <w:right w:val="nil"/>
            </w:tcBorders>
            <w:tcMar>
              <w:top w:w="60" w:type="dxa"/>
              <w:left w:w="100" w:type="dxa"/>
              <w:bottom w:w="60" w:type="dxa"/>
              <w:right w:w="100" w:type="dxa"/>
            </w:tcMar>
          </w:tcPr>
          <w:p w14:paraId="3AD6321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13.2.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requesting</w:t>
            </w:r>
            <w:proofErr w:type="spellEnd"/>
            <w:r w:rsidRPr="00167A4F">
              <w:rPr>
                <w:rFonts w:ascii="Arial" w:hAnsi="Arial" w:cs="Arial"/>
              </w:rPr>
              <w:t xml:space="preserve"> </w:t>
            </w:r>
            <w:proofErr w:type="spellStart"/>
            <w:r w:rsidRPr="00167A4F">
              <w:rPr>
                <w:rFonts w:ascii="Arial" w:hAnsi="Arial" w:cs="Arial"/>
              </w:rPr>
              <w:t>release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force majeure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calendar</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occurrence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discovery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providing</w:t>
            </w:r>
            <w:proofErr w:type="spellEnd"/>
            <w:r w:rsidRPr="00167A4F">
              <w:rPr>
                <w:rFonts w:ascii="Arial" w:hAnsi="Arial" w:cs="Arial"/>
              </w:rPr>
              <w:t xml:space="preserve"> </w:t>
            </w:r>
            <w:proofErr w:type="spellStart"/>
            <w:r w:rsidRPr="00167A4F">
              <w:rPr>
                <w:rFonts w:ascii="Arial" w:hAnsi="Arial" w:cs="Arial"/>
              </w:rPr>
              <w:t>evidence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it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taken</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precautionary</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made</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efforts</w:t>
            </w:r>
            <w:proofErr w:type="spellEnd"/>
            <w:r w:rsidRPr="00167A4F">
              <w:rPr>
                <w:rFonts w:ascii="Arial" w:hAnsi="Arial" w:cs="Arial"/>
              </w:rPr>
              <w:t xml:space="preserve"> to </w:t>
            </w:r>
            <w:proofErr w:type="spellStart"/>
            <w:r w:rsidRPr="00167A4F">
              <w:rPr>
                <w:rFonts w:ascii="Arial" w:hAnsi="Arial" w:cs="Arial"/>
              </w:rPr>
              <w:t>reduce</w:t>
            </w:r>
            <w:proofErr w:type="spellEnd"/>
            <w:r w:rsidRPr="00167A4F">
              <w:rPr>
                <w:rFonts w:ascii="Arial" w:hAnsi="Arial" w:cs="Arial"/>
              </w:rPr>
              <w:t xml:space="preserve"> </w:t>
            </w:r>
            <w:proofErr w:type="spellStart"/>
            <w:r w:rsidRPr="00167A4F">
              <w:rPr>
                <w:rFonts w:ascii="Arial" w:hAnsi="Arial" w:cs="Arial"/>
              </w:rPr>
              <w:t>costs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negative</w:t>
            </w:r>
            <w:proofErr w:type="spellEnd"/>
            <w:r w:rsidRPr="00167A4F">
              <w:rPr>
                <w:rFonts w:ascii="Arial" w:hAnsi="Arial" w:cs="Arial"/>
              </w:rPr>
              <w:t xml:space="preserve"> </w:t>
            </w:r>
            <w:proofErr w:type="spellStart"/>
            <w:r w:rsidRPr="00167A4F">
              <w:rPr>
                <w:rFonts w:ascii="Arial" w:hAnsi="Arial" w:cs="Arial"/>
              </w:rPr>
              <w:t>consequences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expected</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limit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also </w:t>
            </w:r>
            <w:proofErr w:type="spellStart"/>
            <w:r w:rsidRPr="00167A4F">
              <w:rPr>
                <w:rFonts w:ascii="Arial" w:hAnsi="Arial" w:cs="Arial"/>
              </w:rPr>
              <w:t>provide</w:t>
            </w:r>
            <w:proofErr w:type="spellEnd"/>
            <w:r w:rsidRPr="00167A4F">
              <w:rPr>
                <w:rFonts w:ascii="Arial" w:hAnsi="Arial" w:cs="Arial"/>
              </w:rPr>
              <w:t xml:space="preserve"> a </w:t>
            </w:r>
            <w:proofErr w:type="spellStart"/>
            <w:r w:rsidRPr="00167A4F">
              <w:rPr>
                <w:rFonts w:ascii="Arial" w:hAnsi="Arial" w:cs="Arial"/>
              </w:rPr>
              <w:t>relevant</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when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non-performance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cease</w:t>
            </w:r>
            <w:proofErr w:type="spellEnd"/>
            <w:r w:rsidRPr="00167A4F">
              <w:rPr>
                <w:rFonts w:ascii="Arial" w:hAnsi="Arial" w:cs="Arial"/>
              </w:rPr>
              <w:t xml:space="preserve"> to </w:t>
            </w:r>
            <w:proofErr w:type="spellStart"/>
            <w:r w:rsidRPr="00167A4F">
              <w:rPr>
                <w:rFonts w:ascii="Arial" w:hAnsi="Arial" w:cs="Arial"/>
              </w:rPr>
              <w:t>exist</w:t>
            </w:r>
            <w:proofErr w:type="spellEnd"/>
            <w:r w:rsidRPr="00167A4F">
              <w:rPr>
                <w:rFonts w:ascii="Arial" w:hAnsi="Arial" w:cs="Arial"/>
              </w:rPr>
              <w:t>.</w:t>
            </w:r>
          </w:p>
        </w:tc>
      </w:tr>
      <w:tr w:rsidR="00CC47BD" w:rsidRPr="00167A4F" w14:paraId="05383AD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3BFE82D" w14:textId="77777777" w:rsidR="00CC47BD" w:rsidRPr="00167A4F" w:rsidRDefault="00E35C49" w:rsidP="00BA0074">
            <w:pPr>
              <w:spacing w:before="40" w:after="40"/>
              <w:jc w:val="both"/>
              <w:rPr>
                <w:rFonts w:ascii="Arial" w:hAnsi="Arial" w:cs="Arial"/>
              </w:rPr>
            </w:pPr>
            <w:r w:rsidRPr="00167A4F">
              <w:rPr>
                <w:rFonts w:ascii="Arial" w:hAnsi="Arial" w:cs="Arial"/>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5233" w:type="dxa"/>
            <w:gridSpan w:val="2"/>
            <w:tcBorders>
              <w:top w:val="nil"/>
              <w:left w:val="nil"/>
              <w:bottom w:val="nil"/>
              <w:right w:val="nil"/>
            </w:tcBorders>
            <w:tcMar>
              <w:top w:w="60" w:type="dxa"/>
              <w:left w:w="100" w:type="dxa"/>
              <w:bottom w:w="60" w:type="dxa"/>
              <w:right w:w="100" w:type="dxa"/>
            </w:tcMar>
          </w:tcPr>
          <w:p w14:paraId="243AF79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13.3.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release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liability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arise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occurrence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force majeure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was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given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moment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send</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time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inform</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damage</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a </w:t>
            </w:r>
            <w:proofErr w:type="spellStart"/>
            <w:r w:rsidRPr="00167A4F">
              <w:rPr>
                <w:rFonts w:ascii="Arial" w:hAnsi="Arial" w:cs="Arial"/>
              </w:rPr>
              <w:t>result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failure</w:t>
            </w:r>
            <w:proofErr w:type="spellEnd"/>
            <w:r w:rsidRPr="00167A4F">
              <w:rPr>
                <w:rFonts w:ascii="Arial" w:hAnsi="Arial" w:cs="Arial"/>
              </w:rPr>
              <w:t xml:space="preserve"> to </w:t>
            </w:r>
            <w:proofErr w:type="spellStart"/>
            <w:r w:rsidRPr="00167A4F">
              <w:rPr>
                <w:rFonts w:ascii="Arial" w:hAnsi="Arial" w:cs="Arial"/>
              </w:rPr>
              <w:t>give</w:t>
            </w:r>
            <w:proofErr w:type="spellEnd"/>
            <w:r w:rsidRPr="00167A4F">
              <w:rPr>
                <w:rFonts w:ascii="Arial" w:hAnsi="Arial" w:cs="Arial"/>
              </w:rPr>
              <w:t xml:space="preserve"> </w:t>
            </w:r>
            <w:proofErr w:type="spellStart"/>
            <w:r w:rsidRPr="00167A4F">
              <w:rPr>
                <w:rFonts w:ascii="Arial" w:hAnsi="Arial" w:cs="Arial"/>
              </w:rPr>
              <w:t>timely</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absence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w:t>
            </w:r>
          </w:p>
        </w:tc>
      </w:tr>
      <w:tr w:rsidR="00CC47BD" w:rsidRPr="00167A4F" w14:paraId="19EB713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935F05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13.4. Jeigu nenugalimos jėgos (force majeure) aplinkybės tęsiasi ilgiau negu 1 (vieną) mėnesį nuo pranešimo apie jas gavimo dienos, bet kuri Šalis gali nutraukti Sutartį apie tai pranešusi kitai šaliai prieš 5 (penkias) darbo dienas. </w:t>
            </w:r>
            <w:r w:rsidRPr="00167A4F">
              <w:rPr>
                <w:rFonts w:ascii="Arial" w:hAnsi="Arial" w:cs="Arial"/>
              </w:rPr>
              <w:lastRenderedPageBreak/>
              <w:t>Nenugalima jėga nelaikoma tai, kad Šalis neturi reikiamų finansinių išteklių arba skolininko kontrahentai pažeidžia savo prievoles, arba skolininkas pažeidžia savo prievoles kontrahentams.</w:t>
            </w:r>
          </w:p>
        </w:tc>
        <w:tc>
          <w:tcPr>
            <w:tcW w:w="5233" w:type="dxa"/>
            <w:gridSpan w:val="2"/>
            <w:tcBorders>
              <w:top w:val="nil"/>
              <w:left w:val="nil"/>
              <w:bottom w:val="nil"/>
              <w:right w:val="nil"/>
            </w:tcBorders>
            <w:tcMar>
              <w:top w:w="60" w:type="dxa"/>
              <w:left w:w="100" w:type="dxa"/>
              <w:bottom w:w="60" w:type="dxa"/>
              <w:right w:w="100" w:type="dxa"/>
            </w:tcMar>
          </w:tcPr>
          <w:p w14:paraId="055145B2"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 xml:space="preserve">13.4. </w:t>
            </w:r>
            <w:proofErr w:type="spellStart"/>
            <w:r w:rsidRPr="00167A4F">
              <w:rPr>
                <w:rFonts w:ascii="Arial" w:hAnsi="Arial" w:cs="Arial"/>
              </w:rPr>
              <w:t>If</w:t>
            </w:r>
            <w:proofErr w:type="spellEnd"/>
            <w:r w:rsidRPr="00167A4F">
              <w:rPr>
                <w:rFonts w:ascii="Arial" w:hAnsi="Arial" w:cs="Arial"/>
              </w:rPr>
              <w:t xml:space="preserve"> force majeure </w:t>
            </w:r>
            <w:proofErr w:type="spellStart"/>
            <w:r w:rsidRPr="00167A4F">
              <w:rPr>
                <w:rFonts w:ascii="Arial" w:hAnsi="Arial" w:cs="Arial"/>
              </w:rPr>
              <w:t>circumstances</w:t>
            </w:r>
            <w:proofErr w:type="spellEnd"/>
            <w:r w:rsidRPr="00167A4F">
              <w:rPr>
                <w:rFonts w:ascii="Arial" w:hAnsi="Arial" w:cs="Arial"/>
              </w:rPr>
              <w:t xml:space="preserve"> </w:t>
            </w:r>
            <w:proofErr w:type="spellStart"/>
            <w:r w:rsidRPr="00167A4F">
              <w:rPr>
                <w:rFonts w:ascii="Arial" w:hAnsi="Arial" w:cs="Arial"/>
              </w:rPr>
              <w:t>continue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more</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1 (</w:t>
            </w:r>
            <w:proofErr w:type="spellStart"/>
            <w:r w:rsidRPr="00167A4F">
              <w:rPr>
                <w:rFonts w:ascii="Arial" w:hAnsi="Arial" w:cs="Arial"/>
              </w:rPr>
              <w:t>one</w:t>
            </w:r>
            <w:proofErr w:type="spellEnd"/>
            <w:r w:rsidRPr="00167A4F">
              <w:rPr>
                <w:rFonts w:ascii="Arial" w:hAnsi="Arial" w:cs="Arial"/>
              </w:rPr>
              <w:t xml:space="preserve">) </w:t>
            </w:r>
            <w:proofErr w:type="spellStart"/>
            <w:r w:rsidRPr="00167A4F">
              <w:rPr>
                <w:rFonts w:ascii="Arial" w:hAnsi="Arial" w:cs="Arial"/>
              </w:rPr>
              <w:t>month</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date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either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terminate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w:t>
            </w:r>
            <w:proofErr w:type="spellStart"/>
            <w:r w:rsidRPr="00167A4F">
              <w:rPr>
                <w:rFonts w:ascii="Arial" w:hAnsi="Arial" w:cs="Arial"/>
              </w:rPr>
              <w:t>giving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lastRenderedPageBreak/>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Force majeure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include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lack</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financial</w:t>
            </w:r>
            <w:proofErr w:type="spellEnd"/>
            <w:r w:rsidRPr="00167A4F">
              <w:rPr>
                <w:rFonts w:ascii="Arial" w:hAnsi="Arial" w:cs="Arial"/>
              </w:rPr>
              <w:t xml:space="preserve"> </w:t>
            </w:r>
            <w:proofErr w:type="spellStart"/>
            <w:r w:rsidRPr="00167A4F">
              <w:rPr>
                <w:rFonts w:ascii="Arial" w:hAnsi="Arial" w:cs="Arial"/>
              </w:rPr>
              <w:t>resources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debtor's</w:t>
            </w:r>
            <w:proofErr w:type="spellEnd"/>
            <w:r w:rsidRPr="00167A4F">
              <w:rPr>
                <w:rFonts w:ascii="Arial" w:hAnsi="Arial" w:cs="Arial"/>
              </w:rPr>
              <w:t xml:space="preserve"> </w:t>
            </w:r>
            <w:proofErr w:type="spellStart"/>
            <w:r w:rsidRPr="00167A4F">
              <w:rPr>
                <w:rFonts w:ascii="Arial" w:hAnsi="Arial" w:cs="Arial"/>
              </w:rPr>
              <w:t>counterparties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debtor's</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to </w:t>
            </w:r>
            <w:proofErr w:type="spellStart"/>
            <w:r w:rsidRPr="00167A4F">
              <w:rPr>
                <w:rFonts w:ascii="Arial" w:hAnsi="Arial" w:cs="Arial"/>
              </w:rPr>
              <w:t>counterparties</w:t>
            </w:r>
            <w:proofErr w:type="spellEnd"/>
            <w:r w:rsidRPr="00167A4F">
              <w:rPr>
                <w:rFonts w:ascii="Arial" w:hAnsi="Arial" w:cs="Arial"/>
              </w:rPr>
              <w:t>.</w:t>
            </w:r>
          </w:p>
        </w:tc>
      </w:tr>
      <w:tr w:rsidR="00CC47BD" w:rsidRPr="00167A4F" w14:paraId="3C22E1A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863239E" w14:textId="77777777" w:rsidR="00CC47BD" w:rsidRPr="00167A4F" w:rsidRDefault="00E35C49" w:rsidP="00BA0074">
            <w:pPr>
              <w:spacing w:before="40" w:after="40"/>
              <w:jc w:val="both"/>
              <w:rPr>
                <w:rFonts w:ascii="Arial" w:hAnsi="Arial" w:cs="Arial"/>
              </w:rPr>
            </w:pPr>
            <w:r w:rsidRPr="00167A4F">
              <w:rPr>
                <w:rFonts w:ascii="Arial" w:hAnsi="Arial" w:cs="Arial"/>
                <w:b/>
                <w:bCs/>
              </w:rPr>
              <w:lastRenderedPageBreak/>
              <w:t>14. KONFIDENCIALI INFORMACIJA</w:t>
            </w:r>
          </w:p>
        </w:tc>
        <w:tc>
          <w:tcPr>
            <w:tcW w:w="5233" w:type="dxa"/>
            <w:gridSpan w:val="2"/>
            <w:tcBorders>
              <w:top w:val="nil"/>
              <w:left w:val="nil"/>
              <w:bottom w:val="nil"/>
              <w:right w:val="nil"/>
            </w:tcBorders>
            <w:tcMar>
              <w:top w:w="60" w:type="dxa"/>
              <w:left w:w="100" w:type="dxa"/>
              <w:bottom w:w="60" w:type="dxa"/>
              <w:right w:w="100" w:type="dxa"/>
            </w:tcMar>
          </w:tcPr>
          <w:p w14:paraId="0E5A6009" w14:textId="77777777" w:rsidR="00CC47BD" w:rsidRPr="00167A4F" w:rsidRDefault="00E35C49" w:rsidP="00BA0074">
            <w:pPr>
              <w:spacing w:before="40" w:after="40"/>
              <w:jc w:val="both"/>
              <w:rPr>
                <w:rFonts w:ascii="Arial" w:hAnsi="Arial" w:cs="Arial"/>
              </w:rPr>
            </w:pPr>
            <w:r w:rsidRPr="00167A4F">
              <w:rPr>
                <w:rFonts w:ascii="Arial" w:hAnsi="Arial" w:cs="Arial"/>
                <w:b/>
                <w:bCs/>
              </w:rPr>
              <w:t>14. CONFIDENTIAL INFORMATION</w:t>
            </w:r>
          </w:p>
        </w:tc>
      </w:tr>
      <w:tr w:rsidR="00CC47BD" w:rsidRPr="00167A4F" w14:paraId="791FB55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137C033" w14:textId="77777777" w:rsidR="00CC47BD" w:rsidRPr="00167A4F" w:rsidRDefault="00E35C49" w:rsidP="00BA0074">
            <w:pPr>
              <w:spacing w:before="40" w:after="40"/>
              <w:jc w:val="both"/>
              <w:rPr>
                <w:rFonts w:ascii="Arial" w:hAnsi="Arial" w:cs="Arial"/>
              </w:rPr>
            </w:pPr>
            <w:r w:rsidRPr="00167A4F">
              <w:rPr>
                <w:rFonts w:ascii="Arial" w:hAnsi="Arial" w:cs="Arial"/>
              </w:rPr>
              <w:t>14.1.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5233" w:type="dxa"/>
            <w:gridSpan w:val="2"/>
            <w:tcBorders>
              <w:top w:val="nil"/>
              <w:left w:val="nil"/>
              <w:bottom w:val="nil"/>
              <w:right w:val="nil"/>
            </w:tcBorders>
            <w:tcMar>
              <w:top w:w="60" w:type="dxa"/>
              <w:left w:w="100" w:type="dxa"/>
              <w:bottom w:w="60" w:type="dxa"/>
              <w:right w:w="100" w:type="dxa"/>
            </w:tcMar>
          </w:tcPr>
          <w:p w14:paraId="72D53A0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14.1.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undertake</w:t>
            </w:r>
            <w:proofErr w:type="spellEnd"/>
            <w:r w:rsidRPr="00167A4F">
              <w:rPr>
                <w:rFonts w:ascii="Arial" w:hAnsi="Arial" w:cs="Arial"/>
              </w:rPr>
              <w:t xml:space="preserve"> to </w:t>
            </w:r>
            <w:proofErr w:type="spellStart"/>
            <w:r w:rsidRPr="00167A4F">
              <w:rPr>
                <w:rFonts w:ascii="Arial" w:hAnsi="Arial" w:cs="Arial"/>
              </w:rPr>
              <w:t>maintain</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to </w:t>
            </w:r>
            <w:proofErr w:type="spellStart"/>
            <w:r w:rsidRPr="00167A4F">
              <w:rPr>
                <w:rFonts w:ascii="Arial" w:hAnsi="Arial" w:cs="Arial"/>
              </w:rPr>
              <w:t>disclose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designated</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to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employees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who</w:t>
            </w:r>
            <w:proofErr w:type="spellEnd"/>
            <w:r w:rsidRPr="00167A4F">
              <w:rPr>
                <w:rFonts w:ascii="Arial" w:hAnsi="Arial" w:cs="Arial"/>
              </w:rPr>
              <w:t xml:space="preserve"> </w:t>
            </w:r>
            <w:proofErr w:type="spellStart"/>
            <w:r w:rsidRPr="00167A4F">
              <w:rPr>
                <w:rFonts w:ascii="Arial" w:hAnsi="Arial" w:cs="Arial"/>
              </w:rPr>
              <w:t>do</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need</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work</w:t>
            </w:r>
            <w:proofErr w:type="spellEnd"/>
            <w:r w:rsidRPr="00167A4F">
              <w:rPr>
                <w:rFonts w:ascii="Arial" w:hAnsi="Arial" w:cs="Arial"/>
              </w:rPr>
              <w:t xml:space="preserve"> </w:t>
            </w:r>
            <w:proofErr w:type="spellStart"/>
            <w:r w:rsidRPr="00167A4F">
              <w:rPr>
                <w:rFonts w:ascii="Arial" w:hAnsi="Arial" w:cs="Arial"/>
              </w:rPr>
              <w:t>purposes</w:t>
            </w:r>
            <w:proofErr w:type="spellEnd"/>
            <w:r w:rsidRPr="00167A4F">
              <w:rPr>
                <w:rFonts w:ascii="Arial" w:hAnsi="Arial" w:cs="Arial"/>
              </w:rPr>
              <w:t xml:space="preserve">, </w:t>
            </w:r>
            <w:proofErr w:type="spellStart"/>
            <w:r w:rsidRPr="00167A4F">
              <w:rPr>
                <w:rFonts w:ascii="Arial" w:hAnsi="Arial" w:cs="Arial"/>
              </w:rPr>
              <w:t>except</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below</w:t>
            </w:r>
            <w:proofErr w:type="spellEnd"/>
            <w:r w:rsidRPr="00167A4F">
              <w:rPr>
                <w:rFonts w:ascii="Arial" w:hAnsi="Arial" w:cs="Arial"/>
              </w:rPr>
              <w:t>.</w:t>
            </w:r>
          </w:p>
        </w:tc>
      </w:tr>
      <w:tr w:rsidR="00CC47BD" w:rsidRPr="00167A4F" w14:paraId="76D61FE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07BED05" w14:textId="77777777" w:rsidR="00CC47BD" w:rsidRPr="00167A4F" w:rsidRDefault="00E35C49" w:rsidP="00BA0074">
            <w:pPr>
              <w:spacing w:before="40" w:after="40"/>
              <w:jc w:val="both"/>
              <w:rPr>
                <w:rFonts w:ascii="Arial" w:hAnsi="Arial" w:cs="Arial"/>
              </w:rPr>
            </w:pPr>
            <w:r w:rsidRPr="00167A4F">
              <w:rPr>
                <w:rFonts w:ascii="Arial" w:hAnsi="Arial" w:cs="Arial"/>
              </w:rPr>
              <w:t>14.2. Šalis turi teisę atskleisti kitos Šalies konfidencialią informaciją šiais atvejais:</w:t>
            </w:r>
          </w:p>
        </w:tc>
        <w:tc>
          <w:tcPr>
            <w:tcW w:w="5233" w:type="dxa"/>
            <w:gridSpan w:val="2"/>
            <w:tcBorders>
              <w:top w:val="nil"/>
              <w:left w:val="nil"/>
              <w:bottom w:val="nil"/>
              <w:right w:val="nil"/>
            </w:tcBorders>
            <w:tcMar>
              <w:top w:w="60" w:type="dxa"/>
              <w:left w:w="100" w:type="dxa"/>
              <w:bottom w:w="60" w:type="dxa"/>
              <w:right w:w="100" w:type="dxa"/>
            </w:tcMar>
          </w:tcPr>
          <w:p w14:paraId="3D40B7C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14.2.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disclose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w:t>
            </w:r>
          </w:p>
        </w:tc>
      </w:tr>
      <w:tr w:rsidR="00CC47BD" w:rsidRPr="00167A4F" w14:paraId="55C3D6D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F92FB59" w14:textId="77777777" w:rsidR="00CC47BD" w:rsidRPr="00167A4F" w:rsidRDefault="00E35C49" w:rsidP="00BA0074">
            <w:pPr>
              <w:spacing w:before="40" w:after="40"/>
              <w:jc w:val="both"/>
              <w:rPr>
                <w:rFonts w:ascii="Arial" w:hAnsi="Arial" w:cs="Arial"/>
              </w:rPr>
            </w:pPr>
            <w:r w:rsidRPr="00167A4F">
              <w:rPr>
                <w:rFonts w:ascii="Arial" w:hAnsi="Arial" w:cs="Arial"/>
              </w:rPr>
              <w:t>14.2.1.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5233" w:type="dxa"/>
            <w:gridSpan w:val="2"/>
            <w:tcBorders>
              <w:top w:val="nil"/>
              <w:left w:val="nil"/>
              <w:bottom w:val="nil"/>
              <w:right w:val="nil"/>
            </w:tcBorders>
            <w:tcMar>
              <w:top w:w="60" w:type="dxa"/>
              <w:left w:w="100" w:type="dxa"/>
              <w:bottom w:w="60" w:type="dxa"/>
              <w:right w:w="100" w:type="dxa"/>
            </w:tcMar>
          </w:tcPr>
          <w:p w14:paraId="14C146B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14.2.1.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disclosure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exercise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 </w:t>
            </w:r>
            <w:proofErr w:type="spellStart"/>
            <w:r w:rsidRPr="00167A4F">
              <w:rPr>
                <w:rFonts w:ascii="Arial" w:hAnsi="Arial" w:cs="Arial"/>
              </w:rPr>
              <w:t>however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case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be </w:t>
            </w:r>
            <w:proofErr w:type="spellStart"/>
            <w:r w:rsidRPr="00167A4F">
              <w:rPr>
                <w:rFonts w:ascii="Arial" w:hAnsi="Arial" w:cs="Arial"/>
              </w:rPr>
              <w:t>disclosed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exercise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contractual</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only</w:t>
            </w:r>
            <w:proofErr w:type="spellEnd"/>
            <w:r w:rsidRPr="00167A4F">
              <w:rPr>
                <w:rFonts w:ascii="Arial" w:hAnsi="Arial" w:cs="Arial"/>
              </w:rPr>
              <w:t xml:space="preserve"> to </w:t>
            </w:r>
            <w:proofErr w:type="spellStart"/>
            <w:r w:rsidRPr="00167A4F">
              <w:rPr>
                <w:rFonts w:ascii="Arial" w:hAnsi="Arial" w:cs="Arial"/>
              </w:rPr>
              <w:t>those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to </w:t>
            </w:r>
            <w:proofErr w:type="spellStart"/>
            <w:r w:rsidRPr="00167A4F">
              <w:rPr>
                <w:rFonts w:ascii="Arial" w:hAnsi="Arial" w:cs="Arial"/>
              </w:rPr>
              <w:t>whom</w:t>
            </w:r>
            <w:proofErr w:type="spellEnd"/>
            <w:r w:rsidRPr="00167A4F">
              <w:rPr>
                <w:rFonts w:ascii="Arial" w:hAnsi="Arial" w:cs="Arial"/>
              </w:rPr>
              <w:t xml:space="preserve"> it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receiving</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assume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same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those</w:t>
            </w:r>
            <w:proofErr w:type="spellEnd"/>
            <w:r w:rsidRPr="00167A4F">
              <w:rPr>
                <w:rFonts w:ascii="Arial" w:hAnsi="Arial" w:cs="Arial"/>
              </w:rPr>
              <w:t xml:space="preserve"> </w:t>
            </w:r>
            <w:proofErr w:type="spellStart"/>
            <w:r w:rsidRPr="00167A4F">
              <w:rPr>
                <w:rFonts w:ascii="Arial" w:hAnsi="Arial" w:cs="Arial"/>
              </w:rPr>
              <w:t>established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disclose</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liable</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w:t>
            </w:r>
          </w:p>
        </w:tc>
      </w:tr>
      <w:tr w:rsidR="00CC47BD" w:rsidRPr="00167A4F" w14:paraId="0A2B735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514EA10" w14:textId="77777777" w:rsidR="00CC47BD" w:rsidRPr="00167A4F" w:rsidRDefault="00E35C49" w:rsidP="00BA0074">
            <w:pPr>
              <w:spacing w:before="40" w:after="40"/>
              <w:jc w:val="both"/>
              <w:rPr>
                <w:rFonts w:ascii="Arial" w:hAnsi="Arial" w:cs="Arial"/>
              </w:rPr>
            </w:pPr>
            <w:r w:rsidRPr="00167A4F">
              <w:rPr>
                <w:rFonts w:ascii="Arial" w:hAnsi="Arial" w:cs="Arial"/>
              </w:rPr>
              <w:t>14.2.2. konfidencialią informaciją yra būtina atskleisti pagal įstatymų bei kitų teisės aktų reikalavimus, įskaitant atvejus, kai to reikalauja viešojo administravimo subjektai, taip, kai jie apibrėžti Lietuvos Respublikos viešojo administravimo įstatyme.</w:t>
            </w:r>
          </w:p>
        </w:tc>
        <w:tc>
          <w:tcPr>
            <w:tcW w:w="5233" w:type="dxa"/>
            <w:gridSpan w:val="2"/>
            <w:tcBorders>
              <w:top w:val="nil"/>
              <w:left w:val="nil"/>
              <w:bottom w:val="nil"/>
              <w:right w:val="nil"/>
            </w:tcBorders>
            <w:tcMar>
              <w:top w:w="60" w:type="dxa"/>
              <w:left w:w="100" w:type="dxa"/>
              <w:bottom w:w="60" w:type="dxa"/>
              <w:right w:w="100" w:type="dxa"/>
            </w:tcMar>
          </w:tcPr>
          <w:p w14:paraId="1E64555C"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14.2.2. it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to </w:t>
            </w:r>
            <w:proofErr w:type="spellStart"/>
            <w:r w:rsidRPr="00167A4F">
              <w:rPr>
                <w:rFonts w:ascii="Arial" w:hAnsi="Arial" w:cs="Arial"/>
              </w:rPr>
              <w:t>disclose</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pursuant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it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public</w:t>
            </w:r>
            <w:proofErr w:type="spellEnd"/>
            <w:r w:rsidRPr="00167A4F">
              <w:rPr>
                <w:rFonts w:ascii="Arial" w:hAnsi="Arial" w:cs="Arial"/>
              </w:rPr>
              <w:t xml:space="preserve"> </w:t>
            </w:r>
            <w:proofErr w:type="spellStart"/>
            <w:r w:rsidRPr="00167A4F">
              <w:rPr>
                <w:rFonts w:ascii="Arial" w:hAnsi="Arial" w:cs="Arial"/>
              </w:rPr>
              <w:t>administration</w:t>
            </w:r>
            <w:proofErr w:type="spellEnd"/>
            <w:r w:rsidRPr="00167A4F">
              <w:rPr>
                <w:rFonts w:ascii="Arial" w:hAnsi="Arial" w:cs="Arial"/>
              </w:rPr>
              <w:t xml:space="preserve"> </w:t>
            </w:r>
            <w:proofErr w:type="spellStart"/>
            <w:r w:rsidRPr="00167A4F">
              <w:rPr>
                <w:rFonts w:ascii="Arial" w:hAnsi="Arial" w:cs="Arial"/>
              </w:rPr>
              <w:t>entities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Law</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Public</w:t>
            </w:r>
            <w:proofErr w:type="spellEnd"/>
            <w:r w:rsidRPr="00167A4F">
              <w:rPr>
                <w:rFonts w:ascii="Arial" w:hAnsi="Arial" w:cs="Arial"/>
              </w:rPr>
              <w:t xml:space="preserve"> </w:t>
            </w:r>
            <w:proofErr w:type="spellStart"/>
            <w:r w:rsidRPr="00167A4F">
              <w:rPr>
                <w:rFonts w:ascii="Arial" w:hAnsi="Arial" w:cs="Arial"/>
              </w:rPr>
              <w:t>Administration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w:t>
            </w:r>
          </w:p>
        </w:tc>
      </w:tr>
      <w:tr w:rsidR="00CC47BD" w:rsidRPr="00167A4F" w14:paraId="46355B1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FF42D3D" w14:textId="77777777" w:rsidR="00CC47BD" w:rsidRPr="00167A4F" w:rsidRDefault="00E35C49" w:rsidP="00BA0074">
            <w:pPr>
              <w:spacing w:before="40" w:after="40"/>
              <w:jc w:val="both"/>
              <w:rPr>
                <w:rFonts w:ascii="Arial" w:hAnsi="Arial" w:cs="Arial"/>
              </w:rPr>
            </w:pPr>
            <w:r w:rsidRPr="00167A4F">
              <w:rPr>
                <w:rFonts w:ascii="Arial" w:hAnsi="Arial" w:cs="Arial"/>
              </w:rPr>
              <w:t>14.3.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5233" w:type="dxa"/>
            <w:gridSpan w:val="2"/>
            <w:tcBorders>
              <w:top w:val="nil"/>
              <w:left w:val="nil"/>
              <w:bottom w:val="nil"/>
              <w:right w:val="nil"/>
            </w:tcBorders>
            <w:tcMar>
              <w:top w:w="60" w:type="dxa"/>
              <w:left w:w="100" w:type="dxa"/>
              <w:bottom w:w="60" w:type="dxa"/>
              <w:right w:w="100" w:type="dxa"/>
            </w:tcMar>
          </w:tcPr>
          <w:p w14:paraId="1578613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14.3. </w:t>
            </w:r>
            <w:proofErr w:type="spellStart"/>
            <w:r w:rsidRPr="00167A4F">
              <w:rPr>
                <w:rFonts w:ascii="Arial" w:hAnsi="Arial" w:cs="Arial"/>
              </w:rPr>
              <w:t>Before</w:t>
            </w:r>
            <w:proofErr w:type="spellEnd"/>
            <w:r w:rsidRPr="00167A4F">
              <w:rPr>
                <w:rFonts w:ascii="Arial" w:hAnsi="Arial" w:cs="Arial"/>
              </w:rPr>
              <w:t xml:space="preserve"> </w:t>
            </w:r>
            <w:proofErr w:type="spellStart"/>
            <w:r w:rsidRPr="00167A4F">
              <w:rPr>
                <w:rFonts w:ascii="Arial" w:hAnsi="Arial" w:cs="Arial"/>
              </w:rPr>
              <w:t>disclosing</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prohibited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necessity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request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public</w:t>
            </w:r>
            <w:proofErr w:type="spellEnd"/>
            <w:r w:rsidRPr="00167A4F">
              <w:rPr>
                <w:rFonts w:ascii="Arial" w:hAnsi="Arial" w:cs="Arial"/>
              </w:rPr>
              <w:t xml:space="preserve"> </w:t>
            </w:r>
            <w:proofErr w:type="spellStart"/>
            <w:r w:rsidRPr="00167A4F">
              <w:rPr>
                <w:rFonts w:ascii="Arial" w:hAnsi="Arial" w:cs="Arial"/>
              </w:rPr>
              <w:t>administration</w:t>
            </w:r>
            <w:proofErr w:type="spellEnd"/>
            <w:r w:rsidRPr="00167A4F">
              <w:rPr>
                <w:rFonts w:ascii="Arial" w:hAnsi="Arial" w:cs="Arial"/>
              </w:rPr>
              <w:t xml:space="preserve"> </w:t>
            </w:r>
            <w:proofErr w:type="spellStart"/>
            <w:r w:rsidRPr="00167A4F">
              <w:rPr>
                <w:rFonts w:ascii="Arial" w:hAnsi="Arial" w:cs="Arial"/>
              </w:rPr>
              <w:t>entity</w:t>
            </w:r>
            <w:proofErr w:type="spellEnd"/>
            <w:r w:rsidRPr="00167A4F">
              <w:rPr>
                <w:rFonts w:ascii="Arial" w:hAnsi="Arial" w:cs="Arial"/>
              </w:rPr>
              <w:t xml:space="preserve"> to </w:t>
            </w:r>
            <w:proofErr w:type="spellStart"/>
            <w:r w:rsidRPr="00167A4F">
              <w:rPr>
                <w:rFonts w:ascii="Arial" w:hAnsi="Arial" w:cs="Arial"/>
              </w:rPr>
              <w:t>disclose</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take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disclosed</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w:t>
            </w:r>
          </w:p>
        </w:tc>
      </w:tr>
      <w:tr w:rsidR="00CC47BD" w:rsidRPr="00167A4F" w14:paraId="7806BFE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7F41D02" w14:textId="77777777" w:rsidR="00CC47BD" w:rsidRPr="00167A4F" w:rsidRDefault="00E35C49" w:rsidP="00BA0074">
            <w:pPr>
              <w:spacing w:before="40" w:after="40"/>
              <w:jc w:val="both"/>
              <w:rPr>
                <w:rFonts w:ascii="Arial" w:hAnsi="Arial" w:cs="Arial"/>
              </w:rPr>
            </w:pPr>
            <w:r w:rsidRPr="00167A4F">
              <w:rPr>
                <w:rFonts w:ascii="Arial" w:hAnsi="Arial" w:cs="Arial"/>
              </w:rPr>
              <w:t>14.4. Šalis atsako:</w:t>
            </w:r>
          </w:p>
        </w:tc>
        <w:tc>
          <w:tcPr>
            <w:tcW w:w="5233" w:type="dxa"/>
            <w:gridSpan w:val="2"/>
            <w:tcBorders>
              <w:top w:val="nil"/>
              <w:left w:val="nil"/>
              <w:bottom w:val="nil"/>
              <w:right w:val="nil"/>
            </w:tcBorders>
            <w:tcMar>
              <w:top w:w="60" w:type="dxa"/>
              <w:left w:w="100" w:type="dxa"/>
              <w:bottom w:w="60" w:type="dxa"/>
              <w:right w:w="100" w:type="dxa"/>
            </w:tcMar>
          </w:tcPr>
          <w:p w14:paraId="3B098A2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14.4.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liable</w:t>
            </w:r>
            <w:proofErr w:type="spellEnd"/>
            <w:r w:rsidRPr="00167A4F">
              <w:rPr>
                <w:rFonts w:ascii="Arial" w:hAnsi="Arial" w:cs="Arial"/>
              </w:rPr>
              <w:t>:</w:t>
            </w:r>
          </w:p>
        </w:tc>
      </w:tr>
      <w:tr w:rsidR="00CC47BD" w:rsidRPr="00167A4F" w14:paraId="2001EDB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5FC0B48" w14:textId="77777777" w:rsidR="00CC47BD" w:rsidRPr="00167A4F" w:rsidRDefault="00E35C49" w:rsidP="00BA0074">
            <w:pPr>
              <w:spacing w:before="40" w:after="40"/>
              <w:jc w:val="both"/>
              <w:rPr>
                <w:rFonts w:ascii="Arial" w:hAnsi="Arial" w:cs="Arial"/>
              </w:rPr>
            </w:pPr>
            <w:r w:rsidRPr="00167A4F">
              <w:rPr>
                <w:rFonts w:ascii="Arial" w:hAnsi="Arial" w:cs="Arial"/>
              </w:rPr>
              <w:t>14.4.1. už bet kokį neteisėtą, įskaitant atsitiktinį, kitos Šalies konfidencialios informacijos ar bet kurios jos dalies atskleidimą ar perdavimą arba konfidencialios informacijos neteisėtą naudojimą;</w:t>
            </w:r>
          </w:p>
        </w:tc>
        <w:tc>
          <w:tcPr>
            <w:tcW w:w="5233" w:type="dxa"/>
            <w:gridSpan w:val="2"/>
            <w:tcBorders>
              <w:top w:val="nil"/>
              <w:left w:val="nil"/>
              <w:bottom w:val="nil"/>
              <w:right w:val="nil"/>
            </w:tcBorders>
            <w:tcMar>
              <w:top w:w="60" w:type="dxa"/>
              <w:left w:w="100" w:type="dxa"/>
              <w:bottom w:w="60" w:type="dxa"/>
              <w:right w:w="100" w:type="dxa"/>
            </w:tcMar>
          </w:tcPr>
          <w:p w14:paraId="21499C67"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14.4.1.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unlawful</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accidental</w:t>
            </w:r>
            <w:proofErr w:type="spellEnd"/>
            <w:r w:rsidRPr="00167A4F">
              <w:rPr>
                <w:rFonts w:ascii="Arial" w:hAnsi="Arial" w:cs="Arial"/>
              </w:rPr>
              <w:t xml:space="preserve">, </w:t>
            </w:r>
            <w:proofErr w:type="spellStart"/>
            <w:r w:rsidRPr="00167A4F">
              <w:rPr>
                <w:rFonts w:ascii="Arial" w:hAnsi="Arial" w:cs="Arial"/>
              </w:rPr>
              <w:t>disclosure</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transfer</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unlawful</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w:t>
            </w:r>
          </w:p>
        </w:tc>
      </w:tr>
      <w:tr w:rsidR="00CC47BD" w:rsidRPr="00167A4F" w14:paraId="6E1CF16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50863B7" w14:textId="77777777" w:rsidR="00CC47BD" w:rsidRPr="00167A4F" w:rsidRDefault="00E35C49" w:rsidP="00BA0074">
            <w:pPr>
              <w:spacing w:before="40" w:after="40"/>
              <w:jc w:val="both"/>
              <w:rPr>
                <w:rFonts w:ascii="Arial" w:hAnsi="Arial" w:cs="Arial"/>
              </w:rPr>
            </w:pPr>
            <w:r w:rsidRPr="00167A4F">
              <w:rPr>
                <w:rFonts w:ascii="Arial" w:hAnsi="Arial" w:cs="Arial"/>
              </w:rPr>
              <w:t>14.4.2. už tai, kad nesiėmė visų protingų veiksmų, kad išsaugotų ir apsaugotų kitos Šalies konfidencialią informaciją ar bet kurią jos dalį, užkirstų kelią tolesniam jos neteisėtam atskleidimui, perdavimui ar naudojimui.</w:t>
            </w:r>
          </w:p>
        </w:tc>
        <w:tc>
          <w:tcPr>
            <w:tcW w:w="5233" w:type="dxa"/>
            <w:gridSpan w:val="2"/>
            <w:tcBorders>
              <w:top w:val="nil"/>
              <w:left w:val="nil"/>
              <w:bottom w:val="nil"/>
              <w:right w:val="nil"/>
            </w:tcBorders>
            <w:tcMar>
              <w:top w:w="60" w:type="dxa"/>
              <w:left w:w="100" w:type="dxa"/>
              <w:bottom w:w="60" w:type="dxa"/>
              <w:right w:w="100" w:type="dxa"/>
            </w:tcMar>
          </w:tcPr>
          <w:p w14:paraId="2DE610B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14.4.2.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failing</w:t>
            </w:r>
            <w:proofErr w:type="spellEnd"/>
            <w:r w:rsidRPr="00167A4F">
              <w:rPr>
                <w:rFonts w:ascii="Arial" w:hAnsi="Arial" w:cs="Arial"/>
              </w:rPr>
              <w:t xml:space="preserve"> to take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to </w:t>
            </w:r>
            <w:proofErr w:type="spellStart"/>
            <w:r w:rsidRPr="00167A4F">
              <w:rPr>
                <w:rFonts w:ascii="Arial" w:hAnsi="Arial" w:cs="Arial"/>
              </w:rPr>
              <w:t>preserve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protect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part</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to </w:t>
            </w:r>
            <w:proofErr w:type="spellStart"/>
            <w:r w:rsidRPr="00167A4F">
              <w:rPr>
                <w:rFonts w:ascii="Arial" w:hAnsi="Arial" w:cs="Arial"/>
              </w:rPr>
              <w:t>prevent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further</w:t>
            </w:r>
            <w:proofErr w:type="spellEnd"/>
            <w:r w:rsidRPr="00167A4F">
              <w:rPr>
                <w:rFonts w:ascii="Arial" w:hAnsi="Arial" w:cs="Arial"/>
              </w:rPr>
              <w:t xml:space="preserve"> </w:t>
            </w:r>
            <w:proofErr w:type="spellStart"/>
            <w:r w:rsidRPr="00167A4F">
              <w:rPr>
                <w:rFonts w:ascii="Arial" w:hAnsi="Arial" w:cs="Arial"/>
              </w:rPr>
              <w:t>unlawful</w:t>
            </w:r>
            <w:proofErr w:type="spellEnd"/>
            <w:r w:rsidRPr="00167A4F">
              <w:rPr>
                <w:rFonts w:ascii="Arial" w:hAnsi="Arial" w:cs="Arial"/>
              </w:rPr>
              <w:t xml:space="preserve"> </w:t>
            </w:r>
            <w:proofErr w:type="spellStart"/>
            <w:r w:rsidRPr="00167A4F">
              <w:rPr>
                <w:rFonts w:ascii="Arial" w:hAnsi="Arial" w:cs="Arial"/>
              </w:rPr>
              <w:t>disclosure</w:t>
            </w:r>
            <w:proofErr w:type="spellEnd"/>
            <w:r w:rsidRPr="00167A4F">
              <w:rPr>
                <w:rFonts w:ascii="Arial" w:hAnsi="Arial" w:cs="Arial"/>
              </w:rPr>
              <w:t xml:space="preserve">, </w:t>
            </w:r>
            <w:proofErr w:type="spellStart"/>
            <w:r w:rsidRPr="00167A4F">
              <w:rPr>
                <w:rFonts w:ascii="Arial" w:hAnsi="Arial" w:cs="Arial"/>
              </w:rPr>
              <w:t>transfer</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use</w:t>
            </w:r>
            <w:proofErr w:type="spellEnd"/>
            <w:r w:rsidRPr="00167A4F">
              <w:rPr>
                <w:rFonts w:ascii="Arial" w:hAnsi="Arial" w:cs="Arial"/>
              </w:rPr>
              <w:t>.</w:t>
            </w:r>
          </w:p>
        </w:tc>
      </w:tr>
      <w:tr w:rsidR="00CC47BD" w:rsidRPr="00167A4F" w14:paraId="57698BD5"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7661F4F"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14.5. Šalis nepagrįstai atskleidusi kitos Šalies konfidencialią informaciją privalo sumokėti kitai Šaliai 10 000 EUR (dešimt tūkstančių eurų) dydžio baudą už kiekvieną pažeidimo atvejį, kuri Šalių sutarimu yra laikoma minimaliais ir neįrodinėtinais nuostoliais, taip pat atlyginti kitus tiesioginius ir netiesioginius nuostolius, kuriuos Bendrovė patyrė dėl konfidencialumo įsipareigojimo pažeidimo tiek, kiek jų nepadengia sumokėtos baudos suma.</w:t>
            </w:r>
          </w:p>
        </w:tc>
        <w:tc>
          <w:tcPr>
            <w:tcW w:w="5233" w:type="dxa"/>
            <w:gridSpan w:val="2"/>
            <w:tcBorders>
              <w:top w:val="nil"/>
              <w:left w:val="nil"/>
              <w:bottom w:val="nil"/>
              <w:right w:val="nil"/>
            </w:tcBorders>
            <w:tcMar>
              <w:top w:w="60" w:type="dxa"/>
              <w:left w:w="100" w:type="dxa"/>
              <w:bottom w:w="60" w:type="dxa"/>
              <w:right w:w="100" w:type="dxa"/>
            </w:tcMar>
          </w:tcPr>
          <w:p w14:paraId="53CC15B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14.5.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unjustifiably</w:t>
            </w:r>
            <w:proofErr w:type="spellEnd"/>
            <w:r w:rsidRPr="00167A4F">
              <w:rPr>
                <w:rFonts w:ascii="Arial" w:hAnsi="Arial" w:cs="Arial"/>
              </w:rPr>
              <w:t xml:space="preserve"> </w:t>
            </w:r>
            <w:proofErr w:type="spellStart"/>
            <w:r w:rsidRPr="00167A4F">
              <w:rPr>
                <w:rFonts w:ascii="Arial" w:hAnsi="Arial" w:cs="Arial"/>
              </w:rPr>
              <w:t>disclosed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pay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a </w:t>
            </w:r>
            <w:proofErr w:type="spellStart"/>
            <w:r w:rsidRPr="00167A4F">
              <w:rPr>
                <w:rFonts w:ascii="Arial" w:hAnsi="Arial" w:cs="Arial"/>
              </w:rPr>
              <w:t>penalty</w:t>
            </w:r>
            <w:proofErr w:type="spellEnd"/>
            <w:r w:rsidRPr="00167A4F">
              <w:rPr>
                <w:rFonts w:ascii="Arial" w:hAnsi="Arial" w:cs="Arial"/>
              </w:rPr>
              <w:t xml:space="preserve"> of EUR 10,000 (ten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instance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minimum</w:t>
            </w:r>
            <w:proofErr w:type="spellEnd"/>
            <w:r w:rsidRPr="00167A4F">
              <w:rPr>
                <w:rFonts w:ascii="Arial" w:hAnsi="Arial" w:cs="Arial"/>
              </w:rPr>
              <w:t xml:space="preserve"> </w:t>
            </w:r>
            <w:proofErr w:type="spellStart"/>
            <w:r w:rsidRPr="00167A4F">
              <w:rPr>
                <w:rFonts w:ascii="Arial" w:hAnsi="Arial" w:cs="Arial"/>
              </w:rPr>
              <w:t>non-provable</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compensate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direct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indirect</w:t>
            </w:r>
            <w:proofErr w:type="spellEnd"/>
            <w:r w:rsidRPr="00167A4F">
              <w:rPr>
                <w:rFonts w:ascii="Arial" w:hAnsi="Arial" w:cs="Arial"/>
              </w:rPr>
              <w:t xml:space="preserve"> </w:t>
            </w:r>
            <w:proofErr w:type="spellStart"/>
            <w:r w:rsidRPr="00167A4F">
              <w:rPr>
                <w:rFonts w:ascii="Arial" w:hAnsi="Arial" w:cs="Arial"/>
              </w:rPr>
              <w:t>losses</w:t>
            </w:r>
            <w:proofErr w:type="spellEnd"/>
            <w:r w:rsidRPr="00167A4F">
              <w:rPr>
                <w:rFonts w:ascii="Arial" w:hAnsi="Arial" w:cs="Arial"/>
              </w:rPr>
              <w:t xml:space="preserve"> </w:t>
            </w:r>
            <w:proofErr w:type="spellStart"/>
            <w:r w:rsidRPr="00167A4F">
              <w:rPr>
                <w:rFonts w:ascii="Arial" w:hAnsi="Arial" w:cs="Arial"/>
              </w:rPr>
              <w:t>suffered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covered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paid</w:t>
            </w:r>
            <w:proofErr w:type="spellEnd"/>
            <w:r w:rsidRPr="00167A4F">
              <w:rPr>
                <w:rFonts w:ascii="Arial" w:hAnsi="Arial" w:cs="Arial"/>
              </w:rPr>
              <w:t xml:space="preserve"> </w:t>
            </w:r>
            <w:proofErr w:type="spellStart"/>
            <w:r w:rsidRPr="00167A4F">
              <w:rPr>
                <w:rFonts w:ascii="Arial" w:hAnsi="Arial" w:cs="Arial"/>
              </w:rPr>
              <w:t>penalty</w:t>
            </w:r>
            <w:proofErr w:type="spellEnd"/>
            <w:r w:rsidRPr="00167A4F">
              <w:rPr>
                <w:rFonts w:ascii="Arial" w:hAnsi="Arial" w:cs="Arial"/>
              </w:rPr>
              <w:t xml:space="preserve"> </w:t>
            </w:r>
            <w:proofErr w:type="spellStart"/>
            <w:r w:rsidRPr="00167A4F">
              <w:rPr>
                <w:rFonts w:ascii="Arial" w:hAnsi="Arial" w:cs="Arial"/>
              </w:rPr>
              <w:t>amount</w:t>
            </w:r>
            <w:proofErr w:type="spellEnd"/>
            <w:r w:rsidRPr="00167A4F">
              <w:rPr>
                <w:rFonts w:ascii="Arial" w:hAnsi="Arial" w:cs="Arial"/>
              </w:rPr>
              <w:t>.</w:t>
            </w:r>
          </w:p>
        </w:tc>
      </w:tr>
      <w:tr w:rsidR="00CC47BD" w:rsidRPr="00167A4F" w14:paraId="0D9248A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726445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14.6. Konfidencialumo įsipareigojimo pažeidimu nelaikoma, jeigu konfidenciali informacija atskleidžiama valstybės institucijoms, kai to reikalauja teisės aktai, Šalių advokatams, auditoriams, kurie </w:t>
            </w:r>
            <w:proofErr w:type="spellStart"/>
            <w:r w:rsidRPr="00167A4F">
              <w:rPr>
                <w:rFonts w:ascii="Arial" w:hAnsi="Arial" w:cs="Arial"/>
              </w:rPr>
              <w:t>ex</w:t>
            </w:r>
            <w:proofErr w:type="spellEnd"/>
            <w:r w:rsidRPr="00167A4F">
              <w:rPr>
                <w:rFonts w:ascii="Arial" w:hAnsi="Arial" w:cs="Arial"/>
              </w:rPr>
              <w:t xml:space="preserve"> </w:t>
            </w:r>
            <w:proofErr w:type="spellStart"/>
            <w:r w:rsidRPr="00167A4F">
              <w:rPr>
                <w:rFonts w:ascii="Arial" w:hAnsi="Arial" w:cs="Arial"/>
              </w:rPr>
              <w:t>officio</w:t>
            </w:r>
            <w:proofErr w:type="spellEnd"/>
            <w:r w:rsidRPr="00167A4F">
              <w:rPr>
                <w:rFonts w:ascii="Arial" w:hAnsi="Arial" w:cs="Arial"/>
              </w:rPr>
              <w:t xml:space="preserve"> yra įpareigoti išlaikyti informacijos konfidencialumą, iš anksto apie tai informavus kitą Šalį.</w:t>
            </w:r>
          </w:p>
        </w:tc>
        <w:tc>
          <w:tcPr>
            <w:tcW w:w="5233" w:type="dxa"/>
            <w:gridSpan w:val="2"/>
            <w:tcBorders>
              <w:top w:val="nil"/>
              <w:left w:val="nil"/>
              <w:bottom w:val="nil"/>
              <w:right w:val="nil"/>
            </w:tcBorders>
            <w:tcMar>
              <w:top w:w="60" w:type="dxa"/>
              <w:left w:w="100" w:type="dxa"/>
              <w:bottom w:w="60" w:type="dxa"/>
              <w:right w:w="100" w:type="dxa"/>
            </w:tcMar>
          </w:tcPr>
          <w:p w14:paraId="6219A9C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14.6.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a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obligation</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confidential</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disclosed</w:t>
            </w:r>
            <w:proofErr w:type="spellEnd"/>
            <w:r w:rsidRPr="00167A4F">
              <w:rPr>
                <w:rFonts w:ascii="Arial" w:hAnsi="Arial" w:cs="Arial"/>
              </w:rPr>
              <w:t xml:space="preserve"> to </w:t>
            </w:r>
            <w:proofErr w:type="spellStart"/>
            <w:r w:rsidRPr="00167A4F">
              <w:rPr>
                <w:rFonts w:ascii="Arial" w:hAnsi="Arial" w:cs="Arial"/>
              </w:rPr>
              <w:t>state</w:t>
            </w:r>
            <w:proofErr w:type="spellEnd"/>
            <w:r w:rsidRPr="00167A4F">
              <w:rPr>
                <w:rFonts w:ascii="Arial" w:hAnsi="Arial" w:cs="Arial"/>
              </w:rPr>
              <w:t xml:space="preserve"> </w:t>
            </w:r>
            <w:proofErr w:type="spellStart"/>
            <w:r w:rsidRPr="00167A4F">
              <w:rPr>
                <w:rFonts w:ascii="Arial" w:hAnsi="Arial" w:cs="Arial"/>
              </w:rPr>
              <w:t>authorities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lawyers</w:t>
            </w:r>
            <w:proofErr w:type="spellEnd"/>
            <w:r w:rsidRPr="00167A4F">
              <w:rPr>
                <w:rFonts w:ascii="Arial" w:hAnsi="Arial" w:cs="Arial"/>
              </w:rPr>
              <w:t xml:space="preserve">, </w:t>
            </w:r>
            <w:proofErr w:type="spellStart"/>
            <w:r w:rsidRPr="00167A4F">
              <w:rPr>
                <w:rFonts w:ascii="Arial" w:hAnsi="Arial" w:cs="Arial"/>
              </w:rPr>
              <w:t>auditors</w:t>
            </w:r>
            <w:proofErr w:type="spellEnd"/>
            <w:r w:rsidRPr="00167A4F">
              <w:rPr>
                <w:rFonts w:ascii="Arial" w:hAnsi="Arial" w:cs="Arial"/>
              </w:rPr>
              <w:t xml:space="preserve">, </w:t>
            </w:r>
            <w:proofErr w:type="spellStart"/>
            <w:r w:rsidRPr="00167A4F">
              <w:rPr>
                <w:rFonts w:ascii="Arial" w:hAnsi="Arial" w:cs="Arial"/>
              </w:rPr>
              <w:t>who</w:t>
            </w:r>
            <w:proofErr w:type="spellEnd"/>
            <w:r w:rsidRPr="00167A4F">
              <w:rPr>
                <w:rFonts w:ascii="Arial" w:hAnsi="Arial" w:cs="Arial"/>
              </w:rPr>
              <w:t xml:space="preserve"> are </w:t>
            </w:r>
            <w:proofErr w:type="spellStart"/>
            <w:r w:rsidRPr="00167A4F">
              <w:rPr>
                <w:rFonts w:ascii="Arial" w:hAnsi="Arial" w:cs="Arial"/>
              </w:rPr>
              <w:t>obliged</w:t>
            </w:r>
            <w:proofErr w:type="spellEnd"/>
            <w:r w:rsidRPr="00167A4F">
              <w:rPr>
                <w:rFonts w:ascii="Arial" w:hAnsi="Arial" w:cs="Arial"/>
              </w:rPr>
              <w:t xml:space="preserve"> </w:t>
            </w:r>
            <w:proofErr w:type="spellStart"/>
            <w:r w:rsidRPr="00167A4F">
              <w:rPr>
                <w:rFonts w:ascii="Arial" w:hAnsi="Arial" w:cs="Arial"/>
              </w:rPr>
              <w:t>ex</w:t>
            </w:r>
            <w:proofErr w:type="spellEnd"/>
            <w:r w:rsidRPr="00167A4F">
              <w:rPr>
                <w:rFonts w:ascii="Arial" w:hAnsi="Arial" w:cs="Arial"/>
              </w:rPr>
              <w:t xml:space="preserve"> </w:t>
            </w:r>
            <w:proofErr w:type="spellStart"/>
            <w:r w:rsidRPr="00167A4F">
              <w:rPr>
                <w:rFonts w:ascii="Arial" w:hAnsi="Arial" w:cs="Arial"/>
              </w:rPr>
              <w:t>officio</w:t>
            </w:r>
            <w:proofErr w:type="spellEnd"/>
            <w:r w:rsidRPr="00167A4F">
              <w:rPr>
                <w:rFonts w:ascii="Arial" w:hAnsi="Arial" w:cs="Arial"/>
              </w:rPr>
              <w:t xml:space="preserve"> to </w:t>
            </w:r>
            <w:proofErr w:type="spellStart"/>
            <w:r w:rsidRPr="00167A4F">
              <w:rPr>
                <w:rFonts w:ascii="Arial" w:hAnsi="Arial" w:cs="Arial"/>
              </w:rPr>
              <w:t>maintain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informed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advance</w:t>
            </w:r>
            <w:proofErr w:type="spellEnd"/>
            <w:r w:rsidRPr="00167A4F">
              <w:rPr>
                <w:rFonts w:ascii="Arial" w:hAnsi="Arial" w:cs="Arial"/>
              </w:rPr>
              <w:t>.</w:t>
            </w:r>
          </w:p>
        </w:tc>
      </w:tr>
      <w:tr w:rsidR="00CC47BD" w:rsidRPr="00167A4F" w14:paraId="3CBEC2A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FF8F11A" w14:textId="77777777" w:rsidR="00CC47BD" w:rsidRPr="00167A4F" w:rsidRDefault="00E35C49" w:rsidP="00BA0074">
            <w:pPr>
              <w:spacing w:before="40" w:after="40"/>
              <w:jc w:val="both"/>
              <w:rPr>
                <w:rFonts w:ascii="Arial" w:hAnsi="Arial" w:cs="Arial"/>
              </w:rPr>
            </w:pPr>
            <w:r w:rsidRPr="00167A4F">
              <w:rPr>
                <w:rFonts w:ascii="Arial" w:hAnsi="Arial" w:cs="Arial"/>
                <w:b/>
                <w:bCs/>
              </w:rPr>
              <w:t>15. ASMENS DUOMENŲ APSAUGA</w:t>
            </w:r>
          </w:p>
        </w:tc>
        <w:tc>
          <w:tcPr>
            <w:tcW w:w="5233" w:type="dxa"/>
            <w:gridSpan w:val="2"/>
            <w:tcBorders>
              <w:top w:val="nil"/>
              <w:left w:val="nil"/>
              <w:bottom w:val="nil"/>
              <w:right w:val="nil"/>
            </w:tcBorders>
            <w:tcMar>
              <w:top w:w="60" w:type="dxa"/>
              <w:left w:w="100" w:type="dxa"/>
              <w:bottom w:w="60" w:type="dxa"/>
              <w:right w:w="100" w:type="dxa"/>
            </w:tcMar>
          </w:tcPr>
          <w:p w14:paraId="4C463727" w14:textId="77777777" w:rsidR="00CC47BD" w:rsidRPr="00167A4F" w:rsidRDefault="00E35C49" w:rsidP="00BA0074">
            <w:pPr>
              <w:spacing w:before="40" w:after="40"/>
              <w:jc w:val="both"/>
              <w:rPr>
                <w:rFonts w:ascii="Arial" w:hAnsi="Arial" w:cs="Arial"/>
              </w:rPr>
            </w:pPr>
            <w:r w:rsidRPr="00167A4F">
              <w:rPr>
                <w:rFonts w:ascii="Arial" w:hAnsi="Arial" w:cs="Arial"/>
                <w:b/>
                <w:bCs/>
              </w:rPr>
              <w:t>15. PERSONAL DATA PROTECTION</w:t>
            </w:r>
          </w:p>
        </w:tc>
      </w:tr>
      <w:tr w:rsidR="00CC47BD" w:rsidRPr="00167A4F" w14:paraId="66DCB76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D3EB205" w14:textId="77777777" w:rsidR="00CC47BD" w:rsidRPr="00167A4F" w:rsidRDefault="00E35C49" w:rsidP="00BA0074">
            <w:pPr>
              <w:spacing w:before="40" w:after="40"/>
              <w:jc w:val="both"/>
              <w:rPr>
                <w:rFonts w:ascii="Arial" w:hAnsi="Arial" w:cs="Arial"/>
              </w:rPr>
            </w:pPr>
            <w:r w:rsidRPr="00167A4F">
              <w:rPr>
                <w:rFonts w:ascii="Arial" w:hAnsi="Arial" w:cs="Arial"/>
              </w:rPr>
              <w:t>15.1. Šalys, atsižvelgdamos į šioje Sutartyje numatytus tarpusavio įsipareigojimus, susitaria, kad nuostatos dėl asmens duomenų tvarkymo ir apsaugos yra taikomos tais atvejais, kai asmens duomenys (kaip tai apibrėžta Europos Parlamento ir Tarybos Reglamente (ES) 2016/679 dėl fizinių asmenų apsaugos tvarkant asmens duomenis ir dėl laisvo tokių duomenų judėjimo ir kuriuo panaikinama Direktyva 95/46/EB (Bendrasis duomenų apsaugos reglamentas) (toliau – BDAR) yra tvarkomi siekiant parengti, sudaryti, įgyvendinti, administruoti ir vykdyti šią Sutartį, įgyvendinti Šalies teisėtą interesą, ir siekiant tinkamai vykdyti Šaliai taikytinų teisės aktų reikalavimus. Šalys susitaria, jog tokie asmens duomenys turi būti tvarkomi laikantis žemiau nurodytų sąlygų ir tvarkos:</w:t>
            </w:r>
          </w:p>
        </w:tc>
        <w:tc>
          <w:tcPr>
            <w:tcW w:w="5233" w:type="dxa"/>
            <w:gridSpan w:val="2"/>
            <w:tcBorders>
              <w:top w:val="nil"/>
              <w:left w:val="nil"/>
              <w:bottom w:val="nil"/>
              <w:right w:val="nil"/>
            </w:tcBorders>
            <w:tcMar>
              <w:top w:w="60" w:type="dxa"/>
              <w:left w:w="100" w:type="dxa"/>
              <w:bottom w:w="60" w:type="dxa"/>
              <w:right w:w="100" w:type="dxa"/>
            </w:tcMar>
          </w:tcPr>
          <w:p w14:paraId="694067D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having</w:t>
            </w:r>
            <w:proofErr w:type="spellEnd"/>
            <w:r w:rsidRPr="00167A4F">
              <w:rPr>
                <w:rFonts w:ascii="Arial" w:hAnsi="Arial" w:cs="Arial"/>
              </w:rPr>
              <w:t xml:space="preserve"> </w:t>
            </w:r>
            <w:proofErr w:type="spellStart"/>
            <w:r w:rsidRPr="00167A4F">
              <w:rPr>
                <w:rFonts w:ascii="Arial" w:hAnsi="Arial" w:cs="Arial"/>
              </w:rPr>
              <w:t>regard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mutual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provided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provisions</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processing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apply</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cases</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defined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Regulation</w:t>
            </w:r>
            <w:proofErr w:type="spellEnd"/>
            <w:r w:rsidRPr="00167A4F">
              <w:rPr>
                <w:rFonts w:ascii="Arial" w:hAnsi="Arial" w:cs="Arial"/>
              </w:rPr>
              <w:t xml:space="preserve"> (EU) 2016/679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European</w:t>
            </w:r>
            <w:proofErr w:type="spellEnd"/>
            <w:r w:rsidRPr="00167A4F">
              <w:rPr>
                <w:rFonts w:ascii="Arial" w:hAnsi="Arial" w:cs="Arial"/>
              </w:rPr>
              <w:t xml:space="preserve"> </w:t>
            </w:r>
            <w:proofErr w:type="spellStart"/>
            <w:r w:rsidRPr="00167A4F">
              <w:rPr>
                <w:rFonts w:ascii="Arial" w:hAnsi="Arial" w:cs="Arial"/>
              </w:rPr>
              <w:t>Parliament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Council</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natural</w:t>
            </w:r>
            <w:proofErr w:type="spellEnd"/>
            <w:r w:rsidRPr="00167A4F">
              <w:rPr>
                <w:rFonts w:ascii="Arial" w:hAnsi="Arial" w:cs="Arial"/>
              </w:rPr>
              <w:t xml:space="preserve"> </w:t>
            </w:r>
            <w:proofErr w:type="spellStart"/>
            <w:r w:rsidRPr="00167A4F">
              <w:rPr>
                <w:rFonts w:ascii="Arial" w:hAnsi="Arial" w:cs="Arial"/>
              </w:rPr>
              <w:t>persons</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regard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processing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free</w:t>
            </w:r>
            <w:proofErr w:type="spellEnd"/>
            <w:r w:rsidRPr="00167A4F">
              <w:rPr>
                <w:rFonts w:ascii="Arial" w:hAnsi="Arial" w:cs="Arial"/>
              </w:rPr>
              <w:t xml:space="preserve"> </w:t>
            </w:r>
            <w:proofErr w:type="spellStart"/>
            <w:r w:rsidRPr="00167A4F">
              <w:rPr>
                <w:rFonts w:ascii="Arial" w:hAnsi="Arial" w:cs="Arial"/>
              </w:rPr>
              <w:t>movement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data,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repealing</w:t>
            </w:r>
            <w:proofErr w:type="spellEnd"/>
            <w:r w:rsidRPr="00167A4F">
              <w:rPr>
                <w:rFonts w:ascii="Arial" w:hAnsi="Arial" w:cs="Arial"/>
              </w:rPr>
              <w:t xml:space="preserve"> </w:t>
            </w:r>
            <w:proofErr w:type="spellStart"/>
            <w:r w:rsidRPr="00167A4F">
              <w:rPr>
                <w:rFonts w:ascii="Arial" w:hAnsi="Arial" w:cs="Arial"/>
              </w:rPr>
              <w:t>Directive</w:t>
            </w:r>
            <w:proofErr w:type="spellEnd"/>
            <w:r w:rsidRPr="00167A4F">
              <w:rPr>
                <w:rFonts w:ascii="Arial" w:hAnsi="Arial" w:cs="Arial"/>
              </w:rPr>
              <w:t xml:space="preserve"> 95/46/EC (General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Regulation</w:t>
            </w:r>
            <w:proofErr w:type="spellEnd"/>
            <w:r w:rsidRPr="00167A4F">
              <w:rPr>
                <w:rFonts w:ascii="Arial" w:hAnsi="Arial" w:cs="Arial"/>
              </w:rPr>
              <w:t>) (</w:t>
            </w:r>
            <w:proofErr w:type="spellStart"/>
            <w:r w:rsidRPr="00167A4F">
              <w:rPr>
                <w:rFonts w:ascii="Arial" w:hAnsi="Arial" w:cs="Arial"/>
              </w:rPr>
              <w:t>hereinafter</w:t>
            </w:r>
            <w:proofErr w:type="spellEnd"/>
            <w:r w:rsidRPr="00167A4F">
              <w:rPr>
                <w:rFonts w:ascii="Arial" w:hAnsi="Arial" w:cs="Arial"/>
              </w:rPr>
              <w:t xml:space="preserve"> – </w:t>
            </w:r>
            <w:proofErr w:type="spellStart"/>
            <w:r w:rsidRPr="00167A4F">
              <w:rPr>
                <w:rFonts w:ascii="Arial" w:hAnsi="Arial" w:cs="Arial"/>
              </w:rPr>
              <w:t>the</w:t>
            </w:r>
            <w:proofErr w:type="spellEnd"/>
            <w:r w:rsidRPr="00167A4F">
              <w:rPr>
                <w:rFonts w:ascii="Arial" w:hAnsi="Arial" w:cs="Arial"/>
              </w:rPr>
              <w:t xml:space="preserve"> "GDPR"))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processed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preparing</w:t>
            </w:r>
            <w:proofErr w:type="spellEnd"/>
            <w:r w:rsidRPr="00167A4F">
              <w:rPr>
                <w:rFonts w:ascii="Arial" w:hAnsi="Arial" w:cs="Arial"/>
              </w:rPr>
              <w:t xml:space="preserve">, </w:t>
            </w:r>
            <w:proofErr w:type="spellStart"/>
            <w:r w:rsidRPr="00167A4F">
              <w:rPr>
                <w:rFonts w:ascii="Arial" w:hAnsi="Arial" w:cs="Arial"/>
              </w:rPr>
              <w:t>concluding</w:t>
            </w:r>
            <w:proofErr w:type="spellEnd"/>
            <w:r w:rsidRPr="00167A4F">
              <w:rPr>
                <w:rFonts w:ascii="Arial" w:hAnsi="Arial" w:cs="Arial"/>
              </w:rPr>
              <w:t xml:space="preserve">, </w:t>
            </w:r>
            <w:proofErr w:type="spellStart"/>
            <w:r w:rsidRPr="00167A4F">
              <w:rPr>
                <w:rFonts w:ascii="Arial" w:hAnsi="Arial" w:cs="Arial"/>
              </w:rPr>
              <w:t>implementing</w:t>
            </w:r>
            <w:proofErr w:type="spellEnd"/>
            <w:r w:rsidRPr="00167A4F">
              <w:rPr>
                <w:rFonts w:ascii="Arial" w:hAnsi="Arial" w:cs="Arial"/>
              </w:rPr>
              <w:t xml:space="preserve">, </w:t>
            </w:r>
            <w:proofErr w:type="spellStart"/>
            <w:r w:rsidRPr="00167A4F">
              <w:rPr>
                <w:rFonts w:ascii="Arial" w:hAnsi="Arial" w:cs="Arial"/>
              </w:rPr>
              <w:t>administering</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exercising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legitimate</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complying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agree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processed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compliance</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procedure</w:t>
            </w:r>
            <w:proofErr w:type="spellEnd"/>
            <w:r w:rsidRPr="00167A4F">
              <w:rPr>
                <w:rFonts w:ascii="Arial" w:hAnsi="Arial" w:cs="Arial"/>
              </w:rPr>
              <w:t>:</w:t>
            </w:r>
          </w:p>
        </w:tc>
      </w:tr>
      <w:tr w:rsidR="00CC47BD" w:rsidRPr="00167A4F" w14:paraId="7A131A7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C743CB6" w14:textId="77777777" w:rsidR="00CC47BD" w:rsidRPr="00167A4F" w:rsidRDefault="00E35C49" w:rsidP="00BA0074">
            <w:pPr>
              <w:spacing w:before="40" w:after="40"/>
              <w:jc w:val="both"/>
              <w:rPr>
                <w:rFonts w:ascii="Arial" w:hAnsi="Arial" w:cs="Arial"/>
              </w:rPr>
            </w:pPr>
            <w:r w:rsidRPr="00167A4F">
              <w:rPr>
                <w:rFonts w:ascii="Arial" w:hAnsi="Arial" w:cs="Arial"/>
              </w:rPr>
              <w:t>15.1.1. kiekviena iš Šalių, veikdama kaip savarankiškas duomenų valdytojas, turi vykdyti visas jai tenkančias pareigas pagal BDAR ir kitus taikytinus duomenų apsaugos teisės aktus;</w:t>
            </w:r>
          </w:p>
        </w:tc>
        <w:tc>
          <w:tcPr>
            <w:tcW w:w="5233" w:type="dxa"/>
            <w:gridSpan w:val="2"/>
            <w:tcBorders>
              <w:top w:val="nil"/>
              <w:left w:val="nil"/>
              <w:bottom w:val="nil"/>
              <w:right w:val="nil"/>
            </w:tcBorders>
            <w:tcMar>
              <w:top w:w="60" w:type="dxa"/>
              <w:left w:w="100" w:type="dxa"/>
              <w:bottom w:w="60" w:type="dxa"/>
              <w:right w:w="100" w:type="dxa"/>
            </w:tcMar>
          </w:tcPr>
          <w:p w14:paraId="5249F399"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15.1.1.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acting</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independent</w:t>
            </w:r>
            <w:proofErr w:type="spellEnd"/>
            <w:r w:rsidRPr="00167A4F">
              <w:rPr>
                <w:rFonts w:ascii="Arial" w:hAnsi="Arial" w:cs="Arial"/>
              </w:rPr>
              <w:t xml:space="preserve"> data </w:t>
            </w:r>
            <w:proofErr w:type="spellStart"/>
            <w:r w:rsidRPr="00167A4F">
              <w:rPr>
                <w:rFonts w:ascii="Arial" w:hAnsi="Arial" w:cs="Arial"/>
              </w:rPr>
              <w:t>controller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incumbent</w:t>
            </w:r>
            <w:proofErr w:type="spellEnd"/>
            <w:r w:rsidRPr="00167A4F">
              <w:rPr>
                <w:rFonts w:ascii="Arial" w:hAnsi="Arial" w:cs="Arial"/>
              </w:rPr>
              <w:t xml:space="preserve"> </w:t>
            </w:r>
            <w:proofErr w:type="spellStart"/>
            <w:r w:rsidRPr="00167A4F">
              <w:rPr>
                <w:rFonts w:ascii="Arial" w:hAnsi="Arial" w:cs="Arial"/>
              </w:rPr>
              <w:t>upon</w:t>
            </w:r>
            <w:proofErr w:type="spellEnd"/>
            <w:r w:rsidRPr="00167A4F">
              <w:rPr>
                <w:rFonts w:ascii="Arial" w:hAnsi="Arial" w:cs="Arial"/>
              </w:rPr>
              <w:t xml:space="preserve"> it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GDPR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21D6343A"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9EBE216" w14:textId="77777777" w:rsidR="00CC47BD" w:rsidRPr="00167A4F" w:rsidRDefault="00E35C49" w:rsidP="00BA0074">
            <w:pPr>
              <w:spacing w:before="40" w:after="40"/>
              <w:jc w:val="both"/>
              <w:rPr>
                <w:rFonts w:ascii="Arial" w:hAnsi="Arial" w:cs="Arial"/>
              </w:rPr>
            </w:pPr>
            <w:r w:rsidRPr="00167A4F">
              <w:rPr>
                <w:rFonts w:ascii="Arial" w:hAnsi="Arial" w:cs="Arial"/>
              </w:rPr>
              <w:t>15.1.2. kiekviena iš Šalių įsipareigoja tvarkyti iš kitos Šalies gautus asmens duomenis (įskaitant atstovų vardus, pavardes, pareigas, kontaktinius duomenis, kitus duomenis taip pat Klientų ir Kortelių naudotojų asmens duomenis) išimtinai tik šios Sutarties sudarymo bei vykdymo tikslais, potencialaus ar egzistuojančio Šalies teisėto intereso tikslais, taip pat siekdama tinkamai vykdyti Šaliai taikytinų teisės aktų reikalavimus;</w:t>
            </w:r>
          </w:p>
        </w:tc>
        <w:tc>
          <w:tcPr>
            <w:tcW w:w="5233" w:type="dxa"/>
            <w:gridSpan w:val="2"/>
            <w:tcBorders>
              <w:top w:val="nil"/>
              <w:left w:val="nil"/>
              <w:bottom w:val="nil"/>
              <w:right w:val="nil"/>
            </w:tcBorders>
            <w:tcMar>
              <w:top w:w="60" w:type="dxa"/>
              <w:left w:w="100" w:type="dxa"/>
              <w:bottom w:w="60" w:type="dxa"/>
              <w:right w:w="100" w:type="dxa"/>
            </w:tcMar>
          </w:tcPr>
          <w:p w14:paraId="794D3424"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15.1.2.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undertakes</w:t>
            </w:r>
            <w:proofErr w:type="spellEnd"/>
            <w:r w:rsidRPr="00167A4F">
              <w:rPr>
                <w:rFonts w:ascii="Arial" w:hAnsi="Arial" w:cs="Arial"/>
              </w:rPr>
              <w:t xml:space="preserve"> to </w:t>
            </w:r>
            <w:proofErr w:type="spellStart"/>
            <w:r w:rsidRPr="00167A4F">
              <w:rPr>
                <w:rFonts w:ascii="Arial" w:hAnsi="Arial" w:cs="Arial"/>
              </w:rPr>
              <w:t>process</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names</w:t>
            </w:r>
            <w:proofErr w:type="spellEnd"/>
            <w:r w:rsidRPr="00167A4F">
              <w:rPr>
                <w:rFonts w:ascii="Arial" w:hAnsi="Arial" w:cs="Arial"/>
              </w:rPr>
              <w:t xml:space="preserve">, </w:t>
            </w:r>
            <w:proofErr w:type="spellStart"/>
            <w:r w:rsidRPr="00167A4F">
              <w:rPr>
                <w:rFonts w:ascii="Arial" w:hAnsi="Arial" w:cs="Arial"/>
              </w:rPr>
              <w:t>surnames</w:t>
            </w:r>
            <w:proofErr w:type="spellEnd"/>
            <w:r w:rsidRPr="00167A4F">
              <w:rPr>
                <w:rFonts w:ascii="Arial" w:hAnsi="Arial" w:cs="Arial"/>
              </w:rPr>
              <w:t xml:space="preserve">, </w:t>
            </w:r>
            <w:proofErr w:type="spellStart"/>
            <w:r w:rsidRPr="00167A4F">
              <w:rPr>
                <w:rFonts w:ascii="Arial" w:hAnsi="Arial" w:cs="Arial"/>
              </w:rPr>
              <w:t>positions</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data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representatives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exclusively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conclusion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potential</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existing</w:t>
            </w:r>
            <w:proofErr w:type="spellEnd"/>
            <w:r w:rsidRPr="00167A4F">
              <w:rPr>
                <w:rFonts w:ascii="Arial" w:hAnsi="Arial" w:cs="Arial"/>
              </w:rPr>
              <w:t xml:space="preserve"> </w:t>
            </w:r>
            <w:proofErr w:type="spellStart"/>
            <w:r w:rsidRPr="00167A4F">
              <w:rPr>
                <w:rFonts w:ascii="Arial" w:hAnsi="Arial" w:cs="Arial"/>
              </w:rPr>
              <w:t>legitimate</w:t>
            </w:r>
            <w:proofErr w:type="spellEnd"/>
            <w:r w:rsidRPr="00167A4F">
              <w:rPr>
                <w:rFonts w:ascii="Arial" w:hAnsi="Arial" w:cs="Arial"/>
              </w:rPr>
              <w:t xml:space="preserve"> </w:t>
            </w:r>
            <w:proofErr w:type="spellStart"/>
            <w:r w:rsidRPr="00167A4F">
              <w:rPr>
                <w:rFonts w:ascii="Arial" w:hAnsi="Arial" w:cs="Arial"/>
              </w:rPr>
              <w:t>interest</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duly</w:t>
            </w:r>
            <w:proofErr w:type="spellEnd"/>
            <w:r w:rsidRPr="00167A4F">
              <w:rPr>
                <w:rFonts w:ascii="Arial" w:hAnsi="Arial" w:cs="Arial"/>
              </w:rPr>
              <w:t xml:space="preserve"> </w:t>
            </w:r>
            <w:proofErr w:type="spellStart"/>
            <w:r w:rsidRPr="00167A4F">
              <w:rPr>
                <w:rFonts w:ascii="Arial" w:hAnsi="Arial" w:cs="Arial"/>
              </w:rPr>
              <w:t>complying</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w:t>
            </w:r>
          </w:p>
        </w:tc>
      </w:tr>
      <w:tr w:rsidR="00CC47BD" w:rsidRPr="00167A4F" w14:paraId="6CBDB4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19E6552" w14:textId="77777777" w:rsidR="00CC47BD" w:rsidRPr="00167A4F" w:rsidRDefault="00E35C49" w:rsidP="00BA0074">
            <w:pPr>
              <w:spacing w:before="40" w:after="40"/>
              <w:jc w:val="both"/>
              <w:rPr>
                <w:rFonts w:ascii="Arial" w:hAnsi="Arial" w:cs="Arial"/>
              </w:rPr>
            </w:pPr>
            <w:r w:rsidRPr="00167A4F">
              <w:rPr>
                <w:rFonts w:ascii="Arial" w:hAnsi="Arial" w:cs="Arial"/>
              </w:rPr>
              <w:t>15.1.3. kiekviena iš Šalių turi informuoti atitinkamus savo darbuotojus, partnerius ir (ar) kitus atstovus, Klientus, Kortelių naudotojus apie tai, kad jų asmens duomenys gali būti atskleisti ir tvarkomi kitos Šalies, ir, jei taikytina ir reikalaujama, gauti BDAR reikalavimus atitinkančius sutikimus bei įvykdyti kitas pareigas;</w:t>
            </w:r>
          </w:p>
        </w:tc>
        <w:tc>
          <w:tcPr>
            <w:tcW w:w="5233" w:type="dxa"/>
            <w:gridSpan w:val="2"/>
            <w:tcBorders>
              <w:top w:val="nil"/>
              <w:left w:val="nil"/>
              <w:bottom w:val="nil"/>
              <w:right w:val="nil"/>
            </w:tcBorders>
            <w:tcMar>
              <w:top w:w="60" w:type="dxa"/>
              <w:left w:w="100" w:type="dxa"/>
              <w:bottom w:w="60" w:type="dxa"/>
              <w:right w:w="100" w:type="dxa"/>
            </w:tcMar>
          </w:tcPr>
          <w:p w14:paraId="24A1C2D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15.1.3.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respective</w:t>
            </w:r>
            <w:proofErr w:type="spellEnd"/>
            <w:r w:rsidRPr="00167A4F">
              <w:rPr>
                <w:rFonts w:ascii="Arial" w:hAnsi="Arial" w:cs="Arial"/>
              </w:rPr>
              <w:t xml:space="preserve"> </w:t>
            </w:r>
            <w:proofErr w:type="spellStart"/>
            <w:r w:rsidRPr="00167A4F">
              <w:rPr>
                <w:rFonts w:ascii="Arial" w:hAnsi="Arial" w:cs="Arial"/>
              </w:rPr>
              <w:t>employees</w:t>
            </w:r>
            <w:proofErr w:type="spellEnd"/>
            <w:r w:rsidRPr="00167A4F">
              <w:rPr>
                <w:rFonts w:ascii="Arial" w:hAnsi="Arial" w:cs="Arial"/>
              </w:rPr>
              <w:t xml:space="preserve">, </w:t>
            </w:r>
            <w:proofErr w:type="spellStart"/>
            <w:r w:rsidRPr="00167A4F">
              <w:rPr>
                <w:rFonts w:ascii="Arial" w:hAnsi="Arial" w:cs="Arial"/>
              </w:rPr>
              <w:t>partners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representatives</w:t>
            </w:r>
            <w:proofErr w:type="spellEnd"/>
            <w:r w:rsidRPr="00167A4F">
              <w:rPr>
                <w:rFonts w:ascii="Arial" w:hAnsi="Arial" w:cs="Arial"/>
              </w:rPr>
              <w:t xml:space="preserve">, </w:t>
            </w:r>
            <w:proofErr w:type="spellStart"/>
            <w:r w:rsidRPr="00167A4F">
              <w:rPr>
                <w:rFonts w:ascii="Arial" w:hAnsi="Arial" w:cs="Arial"/>
              </w:rPr>
              <w:t>Clients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Users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may</w:t>
            </w:r>
            <w:proofErr w:type="spellEnd"/>
            <w:r w:rsidRPr="00167A4F">
              <w:rPr>
                <w:rFonts w:ascii="Arial" w:hAnsi="Arial" w:cs="Arial"/>
              </w:rPr>
              <w:t xml:space="preserve"> be </w:t>
            </w:r>
            <w:proofErr w:type="spellStart"/>
            <w:r w:rsidRPr="00167A4F">
              <w:rPr>
                <w:rFonts w:ascii="Arial" w:hAnsi="Arial" w:cs="Arial"/>
              </w:rPr>
              <w:t>disclosed</w:t>
            </w:r>
            <w:proofErr w:type="spellEnd"/>
            <w:r w:rsidRPr="00167A4F">
              <w:rPr>
                <w:rFonts w:ascii="Arial" w:hAnsi="Arial" w:cs="Arial"/>
              </w:rPr>
              <w:t xml:space="preserve"> to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processed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where</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required</w:t>
            </w:r>
            <w:proofErr w:type="spellEnd"/>
            <w:r w:rsidRPr="00167A4F">
              <w:rPr>
                <w:rFonts w:ascii="Arial" w:hAnsi="Arial" w:cs="Arial"/>
              </w:rPr>
              <w:t xml:space="preserve">, </w:t>
            </w:r>
            <w:proofErr w:type="spellStart"/>
            <w:r w:rsidRPr="00167A4F">
              <w:rPr>
                <w:rFonts w:ascii="Arial" w:hAnsi="Arial" w:cs="Arial"/>
              </w:rPr>
              <w:t>obtain</w:t>
            </w:r>
            <w:proofErr w:type="spellEnd"/>
            <w:r w:rsidRPr="00167A4F">
              <w:rPr>
                <w:rFonts w:ascii="Arial" w:hAnsi="Arial" w:cs="Arial"/>
              </w:rPr>
              <w:t xml:space="preserve"> </w:t>
            </w:r>
            <w:proofErr w:type="spellStart"/>
            <w:r w:rsidRPr="00167A4F">
              <w:rPr>
                <w:rFonts w:ascii="Arial" w:hAnsi="Arial" w:cs="Arial"/>
              </w:rPr>
              <w:t>consents</w:t>
            </w:r>
            <w:proofErr w:type="spellEnd"/>
            <w:r w:rsidRPr="00167A4F">
              <w:rPr>
                <w:rFonts w:ascii="Arial" w:hAnsi="Arial" w:cs="Arial"/>
              </w:rPr>
              <w:t xml:space="preserve"> </w:t>
            </w:r>
            <w:proofErr w:type="spellStart"/>
            <w:r w:rsidRPr="00167A4F">
              <w:rPr>
                <w:rFonts w:ascii="Arial" w:hAnsi="Arial" w:cs="Arial"/>
              </w:rPr>
              <w:t>compliant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GDPR </w:t>
            </w:r>
            <w:proofErr w:type="spellStart"/>
            <w:r w:rsidRPr="00167A4F">
              <w:rPr>
                <w:rFonts w:ascii="Arial" w:hAnsi="Arial" w:cs="Arial"/>
              </w:rPr>
              <w:t>requirements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fulfil</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w:t>
            </w:r>
          </w:p>
        </w:tc>
      </w:tr>
      <w:tr w:rsidR="00CC47BD" w:rsidRPr="00167A4F" w14:paraId="7EB84AA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4CE5432" w14:textId="77777777" w:rsidR="00CC47BD" w:rsidRPr="00167A4F" w:rsidRDefault="00E35C49" w:rsidP="00BA0074">
            <w:pPr>
              <w:spacing w:before="40" w:after="40"/>
              <w:jc w:val="both"/>
              <w:rPr>
                <w:rFonts w:ascii="Arial" w:hAnsi="Arial" w:cs="Arial"/>
              </w:rPr>
            </w:pPr>
            <w:r w:rsidRPr="00167A4F">
              <w:rPr>
                <w:rFonts w:ascii="Arial" w:hAnsi="Arial" w:cs="Arial"/>
              </w:rPr>
              <w:lastRenderedPageBreak/>
              <w:t>15.1.4. kiekviena iš Šalių turi savo lėšomis įgyvendinti tinkamas technines ir organizacines saugumo priemones, kad užtikrintų iš kitos Šalies gautų asmens duomenų konfidencialumą ir apsaugą;</w:t>
            </w:r>
          </w:p>
        </w:tc>
        <w:tc>
          <w:tcPr>
            <w:tcW w:w="5233" w:type="dxa"/>
            <w:gridSpan w:val="2"/>
            <w:tcBorders>
              <w:top w:val="nil"/>
              <w:left w:val="nil"/>
              <w:bottom w:val="nil"/>
              <w:right w:val="nil"/>
            </w:tcBorders>
            <w:tcMar>
              <w:top w:w="60" w:type="dxa"/>
              <w:left w:w="100" w:type="dxa"/>
              <w:bottom w:w="60" w:type="dxa"/>
              <w:right w:w="100" w:type="dxa"/>
            </w:tcMar>
          </w:tcPr>
          <w:p w14:paraId="3A80EAB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15.1.4.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at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own</w:t>
            </w:r>
            <w:proofErr w:type="spellEnd"/>
            <w:r w:rsidRPr="00167A4F">
              <w:rPr>
                <w:rFonts w:ascii="Arial" w:hAnsi="Arial" w:cs="Arial"/>
              </w:rPr>
              <w:t xml:space="preserve"> </w:t>
            </w:r>
            <w:proofErr w:type="spellStart"/>
            <w:r w:rsidRPr="00167A4F">
              <w:rPr>
                <w:rFonts w:ascii="Arial" w:hAnsi="Arial" w:cs="Arial"/>
              </w:rPr>
              <w:t>expense</w:t>
            </w:r>
            <w:proofErr w:type="spellEnd"/>
            <w:r w:rsidRPr="00167A4F">
              <w:rPr>
                <w:rFonts w:ascii="Arial" w:hAnsi="Arial" w:cs="Arial"/>
              </w:rPr>
              <w:t xml:space="preserve">, </w:t>
            </w:r>
            <w:proofErr w:type="spellStart"/>
            <w:r w:rsidRPr="00167A4F">
              <w:rPr>
                <w:rFonts w:ascii="Arial" w:hAnsi="Arial" w:cs="Arial"/>
              </w:rPr>
              <w:t>implement</w:t>
            </w:r>
            <w:proofErr w:type="spellEnd"/>
            <w:r w:rsidRPr="00167A4F">
              <w:rPr>
                <w:rFonts w:ascii="Arial" w:hAnsi="Arial" w:cs="Arial"/>
              </w:rPr>
              <w:t xml:space="preserve"> </w:t>
            </w:r>
            <w:proofErr w:type="spellStart"/>
            <w:r w:rsidRPr="00167A4F">
              <w:rPr>
                <w:rFonts w:ascii="Arial" w:hAnsi="Arial" w:cs="Arial"/>
              </w:rPr>
              <w:t>appropriate</w:t>
            </w:r>
            <w:proofErr w:type="spellEnd"/>
            <w:r w:rsidRPr="00167A4F">
              <w:rPr>
                <w:rFonts w:ascii="Arial" w:hAnsi="Arial" w:cs="Arial"/>
              </w:rPr>
              <w:t xml:space="preserve">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organisational</w:t>
            </w:r>
            <w:proofErr w:type="spellEnd"/>
            <w:r w:rsidRPr="00167A4F">
              <w:rPr>
                <w:rFonts w:ascii="Arial" w:hAnsi="Arial" w:cs="Arial"/>
              </w:rPr>
              <w:t xml:space="preserve"> </w:t>
            </w:r>
            <w:proofErr w:type="spellStart"/>
            <w:r w:rsidRPr="00167A4F">
              <w:rPr>
                <w:rFonts w:ascii="Arial" w:hAnsi="Arial" w:cs="Arial"/>
              </w:rPr>
              <w:t>security</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confidentiality</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w:t>
            </w:r>
          </w:p>
        </w:tc>
      </w:tr>
      <w:tr w:rsidR="00CC47BD" w:rsidRPr="00167A4F" w14:paraId="67D416C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F16193A" w14:textId="77777777" w:rsidR="00CC47BD" w:rsidRPr="00167A4F" w:rsidRDefault="00E35C49" w:rsidP="00BA0074">
            <w:pPr>
              <w:spacing w:before="40" w:after="40"/>
              <w:jc w:val="both"/>
              <w:rPr>
                <w:rFonts w:ascii="Arial" w:hAnsi="Arial" w:cs="Arial"/>
              </w:rPr>
            </w:pPr>
            <w:r w:rsidRPr="00167A4F">
              <w:rPr>
                <w:rFonts w:ascii="Arial" w:hAnsi="Arial" w:cs="Arial"/>
              </w:rPr>
              <w:t>15.1.5. kiekviena iš Šalių turi užtikrinti, kad aukščiau nurodyti asmens duomenys bus tvarkomi ne ilgiau, negu to reikia tikslams, kuriems buvo surinkti.</w:t>
            </w:r>
          </w:p>
        </w:tc>
        <w:tc>
          <w:tcPr>
            <w:tcW w:w="5233" w:type="dxa"/>
            <w:gridSpan w:val="2"/>
            <w:tcBorders>
              <w:top w:val="nil"/>
              <w:left w:val="nil"/>
              <w:bottom w:val="nil"/>
              <w:right w:val="nil"/>
            </w:tcBorders>
            <w:tcMar>
              <w:top w:w="60" w:type="dxa"/>
              <w:left w:w="100" w:type="dxa"/>
              <w:bottom w:w="60" w:type="dxa"/>
              <w:right w:w="100" w:type="dxa"/>
            </w:tcMar>
          </w:tcPr>
          <w:p w14:paraId="0DD2B77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15.1.5.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referred</w:t>
            </w:r>
            <w:proofErr w:type="spellEnd"/>
            <w:r w:rsidRPr="00167A4F">
              <w:rPr>
                <w:rFonts w:ascii="Arial" w:hAnsi="Arial" w:cs="Arial"/>
              </w:rPr>
              <w:t xml:space="preserve"> to </w:t>
            </w:r>
            <w:proofErr w:type="spellStart"/>
            <w:r w:rsidRPr="00167A4F">
              <w:rPr>
                <w:rFonts w:ascii="Arial" w:hAnsi="Arial" w:cs="Arial"/>
              </w:rPr>
              <w:t>above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processed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longer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purposes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which</w:t>
            </w:r>
            <w:proofErr w:type="spellEnd"/>
            <w:r w:rsidRPr="00167A4F">
              <w:rPr>
                <w:rFonts w:ascii="Arial" w:hAnsi="Arial" w:cs="Arial"/>
              </w:rPr>
              <w:t xml:space="preserve"> it </w:t>
            </w:r>
            <w:proofErr w:type="spellStart"/>
            <w:r w:rsidRPr="00167A4F">
              <w:rPr>
                <w:rFonts w:ascii="Arial" w:hAnsi="Arial" w:cs="Arial"/>
              </w:rPr>
              <w:t>was</w:t>
            </w:r>
            <w:proofErr w:type="spellEnd"/>
            <w:r w:rsidRPr="00167A4F">
              <w:rPr>
                <w:rFonts w:ascii="Arial" w:hAnsi="Arial" w:cs="Arial"/>
              </w:rPr>
              <w:t xml:space="preserve"> </w:t>
            </w:r>
            <w:proofErr w:type="spellStart"/>
            <w:r w:rsidRPr="00167A4F">
              <w:rPr>
                <w:rFonts w:ascii="Arial" w:hAnsi="Arial" w:cs="Arial"/>
              </w:rPr>
              <w:t>collected</w:t>
            </w:r>
            <w:proofErr w:type="spellEnd"/>
            <w:r w:rsidRPr="00167A4F">
              <w:rPr>
                <w:rFonts w:ascii="Arial" w:hAnsi="Arial" w:cs="Arial"/>
              </w:rPr>
              <w:t>.</w:t>
            </w:r>
          </w:p>
        </w:tc>
      </w:tr>
      <w:tr w:rsidR="00CC47BD" w:rsidRPr="00167A4F" w14:paraId="15D414FE"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E7AE15B" w14:textId="77777777" w:rsidR="00CC47BD" w:rsidRPr="00167A4F" w:rsidRDefault="00E35C49" w:rsidP="00BA0074">
            <w:pPr>
              <w:spacing w:before="40" w:after="40"/>
              <w:jc w:val="both"/>
              <w:rPr>
                <w:rFonts w:ascii="Arial" w:hAnsi="Arial" w:cs="Arial"/>
              </w:rPr>
            </w:pPr>
            <w:r w:rsidRPr="00167A4F">
              <w:rPr>
                <w:rFonts w:ascii="Arial" w:hAnsi="Arial" w:cs="Arial"/>
              </w:rPr>
              <w:t>15.2. Bendrovė turi teisę asmens duomenimis, kuriuos jis gauna iš kitos Šalies perduoti pasitelktiems duomenų tvarkytojams, taip pat paslaugų teikėjams, kurie yra atskiri duomenų valdytojai, taip pat kompetentingoms įstaigoms, institucijoms, organizacijoms, taip pat kitiems duomenų valdytojams, kurie turi teisę gauti informaciją, vadovaujantis galiojančiais teisės aktais ir (arba) Rinkliavos rinkėjo teisėtais interesais.</w:t>
            </w:r>
          </w:p>
        </w:tc>
        <w:tc>
          <w:tcPr>
            <w:tcW w:w="5233" w:type="dxa"/>
            <w:gridSpan w:val="2"/>
            <w:tcBorders>
              <w:top w:val="nil"/>
              <w:left w:val="nil"/>
              <w:bottom w:val="nil"/>
              <w:right w:val="nil"/>
            </w:tcBorders>
            <w:tcMar>
              <w:top w:w="60" w:type="dxa"/>
              <w:left w:w="100" w:type="dxa"/>
              <w:bottom w:w="60" w:type="dxa"/>
              <w:right w:w="100" w:type="dxa"/>
            </w:tcMar>
          </w:tcPr>
          <w:p w14:paraId="5B242CB5"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15.2. </w:t>
            </w:r>
            <w:proofErr w:type="spellStart"/>
            <w:r w:rsidRPr="00167A4F">
              <w:rPr>
                <w:rFonts w:ascii="Arial" w:hAnsi="Arial" w:cs="Arial"/>
              </w:rPr>
              <w:t>The</w:t>
            </w:r>
            <w:proofErr w:type="spellEnd"/>
            <w:r w:rsidRPr="00167A4F">
              <w:rPr>
                <w:rFonts w:ascii="Arial" w:hAnsi="Arial" w:cs="Arial"/>
              </w:rPr>
              <w:t xml:space="preserve"> Company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transfer</w:t>
            </w:r>
            <w:proofErr w:type="spellEnd"/>
            <w:r w:rsidRPr="00167A4F">
              <w:rPr>
                <w:rFonts w:ascii="Arial" w:hAnsi="Arial" w:cs="Arial"/>
              </w:rPr>
              <w:t xml:space="preserve"> </w:t>
            </w:r>
            <w:proofErr w:type="spellStart"/>
            <w:r w:rsidRPr="00167A4F">
              <w:rPr>
                <w:rFonts w:ascii="Arial" w:hAnsi="Arial" w:cs="Arial"/>
              </w:rPr>
              <w:t>personal</w:t>
            </w:r>
            <w:proofErr w:type="spellEnd"/>
            <w:r w:rsidRPr="00167A4F">
              <w:rPr>
                <w:rFonts w:ascii="Arial" w:hAnsi="Arial" w:cs="Arial"/>
              </w:rPr>
              <w:t xml:space="preserve"> data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to </w:t>
            </w:r>
            <w:proofErr w:type="spellStart"/>
            <w:r w:rsidRPr="00167A4F">
              <w:rPr>
                <w:rFonts w:ascii="Arial" w:hAnsi="Arial" w:cs="Arial"/>
              </w:rPr>
              <w:t>engaged</w:t>
            </w:r>
            <w:proofErr w:type="spellEnd"/>
            <w:r w:rsidRPr="00167A4F">
              <w:rPr>
                <w:rFonts w:ascii="Arial" w:hAnsi="Arial" w:cs="Arial"/>
              </w:rPr>
              <w:t xml:space="preserve"> data </w:t>
            </w:r>
            <w:proofErr w:type="spellStart"/>
            <w:r w:rsidRPr="00167A4F">
              <w:rPr>
                <w:rFonts w:ascii="Arial" w:hAnsi="Arial" w:cs="Arial"/>
              </w:rPr>
              <w:t>processors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to </w:t>
            </w:r>
            <w:proofErr w:type="spellStart"/>
            <w:r w:rsidRPr="00167A4F">
              <w:rPr>
                <w:rFonts w:ascii="Arial" w:hAnsi="Arial" w:cs="Arial"/>
              </w:rPr>
              <w:t>service</w:t>
            </w:r>
            <w:proofErr w:type="spellEnd"/>
            <w:r w:rsidRPr="00167A4F">
              <w:rPr>
                <w:rFonts w:ascii="Arial" w:hAnsi="Arial" w:cs="Arial"/>
              </w:rPr>
              <w:t xml:space="preserve"> </w:t>
            </w:r>
            <w:proofErr w:type="spellStart"/>
            <w:r w:rsidRPr="00167A4F">
              <w:rPr>
                <w:rFonts w:ascii="Arial" w:hAnsi="Arial" w:cs="Arial"/>
              </w:rPr>
              <w:t>providers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are </w:t>
            </w:r>
            <w:proofErr w:type="spellStart"/>
            <w:r w:rsidRPr="00167A4F">
              <w:rPr>
                <w:rFonts w:ascii="Arial" w:hAnsi="Arial" w:cs="Arial"/>
              </w:rPr>
              <w:t>separate</w:t>
            </w:r>
            <w:proofErr w:type="spellEnd"/>
            <w:r w:rsidRPr="00167A4F">
              <w:rPr>
                <w:rFonts w:ascii="Arial" w:hAnsi="Arial" w:cs="Arial"/>
              </w:rPr>
              <w:t xml:space="preserve"> data </w:t>
            </w:r>
            <w:proofErr w:type="spellStart"/>
            <w:r w:rsidRPr="00167A4F">
              <w:rPr>
                <w:rFonts w:ascii="Arial" w:hAnsi="Arial" w:cs="Arial"/>
              </w:rPr>
              <w:t>controllers</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to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offices</w:t>
            </w:r>
            <w:proofErr w:type="spellEnd"/>
            <w:r w:rsidRPr="00167A4F">
              <w:rPr>
                <w:rFonts w:ascii="Arial" w:hAnsi="Arial" w:cs="Arial"/>
              </w:rPr>
              <w:t xml:space="preserve">, </w:t>
            </w:r>
            <w:proofErr w:type="spellStart"/>
            <w:r w:rsidRPr="00167A4F">
              <w:rPr>
                <w:rFonts w:ascii="Arial" w:hAnsi="Arial" w:cs="Arial"/>
              </w:rPr>
              <w:t>institutions</w:t>
            </w:r>
            <w:proofErr w:type="spellEnd"/>
            <w:r w:rsidRPr="00167A4F">
              <w:rPr>
                <w:rFonts w:ascii="Arial" w:hAnsi="Arial" w:cs="Arial"/>
              </w:rPr>
              <w:t xml:space="preserve">, </w:t>
            </w:r>
            <w:proofErr w:type="spellStart"/>
            <w:r w:rsidRPr="00167A4F">
              <w:rPr>
                <w:rFonts w:ascii="Arial" w:hAnsi="Arial" w:cs="Arial"/>
              </w:rPr>
              <w:t>organisations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data </w:t>
            </w:r>
            <w:proofErr w:type="spellStart"/>
            <w:r w:rsidRPr="00167A4F">
              <w:rPr>
                <w:rFonts w:ascii="Arial" w:hAnsi="Arial" w:cs="Arial"/>
              </w:rPr>
              <w:t>controllers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receive</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pursuant</w:t>
            </w:r>
            <w:proofErr w:type="spellEnd"/>
            <w:r w:rsidRPr="00167A4F">
              <w:rPr>
                <w:rFonts w:ascii="Arial" w:hAnsi="Arial" w:cs="Arial"/>
              </w:rPr>
              <w:t xml:space="preserve"> to </w:t>
            </w:r>
            <w:proofErr w:type="spellStart"/>
            <w:r w:rsidRPr="00167A4F">
              <w:rPr>
                <w:rFonts w:ascii="Arial" w:hAnsi="Arial" w:cs="Arial"/>
              </w:rPr>
              <w:t>applicable</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legitimate</w:t>
            </w:r>
            <w:proofErr w:type="spellEnd"/>
            <w:r w:rsidRPr="00167A4F">
              <w:rPr>
                <w:rFonts w:ascii="Arial" w:hAnsi="Arial" w:cs="Arial"/>
              </w:rPr>
              <w:t xml:space="preserve"> </w:t>
            </w:r>
            <w:proofErr w:type="spellStart"/>
            <w:r w:rsidRPr="00167A4F">
              <w:rPr>
                <w:rFonts w:ascii="Arial" w:hAnsi="Arial" w:cs="Arial"/>
              </w:rPr>
              <w:t>interests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Toll</w:t>
            </w:r>
            <w:proofErr w:type="spellEnd"/>
            <w:r w:rsidRPr="00167A4F">
              <w:rPr>
                <w:rFonts w:ascii="Arial" w:hAnsi="Arial" w:cs="Arial"/>
              </w:rPr>
              <w:t xml:space="preserve"> </w:t>
            </w:r>
            <w:proofErr w:type="spellStart"/>
            <w:r w:rsidRPr="00167A4F">
              <w:rPr>
                <w:rFonts w:ascii="Arial" w:hAnsi="Arial" w:cs="Arial"/>
              </w:rPr>
              <w:t>Collector</w:t>
            </w:r>
            <w:proofErr w:type="spellEnd"/>
            <w:r w:rsidRPr="00167A4F">
              <w:rPr>
                <w:rFonts w:ascii="Arial" w:hAnsi="Arial" w:cs="Arial"/>
              </w:rPr>
              <w:t>.</w:t>
            </w:r>
          </w:p>
        </w:tc>
      </w:tr>
      <w:tr w:rsidR="00CC47BD" w:rsidRPr="00167A4F" w14:paraId="4D5F0C8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43603B5" w14:textId="77777777" w:rsidR="00CC47BD" w:rsidRPr="00167A4F" w:rsidRDefault="00E35C49" w:rsidP="00BA0074">
            <w:pPr>
              <w:spacing w:before="40" w:after="40"/>
              <w:jc w:val="both"/>
              <w:rPr>
                <w:rFonts w:ascii="Arial" w:hAnsi="Arial" w:cs="Arial"/>
              </w:rPr>
            </w:pPr>
            <w:r w:rsidRPr="00167A4F">
              <w:rPr>
                <w:rFonts w:ascii="Arial" w:hAnsi="Arial" w:cs="Arial"/>
              </w:rPr>
              <w:t>15.3. Šalys įsipareigoja pagrįstai padėti viena kitai įgyvendinti savo pareigas pagal BDAR ir kitus taikytinus duomenų apsaugos teisės aktus (įskaitant atsakymus į duomenų subjektų prašymus).</w:t>
            </w:r>
          </w:p>
        </w:tc>
        <w:tc>
          <w:tcPr>
            <w:tcW w:w="5233" w:type="dxa"/>
            <w:gridSpan w:val="2"/>
            <w:tcBorders>
              <w:top w:val="nil"/>
              <w:left w:val="nil"/>
              <w:bottom w:val="nil"/>
              <w:right w:val="nil"/>
            </w:tcBorders>
            <w:tcMar>
              <w:top w:w="60" w:type="dxa"/>
              <w:left w:w="100" w:type="dxa"/>
              <w:bottom w:w="60" w:type="dxa"/>
              <w:right w:w="100" w:type="dxa"/>
            </w:tcMar>
          </w:tcPr>
          <w:p w14:paraId="2738E968"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15.3.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undertake</w:t>
            </w:r>
            <w:proofErr w:type="spellEnd"/>
            <w:r w:rsidRPr="00167A4F">
              <w:rPr>
                <w:rFonts w:ascii="Arial" w:hAnsi="Arial" w:cs="Arial"/>
              </w:rPr>
              <w:t xml:space="preserve"> to </w:t>
            </w:r>
            <w:proofErr w:type="spellStart"/>
            <w:r w:rsidRPr="00167A4F">
              <w:rPr>
                <w:rFonts w:ascii="Arial" w:hAnsi="Arial" w:cs="Arial"/>
              </w:rPr>
              <w:t>reasonably</w:t>
            </w:r>
            <w:proofErr w:type="spellEnd"/>
            <w:r w:rsidRPr="00167A4F">
              <w:rPr>
                <w:rFonts w:ascii="Arial" w:hAnsi="Arial" w:cs="Arial"/>
              </w:rPr>
              <w:t xml:space="preserve"> </w:t>
            </w:r>
            <w:proofErr w:type="spellStart"/>
            <w:r w:rsidRPr="00167A4F">
              <w:rPr>
                <w:rFonts w:ascii="Arial" w:hAnsi="Arial" w:cs="Arial"/>
              </w:rPr>
              <w:t>assist</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fulfilling</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GDPR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applicable</w:t>
            </w:r>
            <w:proofErr w:type="spellEnd"/>
            <w:r w:rsidRPr="00167A4F">
              <w:rPr>
                <w:rFonts w:ascii="Arial" w:hAnsi="Arial" w:cs="Arial"/>
              </w:rPr>
              <w:t xml:space="preserve"> data </w:t>
            </w:r>
            <w:proofErr w:type="spellStart"/>
            <w:r w:rsidRPr="00167A4F">
              <w:rPr>
                <w:rFonts w:ascii="Arial" w:hAnsi="Arial" w:cs="Arial"/>
              </w:rPr>
              <w:t>protection</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 xml:space="preserve"> (</w:t>
            </w:r>
            <w:proofErr w:type="spellStart"/>
            <w:r w:rsidRPr="00167A4F">
              <w:rPr>
                <w:rFonts w:ascii="Arial" w:hAnsi="Arial" w:cs="Arial"/>
              </w:rPr>
              <w:t>including</w:t>
            </w:r>
            <w:proofErr w:type="spellEnd"/>
            <w:r w:rsidRPr="00167A4F">
              <w:rPr>
                <w:rFonts w:ascii="Arial" w:hAnsi="Arial" w:cs="Arial"/>
              </w:rPr>
              <w:t xml:space="preserve"> </w:t>
            </w:r>
            <w:proofErr w:type="spellStart"/>
            <w:r w:rsidRPr="00167A4F">
              <w:rPr>
                <w:rFonts w:ascii="Arial" w:hAnsi="Arial" w:cs="Arial"/>
              </w:rPr>
              <w:t>responding</w:t>
            </w:r>
            <w:proofErr w:type="spellEnd"/>
            <w:r w:rsidRPr="00167A4F">
              <w:rPr>
                <w:rFonts w:ascii="Arial" w:hAnsi="Arial" w:cs="Arial"/>
              </w:rPr>
              <w:t xml:space="preserve"> to data </w:t>
            </w:r>
            <w:proofErr w:type="spellStart"/>
            <w:r w:rsidRPr="00167A4F">
              <w:rPr>
                <w:rFonts w:ascii="Arial" w:hAnsi="Arial" w:cs="Arial"/>
              </w:rPr>
              <w:t>subject</w:t>
            </w:r>
            <w:proofErr w:type="spellEnd"/>
            <w:r w:rsidRPr="00167A4F">
              <w:rPr>
                <w:rFonts w:ascii="Arial" w:hAnsi="Arial" w:cs="Arial"/>
              </w:rPr>
              <w:t xml:space="preserve"> </w:t>
            </w:r>
            <w:proofErr w:type="spellStart"/>
            <w:r w:rsidRPr="00167A4F">
              <w:rPr>
                <w:rFonts w:ascii="Arial" w:hAnsi="Arial" w:cs="Arial"/>
              </w:rPr>
              <w:t>requests</w:t>
            </w:r>
            <w:proofErr w:type="spellEnd"/>
            <w:r w:rsidRPr="00167A4F">
              <w:rPr>
                <w:rFonts w:ascii="Arial" w:hAnsi="Arial" w:cs="Arial"/>
              </w:rPr>
              <w:t>).</w:t>
            </w:r>
          </w:p>
        </w:tc>
      </w:tr>
      <w:tr w:rsidR="00CC47BD" w:rsidRPr="00167A4F" w14:paraId="300004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2707766" w14:textId="77777777" w:rsidR="00CC47BD" w:rsidRPr="00167A4F" w:rsidRDefault="00E35C49" w:rsidP="00BA0074">
            <w:pPr>
              <w:spacing w:before="40" w:after="40"/>
              <w:jc w:val="both"/>
              <w:rPr>
                <w:rFonts w:ascii="Arial" w:hAnsi="Arial" w:cs="Arial"/>
              </w:rPr>
            </w:pPr>
            <w:r w:rsidRPr="00167A4F">
              <w:rPr>
                <w:rFonts w:ascii="Arial" w:hAnsi="Arial" w:cs="Arial"/>
                <w:b/>
                <w:bCs/>
              </w:rPr>
              <w:t>16. INTELEKTINĖ NUOSAVYBĖ</w:t>
            </w:r>
          </w:p>
        </w:tc>
        <w:tc>
          <w:tcPr>
            <w:tcW w:w="5233" w:type="dxa"/>
            <w:gridSpan w:val="2"/>
            <w:tcBorders>
              <w:top w:val="nil"/>
              <w:left w:val="nil"/>
              <w:bottom w:val="nil"/>
              <w:right w:val="nil"/>
            </w:tcBorders>
            <w:tcMar>
              <w:top w:w="60" w:type="dxa"/>
              <w:left w:w="100" w:type="dxa"/>
              <w:bottom w:w="60" w:type="dxa"/>
              <w:right w:w="100" w:type="dxa"/>
            </w:tcMar>
          </w:tcPr>
          <w:p w14:paraId="3FA17486" w14:textId="77777777" w:rsidR="00CC47BD" w:rsidRPr="00167A4F" w:rsidRDefault="00E35C49" w:rsidP="00BA0074">
            <w:pPr>
              <w:spacing w:before="40" w:after="40"/>
              <w:jc w:val="both"/>
              <w:rPr>
                <w:rFonts w:ascii="Arial" w:hAnsi="Arial" w:cs="Arial"/>
              </w:rPr>
            </w:pPr>
            <w:r w:rsidRPr="00167A4F">
              <w:rPr>
                <w:rFonts w:ascii="Arial" w:hAnsi="Arial" w:cs="Arial"/>
                <w:b/>
                <w:bCs/>
              </w:rPr>
              <w:t>16. INTELLECTUAL PROPERTY</w:t>
            </w:r>
          </w:p>
        </w:tc>
      </w:tr>
      <w:tr w:rsidR="00CC47BD" w:rsidRPr="00167A4F" w14:paraId="78B72B1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BC541A9" w14:textId="77777777" w:rsidR="00CC47BD" w:rsidRPr="00167A4F" w:rsidRDefault="00E35C49" w:rsidP="00BA0074">
            <w:pPr>
              <w:spacing w:before="40" w:after="40"/>
              <w:jc w:val="both"/>
              <w:rPr>
                <w:rFonts w:ascii="Arial" w:hAnsi="Arial" w:cs="Arial"/>
              </w:rPr>
            </w:pPr>
            <w:r w:rsidRPr="00167A4F">
              <w:rPr>
                <w:rFonts w:ascii="Arial" w:hAnsi="Arial" w:cs="Arial"/>
              </w:rPr>
              <w:t>16.1. Kuro kortelių tiekėjas neturi teisės be išankstinio rašytinio Bendrovės sutikimo naudoti Bendrovės simbolių, pavadinimo ir ženklo reklamoje, rinkodaroje, taip pat naudotis Bendrovės sukurtais intelektiniais veiklos rezultatais. Pažeidus šį reikalavimą, KKT taikoma 10 000 Eur (dešimt tūkstančių eurų) bauda.</w:t>
            </w:r>
          </w:p>
        </w:tc>
        <w:tc>
          <w:tcPr>
            <w:tcW w:w="5233" w:type="dxa"/>
            <w:gridSpan w:val="2"/>
            <w:tcBorders>
              <w:top w:val="nil"/>
              <w:left w:val="nil"/>
              <w:bottom w:val="nil"/>
              <w:right w:val="nil"/>
            </w:tcBorders>
            <w:tcMar>
              <w:top w:w="60" w:type="dxa"/>
              <w:left w:w="100" w:type="dxa"/>
              <w:bottom w:w="60" w:type="dxa"/>
              <w:right w:w="100" w:type="dxa"/>
            </w:tcMar>
          </w:tcPr>
          <w:p w14:paraId="2974964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16.1.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Fuel</w:t>
            </w:r>
            <w:proofErr w:type="spellEnd"/>
            <w:r w:rsidRPr="00167A4F">
              <w:rPr>
                <w:rFonts w:ascii="Arial" w:hAnsi="Arial" w:cs="Arial"/>
              </w:rPr>
              <w:t xml:space="preserve"> </w:t>
            </w:r>
            <w:proofErr w:type="spellStart"/>
            <w:r w:rsidRPr="00167A4F">
              <w:rPr>
                <w:rFonts w:ascii="Arial" w:hAnsi="Arial" w:cs="Arial"/>
              </w:rPr>
              <w:t>Card</w:t>
            </w:r>
            <w:proofErr w:type="spellEnd"/>
            <w:r w:rsidRPr="00167A4F">
              <w:rPr>
                <w:rFonts w:ascii="Arial" w:hAnsi="Arial" w:cs="Arial"/>
              </w:rPr>
              <w:t xml:space="preserve"> </w:t>
            </w:r>
            <w:proofErr w:type="spellStart"/>
            <w:r w:rsidRPr="00167A4F">
              <w:rPr>
                <w:rFonts w:ascii="Arial" w:hAnsi="Arial" w:cs="Arial"/>
              </w:rPr>
              <w:t>Provider</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Company, to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symbols</w:t>
            </w:r>
            <w:proofErr w:type="spellEnd"/>
            <w:r w:rsidRPr="00167A4F">
              <w:rPr>
                <w:rFonts w:ascii="Arial" w:hAnsi="Arial" w:cs="Arial"/>
              </w:rPr>
              <w:t xml:space="preserve">, name,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trademark</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advertising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marketing</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to </w:t>
            </w:r>
            <w:proofErr w:type="spellStart"/>
            <w:r w:rsidRPr="00167A4F">
              <w:rPr>
                <w:rFonts w:ascii="Arial" w:hAnsi="Arial" w:cs="Arial"/>
              </w:rPr>
              <w:t>use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intellectual</w:t>
            </w:r>
            <w:proofErr w:type="spellEnd"/>
            <w:r w:rsidRPr="00167A4F">
              <w:rPr>
                <w:rFonts w:ascii="Arial" w:hAnsi="Arial" w:cs="Arial"/>
              </w:rPr>
              <w:t xml:space="preserve"> </w:t>
            </w:r>
            <w:proofErr w:type="spellStart"/>
            <w:r w:rsidRPr="00167A4F">
              <w:rPr>
                <w:rFonts w:ascii="Arial" w:hAnsi="Arial" w:cs="Arial"/>
              </w:rPr>
              <w:t>property</w:t>
            </w:r>
            <w:proofErr w:type="spellEnd"/>
            <w:r w:rsidRPr="00167A4F">
              <w:rPr>
                <w:rFonts w:ascii="Arial" w:hAnsi="Arial" w:cs="Arial"/>
              </w:rPr>
              <w:t xml:space="preserve"> </w:t>
            </w:r>
            <w:proofErr w:type="spellStart"/>
            <w:r w:rsidRPr="00167A4F">
              <w:rPr>
                <w:rFonts w:ascii="Arial" w:hAnsi="Arial" w:cs="Arial"/>
              </w:rPr>
              <w:t>created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the Company.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requirement</w:t>
            </w:r>
            <w:proofErr w:type="spellEnd"/>
            <w:r w:rsidRPr="00167A4F">
              <w:rPr>
                <w:rFonts w:ascii="Arial" w:hAnsi="Arial" w:cs="Arial"/>
              </w:rPr>
              <w:t xml:space="preserve">, a </w:t>
            </w:r>
            <w:proofErr w:type="spellStart"/>
            <w:r w:rsidRPr="00167A4F">
              <w:rPr>
                <w:rFonts w:ascii="Arial" w:hAnsi="Arial" w:cs="Arial"/>
              </w:rPr>
              <w:t>penalty</w:t>
            </w:r>
            <w:proofErr w:type="spellEnd"/>
            <w:r w:rsidRPr="00167A4F">
              <w:rPr>
                <w:rFonts w:ascii="Arial" w:hAnsi="Arial" w:cs="Arial"/>
              </w:rPr>
              <w:t xml:space="preserve"> of EUR 10,000 (ten </w:t>
            </w:r>
            <w:proofErr w:type="spellStart"/>
            <w:r w:rsidRPr="00167A4F">
              <w:rPr>
                <w:rFonts w:ascii="Arial" w:hAnsi="Arial" w:cs="Arial"/>
              </w:rPr>
              <w:t>thousand</w:t>
            </w:r>
            <w:proofErr w:type="spellEnd"/>
            <w:r w:rsidRPr="00167A4F">
              <w:rPr>
                <w:rFonts w:ascii="Arial" w:hAnsi="Arial" w:cs="Arial"/>
              </w:rPr>
              <w:t xml:space="preserve"> </w:t>
            </w:r>
            <w:proofErr w:type="spellStart"/>
            <w:r w:rsidRPr="00167A4F">
              <w:rPr>
                <w:rFonts w:ascii="Arial" w:hAnsi="Arial" w:cs="Arial"/>
              </w:rPr>
              <w:t>euros</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applied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FCP.</w:t>
            </w:r>
          </w:p>
        </w:tc>
      </w:tr>
      <w:tr w:rsidR="00CC47BD" w:rsidRPr="00167A4F" w14:paraId="0A248AF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5FCFBC1" w14:textId="77777777" w:rsidR="00CC47BD" w:rsidRPr="00167A4F" w:rsidRDefault="00E35C49" w:rsidP="00BA0074">
            <w:pPr>
              <w:spacing w:before="40" w:after="40"/>
              <w:jc w:val="both"/>
              <w:rPr>
                <w:rFonts w:ascii="Arial" w:hAnsi="Arial" w:cs="Arial"/>
              </w:rPr>
            </w:pPr>
            <w:r w:rsidRPr="00167A4F">
              <w:rPr>
                <w:rFonts w:ascii="Arial" w:hAnsi="Arial" w:cs="Arial"/>
                <w:b/>
                <w:bCs/>
              </w:rPr>
              <w:t>17. BENDRADARBIAVIMAS, BENDRAVIMO TVARKA IR KALBA</w:t>
            </w:r>
          </w:p>
        </w:tc>
        <w:tc>
          <w:tcPr>
            <w:tcW w:w="5233" w:type="dxa"/>
            <w:gridSpan w:val="2"/>
            <w:tcBorders>
              <w:top w:val="nil"/>
              <w:left w:val="nil"/>
              <w:bottom w:val="nil"/>
              <w:right w:val="nil"/>
            </w:tcBorders>
            <w:tcMar>
              <w:top w:w="60" w:type="dxa"/>
              <w:left w:w="100" w:type="dxa"/>
              <w:bottom w:w="60" w:type="dxa"/>
              <w:right w:w="100" w:type="dxa"/>
            </w:tcMar>
          </w:tcPr>
          <w:p w14:paraId="7552F241" w14:textId="77777777" w:rsidR="00CC47BD" w:rsidRPr="00167A4F" w:rsidRDefault="00E35C49" w:rsidP="00BA0074">
            <w:pPr>
              <w:spacing w:before="40" w:after="40"/>
              <w:jc w:val="both"/>
              <w:rPr>
                <w:rFonts w:ascii="Arial" w:hAnsi="Arial" w:cs="Arial"/>
              </w:rPr>
            </w:pPr>
            <w:r w:rsidRPr="00167A4F">
              <w:rPr>
                <w:rFonts w:ascii="Arial" w:hAnsi="Arial" w:cs="Arial"/>
                <w:b/>
                <w:bCs/>
              </w:rPr>
              <w:t>17. COOPERATION, COMMUNICATION PROCEDURE AND LANGUAGE</w:t>
            </w:r>
          </w:p>
        </w:tc>
      </w:tr>
      <w:tr w:rsidR="00CC47BD" w:rsidRPr="00167A4F" w14:paraId="300B0066"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6F4208A" w14:textId="77777777" w:rsidR="00CC47BD" w:rsidRPr="00167A4F" w:rsidRDefault="00E35C49" w:rsidP="00BA0074">
            <w:pPr>
              <w:spacing w:before="40" w:after="40"/>
              <w:jc w:val="both"/>
              <w:rPr>
                <w:rFonts w:ascii="Arial" w:hAnsi="Arial" w:cs="Arial"/>
              </w:rPr>
            </w:pPr>
            <w:r w:rsidRPr="00167A4F">
              <w:rPr>
                <w:rFonts w:ascii="Arial" w:hAnsi="Arial" w:cs="Arial"/>
              </w:rPr>
              <w:t>17.1.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5233" w:type="dxa"/>
            <w:gridSpan w:val="2"/>
            <w:tcBorders>
              <w:top w:val="nil"/>
              <w:left w:val="nil"/>
              <w:bottom w:val="nil"/>
              <w:right w:val="nil"/>
            </w:tcBorders>
            <w:tcMar>
              <w:top w:w="60" w:type="dxa"/>
              <w:left w:w="100" w:type="dxa"/>
              <w:bottom w:w="60" w:type="dxa"/>
              <w:right w:w="100" w:type="dxa"/>
            </w:tcMar>
          </w:tcPr>
          <w:p w14:paraId="4E911CC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17.1.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cooperate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fullest</w:t>
            </w:r>
            <w:proofErr w:type="spellEnd"/>
            <w:r w:rsidRPr="00167A4F">
              <w:rPr>
                <w:rFonts w:ascii="Arial" w:hAnsi="Arial" w:cs="Arial"/>
              </w:rPr>
              <w:t xml:space="preserve"> </w:t>
            </w:r>
            <w:proofErr w:type="spellStart"/>
            <w:r w:rsidRPr="00167A4F">
              <w:rPr>
                <w:rFonts w:ascii="Arial" w:hAnsi="Arial" w:cs="Arial"/>
              </w:rPr>
              <w:t>extent</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promptly</w:t>
            </w:r>
            <w:proofErr w:type="spellEnd"/>
            <w:r w:rsidRPr="00167A4F">
              <w:rPr>
                <w:rFonts w:ascii="Arial" w:hAnsi="Arial" w:cs="Arial"/>
              </w:rPr>
              <w:t xml:space="preserve"> </w:t>
            </w:r>
            <w:proofErr w:type="spellStart"/>
            <w:r w:rsidRPr="00167A4F">
              <w:rPr>
                <w:rFonts w:ascii="Arial" w:hAnsi="Arial" w:cs="Arial"/>
              </w:rPr>
              <w:t>exchange</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well</w:t>
            </w:r>
            <w:proofErr w:type="spellEnd"/>
            <w:r w:rsidRPr="00167A4F">
              <w:rPr>
                <w:rFonts w:ascii="Arial" w:hAnsi="Arial" w:cs="Arial"/>
              </w:rPr>
              <w:t xml:space="preserve"> </w:t>
            </w:r>
            <w:proofErr w:type="spellStart"/>
            <w:r w:rsidRPr="00167A4F">
              <w:rPr>
                <w:rFonts w:ascii="Arial" w:hAnsi="Arial" w:cs="Arial"/>
              </w:rPr>
              <w:t>as</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notices</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condition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circumstance</w:t>
            </w:r>
            <w:proofErr w:type="spellEnd"/>
            <w:r w:rsidRPr="00167A4F">
              <w:rPr>
                <w:rFonts w:ascii="Arial" w:hAnsi="Arial" w:cs="Arial"/>
              </w:rPr>
              <w:t xml:space="preserve">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arisen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exists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may</w:t>
            </w:r>
            <w:proofErr w:type="spellEnd"/>
            <w:r w:rsidRPr="00167A4F">
              <w:rPr>
                <w:rFonts w:ascii="Arial" w:hAnsi="Arial" w:cs="Arial"/>
              </w:rPr>
              <w:t xml:space="preserve"> </w:t>
            </w:r>
            <w:proofErr w:type="spellStart"/>
            <w:r w:rsidRPr="00167A4F">
              <w:rPr>
                <w:rFonts w:ascii="Arial" w:hAnsi="Arial" w:cs="Arial"/>
              </w:rPr>
              <w:t>affect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cause</w:t>
            </w:r>
            <w:proofErr w:type="spellEnd"/>
            <w:r w:rsidRPr="00167A4F">
              <w:rPr>
                <w:rFonts w:ascii="Arial" w:hAnsi="Arial" w:cs="Arial"/>
              </w:rPr>
              <w:t xml:space="preserve"> a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w:t>
            </w:r>
          </w:p>
        </w:tc>
      </w:tr>
      <w:tr w:rsidR="00CC47BD" w:rsidRPr="00167A4F" w14:paraId="23EDC60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11B22AC" w14:textId="77777777" w:rsidR="00CC47BD" w:rsidRPr="00167A4F" w:rsidRDefault="00E35C49" w:rsidP="00BA0074">
            <w:pPr>
              <w:spacing w:before="40" w:after="40"/>
              <w:jc w:val="both"/>
              <w:rPr>
                <w:rFonts w:ascii="Arial" w:hAnsi="Arial" w:cs="Arial"/>
              </w:rPr>
            </w:pPr>
            <w:r w:rsidRPr="00167A4F">
              <w:rPr>
                <w:rFonts w:ascii="Arial" w:hAnsi="Arial" w:cs="Arial"/>
              </w:rPr>
              <w:t>17.2. Šalys įsipareigoja užtikrinti, kad viena kitai teiks dokumentus ir (ar) kitą informaciją, kurie yra būtini Šalių tinkamam įsipareigojimų įvykdymui pagal Sutartį.</w:t>
            </w:r>
          </w:p>
        </w:tc>
        <w:tc>
          <w:tcPr>
            <w:tcW w:w="5233" w:type="dxa"/>
            <w:gridSpan w:val="2"/>
            <w:tcBorders>
              <w:top w:val="nil"/>
              <w:left w:val="nil"/>
              <w:bottom w:val="nil"/>
              <w:right w:val="nil"/>
            </w:tcBorders>
            <w:tcMar>
              <w:top w:w="60" w:type="dxa"/>
              <w:left w:w="100" w:type="dxa"/>
              <w:bottom w:w="60" w:type="dxa"/>
              <w:right w:w="100" w:type="dxa"/>
            </w:tcMar>
          </w:tcPr>
          <w:p w14:paraId="790DDD4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17.2.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undertake</w:t>
            </w:r>
            <w:proofErr w:type="spellEnd"/>
            <w:r w:rsidRPr="00167A4F">
              <w:rPr>
                <w:rFonts w:ascii="Arial" w:hAnsi="Arial" w:cs="Arial"/>
              </w:rPr>
              <w:t xml:space="preserve"> to </w:t>
            </w:r>
            <w:proofErr w:type="spellStart"/>
            <w:r w:rsidRPr="00167A4F">
              <w:rPr>
                <w:rFonts w:ascii="Arial" w:hAnsi="Arial" w:cs="Arial"/>
              </w:rPr>
              <w:t>ensure</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they</w:t>
            </w:r>
            <w:proofErr w:type="spellEnd"/>
            <w:r w:rsidRPr="00167A4F">
              <w:rPr>
                <w:rFonts w:ascii="Arial" w:hAnsi="Arial" w:cs="Arial"/>
              </w:rPr>
              <w:t xml:space="preserve"> </w:t>
            </w:r>
            <w:proofErr w:type="spellStart"/>
            <w:r w:rsidRPr="00167A4F">
              <w:rPr>
                <w:rFonts w:ascii="Arial" w:hAnsi="Arial" w:cs="Arial"/>
              </w:rPr>
              <w:t>provide</w:t>
            </w:r>
            <w:proofErr w:type="spellEnd"/>
            <w:r w:rsidRPr="00167A4F">
              <w:rPr>
                <w:rFonts w:ascii="Arial" w:hAnsi="Arial" w:cs="Arial"/>
              </w:rPr>
              <w:t xml:space="preserve"> </w:t>
            </w:r>
            <w:proofErr w:type="spellStart"/>
            <w:r w:rsidRPr="00167A4F">
              <w:rPr>
                <w:rFonts w:ascii="Arial" w:hAnsi="Arial" w:cs="Arial"/>
              </w:rPr>
              <w:t>each</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necessary</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11B7A39"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35BF217" w14:textId="77777777" w:rsidR="00A27215" w:rsidRDefault="00E35C49" w:rsidP="00BA0074">
            <w:pPr>
              <w:spacing w:before="40" w:after="40"/>
              <w:jc w:val="both"/>
              <w:rPr>
                <w:rFonts w:ascii="Arial" w:hAnsi="Arial" w:cs="Arial"/>
              </w:rPr>
            </w:pPr>
            <w:r w:rsidRPr="00167A4F">
              <w:rPr>
                <w:rFonts w:ascii="Arial" w:hAnsi="Arial" w:cs="Arial"/>
              </w:rPr>
              <w:t xml:space="preserve">17.3. Jeigu Šalis susiduria su Sutarties vykdymo kliūtimi, ji turi nedelsdama, bet ne vėliau kaip per 5 (penkias) darbo dienas, įspėti kitą Šalį apie tokias kliūtis ir imtis visų nuo jos priklausančių protingų priemonių toms kliūtims pašalinti. </w:t>
            </w:r>
          </w:p>
          <w:p w14:paraId="2FA9DC40" w14:textId="77777777" w:rsidR="00A27215" w:rsidRDefault="00A27215" w:rsidP="00BA0074">
            <w:pPr>
              <w:spacing w:before="40" w:after="40"/>
              <w:jc w:val="both"/>
              <w:rPr>
                <w:rFonts w:ascii="Arial" w:hAnsi="Arial" w:cs="Arial"/>
              </w:rPr>
            </w:pPr>
          </w:p>
          <w:p w14:paraId="3B34F627" w14:textId="77777777" w:rsidR="00A27215" w:rsidRDefault="00A27215" w:rsidP="00BA0074">
            <w:pPr>
              <w:spacing w:before="40" w:after="40"/>
              <w:jc w:val="both"/>
              <w:rPr>
                <w:rFonts w:ascii="Arial" w:hAnsi="Arial" w:cs="Arial"/>
              </w:rPr>
            </w:pPr>
          </w:p>
          <w:p w14:paraId="58516492" w14:textId="77777777" w:rsidR="00A27215" w:rsidRDefault="00A27215" w:rsidP="00BA0074">
            <w:pPr>
              <w:spacing w:before="40" w:after="40"/>
              <w:jc w:val="both"/>
              <w:rPr>
                <w:rFonts w:ascii="Arial" w:hAnsi="Arial" w:cs="Arial"/>
              </w:rPr>
            </w:pPr>
          </w:p>
          <w:p w14:paraId="73D1E19D" w14:textId="79D415B3" w:rsidR="00CC47BD" w:rsidRPr="00167A4F" w:rsidRDefault="00A27215" w:rsidP="00BA0074">
            <w:pPr>
              <w:spacing w:before="40" w:after="40"/>
              <w:jc w:val="both"/>
              <w:rPr>
                <w:rFonts w:ascii="Arial" w:hAnsi="Arial" w:cs="Arial"/>
              </w:rPr>
            </w:pPr>
            <w:r>
              <w:rPr>
                <w:rFonts w:ascii="Arial" w:hAnsi="Arial" w:cs="Arial"/>
              </w:rPr>
              <w:lastRenderedPageBreak/>
              <w:t xml:space="preserve">17.4. </w:t>
            </w:r>
            <w:r w:rsidR="00E35C49" w:rsidRPr="00167A4F">
              <w:rPr>
                <w:rFonts w:ascii="Arial" w:hAnsi="Arial" w:cs="Arial"/>
              </w:rPr>
              <w:t>Sutartis sudaroma lietuvių ir anglų kalbomis. Jei yra neaiškumų ar neatitikimų, pirmenybė teikiama lietuvių kalba parengtam tekstui.</w:t>
            </w:r>
          </w:p>
        </w:tc>
        <w:tc>
          <w:tcPr>
            <w:tcW w:w="5233" w:type="dxa"/>
            <w:gridSpan w:val="2"/>
            <w:tcBorders>
              <w:top w:val="nil"/>
              <w:left w:val="nil"/>
              <w:bottom w:val="nil"/>
              <w:right w:val="nil"/>
            </w:tcBorders>
            <w:tcMar>
              <w:top w:w="60" w:type="dxa"/>
              <w:left w:w="100" w:type="dxa"/>
              <w:bottom w:w="60" w:type="dxa"/>
              <w:right w:w="100" w:type="dxa"/>
            </w:tcMar>
          </w:tcPr>
          <w:p w14:paraId="32B22800" w14:textId="77777777" w:rsidR="00A27215" w:rsidRDefault="00E35C49" w:rsidP="00BA0074">
            <w:pPr>
              <w:spacing w:before="40" w:after="40"/>
              <w:jc w:val="both"/>
              <w:rPr>
                <w:rFonts w:ascii="Arial" w:hAnsi="Arial" w:cs="Arial"/>
              </w:rPr>
            </w:pPr>
            <w:r w:rsidRPr="00167A4F">
              <w:rPr>
                <w:rFonts w:ascii="Arial" w:hAnsi="Arial" w:cs="Arial"/>
              </w:rPr>
              <w:lastRenderedPageBreak/>
              <w:t xml:space="preserve">17.3.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encounters</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obstacle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obstacles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take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reasonable</w:t>
            </w:r>
            <w:proofErr w:type="spellEnd"/>
            <w:r w:rsidRPr="00167A4F">
              <w:rPr>
                <w:rFonts w:ascii="Arial" w:hAnsi="Arial" w:cs="Arial"/>
              </w:rPr>
              <w:t xml:space="preserve"> </w:t>
            </w:r>
            <w:proofErr w:type="spellStart"/>
            <w:r w:rsidRPr="00167A4F">
              <w:rPr>
                <w:rFonts w:ascii="Arial" w:hAnsi="Arial" w:cs="Arial"/>
              </w:rPr>
              <w:t>measures</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power</w:t>
            </w:r>
            <w:proofErr w:type="spellEnd"/>
            <w:r w:rsidRPr="00167A4F">
              <w:rPr>
                <w:rFonts w:ascii="Arial" w:hAnsi="Arial" w:cs="Arial"/>
              </w:rPr>
              <w:t xml:space="preserve"> to </w:t>
            </w:r>
            <w:proofErr w:type="spellStart"/>
            <w:r w:rsidRPr="00167A4F">
              <w:rPr>
                <w:rFonts w:ascii="Arial" w:hAnsi="Arial" w:cs="Arial"/>
              </w:rPr>
              <w:t>remove</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obstacles</w:t>
            </w:r>
            <w:proofErr w:type="spellEnd"/>
            <w:r w:rsidRPr="00167A4F">
              <w:rPr>
                <w:rFonts w:ascii="Arial" w:hAnsi="Arial" w:cs="Arial"/>
              </w:rPr>
              <w:t xml:space="preserve">. </w:t>
            </w:r>
          </w:p>
          <w:p w14:paraId="3FA9CAEF" w14:textId="77777777" w:rsidR="00A27215" w:rsidRDefault="00A27215" w:rsidP="00BA0074">
            <w:pPr>
              <w:spacing w:before="40" w:after="40"/>
              <w:jc w:val="both"/>
              <w:rPr>
                <w:rFonts w:ascii="Arial" w:hAnsi="Arial" w:cs="Arial"/>
              </w:rPr>
            </w:pPr>
          </w:p>
          <w:p w14:paraId="55C9284A" w14:textId="0DF6FCE3" w:rsidR="00CC47BD" w:rsidRPr="00167A4F" w:rsidRDefault="00A27215" w:rsidP="00BA0074">
            <w:pPr>
              <w:spacing w:before="40" w:after="40"/>
              <w:jc w:val="both"/>
              <w:rPr>
                <w:rFonts w:ascii="Arial" w:hAnsi="Arial" w:cs="Arial"/>
              </w:rPr>
            </w:pPr>
            <w:r>
              <w:rPr>
                <w:rFonts w:ascii="Arial" w:hAnsi="Arial" w:cs="Arial"/>
              </w:rPr>
              <w:t xml:space="preserve">17.4. </w:t>
            </w:r>
            <w:proofErr w:type="spellStart"/>
            <w:r w:rsidR="00E35C49" w:rsidRPr="00167A4F">
              <w:rPr>
                <w:rFonts w:ascii="Arial" w:hAnsi="Arial" w:cs="Arial"/>
              </w:rPr>
              <w:t>The</w:t>
            </w:r>
            <w:proofErr w:type="spellEnd"/>
            <w:r w:rsidR="00E35C49" w:rsidRPr="00167A4F">
              <w:rPr>
                <w:rFonts w:ascii="Arial" w:hAnsi="Arial" w:cs="Arial"/>
              </w:rPr>
              <w:t xml:space="preserve"> </w:t>
            </w:r>
            <w:proofErr w:type="spellStart"/>
            <w:r w:rsidR="00E35C49" w:rsidRPr="00167A4F">
              <w:rPr>
                <w:rFonts w:ascii="Arial" w:hAnsi="Arial" w:cs="Arial"/>
              </w:rPr>
              <w:t>Agreement</w:t>
            </w:r>
            <w:proofErr w:type="spellEnd"/>
            <w:r w:rsidR="00E35C49" w:rsidRPr="00167A4F">
              <w:rPr>
                <w:rFonts w:ascii="Arial" w:hAnsi="Arial" w:cs="Arial"/>
              </w:rPr>
              <w:t xml:space="preserve"> </w:t>
            </w:r>
            <w:proofErr w:type="spellStart"/>
            <w:r w:rsidR="00E35C49" w:rsidRPr="00167A4F">
              <w:rPr>
                <w:rFonts w:ascii="Arial" w:hAnsi="Arial" w:cs="Arial"/>
              </w:rPr>
              <w:t>is</w:t>
            </w:r>
            <w:proofErr w:type="spellEnd"/>
            <w:r w:rsidR="00E35C49" w:rsidRPr="00167A4F">
              <w:rPr>
                <w:rFonts w:ascii="Arial" w:hAnsi="Arial" w:cs="Arial"/>
              </w:rPr>
              <w:t xml:space="preserve"> </w:t>
            </w:r>
            <w:proofErr w:type="spellStart"/>
            <w:r w:rsidR="00E35C49" w:rsidRPr="00167A4F">
              <w:rPr>
                <w:rFonts w:ascii="Arial" w:hAnsi="Arial" w:cs="Arial"/>
              </w:rPr>
              <w:t>concluded</w:t>
            </w:r>
            <w:proofErr w:type="spellEnd"/>
            <w:r w:rsidR="00E35C49" w:rsidRPr="00167A4F">
              <w:rPr>
                <w:rFonts w:ascii="Arial" w:hAnsi="Arial" w:cs="Arial"/>
              </w:rPr>
              <w:t xml:space="preserve"> </w:t>
            </w:r>
            <w:proofErr w:type="spellStart"/>
            <w:r w:rsidR="00E35C49" w:rsidRPr="00167A4F">
              <w:rPr>
                <w:rFonts w:ascii="Arial" w:hAnsi="Arial" w:cs="Arial"/>
              </w:rPr>
              <w:t>in</w:t>
            </w:r>
            <w:proofErr w:type="spellEnd"/>
            <w:r w:rsidR="00E35C49" w:rsidRPr="00167A4F">
              <w:rPr>
                <w:rFonts w:ascii="Arial" w:hAnsi="Arial" w:cs="Arial"/>
              </w:rPr>
              <w:t xml:space="preserve"> the Lithuanian </w:t>
            </w:r>
            <w:proofErr w:type="spellStart"/>
            <w:r w:rsidR="00E35C49" w:rsidRPr="00167A4F">
              <w:rPr>
                <w:rFonts w:ascii="Arial" w:hAnsi="Arial" w:cs="Arial"/>
              </w:rPr>
              <w:t>and</w:t>
            </w:r>
            <w:proofErr w:type="spellEnd"/>
            <w:r w:rsidR="00E35C49" w:rsidRPr="00167A4F">
              <w:rPr>
                <w:rFonts w:ascii="Arial" w:hAnsi="Arial" w:cs="Arial"/>
              </w:rPr>
              <w:t xml:space="preserve"> English </w:t>
            </w:r>
            <w:proofErr w:type="spellStart"/>
            <w:r w:rsidR="00E35C49" w:rsidRPr="00167A4F">
              <w:rPr>
                <w:rFonts w:ascii="Arial" w:hAnsi="Arial" w:cs="Arial"/>
              </w:rPr>
              <w:t>languages</w:t>
            </w:r>
            <w:proofErr w:type="spellEnd"/>
            <w:r w:rsidR="00E35C49" w:rsidRPr="00167A4F">
              <w:rPr>
                <w:rFonts w:ascii="Arial" w:hAnsi="Arial" w:cs="Arial"/>
              </w:rPr>
              <w:t xml:space="preserve">. </w:t>
            </w:r>
            <w:proofErr w:type="spellStart"/>
            <w:r w:rsidR="00E35C49" w:rsidRPr="00167A4F">
              <w:rPr>
                <w:rFonts w:ascii="Arial" w:hAnsi="Arial" w:cs="Arial"/>
              </w:rPr>
              <w:t>In</w:t>
            </w:r>
            <w:proofErr w:type="spellEnd"/>
            <w:r w:rsidR="00E35C49" w:rsidRPr="00167A4F">
              <w:rPr>
                <w:rFonts w:ascii="Arial" w:hAnsi="Arial" w:cs="Arial"/>
              </w:rPr>
              <w:t xml:space="preserve"> </w:t>
            </w:r>
            <w:proofErr w:type="spellStart"/>
            <w:r w:rsidR="00E35C49" w:rsidRPr="00167A4F">
              <w:rPr>
                <w:rFonts w:ascii="Arial" w:hAnsi="Arial" w:cs="Arial"/>
              </w:rPr>
              <w:t>the</w:t>
            </w:r>
            <w:proofErr w:type="spellEnd"/>
            <w:r w:rsidR="00E35C49" w:rsidRPr="00167A4F">
              <w:rPr>
                <w:rFonts w:ascii="Arial" w:hAnsi="Arial" w:cs="Arial"/>
              </w:rPr>
              <w:t xml:space="preserve"> </w:t>
            </w:r>
            <w:proofErr w:type="spellStart"/>
            <w:r w:rsidR="00E35C49" w:rsidRPr="00167A4F">
              <w:rPr>
                <w:rFonts w:ascii="Arial" w:hAnsi="Arial" w:cs="Arial"/>
              </w:rPr>
              <w:t>event</w:t>
            </w:r>
            <w:proofErr w:type="spellEnd"/>
            <w:r w:rsidR="00E35C49" w:rsidRPr="00167A4F">
              <w:rPr>
                <w:rFonts w:ascii="Arial" w:hAnsi="Arial" w:cs="Arial"/>
              </w:rPr>
              <w:t xml:space="preserve"> </w:t>
            </w:r>
            <w:proofErr w:type="spellStart"/>
            <w:r w:rsidR="00E35C49" w:rsidRPr="00167A4F">
              <w:rPr>
                <w:rFonts w:ascii="Arial" w:hAnsi="Arial" w:cs="Arial"/>
              </w:rPr>
              <w:t>of</w:t>
            </w:r>
            <w:proofErr w:type="spellEnd"/>
            <w:r w:rsidR="00E35C49" w:rsidRPr="00167A4F">
              <w:rPr>
                <w:rFonts w:ascii="Arial" w:hAnsi="Arial" w:cs="Arial"/>
              </w:rPr>
              <w:t xml:space="preserve"> </w:t>
            </w:r>
            <w:proofErr w:type="spellStart"/>
            <w:r w:rsidR="00E35C49" w:rsidRPr="00167A4F">
              <w:rPr>
                <w:rFonts w:ascii="Arial" w:hAnsi="Arial" w:cs="Arial"/>
              </w:rPr>
              <w:t>ambiguities</w:t>
            </w:r>
            <w:proofErr w:type="spellEnd"/>
            <w:r w:rsidR="00E35C49" w:rsidRPr="00167A4F">
              <w:rPr>
                <w:rFonts w:ascii="Arial" w:hAnsi="Arial" w:cs="Arial"/>
              </w:rPr>
              <w:t xml:space="preserve"> </w:t>
            </w:r>
            <w:proofErr w:type="spellStart"/>
            <w:r w:rsidR="00E35C49" w:rsidRPr="00167A4F">
              <w:rPr>
                <w:rFonts w:ascii="Arial" w:hAnsi="Arial" w:cs="Arial"/>
              </w:rPr>
              <w:lastRenderedPageBreak/>
              <w:t>or</w:t>
            </w:r>
            <w:proofErr w:type="spellEnd"/>
            <w:r w:rsidR="00E35C49" w:rsidRPr="00167A4F">
              <w:rPr>
                <w:rFonts w:ascii="Arial" w:hAnsi="Arial" w:cs="Arial"/>
              </w:rPr>
              <w:t xml:space="preserve"> </w:t>
            </w:r>
            <w:proofErr w:type="spellStart"/>
            <w:r w:rsidR="00E35C49" w:rsidRPr="00167A4F">
              <w:rPr>
                <w:rFonts w:ascii="Arial" w:hAnsi="Arial" w:cs="Arial"/>
              </w:rPr>
              <w:t>inconsistencies</w:t>
            </w:r>
            <w:proofErr w:type="spellEnd"/>
            <w:r w:rsidR="00E35C49" w:rsidRPr="00167A4F">
              <w:rPr>
                <w:rFonts w:ascii="Arial" w:hAnsi="Arial" w:cs="Arial"/>
              </w:rPr>
              <w:t xml:space="preserve">, </w:t>
            </w:r>
            <w:proofErr w:type="spellStart"/>
            <w:r w:rsidR="00E35C49" w:rsidRPr="00167A4F">
              <w:rPr>
                <w:rFonts w:ascii="Arial" w:hAnsi="Arial" w:cs="Arial"/>
              </w:rPr>
              <w:t>the</w:t>
            </w:r>
            <w:proofErr w:type="spellEnd"/>
            <w:r w:rsidR="00E35C49" w:rsidRPr="00167A4F">
              <w:rPr>
                <w:rFonts w:ascii="Arial" w:hAnsi="Arial" w:cs="Arial"/>
              </w:rPr>
              <w:t xml:space="preserve"> </w:t>
            </w:r>
            <w:proofErr w:type="spellStart"/>
            <w:r w:rsidR="00E35C49" w:rsidRPr="00167A4F">
              <w:rPr>
                <w:rFonts w:ascii="Arial" w:hAnsi="Arial" w:cs="Arial"/>
              </w:rPr>
              <w:t>text</w:t>
            </w:r>
            <w:proofErr w:type="spellEnd"/>
            <w:r w:rsidR="00E35C49" w:rsidRPr="00167A4F">
              <w:rPr>
                <w:rFonts w:ascii="Arial" w:hAnsi="Arial" w:cs="Arial"/>
              </w:rPr>
              <w:t xml:space="preserve"> </w:t>
            </w:r>
            <w:proofErr w:type="spellStart"/>
            <w:r w:rsidR="00E35C49" w:rsidRPr="00167A4F">
              <w:rPr>
                <w:rFonts w:ascii="Arial" w:hAnsi="Arial" w:cs="Arial"/>
              </w:rPr>
              <w:t>prepared</w:t>
            </w:r>
            <w:proofErr w:type="spellEnd"/>
            <w:r w:rsidR="00E35C49" w:rsidRPr="00167A4F">
              <w:rPr>
                <w:rFonts w:ascii="Arial" w:hAnsi="Arial" w:cs="Arial"/>
              </w:rPr>
              <w:t xml:space="preserve"> </w:t>
            </w:r>
            <w:proofErr w:type="spellStart"/>
            <w:r w:rsidR="00E35C49" w:rsidRPr="00167A4F">
              <w:rPr>
                <w:rFonts w:ascii="Arial" w:hAnsi="Arial" w:cs="Arial"/>
              </w:rPr>
              <w:t>in</w:t>
            </w:r>
            <w:proofErr w:type="spellEnd"/>
            <w:r w:rsidR="00E35C49" w:rsidRPr="00167A4F">
              <w:rPr>
                <w:rFonts w:ascii="Arial" w:hAnsi="Arial" w:cs="Arial"/>
              </w:rPr>
              <w:t xml:space="preserve"> Lithuanian </w:t>
            </w:r>
            <w:proofErr w:type="spellStart"/>
            <w:r w:rsidR="00E35C49" w:rsidRPr="00167A4F">
              <w:rPr>
                <w:rFonts w:ascii="Arial" w:hAnsi="Arial" w:cs="Arial"/>
              </w:rPr>
              <w:t>shall</w:t>
            </w:r>
            <w:proofErr w:type="spellEnd"/>
            <w:r w:rsidR="00E35C49" w:rsidRPr="00167A4F">
              <w:rPr>
                <w:rFonts w:ascii="Arial" w:hAnsi="Arial" w:cs="Arial"/>
              </w:rPr>
              <w:t xml:space="preserve"> </w:t>
            </w:r>
            <w:proofErr w:type="spellStart"/>
            <w:r w:rsidR="00E35C49" w:rsidRPr="00167A4F">
              <w:rPr>
                <w:rFonts w:ascii="Arial" w:hAnsi="Arial" w:cs="Arial"/>
              </w:rPr>
              <w:t>prevail</w:t>
            </w:r>
            <w:proofErr w:type="spellEnd"/>
            <w:r w:rsidR="00E35C49" w:rsidRPr="00167A4F">
              <w:rPr>
                <w:rFonts w:ascii="Arial" w:hAnsi="Arial" w:cs="Arial"/>
              </w:rPr>
              <w:t>.</w:t>
            </w:r>
          </w:p>
        </w:tc>
      </w:tr>
      <w:tr w:rsidR="00CC47BD" w:rsidRPr="00167A4F" w14:paraId="662BAE0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62CA04B" w14:textId="66C8EA86" w:rsidR="00CC47BD" w:rsidRPr="00167A4F" w:rsidRDefault="00E35C49" w:rsidP="00BA0074">
            <w:pPr>
              <w:spacing w:before="40" w:after="40"/>
              <w:jc w:val="both"/>
              <w:rPr>
                <w:rFonts w:ascii="Arial" w:hAnsi="Arial" w:cs="Arial"/>
              </w:rPr>
            </w:pPr>
            <w:r w:rsidRPr="00167A4F">
              <w:rPr>
                <w:rFonts w:ascii="Arial" w:hAnsi="Arial" w:cs="Arial"/>
              </w:rPr>
              <w:lastRenderedPageBreak/>
              <w:t>17.</w:t>
            </w:r>
            <w:r w:rsidR="00A27215">
              <w:rPr>
                <w:rFonts w:ascii="Arial" w:hAnsi="Arial" w:cs="Arial"/>
              </w:rPr>
              <w:t>5</w:t>
            </w:r>
            <w:r w:rsidRPr="00167A4F">
              <w:rPr>
                <w:rFonts w:ascii="Arial" w:hAnsi="Arial" w:cs="Arial"/>
              </w:rPr>
              <w:t>. Šalys Sutarties vykdymo klausimais bendrauja nurodytais kontaktiniai adresais:</w:t>
            </w:r>
          </w:p>
          <w:p w14:paraId="3E965B81" w14:textId="77777777" w:rsidR="007F763D" w:rsidRPr="00167A4F" w:rsidRDefault="007F763D" w:rsidP="00BA0074">
            <w:pPr>
              <w:spacing w:before="40" w:after="40"/>
              <w:jc w:val="both"/>
              <w:rPr>
                <w:rFonts w:ascii="Arial" w:hAnsi="Arial" w:cs="Arial"/>
              </w:rPr>
            </w:pPr>
          </w:p>
          <w:p w14:paraId="416B3062" w14:textId="77777777" w:rsidR="007F763D" w:rsidRPr="00167A4F" w:rsidRDefault="007F763D" w:rsidP="00BA0074">
            <w:pPr>
              <w:spacing w:before="40" w:after="40"/>
              <w:jc w:val="both"/>
              <w:rPr>
                <w:rFonts w:ascii="Arial" w:hAnsi="Arial" w:cs="Arial"/>
              </w:rPr>
            </w:pPr>
          </w:p>
          <w:tbl>
            <w:tblPr>
              <w:tblStyle w:val="TableGrid"/>
              <w:tblW w:w="0" w:type="auto"/>
              <w:tblLook w:val="04A0" w:firstRow="1" w:lastRow="0" w:firstColumn="1" w:lastColumn="0" w:noHBand="0" w:noVBand="1"/>
            </w:tblPr>
            <w:tblGrid>
              <w:gridCol w:w="1140"/>
              <w:gridCol w:w="2131"/>
              <w:gridCol w:w="2131"/>
            </w:tblGrid>
            <w:tr w:rsidR="007F763D" w:rsidRPr="00167A4F" w14:paraId="0C94C23C" w14:textId="77777777" w:rsidTr="00DA5D58">
              <w:tc>
                <w:tcPr>
                  <w:tcW w:w="1140" w:type="dxa"/>
                </w:tcPr>
                <w:p w14:paraId="1C9F2F3A" w14:textId="77777777" w:rsidR="007F763D" w:rsidRPr="00167A4F" w:rsidRDefault="007F763D" w:rsidP="00BA0074">
                  <w:pPr>
                    <w:spacing w:before="40" w:after="40"/>
                    <w:jc w:val="both"/>
                    <w:rPr>
                      <w:rFonts w:ascii="Arial" w:hAnsi="Arial" w:cs="Arial"/>
                    </w:rPr>
                  </w:pPr>
                </w:p>
              </w:tc>
              <w:tc>
                <w:tcPr>
                  <w:tcW w:w="2131" w:type="dxa"/>
                </w:tcPr>
                <w:p w14:paraId="57DAFF03" w14:textId="77777777" w:rsidR="007F763D" w:rsidRPr="00167A4F" w:rsidRDefault="007F763D" w:rsidP="007F763D">
                  <w:pPr>
                    <w:spacing w:before="40" w:after="40"/>
                    <w:jc w:val="center"/>
                    <w:rPr>
                      <w:rFonts w:ascii="Arial" w:hAnsi="Arial" w:cs="Arial"/>
                    </w:rPr>
                  </w:pPr>
                  <w:r w:rsidRPr="00167A4F">
                    <w:rPr>
                      <w:rFonts w:ascii="Arial" w:hAnsi="Arial" w:cs="Arial"/>
                    </w:rPr>
                    <w:t>Bendrovė</w:t>
                  </w:r>
                </w:p>
                <w:p w14:paraId="21E38E8D" w14:textId="25196BB5" w:rsidR="007F763D" w:rsidRPr="00167A4F" w:rsidRDefault="007F763D" w:rsidP="007F763D">
                  <w:pPr>
                    <w:spacing w:before="40" w:after="40"/>
                    <w:jc w:val="center"/>
                    <w:rPr>
                      <w:rFonts w:ascii="Arial" w:hAnsi="Arial" w:cs="Arial"/>
                    </w:rPr>
                  </w:pPr>
                  <w:r w:rsidRPr="00167A4F">
                    <w:rPr>
                      <w:rFonts w:ascii="Arial" w:hAnsi="Arial" w:cs="Arial"/>
                    </w:rPr>
                    <w:t>(atstovas/atsakingas asmuo)</w:t>
                  </w:r>
                </w:p>
              </w:tc>
              <w:tc>
                <w:tcPr>
                  <w:tcW w:w="2131" w:type="dxa"/>
                </w:tcPr>
                <w:p w14:paraId="2153D11C" w14:textId="77777777" w:rsidR="007F763D" w:rsidRPr="00167A4F" w:rsidRDefault="007F763D" w:rsidP="007F763D">
                  <w:pPr>
                    <w:spacing w:before="40" w:after="40"/>
                    <w:jc w:val="center"/>
                    <w:rPr>
                      <w:rFonts w:ascii="Arial" w:hAnsi="Arial" w:cs="Arial"/>
                    </w:rPr>
                  </w:pPr>
                  <w:r w:rsidRPr="00167A4F">
                    <w:rPr>
                      <w:rFonts w:ascii="Arial" w:hAnsi="Arial" w:cs="Arial"/>
                    </w:rPr>
                    <w:t>[xxx]</w:t>
                  </w:r>
                </w:p>
                <w:p w14:paraId="31E07FD4" w14:textId="04C1EB56" w:rsidR="007F763D" w:rsidRPr="00167A4F" w:rsidRDefault="007F763D" w:rsidP="007F763D">
                  <w:pPr>
                    <w:spacing w:before="40" w:after="40"/>
                    <w:jc w:val="center"/>
                    <w:rPr>
                      <w:rFonts w:ascii="Arial" w:hAnsi="Arial" w:cs="Arial"/>
                    </w:rPr>
                  </w:pPr>
                  <w:r w:rsidRPr="00167A4F">
                    <w:rPr>
                      <w:rFonts w:ascii="Arial" w:hAnsi="Arial" w:cs="Arial"/>
                    </w:rPr>
                    <w:t>(atstovas/atsakingas asmuo)</w:t>
                  </w:r>
                </w:p>
              </w:tc>
            </w:tr>
            <w:tr w:rsidR="007F763D" w:rsidRPr="00167A4F" w14:paraId="6785FB80" w14:textId="77777777" w:rsidTr="00DA5D58">
              <w:tc>
                <w:tcPr>
                  <w:tcW w:w="1140" w:type="dxa"/>
                </w:tcPr>
                <w:p w14:paraId="077892D9" w14:textId="6FB5222F" w:rsidR="007F763D" w:rsidRPr="00167A4F" w:rsidRDefault="007F763D" w:rsidP="00BA0074">
                  <w:pPr>
                    <w:spacing w:before="40" w:after="40"/>
                    <w:jc w:val="both"/>
                    <w:rPr>
                      <w:rFonts w:ascii="Arial" w:hAnsi="Arial" w:cs="Arial"/>
                    </w:rPr>
                  </w:pPr>
                  <w:r w:rsidRPr="00167A4F">
                    <w:rPr>
                      <w:rFonts w:ascii="Arial" w:hAnsi="Arial" w:cs="Arial"/>
                    </w:rPr>
                    <w:t>Vardas ir pavardė</w:t>
                  </w:r>
                </w:p>
              </w:tc>
              <w:tc>
                <w:tcPr>
                  <w:tcW w:w="2131" w:type="dxa"/>
                </w:tcPr>
                <w:p w14:paraId="37A64D8C" w14:textId="77777777" w:rsidR="007F763D" w:rsidRPr="00167A4F" w:rsidRDefault="007F763D" w:rsidP="00BA0074">
                  <w:pPr>
                    <w:spacing w:before="40" w:after="40"/>
                    <w:jc w:val="both"/>
                    <w:rPr>
                      <w:rFonts w:ascii="Arial" w:hAnsi="Arial" w:cs="Arial"/>
                    </w:rPr>
                  </w:pPr>
                </w:p>
              </w:tc>
              <w:tc>
                <w:tcPr>
                  <w:tcW w:w="2131" w:type="dxa"/>
                </w:tcPr>
                <w:p w14:paraId="01F9CEFA" w14:textId="77777777" w:rsidR="007F763D" w:rsidRPr="00167A4F" w:rsidRDefault="007F763D" w:rsidP="00BA0074">
                  <w:pPr>
                    <w:spacing w:before="40" w:after="40"/>
                    <w:jc w:val="both"/>
                    <w:rPr>
                      <w:rFonts w:ascii="Arial" w:hAnsi="Arial" w:cs="Arial"/>
                    </w:rPr>
                  </w:pPr>
                </w:p>
              </w:tc>
            </w:tr>
            <w:tr w:rsidR="007F763D" w:rsidRPr="00167A4F" w14:paraId="55DA4172" w14:textId="77777777" w:rsidTr="00DA5D58">
              <w:tc>
                <w:tcPr>
                  <w:tcW w:w="1140" w:type="dxa"/>
                </w:tcPr>
                <w:p w14:paraId="6C793955" w14:textId="75CAA8C2" w:rsidR="007F763D" w:rsidRPr="00167A4F" w:rsidRDefault="007F763D" w:rsidP="00BA0074">
                  <w:pPr>
                    <w:spacing w:before="40" w:after="40"/>
                    <w:jc w:val="both"/>
                    <w:rPr>
                      <w:rFonts w:ascii="Arial" w:hAnsi="Arial" w:cs="Arial"/>
                    </w:rPr>
                  </w:pPr>
                  <w:r w:rsidRPr="00167A4F">
                    <w:rPr>
                      <w:rFonts w:ascii="Arial" w:hAnsi="Arial" w:cs="Arial"/>
                    </w:rPr>
                    <w:t>Telefonas</w:t>
                  </w:r>
                </w:p>
              </w:tc>
              <w:tc>
                <w:tcPr>
                  <w:tcW w:w="2131" w:type="dxa"/>
                </w:tcPr>
                <w:p w14:paraId="0199638D" w14:textId="77777777" w:rsidR="007F763D" w:rsidRPr="00167A4F" w:rsidRDefault="007F763D" w:rsidP="00BA0074">
                  <w:pPr>
                    <w:spacing w:before="40" w:after="40"/>
                    <w:jc w:val="both"/>
                    <w:rPr>
                      <w:rFonts w:ascii="Arial" w:hAnsi="Arial" w:cs="Arial"/>
                    </w:rPr>
                  </w:pPr>
                </w:p>
              </w:tc>
              <w:tc>
                <w:tcPr>
                  <w:tcW w:w="2131" w:type="dxa"/>
                </w:tcPr>
                <w:p w14:paraId="748CBA76" w14:textId="77777777" w:rsidR="007F763D" w:rsidRPr="00167A4F" w:rsidRDefault="007F763D" w:rsidP="00BA0074">
                  <w:pPr>
                    <w:spacing w:before="40" w:after="40"/>
                    <w:jc w:val="both"/>
                    <w:rPr>
                      <w:rFonts w:ascii="Arial" w:hAnsi="Arial" w:cs="Arial"/>
                    </w:rPr>
                  </w:pPr>
                </w:p>
              </w:tc>
            </w:tr>
            <w:tr w:rsidR="007F763D" w:rsidRPr="00167A4F" w14:paraId="3B4F5FCF" w14:textId="77777777" w:rsidTr="00DA5D58">
              <w:tc>
                <w:tcPr>
                  <w:tcW w:w="1140" w:type="dxa"/>
                </w:tcPr>
                <w:p w14:paraId="0F9F2E7E" w14:textId="5A7E0787" w:rsidR="007F763D" w:rsidRPr="00167A4F" w:rsidRDefault="007F763D" w:rsidP="00BA0074">
                  <w:pPr>
                    <w:spacing w:before="40" w:after="40"/>
                    <w:jc w:val="both"/>
                    <w:rPr>
                      <w:rFonts w:ascii="Arial" w:hAnsi="Arial" w:cs="Arial"/>
                    </w:rPr>
                  </w:pPr>
                  <w:r w:rsidRPr="00167A4F">
                    <w:rPr>
                      <w:rFonts w:ascii="Arial" w:hAnsi="Arial" w:cs="Arial"/>
                    </w:rPr>
                    <w:t>El. paštas</w:t>
                  </w:r>
                </w:p>
              </w:tc>
              <w:tc>
                <w:tcPr>
                  <w:tcW w:w="2131" w:type="dxa"/>
                </w:tcPr>
                <w:p w14:paraId="68C7475A" w14:textId="34BC5E73" w:rsidR="007F763D" w:rsidRPr="00167A4F" w:rsidRDefault="007F763D" w:rsidP="00BA0074">
                  <w:pPr>
                    <w:spacing w:before="40" w:after="40"/>
                    <w:jc w:val="both"/>
                    <w:rPr>
                      <w:rFonts w:ascii="Arial" w:hAnsi="Arial" w:cs="Arial"/>
                    </w:rPr>
                  </w:pPr>
                  <w:r w:rsidRPr="00167A4F">
                    <w:rPr>
                      <w:rFonts w:ascii="Arial" w:hAnsi="Arial" w:cs="Arial"/>
                    </w:rPr>
                    <w:t>@vialietuva.lt</w:t>
                  </w:r>
                </w:p>
              </w:tc>
              <w:tc>
                <w:tcPr>
                  <w:tcW w:w="2131" w:type="dxa"/>
                </w:tcPr>
                <w:p w14:paraId="40092EA6" w14:textId="77777777" w:rsidR="007F763D" w:rsidRPr="00167A4F" w:rsidRDefault="007F763D" w:rsidP="00BA0074">
                  <w:pPr>
                    <w:spacing w:before="40" w:after="40"/>
                    <w:jc w:val="both"/>
                    <w:rPr>
                      <w:rFonts w:ascii="Arial" w:hAnsi="Arial" w:cs="Arial"/>
                    </w:rPr>
                  </w:pPr>
                </w:p>
              </w:tc>
            </w:tr>
          </w:tbl>
          <w:p w14:paraId="60786344" w14:textId="4FB41505" w:rsidR="00CC47BD" w:rsidRPr="00167A4F" w:rsidRDefault="00CC47BD" w:rsidP="00BA0074">
            <w:pPr>
              <w:spacing w:before="40" w:after="40"/>
              <w:jc w:val="both"/>
              <w:rPr>
                <w:rFonts w:ascii="Arial" w:hAnsi="Arial" w:cs="Arial"/>
              </w:rPr>
            </w:pPr>
          </w:p>
        </w:tc>
        <w:tc>
          <w:tcPr>
            <w:tcW w:w="5233" w:type="dxa"/>
            <w:gridSpan w:val="2"/>
            <w:tcBorders>
              <w:top w:val="nil"/>
              <w:left w:val="nil"/>
              <w:bottom w:val="nil"/>
              <w:right w:val="nil"/>
            </w:tcBorders>
            <w:tcMar>
              <w:top w:w="60" w:type="dxa"/>
              <w:left w:w="100" w:type="dxa"/>
              <w:bottom w:w="60" w:type="dxa"/>
              <w:right w:w="100" w:type="dxa"/>
            </w:tcMar>
          </w:tcPr>
          <w:p w14:paraId="702F8D8E" w14:textId="499CBFD7" w:rsidR="007F763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5</w:t>
            </w:r>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communicate</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matters</w:t>
            </w:r>
            <w:proofErr w:type="spellEnd"/>
            <w:r w:rsidRPr="00167A4F">
              <w:rPr>
                <w:rFonts w:ascii="Arial" w:hAnsi="Arial" w:cs="Arial"/>
              </w:rPr>
              <w:t xml:space="preserve"> </w:t>
            </w:r>
            <w:proofErr w:type="spellStart"/>
            <w:r w:rsidRPr="00167A4F">
              <w:rPr>
                <w:rFonts w:ascii="Arial" w:hAnsi="Arial" w:cs="Arial"/>
              </w:rPr>
              <w:t>relating</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at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following</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addresses</w:t>
            </w:r>
            <w:proofErr w:type="spellEnd"/>
            <w:r w:rsidRPr="00167A4F">
              <w:rPr>
                <w:rFonts w:ascii="Arial" w:hAnsi="Arial" w:cs="Arial"/>
              </w:rPr>
              <w:t>:</w:t>
            </w:r>
          </w:p>
          <w:p w14:paraId="1AF7B873" w14:textId="77777777" w:rsidR="007F763D" w:rsidRPr="00167A4F" w:rsidRDefault="007F763D" w:rsidP="00BA0074">
            <w:pPr>
              <w:spacing w:before="40" w:after="40"/>
              <w:jc w:val="both"/>
              <w:rPr>
                <w:rFonts w:ascii="Arial" w:hAnsi="Arial" w:cs="Arial"/>
              </w:rPr>
            </w:pPr>
          </w:p>
          <w:tbl>
            <w:tblPr>
              <w:tblStyle w:val="TableGrid"/>
              <w:tblW w:w="0" w:type="auto"/>
              <w:tblLook w:val="04A0" w:firstRow="1" w:lastRow="0" w:firstColumn="1" w:lastColumn="0" w:noHBand="0" w:noVBand="1"/>
            </w:tblPr>
            <w:tblGrid>
              <w:gridCol w:w="1413"/>
              <w:gridCol w:w="1642"/>
              <w:gridCol w:w="1642"/>
            </w:tblGrid>
            <w:tr w:rsidR="007F763D" w:rsidRPr="00167A4F" w14:paraId="75B23FE3" w14:textId="77777777" w:rsidTr="00DA5D58">
              <w:tc>
                <w:tcPr>
                  <w:tcW w:w="1413" w:type="dxa"/>
                </w:tcPr>
                <w:p w14:paraId="0790D0E8" w14:textId="77777777" w:rsidR="007F763D" w:rsidRPr="00167A4F" w:rsidRDefault="007F763D" w:rsidP="00BA0074">
                  <w:pPr>
                    <w:spacing w:before="40" w:after="40"/>
                    <w:jc w:val="both"/>
                    <w:rPr>
                      <w:rFonts w:ascii="Arial" w:hAnsi="Arial" w:cs="Arial"/>
                    </w:rPr>
                  </w:pPr>
                </w:p>
              </w:tc>
              <w:tc>
                <w:tcPr>
                  <w:tcW w:w="1642" w:type="dxa"/>
                </w:tcPr>
                <w:p w14:paraId="5F994AAF" w14:textId="490B1C3A" w:rsidR="007F763D" w:rsidRPr="00167A4F" w:rsidRDefault="007F763D" w:rsidP="007F763D">
                  <w:pPr>
                    <w:spacing w:before="40" w:after="40"/>
                    <w:jc w:val="center"/>
                    <w:rPr>
                      <w:rFonts w:ascii="Arial" w:hAnsi="Arial" w:cs="Arial"/>
                    </w:rPr>
                  </w:pPr>
                  <w:r w:rsidRPr="00167A4F">
                    <w:rPr>
                      <w:rFonts w:ascii="Arial" w:hAnsi="Arial" w:cs="Arial"/>
                    </w:rPr>
                    <w:t>Company</w:t>
                  </w:r>
                </w:p>
                <w:p w14:paraId="59AB170B" w14:textId="16D30587" w:rsidR="007F763D" w:rsidRPr="00167A4F" w:rsidRDefault="007F763D" w:rsidP="007F763D">
                  <w:pPr>
                    <w:spacing w:before="40" w:after="40"/>
                    <w:jc w:val="center"/>
                    <w:rPr>
                      <w:rFonts w:ascii="Arial" w:hAnsi="Arial" w:cs="Arial"/>
                    </w:rPr>
                  </w:pPr>
                  <w:r w:rsidRPr="00167A4F">
                    <w:rPr>
                      <w:rFonts w:ascii="Arial" w:hAnsi="Arial" w:cs="Arial"/>
                    </w:rPr>
                    <w:t>(</w:t>
                  </w:r>
                  <w:proofErr w:type="spellStart"/>
                  <w:r w:rsidRPr="00167A4F">
                    <w:rPr>
                      <w:rFonts w:ascii="Arial" w:hAnsi="Arial" w:cs="Arial"/>
                    </w:rPr>
                    <w:t>representative</w:t>
                  </w:r>
                  <w:proofErr w:type="spellEnd"/>
                  <w:r w:rsidRPr="00167A4F">
                    <w:rPr>
                      <w:rFonts w:ascii="Arial" w:hAnsi="Arial" w:cs="Arial"/>
                    </w:rPr>
                    <w:t xml:space="preserve"> /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w:t>
                  </w:r>
                </w:p>
              </w:tc>
              <w:tc>
                <w:tcPr>
                  <w:tcW w:w="1642" w:type="dxa"/>
                </w:tcPr>
                <w:p w14:paraId="2C97AC24" w14:textId="342986D7" w:rsidR="007F763D" w:rsidRPr="00167A4F" w:rsidRDefault="007F763D" w:rsidP="007F763D">
                  <w:pPr>
                    <w:spacing w:before="40" w:after="40"/>
                    <w:jc w:val="center"/>
                    <w:rPr>
                      <w:rFonts w:ascii="Arial" w:hAnsi="Arial" w:cs="Arial"/>
                    </w:rPr>
                  </w:pPr>
                  <w:r w:rsidRPr="00167A4F">
                    <w:rPr>
                      <w:rFonts w:ascii="Arial" w:hAnsi="Arial" w:cs="Arial"/>
                    </w:rPr>
                    <w:t>[xxx]</w:t>
                  </w:r>
                </w:p>
                <w:p w14:paraId="139FD4C5" w14:textId="51B3B7C5" w:rsidR="007F763D" w:rsidRPr="00167A4F" w:rsidRDefault="007F763D" w:rsidP="007F763D">
                  <w:pPr>
                    <w:spacing w:before="40" w:after="40"/>
                    <w:jc w:val="center"/>
                    <w:rPr>
                      <w:rFonts w:ascii="Arial" w:hAnsi="Arial" w:cs="Arial"/>
                    </w:rPr>
                  </w:pPr>
                  <w:r w:rsidRPr="00167A4F">
                    <w:rPr>
                      <w:rFonts w:ascii="Arial" w:hAnsi="Arial" w:cs="Arial"/>
                    </w:rPr>
                    <w:t>(</w:t>
                  </w:r>
                  <w:proofErr w:type="spellStart"/>
                  <w:r w:rsidRPr="00167A4F">
                    <w:rPr>
                      <w:rFonts w:ascii="Arial" w:hAnsi="Arial" w:cs="Arial"/>
                    </w:rPr>
                    <w:t>representative</w:t>
                  </w:r>
                  <w:proofErr w:type="spellEnd"/>
                  <w:r w:rsidRPr="00167A4F">
                    <w:rPr>
                      <w:rFonts w:ascii="Arial" w:hAnsi="Arial" w:cs="Arial"/>
                    </w:rPr>
                    <w:t xml:space="preserve"> / </w:t>
                  </w:r>
                  <w:proofErr w:type="spellStart"/>
                  <w:r w:rsidRPr="00167A4F">
                    <w:rPr>
                      <w:rFonts w:ascii="Arial" w:hAnsi="Arial" w:cs="Arial"/>
                    </w:rPr>
                    <w:t>responsible</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w:t>
                  </w:r>
                </w:p>
              </w:tc>
            </w:tr>
            <w:tr w:rsidR="007F763D" w:rsidRPr="00167A4F" w14:paraId="182789DA" w14:textId="77777777" w:rsidTr="00DA5D58">
              <w:tc>
                <w:tcPr>
                  <w:tcW w:w="1413" w:type="dxa"/>
                </w:tcPr>
                <w:p w14:paraId="5249DBC1" w14:textId="6E3A559B" w:rsidR="007F763D" w:rsidRPr="00167A4F" w:rsidRDefault="007F763D" w:rsidP="00BA0074">
                  <w:pPr>
                    <w:spacing w:before="40" w:after="40"/>
                    <w:jc w:val="both"/>
                    <w:rPr>
                      <w:rFonts w:ascii="Arial" w:hAnsi="Arial" w:cs="Arial"/>
                    </w:rPr>
                  </w:pPr>
                  <w:proofErr w:type="spellStart"/>
                  <w:r w:rsidRPr="00167A4F">
                    <w:rPr>
                      <w:rFonts w:ascii="Arial" w:hAnsi="Arial" w:cs="Arial"/>
                    </w:rPr>
                    <w:t>Full</w:t>
                  </w:r>
                  <w:proofErr w:type="spellEnd"/>
                  <w:r w:rsidRPr="00167A4F">
                    <w:rPr>
                      <w:rFonts w:ascii="Arial" w:hAnsi="Arial" w:cs="Arial"/>
                    </w:rPr>
                    <w:t xml:space="preserve"> name</w:t>
                  </w:r>
                </w:p>
              </w:tc>
              <w:tc>
                <w:tcPr>
                  <w:tcW w:w="1642" w:type="dxa"/>
                </w:tcPr>
                <w:p w14:paraId="7680515A" w14:textId="77777777" w:rsidR="007F763D" w:rsidRPr="00167A4F" w:rsidRDefault="007F763D" w:rsidP="00BA0074">
                  <w:pPr>
                    <w:spacing w:before="40" w:after="40"/>
                    <w:jc w:val="both"/>
                    <w:rPr>
                      <w:rFonts w:ascii="Arial" w:hAnsi="Arial" w:cs="Arial"/>
                    </w:rPr>
                  </w:pPr>
                </w:p>
              </w:tc>
              <w:tc>
                <w:tcPr>
                  <w:tcW w:w="1642" w:type="dxa"/>
                </w:tcPr>
                <w:p w14:paraId="33BDEC85" w14:textId="77777777" w:rsidR="007F763D" w:rsidRPr="00167A4F" w:rsidRDefault="007F763D" w:rsidP="00BA0074">
                  <w:pPr>
                    <w:spacing w:before="40" w:after="40"/>
                    <w:jc w:val="both"/>
                    <w:rPr>
                      <w:rFonts w:ascii="Arial" w:hAnsi="Arial" w:cs="Arial"/>
                    </w:rPr>
                  </w:pPr>
                </w:p>
              </w:tc>
            </w:tr>
            <w:tr w:rsidR="007F763D" w:rsidRPr="00167A4F" w14:paraId="7F2F2A6A" w14:textId="77777777" w:rsidTr="00DA5D58">
              <w:tc>
                <w:tcPr>
                  <w:tcW w:w="1413" w:type="dxa"/>
                </w:tcPr>
                <w:p w14:paraId="388A8B00" w14:textId="3ABEBA98" w:rsidR="007F763D" w:rsidRPr="00167A4F" w:rsidRDefault="007F763D" w:rsidP="00BA0074">
                  <w:pPr>
                    <w:spacing w:before="40" w:after="40"/>
                    <w:jc w:val="both"/>
                    <w:rPr>
                      <w:rFonts w:ascii="Arial" w:hAnsi="Arial" w:cs="Arial"/>
                    </w:rPr>
                  </w:pPr>
                  <w:proofErr w:type="spellStart"/>
                  <w:r w:rsidRPr="00167A4F">
                    <w:rPr>
                      <w:rFonts w:ascii="Arial" w:hAnsi="Arial" w:cs="Arial"/>
                    </w:rPr>
                    <w:t>Telephone</w:t>
                  </w:r>
                  <w:proofErr w:type="spellEnd"/>
                </w:p>
              </w:tc>
              <w:tc>
                <w:tcPr>
                  <w:tcW w:w="1642" w:type="dxa"/>
                </w:tcPr>
                <w:p w14:paraId="36035BC3" w14:textId="77777777" w:rsidR="007F763D" w:rsidRPr="00167A4F" w:rsidRDefault="007F763D" w:rsidP="00BA0074">
                  <w:pPr>
                    <w:spacing w:before="40" w:after="40"/>
                    <w:jc w:val="both"/>
                    <w:rPr>
                      <w:rFonts w:ascii="Arial" w:hAnsi="Arial" w:cs="Arial"/>
                    </w:rPr>
                  </w:pPr>
                </w:p>
              </w:tc>
              <w:tc>
                <w:tcPr>
                  <w:tcW w:w="1642" w:type="dxa"/>
                </w:tcPr>
                <w:p w14:paraId="39E41CBC" w14:textId="77777777" w:rsidR="007F763D" w:rsidRPr="00167A4F" w:rsidRDefault="007F763D" w:rsidP="00BA0074">
                  <w:pPr>
                    <w:spacing w:before="40" w:after="40"/>
                    <w:jc w:val="both"/>
                    <w:rPr>
                      <w:rFonts w:ascii="Arial" w:hAnsi="Arial" w:cs="Arial"/>
                    </w:rPr>
                  </w:pPr>
                </w:p>
              </w:tc>
            </w:tr>
            <w:tr w:rsidR="007F763D" w:rsidRPr="00167A4F" w14:paraId="54781528" w14:textId="77777777" w:rsidTr="00DA5D58">
              <w:tc>
                <w:tcPr>
                  <w:tcW w:w="1413" w:type="dxa"/>
                </w:tcPr>
                <w:p w14:paraId="4F7B27B5" w14:textId="1C06958E" w:rsidR="007F763D" w:rsidRPr="00167A4F" w:rsidRDefault="007F763D" w:rsidP="00BA0074">
                  <w:pPr>
                    <w:spacing w:before="40" w:after="40"/>
                    <w:jc w:val="both"/>
                    <w:rPr>
                      <w:rFonts w:ascii="Arial" w:hAnsi="Arial" w:cs="Arial"/>
                    </w:rPr>
                  </w:pPr>
                  <w:proofErr w:type="spellStart"/>
                  <w:r w:rsidRPr="00167A4F">
                    <w:rPr>
                      <w:rFonts w:ascii="Arial" w:hAnsi="Arial" w:cs="Arial"/>
                    </w:rPr>
                    <w:t>Email</w:t>
                  </w:r>
                  <w:proofErr w:type="spellEnd"/>
                </w:p>
              </w:tc>
              <w:tc>
                <w:tcPr>
                  <w:tcW w:w="1642" w:type="dxa"/>
                </w:tcPr>
                <w:p w14:paraId="42AF26B1" w14:textId="0C76053A" w:rsidR="007F763D" w:rsidRPr="00167A4F" w:rsidRDefault="007F763D" w:rsidP="00BA0074">
                  <w:pPr>
                    <w:spacing w:before="40" w:after="40"/>
                    <w:jc w:val="both"/>
                    <w:rPr>
                      <w:rFonts w:ascii="Arial" w:hAnsi="Arial" w:cs="Arial"/>
                    </w:rPr>
                  </w:pPr>
                  <w:r w:rsidRPr="00167A4F">
                    <w:rPr>
                      <w:rFonts w:ascii="Arial" w:hAnsi="Arial" w:cs="Arial"/>
                    </w:rPr>
                    <w:t>@vialietuva.lt</w:t>
                  </w:r>
                </w:p>
              </w:tc>
              <w:tc>
                <w:tcPr>
                  <w:tcW w:w="1642" w:type="dxa"/>
                </w:tcPr>
                <w:p w14:paraId="546C2945" w14:textId="77777777" w:rsidR="007F763D" w:rsidRPr="00167A4F" w:rsidRDefault="007F763D" w:rsidP="00BA0074">
                  <w:pPr>
                    <w:spacing w:before="40" w:after="40"/>
                    <w:jc w:val="both"/>
                    <w:rPr>
                      <w:rFonts w:ascii="Arial" w:hAnsi="Arial" w:cs="Arial"/>
                    </w:rPr>
                  </w:pPr>
                </w:p>
              </w:tc>
            </w:tr>
          </w:tbl>
          <w:p w14:paraId="7B542566" w14:textId="1E6E0681" w:rsidR="00CC47BD" w:rsidRPr="00167A4F" w:rsidRDefault="00CC47BD" w:rsidP="00BA0074">
            <w:pPr>
              <w:spacing w:before="40" w:after="40"/>
              <w:jc w:val="both"/>
              <w:rPr>
                <w:rFonts w:ascii="Arial" w:hAnsi="Arial" w:cs="Arial"/>
              </w:rPr>
            </w:pPr>
          </w:p>
        </w:tc>
      </w:tr>
      <w:tr w:rsidR="00CC47BD" w:rsidRPr="00167A4F" w14:paraId="015A5DD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4C0BCBB" w14:textId="7CF4B60C"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6</w:t>
            </w:r>
            <w:r w:rsidRPr="00167A4F">
              <w:rPr>
                <w:rFonts w:ascii="Arial" w:hAnsi="Arial" w:cs="Arial"/>
              </w:rPr>
              <w:t>.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w:t>
            </w:r>
          </w:p>
        </w:tc>
        <w:tc>
          <w:tcPr>
            <w:tcW w:w="5233" w:type="dxa"/>
            <w:gridSpan w:val="2"/>
            <w:tcBorders>
              <w:top w:val="nil"/>
              <w:left w:val="nil"/>
              <w:bottom w:val="nil"/>
              <w:right w:val="nil"/>
            </w:tcBorders>
            <w:tcMar>
              <w:top w:w="60" w:type="dxa"/>
              <w:left w:w="100" w:type="dxa"/>
              <w:bottom w:w="60" w:type="dxa"/>
              <w:right w:w="100" w:type="dxa"/>
            </w:tcMar>
          </w:tcPr>
          <w:p w14:paraId="61151884" w14:textId="17780AB0"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6</w:t>
            </w:r>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a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temporarily</w:t>
            </w:r>
            <w:proofErr w:type="spellEnd"/>
            <w:r w:rsidRPr="00167A4F">
              <w:rPr>
                <w:rFonts w:ascii="Arial" w:hAnsi="Arial" w:cs="Arial"/>
              </w:rPr>
              <w:t xml:space="preserve"> </w:t>
            </w:r>
            <w:proofErr w:type="spellStart"/>
            <w:r w:rsidRPr="00167A4F">
              <w:rPr>
                <w:rFonts w:ascii="Arial" w:hAnsi="Arial" w:cs="Arial"/>
              </w:rPr>
              <w:t>unable</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his</w:t>
            </w:r>
            <w:proofErr w:type="spellEnd"/>
            <w:r w:rsidRPr="00167A4F">
              <w:rPr>
                <w:rFonts w:ascii="Arial" w:hAnsi="Arial" w:cs="Arial"/>
              </w:rPr>
              <w:t>/</w:t>
            </w:r>
            <w:proofErr w:type="spellStart"/>
            <w:r w:rsidRPr="00167A4F">
              <w:rPr>
                <w:rFonts w:ascii="Arial" w:hAnsi="Arial" w:cs="Arial"/>
              </w:rPr>
              <w:t>her</w:t>
            </w:r>
            <w:proofErr w:type="spellEnd"/>
            <w:r w:rsidRPr="00167A4F">
              <w:rPr>
                <w:rFonts w:ascii="Arial" w:hAnsi="Arial" w:cs="Arial"/>
              </w:rPr>
              <w:t xml:space="preserve"> </w:t>
            </w:r>
            <w:proofErr w:type="spellStart"/>
            <w:r w:rsidRPr="00167A4F">
              <w:rPr>
                <w:rFonts w:ascii="Arial" w:hAnsi="Arial" w:cs="Arial"/>
              </w:rPr>
              <w:t>duties</w:t>
            </w:r>
            <w:proofErr w:type="spellEnd"/>
            <w:r w:rsidRPr="00167A4F">
              <w:rPr>
                <w:rFonts w:ascii="Arial" w:hAnsi="Arial" w:cs="Arial"/>
              </w:rPr>
              <w:t xml:space="preserve"> (</w:t>
            </w:r>
            <w:proofErr w:type="spellStart"/>
            <w:r w:rsidRPr="00167A4F">
              <w:rPr>
                <w:rFonts w:ascii="Arial" w:hAnsi="Arial" w:cs="Arial"/>
              </w:rPr>
              <w:t>due</w:t>
            </w:r>
            <w:proofErr w:type="spellEnd"/>
            <w:r w:rsidRPr="00167A4F">
              <w:rPr>
                <w:rFonts w:ascii="Arial" w:hAnsi="Arial" w:cs="Arial"/>
              </w:rPr>
              <w:t xml:space="preserve"> to </w:t>
            </w:r>
            <w:proofErr w:type="spellStart"/>
            <w:r w:rsidRPr="00167A4F">
              <w:rPr>
                <w:rFonts w:ascii="Arial" w:hAnsi="Arial" w:cs="Arial"/>
              </w:rPr>
              <w:t>illness</w:t>
            </w:r>
            <w:proofErr w:type="spellEnd"/>
            <w:r w:rsidRPr="00167A4F">
              <w:rPr>
                <w:rFonts w:ascii="Arial" w:hAnsi="Arial" w:cs="Arial"/>
              </w:rPr>
              <w:t xml:space="preserve">, </w:t>
            </w:r>
            <w:proofErr w:type="spellStart"/>
            <w:r w:rsidRPr="00167A4F">
              <w:rPr>
                <w:rFonts w:ascii="Arial" w:hAnsi="Arial" w:cs="Arial"/>
              </w:rPr>
              <w:t>injury</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unforeseen</w:t>
            </w:r>
            <w:proofErr w:type="spellEnd"/>
            <w:r w:rsidRPr="00167A4F">
              <w:rPr>
                <w:rFonts w:ascii="Arial" w:hAnsi="Arial" w:cs="Arial"/>
              </w:rPr>
              <w:t xml:space="preserve"> </w:t>
            </w:r>
            <w:proofErr w:type="spellStart"/>
            <w:r w:rsidRPr="00167A4F">
              <w:rPr>
                <w:rFonts w:ascii="Arial" w:hAnsi="Arial" w:cs="Arial"/>
              </w:rPr>
              <w:t>reasons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delay</w:t>
            </w:r>
            <w:proofErr w:type="spellEnd"/>
            <w:r w:rsidRPr="00167A4F">
              <w:rPr>
                <w:rFonts w:ascii="Arial" w:hAnsi="Arial" w:cs="Arial"/>
              </w:rPr>
              <w:t xml:space="preserve"> </w:t>
            </w:r>
            <w:proofErr w:type="spellStart"/>
            <w:r w:rsidRPr="00167A4F">
              <w:rPr>
                <w:rFonts w:ascii="Arial" w:hAnsi="Arial" w:cs="Arial"/>
              </w:rPr>
              <w:t>but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next</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appoint</w:t>
            </w:r>
            <w:proofErr w:type="spellEnd"/>
            <w:r w:rsidRPr="00167A4F">
              <w:rPr>
                <w:rFonts w:ascii="Arial" w:hAnsi="Arial" w:cs="Arial"/>
              </w:rPr>
              <w:t xml:space="preserve"> </w:t>
            </w:r>
            <w:proofErr w:type="spellStart"/>
            <w:r w:rsidRPr="00167A4F">
              <w:rPr>
                <w:rFonts w:ascii="Arial" w:hAnsi="Arial" w:cs="Arial"/>
              </w:rPr>
              <w:t>another</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to </w:t>
            </w:r>
            <w:proofErr w:type="spellStart"/>
            <w:r w:rsidRPr="00167A4F">
              <w:rPr>
                <w:rFonts w:ascii="Arial" w:hAnsi="Arial" w:cs="Arial"/>
              </w:rPr>
              <w:t>temporarily</w:t>
            </w:r>
            <w:proofErr w:type="spellEnd"/>
            <w:r w:rsidRPr="00167A4F">
              <w:rPr>
                <w:rFonts w:ascii="Arial" w:hAnsi="Arial" w:cs="Arial"/>
              </w:rPr>
              <w:t xml:space="preserve">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functions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thereof</w:t>
            </w:r>
            <w:proofErr w:type="spellEnd"/>
            <w:r w:rsidRPr="00167A4F">
              <w:rPr>
                <w:rFonts w:ascii="Arial" w:hAnsi="Arial" w:cs="Arial"/>
              </w:rPr>
              <w:t>.</w:t>
            </w:r>
          </w:p>
        </w:tc>
      </w:tr>
      <w:tr w:rsidR="00CC47BD" w:rsidRPr="00167A4F" w14:paraId="2B818B04"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2CECB70" w14:textId="3182311D"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7</w:t>
            </w:r>
            <w:r w:rsidRPr="00167A4F">
              <w:rPr>
                <w:rFonts w:ascii="Arial" w:hAnsi="Arial" w:cs="Arial"/>
              </w:rPr>
              <w:t>. Jei pasikeičia Šalies adresas ir (ar) kiti duomenys, Šalis turi informuoti kitą Šalį ne vėliau kaip per 5 (penkias) darbo dienas.</w:t>
            </w:r>
          </w:p>
        </w:tc>
        <w:tc>
          <w:tcPr>
            <w:tcW w:w="5233" w:type="dxa"/>
            <w:gridSpan w:val="2"/>
            <w:tcBorders>
              <w:top w:val="nil"/>
              <w:left w:val="nil"/>
              <w:bottom w:val="nil"/>
              <w:right w:val="nil"/>
            </w:tcBorders>
            <w:tcMar>
              <w:top w:w="60" w:type="dxa"/>
              <w:left w:w="100" w:type="dxa"/>
              <w:bottom w:w="60" w:type="dxa"/>
              <w:right w:w="100" w:type="dxa"/>
            </w:tcMar>
          </w:tcPr>
          <w:p w14:paraId="525F425B" w14:textId="6AB81EA2"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7</w:t>
            </w:r>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Party's</w:t>
            </w:r>
            <w:proofErr w:type="spellEnd"/>
            <w:r w:rsidRPr="00167A4F">
              <w:rPr>
                <w:rFonts w:ascii="Arial" w:hAnsi="Arial" w:cs="Arial"/>
              </w:rPr>
              <w:t xml:space="preserve"> </w:t>
            </w:r>
            <w:proofErr w:type="spellStart"/>
            <w:r w:rsidRPr="00167A4F">
              <w:rPr>
                <w:rFonts w:ascii="Arial" w:hAnsi="Arial" w:cs="Arial"/>
              </w:rPr>
              <w:t>address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change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inform</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later</w:t>
            </w:r>
            <w:proofErr w:type="spellEnd"/>
            <w:r w:rsidRPr="00167A4F">
              <w:rPr>
                <w:rFonts w:ascii="Arial" w:hAnsi="Arial" w:cs="Arial"/>
              </w:rPr>
              <w:t xml:space="preserve"> </w:t>
            </w:r>
            <w:proofErr w:type="spellStart"/>
            <w:r w:rsidRPr="00167A4F">
              <w:rPr>
                <w:rFonts w:ascii="Arial" w:hAnsi="Arial" w:cs="Arial"/>
              </w:rPr>
              <w:t>than</w:t>
            </w:r>
            <w:proofErr w:type="spellEnd"/>
            <w:r w:rsidRPr="00167A4F">
              <w:rPr>
                <w:rFonts w:ascii="Arial" w:hAnsi="Arial" w:cs="Arial"/>
              </w:rPr>
              <w:t xml:space="preserve"> </w:t>
            </w:r>
            <w:proofErr w:type="spellStart"/>
            <w:r w:rsidRPr="00167A4F">
              <w:rPr>
                <w:rFonts w:ascii="Arial" w:hAnsi="Arial" w:cs="Arial"/>
              </w:rPr>
              <w:t>within</w:t>
            </w:r>
            <w:proofErr w:type="spellEnd"/>
            <w:r w:rsidRPr="00167A4F">
              <w:rPr>
                <w:rFonts w:ascii="Arial" w:hAnsi="Arial" w:cs="Arial"/>
              </w:rPr>
              <w:t xml:space="preserve"> 5 (</w:t>
            </w:r>
            <w:proofErr w:type="spellStart"/>
            <w:r w:rsidRPr="00167A4F">
              <w:rPr>
                <w:rFonts w:ascii="Arial" w:hAnsi="Arial" w:cs="Arial"/>
              </w:rPr>
              <w:t>five</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Days</w:t>
            </w:r>
            <w:proofErr w:type="spellEnd"/>
            <w:r w:rsidRPr="00167A4F">
              <w:rPr>
                <w:rFonts w:ascii="Arial" w:hAnsi="Arial" w:cs="Arial"/>
              </w:rPr>
              <w:t>.</w:t>
            </w:r>
          </w:p>
        </w:tc>
      </w:tr>
      <w:tr w:rsidR="00CC47BD" w:rsidRPr="00167A4F" w14:paraId="4A66950C"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3BEDD8A" w14:textId="0862CC1D"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8</w:t>
            </w:r>
            <w:r w:rsidRPr="00167A4F">
              <w:rPr>
                <w:rFonts w:ascii="Arial" w:hAnsi="Arial" w:cs="Arial"/>
              </w:rPr>
              <w:t>.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Jeigu pranešimas yra įteikiamas asmeniškai arba siunčiamas paštu ar per kurjerį, jis turi būti įteikiamas pasirašytinai ir laikomas gautu gavimo patvirtinime nurodytą dieną.</w:t>
            </w:r>
          </w:p>
        </w:tc>
        <w:tc>
          <w:tcPr>
            <w:tcW w:w="5233" w:type="dxa"/>
            <w:gridSpan w:val="2"/>
            <w:tcBorders>
              <w:top w:val="nil"/>
              <w:left w:val="nil"/>
              <w:bottom w:val="nil"/>
              <w:right w:val="nil"/>
            </w:tcBorders>
            <w:tcMar>
              <w:top w:w="60" w:type="dxa"/>
              <w:left w:w="100" w:type="dxa"/>
              <w:bottom w:w="60" w:type="dxa"/>
              <w:right w:w="100" w:type="dxa"/>
            </w:tcMar>
          </w:tcPr>
          <w:p w14:paraId="6C45BCBD" w14:textId="23F6FBBD"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8</w:t>
            </w:r>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notifies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after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receives</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send</w:t>
            </w:r>
            <w:proofErr w:type="spellEnd"/>
            <w:r w:rsidRPr="00167A4F">
              <w:rPr>
                <w:rFonts w:ascii="Arial" w:hAnsi="Arial" w:cs="Arial"/>
              </w:rPr>
              <w:t xml:space="preserve">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notices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information</w:t>
            </w:r>
            <w:proofErr w:type="spellEnd"/>
            <w:r w:rsidRPr="00167A4F">
              <w:rPr>
                <w:rFonts w:ascii="Arial" w:hAnsi="Arial" w:cs="Arial"/>
              </w:rPr>
              <w:t xml:space="preserve"> sent </w:t>
            </w:r>
            <w:proofErr w:type="spellStart"/>
            <w:r w:rsidRPr="00167A4F">
              <w:rPr>
                <w:rFonts w:ascii="Arial" w:hAnsi="Arial" w:cs="Arial"/>
              </w:rPr>
              <w:t>pursuant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new</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does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notify</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change</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until</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receives</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sending</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notice</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last</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known</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proper</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fails</w:t>
            </w:r>
            <w:proofErr w:type="spellEnd"/>
            <w:r w:rsidRPr="00167A4F">
              <w:rPr>
                <w:rFonts w:ascii="Arial" w:hAnsi="Arial" w:cs="Arial"/>
              </w:rPr>
              <w:t xml:space="preserve"> to </w:t>
            </w:r>
            <w:proofErr w:type="spellStart"/>
            <w:r w:rsidRPr="00167A4F">
              <w:rPr>
                <w:rFonts w:ascii="Arial" w:hAnsi="Arial" w:cs="Arial"/>
              </w:rPr>
              <w:t>comply</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these</w:t>
            </w:r>
            <w:proofErr w:type="spellEnd"/>
            <w:r w:rsidRPr="00167A4F">
              <w:rPr>
                <w:rFonts w:ascii="Arial" w:hAnsi="Arial" w:cs="Arial"/>
              </w:rPr>
              <w:t xml:space="preserve"> </w:t>
            </w:r>
            <w:proofErr w:type="spellStart"/>
            <w:r w:rsidRPr="00167A4F">
              <w:rPr>
                <w:rFonts w:ascii="Arial" w:hAnsi="Arial" w:cs="Arial"/>
              </w:rPr>
              <w:t>requirements</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a </w:t>
            </w:r>
            <w:proofErr w:type="spellStart"/>
            <w:r w:rsidRPr="00167A4F">
              <w:rPr>
                <w:rFonts w:ascii="Arial" w:hAnsi="Arial" w:cs="Arial"/>
              </w:rPr>
              <w:t>claim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response</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actions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performed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basis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last</w:t>
            </w:r>
            <w:proofErr w:type="spellEnd"/>
            <w:r w:rsidRPr="00167A4F">
              <w:rPr>
                <w:rFonts w:ascii="Arial" w:hAnsi="Arial" w:cs="Arial"/>
              </w:rPr>
              <w:t xml:space="preserve"> </w:t>
            </w:r>
            <w:proofErr w:type="spellStart"/>
            <w:r w:rsidRPr="00167A4F">
              <w:rPr>
                <w:rFonts w:ascii="Arial" w:hAnsi="Arial" w:cs="Arial"/>
              </w:rPr>
              <w:t>known</w:t>
            </w:r>
            <w:proofErr w:type="spellEnd"/>
            <w:r w:rsidRPr="00167A4F">
              <w:rPr>
                <w:rFonts w:ascii="Arial" w:hAnsi="Arial" w:cs="Arial"/>
              </w:rPr>
              <w:t xml:space="preserve"> data, </w:t>
            </w:r>
            <w:proofErr w:type="spellStart"/>
            <w:r w:rsidRPr="00167A4F">
              <w:rPr>
                <w:rFonts w:ascii="Arial" w:hAnsi="Arial" w:cs="Arial"/>
              </w:rPr>
              <w:t>conflict</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terms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it </w:t>
            </w:r>
            <w:proofErr w:type="spellStart"/>
            <w:r w:rsidRPr="00167A4F">
              <w:rPr>
                <w:rFonts w:ascii="Arial" w:hAnsi="Arial" w:cs="Arial"/>
              </w:rPr>
              <w:t>has</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any</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 xml:space="preserve"> sent to </w:t>
            </w:r>
            <w:proofErr w:type="spellStart"/>
            <w:r w:rsidRPr="00167A4F">
              <w:rPr>
                <w:rFonts w:ascii="Arial" w:hAnsi="Arial" w:cs="Arial"/>
              </w:rPr>
              <w:t>those</w:t>
            </w:r>
            <w:proofErr w:type="spellEnd"/>
            <w:r w:rsidRPr="00167A4F">
              <w:rPr>
                <w:rFonts w:ascii="Arial" w:hAnsi="Arial" w:cs="Arial"/>
              </w:rPr>
              <w:t xml:space="preserve"> </w:t>
            </w:r>
            <w:proofErr w:type="spellStart"/>
            <w:r w:rsidRPr="00167A4F">
              <w:rPr>
                <w:rFonts w:ascii="Arial" w:hAnsi="Arial" w:cs="Arial"/>
              </w:rPr>
              <w:t>details</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w:t>
            </w:r>
            <w:proofErr w:type="spellStart"/>
            <w:r w:rsidRPr="00167A4F">
              <w:rPr>
                <w:rFonts w:ascii="Arial" w:hAnsi="Arial" w:cs="Arial"/>
              </w:rPr>
              <w:t>delivered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sent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post</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courier</w:t>
            </w:r>
            <w:proofErr w:type="spellEnd"/>
            <w:r w:rsidRPr="00167A4F">
              <w:rPr>
                <w:rFonts w:ascii="Arial" w:hAnsi="Arial" w:cs="Arial"/>
              </w:rPr>
              <w:t xml:space="preserve">, it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delivered</w:t>
            </w:r>
            <w:proofErr w:type="spellEnd"/>
            <w:r w:rsidRPr="00167A4F">
              <w:rPr>
                <w:rFonts w:ascii="Arial" w:hAnsi="Arial" w:cs="Arial"/>
              </w:rPr>
              <w:t xml:space="preserve"> </w:t>
            </w:r>
            <w:proofErr w:type="spellStart"/>
            <w:r w:rsidRPr="00167A4F">
              <w:rPr>
                <w:rFonts w:ascii="Arial" w:hAnsi="Arial" w:cs="Arial"/>
              </w:rPr>
              <w:t>against</w:t>
            </w:r>
            <w:proofErr w:type="spellEnd"/>
            <w:r w:rsidRPr="00167A4F">
              <w:rPr>
                <w:rFonts w:ascii="Arial" w:hAnsi="Arial" w:cs="Arial"/>
              </w:rPr>
              <w:t xml:space="preserve"> </w:t>
            </w:r>
            <w:proofErr w:type="spellStart"/>
            <w:r w:rsidRPr="00167A4F">
              <w:rPr>
                <w:rFonts w:ascii="Arial" w:hAnsi="Arial" w:cs="Arial"/>
              </w:rPr>
              <w:t>signature</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deemed</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 xml:space="preserve"> </w:t>
            </w:r>
            <w:proofErr w:type="spellStart"/>
            <w:r w:rsidRPr="00167A4F">
              <w:rPr>
                <w:rFonts w:ascii="Arial" w:hAnsi="Arial" w:cs="Arial"/>
              </w:rPr>
              <w:t>specified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confirmation</w:t>
            </w:r>
            <w:proofErr w:type="spellEnd"/>
            <w:r w:rsidRPr="00167A4F">
              <w:rPr>
                <w:rFonts w:ascii="Arial" w:hAnsi="Arial" w:cs="Arial"/>
              </w:rPr>
              <w:t>.</w:t>
            </w:r>
          </w:p>
        </w:tc>
      </w:tr>
      <w:tr w:rsidR="00CC47BD" w:rsidRPr="00167A4F" w14:paraId="1264F35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5C70C6E6" w14:textId="3299683D"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9</w:t>
            </w:r>
            <w:r w:rsidRPr="00167A4F">
              <w:rPr>
                <w:rFonts w:ascii="Arial" w:hAnsi="Arial" w:cs="Arial"/>
              </w:rPr>
              <w:t>. Jeigu pranešimas siunčiamas el. paštu (patvirtinant gavimą), laikoma, kad Šalis jį gavo kitą darbo dieną.</w:t>
            </w:r>
          </w:p>
        </w:tc>
        <w:tc>
          <w:tcPr>
            <w:tcW w:w="5233" w:type="dxa"/>
            <w:gridSpan w:val="2"/>
            <w:tcBorders>
              <w:top w:val="nil"/>
              <w:left w:val="nil"/>
              <w:bottom w:val="nil"/>
              <w:right w:val="nil"/>
            </w:tcBorders>
            <w:tcMar>
              <w:top w:w="60" w:type="dxa"/>
              <w:left w:w="100" w:type="dxa"/>
              <w:bottom w:w="60" w:type="dxa"/>
              <w:right w:w="100" w:type="dxa"/>
            </w:tcMar>
          </w:tcPr>
          <w:p w14:paraId="6D8B41B7" w14:textId="077AFC8C"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9</w:t>
            </w:r>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sent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email</w:t>
            </w:r>
            <w:proofErr w:type="spellEnd"/>
            <w:r w:rsidRPr="00167A4F">
              <w:rPr>
                <w:rFonts w:ascii="Arial" w:hAnsi="Arial" w:cs="Arial"/>
              </w:rPr>
              <w:t xml:space="preserve"> (</w:t>
            </w:r>
            <w:proofErr w:type="spellStart"/>
            <w:r w:rsidRPr="00167A4F">
              <w:rPr>
                <w:rFonts w:ascii="Arial" w:hAnsi="Arial" w:cs="Arial"/>
              </w:rPr>
              <w:t>with</w:t>
            </w:r>
            <w:proofErr w:type="spellEnd"/>
            <w:r w:rsidRPr="00167A4F">
              <w:rPr>
                <w:rFonts w:ascii="Arial" w:hAnsi="Arial" w:cs="Arial"/>
              </w:rPr>
              <w:t xml:space="preserve"> </w:t>
            </w:r>
            <w:proofErr w:type="spellStart"/>
            <w:r w:rsidRPr="00167A4F">
              <w:rPr>
                <w:rFonts w:ascii="Arial" w:hAnsi="Arial" w:cs="Arial"/>
              </w:rPr>
              <w:t>confirmation</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receipt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to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it </w:t>
            </w:r>
            <w:proofErr w:type="spellStart"/>
            <w:r w:rsidRPr="00167A4F">
              <w:rPr>
                <w:rFonts w:ascii="Arial" w:hAnsi="Arial" w:cs="Arial"/>
              </w:rPr>
              <w:t>on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next</w:t>
            </w:r>
            <w:proofErr w:type="spellEnd"/>
            <w:r w:rsidRPr="00167A4F">
              <w:rPr>
                <w:rFonts w:ascii="Arial" w:hAnsi="Arial" w:cs="Arial"/>
              </w:rPr>
              <w:t xml:space="preserve"> </w:t>
            </w:r>
            <w:proofErr w:type="spellStart"/>
            <w:r w:rsidRPr="00167A4F">
              <w:rPr>
                <w:rFonts w:ascii="Arial" w:hAnsi="Arial" w:cs="Arial"/>
              </w:rPr>
              <w:t>Business</w:t>
            </w:r>
            <w:proofErr w:type="spellEnd"/>
            <w:r w:rsidRPr="00167A4F">
              <w:rPr>
                <w:rFonts w:ascii="Arial" w:hAnsi="Arial" w:cs="Arial"/>
              </w:rPr>
              <w:t xml:space="preserve"> </w:t>
            </w:r>
            <w:proofErr w:type="spellStart"/>
            <w:r w:rsidRPr="00167A4F">
              <w:rPr>
                <w:rFonts w:ascii="Arial" w:hAnsi="Arial" w:cs="Arial"/>
              </w:rPr>
              <w:t>Day</w:t>
            </w:r>
            <w:proofErr w:type="spellEnd"/>
            <w:r w:rsidRPr="00167A4F">
              <w:rPr>
                <w:rFonts w:ascii="Arial" w:hAnsi="Arial" w:cs="Arial"/>
              </w:rPr>
              <w:t>.</w:t>
            </w:r>
          </w:p>
        </w:tc>
      </w:tr>
      <w:tr w:rsidR="00CC47BD" w:rsidRPr="00167A4F" w14:paraId="6865317B"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5D8B6DC" w14:textId="4038A010"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10</w:t>
            </w:r>
            <w:r w:rsidRPr="00167A4F">
              <w:rPr>
                <w:rFonts w:ascii="Arial" w:hAnsi="Arial" w:cs="Arial"/>
              </w:rPr>
              <w:t>. Jeigu pranešimas siunčiamas keliais skirtingais būdais, laikoma, kad gavėjas jį gavo tada, kai jis gavo pirmesnįjį pranešimą.</w:t>
            </w:r>
          </w:p>
        </w:tc>
        <w:tc>
          <w:tcPr>
            <w:tcW w:w="5233" w:type="dxa"/>
            <w:gridSpan w:val="2"/>
            <w:tcBorders>
              <w:top w:val="nil"/>
              <w:left w:val="nil"/>
              <w:bottom w:val="nil"/>
              <w:right w:val="nil"/>
            </w:tcBorders>
            <w:tcMar>
              <w:top w:w="60" w:type="dxa"/>
              <w:left w:w="100" w:type="dxa"/>
              <w:bottom w:w="60" w:type="dxa"/>
              <w:right w:w="100" w:type="dxa"/>
            </w:tcMar>
          </w:tcPr>
          <w:p w14:paraId="25EBF6BB" w14:textId="757B2A1E" w:rsidR="00CC47BD" w:rsidRPr="00167A4F" w:rsidRDefault="00E35C49" w:rsidP="00BA0074">
            <w:pPr>
              <w:spacing w:before="40" w:after="40"/>
              <w:jc w:val="both"/>
              <w:rPr>
                <w:rFonts w:ascii="Arial" w:hAnsi="Arial" w:cs="Arial"/>
              </w:rPr>
            </w:pPr>
            <w:r w:rsidRPr="00167A4F">
              <w:rPr>
                <w:rFonts w:ascii="Arial" w:hAnsi="Arial" w:cs="Arial"/>
              </w:rPr>
              <w:t>17.</w:t>
            </w:r>
            <w:r w:rsidR="00A27215">
              <w:rPr>
                <w:rFonts w:ascii="Arial" w:hAnsi="Arial" w:cs="Arial"/>
              </w:rPr>
              <w:t>10</w:t>
            </w:r>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w:t>
            </w:r>
            <w:proofErr w:type="spellStart"/>
            <w:r w:rsidRPr="00167A4F">
              <w:rPr>
                <w:rFonts w:ascii="Arial" w:hAnsi="Arial" w:cs="Arial"/>
              </w:rPr>
              <w:t>notice</w:t>
            </w:r>
            <w:proofErr w:type="spellEnd"/>
            <w:r w:rsidRPr="00167A4F">
              <w:rPr>
                <w:rFonts w:ascii="Arial" w:hAnsi="Arial" w:cs="Arial"/>
              </w:rPr>
              <w:t xml:space="preserve"> </w:t>
            </w:r>
            <w:proofErr w:type="spellStart"/>
            <w:r w:rsidRPr="00167A4F">
              <w:rPr>
                <w:rFonts w:ascii="Arial" w:hAnsi="Arial" w:cs="Arial"/>
              </w:rPr>
              <w:t>is</w:t>
            </w:r>
            <w:proofErr w:type="spellEnd"/>
            <w:r w:rsidRPr="00167A4F">
              <w:rPr>
                <w:rFonts w:ascii="Arial" w:hAnsi="Arial" w:cs="Arial"/>
              </w:rPr>
              <w:t xml:space="preserve"> sent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several</w:t>
            </w:r>
            <w:proofErr w:type="spellEnd"/>
            <w:r w:rsidRPr="00167A4F">
              <w:rPr>
                <w:rFonts w:ascii="Arial" w:hAnsi="Arial" w:cs="Arial"/>
              </w:rPr>
              <w:t xml:space="preserve"> </w:t>
            </w:r>
            <w:proofErr w:type="spellStart"/>
            <w:r w:rsidRPr="00167A4F">
              <w:rPr>
                <w:rFonts w:ascii="Arial" w:hAnsi="Arial" w:cs="Arial"/>
              </w:rPr>
              <w:t>different</w:t>
            </w:r>
            <w:proofErr w:type="spellEnd"/>
            <w:r w:rsidRPr="00167A4F">
              <w:rPr>
                <w:rFonts w:ascii="Arial" w:hAnsi="Arial" w:cs="Arial"/>
              </w:rPr>
              <w:t xml:space="preserve"> </w:t>
            </w:r>
            <w:proofErr w:type="spellStart"/>
            <w:r w:rsidRPr="00167A4F">
              <w:rPr>
                <w:rFonts w:ascii="Arial" w:hAnsi="Arial" w:cs="Arial"/>
              </w:rPr>
              <w:t>means</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recipient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deemed</w:t>
            </w:r>
            <w:proofErr w:type="spellEnd"/>
            <w:r w:rsidRPr="00167A4F">
              <w:rPr>
                <w:rFonts w:ascii="Arial" w:hAnsi="Arial" w:cs="Arial"/>
              </w:rPr>
              <w:t xml:space="preserve"> to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received</w:t>
            </w:r>
            <w:proofErr w:type="spellEnd"/>
            <w:r w:rsidRPr="00167A4F">
              <w:rPr>
                <w:rFonts w:ascii="Arial" w:hAnsi="Arial" w:cs="Arial"/>
              </w:rPr>
              <w:t xml:space="preserve"> it </w:t>
            </w:r>
            <w:proofErr w:type="spellStart"/>
            <w:r w:rsidRPr="00167A4F">
              <w:rPr>
                <w:rFonts w:ascii="Arial" w:hAnsi="Arial" w:cs="Arial"/>
              </w:rPr>
              <w:t>when</w:t>
            </w:r>
            <w:proofErr w:type="spellEnd"/>
            <w:r w:rsidRPr="00167A4F">
              <w:rPr>
                <w:rFonts w:ascii="Arial" w:hAnsi="Arial" w:cs="Arial"/>
              </w:rPr>
              <w:t xml:space="preserve"> it </w:t>
            </w:r>
            <w:proofErr w:type="spellStart"/>
            <w:r w:rsidRPr="00167A4F">
              <w:rPr>
                <w:rFonts w:ascii="Arial" w:hAnsi="Arial" w:cs="Arial"/>
              </w:rPr>
              <w:t>received</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earlier</w:t>
            </w:r>
            <w:proofErr w:type="spellEnd"/>
            <w:r w:rsidRPr="00167A4F">
              <w:rPr>
                <w:rFonts w:ascii="Arial" w:hAnsi="Arial" w:cs="Arial"/>
              </w:rPr>
              <w:t xml:space="preserve"> </w:t>
            </w:r>
            <w:proofErr w:type="spellStart"/>
            <w:r w:rsidRPr="00167A4F">
              <w:rPr>
                <w:rFonts w:ascii="Arial" w:hAnsi="Arial" w:cs="Arial"/>
              </w:rPr>
              <w:t>notice</w:t>
            </w:r>
            <w:proofErr w:type="spellEnd"/>
            <w:r w:rsidRPr="00167A4F">
              <w:rPr>
                <w:rFonts w:ascii="Arial" w:hAnsi="Arial" w:cs="Arial"/>
              </w:rPr>
              <w:t>.</w:t>
            </w:r>
          </w:p>
        </w:tc>
      </w:tr>
      <w:tr w:rsidR="00CC47BD" w:rsidRPr="00167A4F" w14:paraId="0DB8BF3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D283BD0" w14:textId="4CB3A5F2" w:rsidR="00CC47BD" w:rsidRPr="00167A4F" w:rsidRDefault="00E35C49" w:rsidP="00BA0074">
            <w:pPr>
              <w:spacing w:before="40" w:after="40"/>
              <w:jc w:val="both"/>
              <w:rPr>
                <w:rFonts w:ascii="Arial" w:hAnsi="Arial" w:cs="Arial"/>
              </w:rPr>
            </w:pPr>
            <w:r w:rsidRPr="00167A4F">
              <w:rPr>
                <w:rFonts w:ascii="Arial" w:hAnsi="Arial" w:cs="Arial"/>
              </w:rPr>
              <w:t>17.1</w:t>
            </w:r>
            <w:r w:rsidR="00A27215">
              <w:rPr>
                <w:rFonts w:ascii="Arial" w:hAnsi="Arial" w:cs="Arial"/>
              </w:rPr>
              <w:t>1</w:t>
            </w:r>
            <w:r w:rsidRPr="00167A4F">
              <w:rPr>
                <w:rFonts w:ascii="Arial" w:hAnsi="Arial" w:cs="Arial"/>
              </w:rPr>
              <w:t>. Kontaktinio adreso ir / arba kontaktinio asmens pasikeitimo atveju, Sutarties pakeitimas nėra sudaromas.</w:t>
            </w:r>
          </w:p>
        </w:tc>
        <w:tc>
          <w:tcPr>
            <w:tcW w:w="5233" w:type="dxa"/>
            <w:gridSpan w:val="2"/>
            <w:tcBorders>
              <w:top w:val="nil"/>
              <w:left w:val="nil"/>
              <w:bottom w:val="nil"/>
              <w:right w:val="nil"/>
            </w:tcBorders>
            <w:tcMar>
              <w:top w:w="60" w:type="dxa"/>
              <w:left w:w="100" w:type="dxa"/>
              <w:bottom w:w="60" w:type="dxa"/>
              <w:right w:w="100" w:type="dxa"/>
            </w:tcMar>
          </w:tcPr>
          <w:p w14:paraId="5B8B6544" w14:textId="1872E6D8" w:rsidR="00CC47BD" w:rsidRPr="00167A4F" w:rsidRDefault="00E35C49" w:rsidP="00BA0074">
            <w:pPr>
              <w:spacing w:before="40" w:after="40"/>
              <w:jc w:val="both"/>
              <w:rPr>
                <w:rFonts w:ascii="Arial" w:hAnsi="Arial" w:cs="Arial"/>
              </w:rPr>
            </w:pPr>
            <w:r w:rsidRPr="00167A4F">
              <w:rPr>
                <w:rFonts w:ascii="Arial" w:hAnsi="Arial" w:cs="Arial"/>
              </w:rPr>
              <w:t>17.1</w:t>
            </w:r>
            <w:r w:rsidR="00A27215">
              <w:rPr>
                <w:rFonts w:ascii="Arial" w:hAnsi="Arial" w:cs="Arial"/>
              </w:rPr>
              <w:t>1</w:t>
            </w:r>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event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a </w:t>
            </w:r>
            <w:proofErr w:type="spellStart"/>
            <w:r w:rsidRPr="00167A4F">
              <w:rPr>
                <w:rFonts w:ascii="Arial" w:hAnsi="Arial" w:cs="Arial"/>
              </w:rPr>
              <w:t>change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address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contact</w:t>
            </w:r>
            <w:proofErr w:type="spellEnd"/>
            <w:r w:rsidRPr="00167A4F">
              <w:rPr>
                <w:rFonts w:ascii="Arial" w:hAnsi="Arial" w:cs="Arial"/>
              </w:rPr>
              <w:t xml:space="preserve"> </w:t>
            </w:r>
            <w:proofErr w:type="spellStart"/>
            <w:r w:rsidRPr="00167A4F">
              <w:rPr>
                <w:rFonts w:ascii="Arial" w:hAnsi="Arial" w:cs="Arial"/>
              </w:rPr>
              <w:t>person</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xml:space="preserve"> </w:t>
            </w:r>
            <w:proofErr w:type="spellStart"/>
            <w:r w:rsidRPr="00167A4F">
              <w:rPr>
                <w:rFonts w:ascii="Arial" w:hAnsi="Arial" w:cs="Arial"/>
              </w:rPr>
              <w:t>amendment</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made</w:t>
            </w:r>
            <w:proofErr w:type="spellEnd"/>
            <w:r w:rsidRPr="00167A4F">
              <w:rPr>
                <w:rFonts w:ascii="Arial" w:hAnsi="Arial" w:cs="Arial"/>
              </w:rPr>
              <w:t>.</w:t>
            </w:r>
          </w:p>
        </w:tc>
      </w:tr>
      <w:tr w:rsidR="00CC47BD" w:rsidRPr="00167A4F" w14:paraId="2679D74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38C6ED6" w14:textId="3A01E13C" w:rsidR="00CC47BD" w:rsidRPr="00167A4F" w:rsidRDefault="00E35C49" w:rsidP="00BA0074">
            <w:pPr>
              <w:spacing w:before="40" w:after="40"/>
              <w:jc w:val="both"/>
              <w:rPr>
                <w:rFonts w:ascii="Arial" w:hAnsi="Arial" w:cs="Arial"/>
              </w:rPr>
            </w:pPr>
            <w:r w:rsidRPr="00167A4F">
              <w:rPr>
                <w:rFonts w:ascii="Arial" w:hAnsi="Arial" w:cs="Arial"/>
              </w:rPr>
              <w:t>17.1</w:t>
            </w:r>
            <w:r w:rsidR="00A27215">
              <w:rPr>
                <w:rFonts w:ascii="Arial" w:hAnsi="Arial" w:cs="Arial"/>
              </w:rPr>
              <w:t>2</w:t>
            </w:r>
            <w:r w:rsidRPr="00167A4F">
              <w:rPr>
                <w:rFonts w:ascii="Arial" w:hAnsi="Arial" w:cs="Arial"/>
              </w:rPr>
              <w:t>. Šalių susirašinėjimas vyksta anglų arba lietuvių kalba. Visi oficialūs Šalių raštai, dokumentai rengiami lietuvių kalba.</w:t>
            </w:r>
          </w:p>
        </w:tc>
        <w:tc>
          <w:tcPr>
            <w:tcW w:w="5233" w:type="dxa"/>
            <w:gridSpan w:val="2"/>
            <w:tcBorders>
              <w:top w:val="nil"/>
              <w:left w:val="nil"/>
              <w:bottom w:val="nil"/>
              <w:right w:val="nil"/>
            </w:tcBorders>
            <w:tcMar>
              <w:top w:w="60" w:type="dxa"/>
              <w:left w:w="100" w:type="dxa"/>
              <w:bottom w:w="60" w:type="dxa"/>
              <w:right w:w="100" w:type="dxa"/>
            </w:tcMar>
          </w:tcPr>
          <w:p w14:paraId="3D84B0A7" w14:textId="23C11C21" w:rsidR="00CC47BD" w:rsidRPr="00167A4F" w:rsidRDefault="00E35C49" w:rsidP="00BA0074">
            <w:pPr>
              <w:spacing w:before="40" w:after="40"/>
              <w:jc w:val="both"/>
              <w:rPr>
                <w:rFonts w:ascii="Arial" w:hAnsi="Arial" w:cs="Arial"/>
              </w:rPr>
            </w:pPr>
            <w:r w:rsidRPr="00167A4F">
              <w:rPr>
                <w:rFonts w:ascii="Arial" w:hAnsi="Arial" w:cs="Arial"/>
              </w:rPr>
              <w:t>17.1</w:t>
            </w:r>
            <w:r w:rsidR="00A27215">
              <w:rPr>
                <w:rFonts w:ascii="Arial" w:hAnsi="Arial" w:cs="Arial"/>
              </w:rPr>
              <w:t>2</w:t>
            </w:r>
            <w:r w:rsidRPr="00167A4F">
              <w:rPr>
                <w:rFonts w:ascii="Arial" w:hAnsi="Arial" w:cs="Arial"/>
              </w:rPr>
              <w:t xml:space="preserve">. </w:t>
            </w:r>
            <w:proofErr w:type="spellStart"/>
            <w:r w:rsidRPr="00167A4F">
              <w:rPr>
                <w:rFonts w:ascii="Arial" w:hAnsi="Arial" w:cs="Arial"/>
              </w:rPr>
              <w:t>Correspondence</w:t>
            </w:r>
            <w:proofErr w:type="spellEnd"/>
            <w:r w:rsidRPr="00167A4F">
              <w:rPr>
                <w:rFonts w:ascii="Arial" w:hAnsi="Arial" w:cs="Arial"/>
              </w:rPr>
              <w:t xml:space="preserve"> </w:t>
            </w:r>
            <w:proofErr w:type="spellStart"/>
            <w:r w:rsidRPr="00167A4F">
              <w:rPr>
                <w:rFonts w:ascii="Arial" w:hAnsi="Arial" w:cs="Arial"/>
              </w:rPr>
              <w:t>between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conducted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English </w:t>
            </w:r>
            <w:proofErr w:type="spellStart"/>
            <w:r w:rsidRPr="00167A4F">
              <w:rPr>
                <w:rFonts w:ascii="Arial" w:hAnsi="Arial" w:cs="Arial"/>
              </w:rPr>
              <w:t>or</w:t>
            </w:r>
            <w:proofErr w:type="spellEnd"/>
            <w:r w:rsidRPr="00167A4F">
              <w:rPr>
                <w:rFonts w:ascii="Arial" w:hAnsi="Arial" w:cs="Arial"/>
              </w:rPr>
              <w:t xml:space="preserve"> Lithuanian.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official</w:t>
            </w:r>
            <w:proofErr w:type="spellEnd"/>
            <w:r w:rsidRPr="00167A4F">
              <w:rPr>
                <w:rFonts w:ascii="Arial" w:hAnsi="Arial" w:cs="Arial"/>
              </w:rPr>
              <w:t xml:space="preserve"> </w:t>
            </w:r>
            <w:proofErr w:type="spellStart"/>
            <w:r w:rsidRPr="00167A4F">
              <w:rPr>
                <w:rFonts w:ascii="Arial" w:hAnsi="Arial" w:cs="Arial"/>
              </w:rPr>
              <w:t>writings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documents</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prepared</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Lithuanian.</w:t>
            </w:r>
          </w:p>
        </w:tc>
      </w:tr>
      <w:tr w:rsidR="00CC47BD" w:rsidRPr="00167A4F" w14:paraId="5D6E1063"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2B439143" w14:textId="7E80B847" w:rsidR="00CC47BD" w:rsidRPr="00167A4F" w:rsidRDefault="00E35C49" w:rsidP="00BA0074">
            <w:pPr>
              <w:spacing w:before="40" w:after="40"/>
              <w:jc w:val="both"/>
              <w:rPr>
                <w:rFonts w:ascii="Arial" w:hAnsi="Arial" w:cs="Arial"/>
              </w:rPr>
            </w:pPr>
            <w:r w:rsidRPr="00167A4F">
              <w:rPr>
                <w:rFonts w:ascii="Arial" w:hAnsi="Arial" w:cs="Arial"/>
              </w:rPr>
              <w:lastRenderedPageBreak/>
              <w:t>17.1</w:t>
            </w:r>
            <w:r w:rsidR="00A27215">
              <w:rPr>
                <w:rFonts w:ascii="Arial" w:hAnsi="Arial" w:cs="Arial"/>
              </w:rPr>
              <w:t>3</w:t>
            </w:r>
            <w:r w:rsidRPr="00167A4F">
              <w:rPr>
                <w:rFonts w:ascii="Arial" w:hAnsi="Arial" w:cs="Arial"/>
              </w:rPr>
              <w:t>. Šalis neturi teisės perleisti savo teisių ir įsipareigojimų pagal šią Sutartį tretiesiems asmenims be išankstinio raštiško kitos Šalies sutikimo.</w:t>
            </w:r>
          </w:p>
        </w:tc>
        <w:tc>
          <w:tcPr>
            <w:tcW w:w="5233" w:type="dxa"/>
            <w:gridSpan w:val="2"/>
            <w:tcBorders>
              <w:top w:val="nil"/>
              <w:left w:val="nil"/>
              <w:bottom w:val="nil"/>
              <w:right w:val="nil"/>
            </w:tcBorders>
            <w:tcMar>
              <w:top w:w="60" w:type="dxa"/>
              <w:left w:w="100" w:type="dxa"/>
              <w:bottom w:w="60" w:type="dxa"/>
              <w:right w:w="100" w:type="dxa"/>
            </w:tcMar>
          </w:tcPr>
          <w:p w14:paraId="5A28771A" w14:textId="18EC2B7D" w:rsidR="00CC47BD" w:rsidRPr="00167A4F" w:rsidRDefault="00E35C49" w:rsidP="00BA0074">
            <w:pPr>
              <w:spacing w:before="40" w:after="40"/>
              <w:jc w:val="both"/>
              <w:rPr>
                <w:rFonts w:ascii="Arial" w:hAnsi="Arial" w:cs="Arial"/>
              </w:rPr>
            </w:pPr>
            <w:r w:rsidRPr="00167A4F">
              <w:rPr>
                <w:rFonts w:ascii="Arial" w:hAnsi="Arial" w:cs="Arial"/>
              </w:rPr>
              <w:t>17.1</w:t>
            </w:r>
            <w:r w:rsidR="00A27215">
              <w:rPr>
                <w:rFonts w:ascii="Arial" w:hAnsi="Arial" w:cs="Arial"/>
              </w:rPr>
              <w:t>3</w:t>
            </w:r>
            <w:r w:rsidRPr="00167A4F">
              <w:rPr>
                <w:rFonts w:ascii="Arial" w:hAnsi="Arial" w:cs="Arial"/>
              </w:rPr>
              <w:t xml:space="preserve">. A </w:t>
            </w:r>
            <w:proofErr w:type="spellStart"/>
            <w:r w:rsidRPr="00167A4F">
              <w:rPr>
                <w:rFonts w:ascii="Arial" w:hAnsi="Arial" w:cs="Arial"/>
              </w:rPr>
              <w:t>Party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right</w:t>
            </w:r>
            <w:proofErr w:type="spellEnd"/>
            <w:r w:rsidRPr="00167A4F">
              <w:rPr>
                <w:rFonts w:ascii="Arial" w:hAnsi="Arial" w:cs="Arial"/>
              </w:rPr>
              <w:t xml:space="preserve"> to </w:t>
            </w:r>
            <w:proofErr w:type="spellStart"/>
            <w:r w:rsidRPr="00167A4F">
              <w:rPr>
                <w:rFonts w:ascii="Arial" w:hAnsi="Arial" w:cs="Arial"/>
              </w:rPr>
              <w:t>assign</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rights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to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without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prior</w:t>
            </w:r>
            <w:proofErr w:type="spellEnd"/>
            <w:r w:rsidRPr="00167A4F">
              <w:rPr>
                <w:rFonts w:ascii="Arial" w:hAnsi="Arial" w:cs="Arial"/>
              </w:rPr>
              <w:t xml:space="preserve"> </w:t>
            </w:r>
            <w:proofErr w:type="spellStart"/>
            <w:r w:rsidRPr="00167A4F">
              <w:rPr>
                <w:rFonts w:ascii="Arial" w:hAnsi="Arial" w:cs="Arial"/>
              </w:rPr>
              <w:t>written</w:t>
            </w:r>
            <w:proofErr w:type="spellEnd"/>
            <w:r w:rsidRPr="00167A4F">
              <w:rPr>
                <w:rFonts w:ascii="Arial" w:hAnsi="Arial" w:cs="Arial"/>
              </w:rPr>
              <w:t xml:space="preserve"> </w:t>
            </w:r>
            <w:proofErr w:type="spellStart"/>
            <w:r w:rsidRPr="00167A4F">
              <w:rPr>
                <w:rFonts w:ascii="Arial" w:hAnsi="Arial" w:cs="Arial"/>
              </w:rPr>
              <w:t>consent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Party</w:t>
            </w:r>
            <w:proofErr w:type="spellEnd"/>
            <w:r w:rsidRPr="00167A4F">
              <w:rPr>
                <w:rFonts w:ascii="Arial" w:hAnsi="Arial" w:cs="Arial"/>
              </w:rPr>
              <w:t>.</w:t>
            </w:r>
          </w:p>
        </w:tc>
      </w:tr>
      <w:tr w:rsidR="00CC47BD" w:rsidRPr="00167A4F" w14:paraId="17F792D8"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62778E0A" w14:textId="77777777" w:rsidR="00CC47BD" w:rsidRPr="00167A4F" w:rsidRDefault="00E35C49" w:rsidP="00BA0074">
            <w:pPr>
              <w:spacing w:before="40" w:after="40"/>
              <w:jc w:val="both"/>
              <w:rPr>
                <w:rFonts w:ascii="Arial" w:hAnsi="Arial" w:cs="Arial"/>
              </w:rPr>
            </w:pPr>
            <w:r w:rsidRPr="00167A4F">
              <w:rPr>
                <w:rFonts w:ascii="Arial" w:hAnsi="Arial" w:cs="Arial"/>
                <w:b/>
                <w:bCs/>
              </w:rPr>
              <w:t>18. PRETENZIJOS IR GINČŲ SPRENDIMAS</w:t>
            </w:r>
          </w:p>
        </w:tc>
        <w:tc>
          <w:tcPr>
            <w:tcW w:w="5233" w:type="dxa"/>
            <w:gridSpan w:val="2"/>
            <w:tcBorders>
              <w:top w:val="nil"/>
              <w:left w:val="nil"/>
              <w:bottom w:val="nil"/>
              <w:right w:val="nil"/>
            </w:tcBorders>
            <w:tcMar>
              <w:top w:w="60" w:type="dxa"/>
              <w:left w:w="100" w:type="dxa"/>
              <w:bottom w:w="60" w:type="dxa"/>
              <w:right w:w="100" w:type="dxa"/>
            </w:tcMar>
          </w:tcPr>
          <w:p w14:paraId="1F90FAF0" w14:textId="77777777" w:rsidR="00CC47BD" w:rsidRPr="00167A4F" w:rsidRDefault="00E35C49" w:rsidP="00BA0074">
            <w:pPr>
              <w:spacing w:before="40" w:after="40"/>
              <w:jc w:val="both"/>
              <w:rPr>
                <w:rFonts w:ascii="Arial" w:hAnsi="Arial" w:cs="Arial"/>
              </w:rPr>
            </w:pPr>
            <w:r w:rsidRPr="00167A4F">
              <w:rPr>
                <w:rFonts w:ascii="Arial" w:hAnsi="Arial" w:cs="Arial"/>
                <w:b/>
                <w:bCs/>
              </w:rPr>
              <w:t>18. CLAIMS AND DISPUTE RESOLUTION</w:t>
            </w:r>
          </w:p>
        </w:tc>
      </w:tr>
      <w:tr w:rsidR="00CC47BD" w:rsidRPr="00167A4F" w14:paraId="2FC236F1"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FC93127" w14:textId="77777777" w:rsidR="00CC47BD" w:rsidRPr="00167A4F" w:rsidRDefault="00E35C49" w:rsidP="00BA0074">
            <w:pPr>
              <w:spacing w:before="40" w:after="40"/>
              <w:jc w:val="both"/>
              <w:rPr>
                <w:rFonts w:ascii="Arial" w:hAnsi="Arial" w:cs="Arial"/>
              </w:rPr>
            </w:pPr>
            <w:r w:rsidRPr="00167A4F">
              <w:rPr>
                <w:rFonts w:ascii="Arial" w:hAnsi="Arial" w:cs="Arial"/>
              </w:rPr>
              <w:t>18.1. Vykdydamos šią Sutartį, Šalys vadovaujasi Lietuvos Respublikos civiliniu kodeksu ir kitais įstatymais bei kitais teisės aktais.</w:t>
            </w:r>
          </w:p>
        </w:tc>
        <w:tc>
          <w:tcPr>
            <w:tcW w:w="5233" w:type="dxa"/>
            <w:gridSpan w:val="2"/>
            <w:tcBorders>
              <w:top w:val="nil"/>
              <w:left w:val="nil"/>
              <w:bottom w:val="nil"/>
              <w:right w:val="nil"/>
            </w:tcBorders>
            <w:tcMar>
              <w:top w:w="60" w:type="dxa"/>
              <w:left w:w="100" w:type="dxa"/>
              <w:bottom w:w="60" w:type="dxa"/>
              <w:right w:w="100" w:type="dxa"/>
            </w:tcMar>
          </w:tcPr>
          <w:p w14:paraId="346F5FFD"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18.1.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performing</w:t>
            </w:r>
            <w:proofErr w:type="spellEnd"/>
            <w:r w:rsidRPr="00167A4F">
              <w:rPr>
                <w:rFonts w:ascii="Arial" w:hAnsi="Arial" w:cs="Arial"/>
              </w:rPr>
              <w:t xml:space="preserve"> </w:t>
            </w:r>
            <w:proofErr w:type="spellStart"/>
            <w:r w:rsidRPr="00167A4F">
              <w:rPr>
                <w:rFonts w:ascii="Arial" w:hAnsi="Arial" w:cs="Arial"/>
              </w:rPr>
              <w:t>this</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guided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Civil</w:t>
            </w:r>
            <w:proofErr w:type="spellEnd"/>
            <w:r w:rsidRPr="00167A4F">
              <w:rPr>
                <w:rFonts w:ascii="Arial" w:hAnsi="Arial" w:cs="Arial"/>
              </w:rPr>
              <w:t xml:space="preserve"> </w:t>
            </w:r>
            <w:proofErr w:type="spellStart"/>
            <w:r w:rsidRPr="00167A4F">
              <w:rPr>
                <w:rFonts w:ascii="Arial" w:hAnsi="Arial" w:cs="Arial"/>
              </w:rPr>
              <w:t>Code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other</w:t>
            </w:r>
            <w:proofErr w:type="spellEnd"/>
            <w:r w:rsidRPr="00167A4F">
              <w:rPr>
                <w:rFonts w:ascii="Arial" w:hAnsi="Arial" w:cs="Arial"/>
              </w:rPr>
              <w:t xml:space="preserve"> </w:t>
            </w:r>
            <w:proofErr w:type="spellStart"/>
            <w:r w:rsidRPr="00167A4F">
              <w:rPr>
                <w:rFonts w:ascii="Arial" w:hAnsi="Arial" w:cs="Arial"/>
              </w:rPr>
              <w:t>laws</w:t>
            </w:r>
            <w:proofErr w:type="spellEnd"/>
            <w:r w:rsidRPr="00167A4F">
              <w:rPr>
                <w:rFonts w:ascii="Arial" w:hAnsi="Arial" w:cs="Arial"/>
              </w:rPr>
              <w:t xml:space="preserve"> </w:t>
            </w:r>
            <w:proofErr w:type="spellStart"/>
            <w:r w:rsidRPr="00167A4F">
              <w:rPr>
                <w:rFonts w:ascii="Arial" w:hAnsi="Arial" w:cs="Arial"/>
              </w:rPr>
              <w:t>and</w:t>
            </w:r>
            <w:proofErr w:type="spellEnd"/>
            <w:r w:rsidRPr="00167A4F">
              <w:rPr>
                <w:rFonts w:ascii="Arial" w:hAnsi="Arial" w:cs="Arial"/>
              </w:rPr>
              <w:t xml:space="preserve"> </w:t>
            </w:r>
            <w:proofErr w:type="spellStart"/>
            <w:r w:rsidRPr="00167A4F">
              <w:rPr>
                <w:rFonts w:ascii="Arial" w:hAnsi="Arial" w:cs="Arial"/>
              </w:rPr>
              <w:t>legal</w:t>
            </w:r>
            <w:proofErr w:type="spellEnd"/>
            <w:r w:rsidRPr="00167A4F">
              <w:rPr>
                <w:rFonts w:ascii="Arial" w:hAnsi="Arial" w:cs="Arial"/>
              </w:rPr>
              <w:t xml:space="preserve"> </w:t>
            </w:r>
            <w:proofErr w:type="spellStart"/>
            <w:r w:rsidRPr="00167A4F">
              <w:rPr>
                <w:rFonts w:ascii="Arial" w:hAnsi="Arial" w:cs="Arial"/>
              </w:rPr>
              <w:t>acts</w:t>
            </w:r>
            <w:proofErr w:type="spellEnd"/>
            <w:r w:rsidRPr="00167A4F">
              <w:rPr>
                <w:rFonts w:ascii="Arial" w:hAnsi="Arial" w:cs="Arial"/>
              </w:rPr>
              <w:t>.</w:t>
            </w:r>
          </w:p>
        </w:tc>
      </w:tr>
      <w:tr w:rsidR="00CC47BD" w:rsidRPr="00167A4F" w14:paraId="24988292"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48C280B6" w14:textId="77777777" w:rsidR="00CC47BD" w:rsidRPr="00167A4F" w:rsidRDefault="00E35C49" w:rsidP="00BA0074">
            <w:pPr>
              <w:spacing w:before="40" w:after="40"/>
              <w:jc w:val="both"/>
              <w:rPr>
                <w:rFonts w:ascii="Arial" w:hAnsi="Arial" w:cs="Arial"/>
              </w:rPr>
            </w:pPr>
            <w:r w:rsidRPr="00167A4F">
              <w:rPr>
                <w:rFonts w:ascii="Arial" w:hAnsi="Arial" w:cs="Arial"/>
              </w:rPr>
              <w:t>18.2. Visi ginčai, nesutarimai ar reikalavimai, kylantys iš Sutarties arba susiję su Sutartimi, jos pažeidimu, nutraukimu ar galiojimu, sprendžiami derybomis. Nepavykus ginčo ar nesutarimo išspręsti derybomis, toks ginčas ar nesutarimas sprendžiamas teismine tvarka kompetentingame Lietuvos Respublikos teisme pagal Bendrovės buveinės vietą.</w:t>
            </w:r>
          </w:p>
        </w:tc>
        <w:tc>
          <w:tcPr>
            <w:tcW w:w="5233" w:type="dxa"/>
            <w:gridSpan w:val="2"/>
            <w:tcBorders>
              <w:top w:val="nil"/>
              <w:left w:val="nil"/>
              <w:bottom w:val="nil"/>
              <w:right w:val="nil"/>
            </w:tcBorders>
            <w:tcMar>
              <w:top w:w="60" w:type="dxa"/>
              <w:left w:w="100" w:type="dxa"/>
              <w:bottom w:w="60" w:type="dxa"/>
              <w:right w:w="100" w:type="dxa"/>
            </w:tcMar>
          </w:tcPr>
          <w:p w14:paraId="68D092B1"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18.2. </w:t>
            </w:r>
            <w:proofErr w:type="spellStart"/>
            <w:r w:rsidRPr="00167A4F">
              <w:rPr>
                <w:rFonts w:ascii="Arial" w:hAnsi="Arial" w:cs="Arial"/>
              </w:rPr>
              <w:t>All</w:t>
            </w:r>
            <w:proofErr w:type="spellEnd"/>
            <w:r w:rsidRPr="00167A4F">
              <w:rPr>
                <w:rFonts w:ascii="Arial" w:hAnsi="Arial" w:cs="Arial"/>
              </w:rPr>
              <w:t xml:space="preserve"> </w:t>
            </w:r>
            <w:proofErr w:type="spellStart"/>
            <w:r w:rsidRPr="00167A4F">
              <w:rPr>
                <w:rFonts w:ascii="Arial" w:hAnsi="Arial" w:cs="Arial"/>
              </w:rPr>
              <w:t>disputes</w:t>
            </w:r>
            <w:proofErr w:type="spellEnd"/>
            <w:r w:rsidRPr="00167A4F">
              <w:rPr>
                <w:rFonts w:ascii="Arial" w:hAnsi="Arial" w:cs="Arial"/>
              </w:rPr>
              <w:t xml:space="preserve">, </w:t>
            </w:r>
            <w:proofErr w:type="spellStart"/>
            <w:r w:rsidRPr="00167A4F">
              <w:rPr>
                <w:rFonts w:ascii="Arial" w:hAnsi="Arial" w:cs="Arial"/>
              </w:rPr>
              <w:t>disagreements</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claims</w:t>
            </w:r>
            <w:proofErr w:type="spellEnd"/>
            <w:r w:rsidRPr="00167A4F">
              <w:rPr>
                <w:rFonts w:ascii="Arial" w:hAnsi="Arial" w:cs="Arial"/>
              </w:rPr>
              <w:t xml:space="preserve"> </w:t>
            </w:r>
            <w:proofErr w:type="spellStart"/>
            <w:r w:rsidRPr="00167A4F">
              <w:rPr>
                <w:rFonts w:ascii="Arial" w:hAnsi="Arial" w:cs="Arial"/>
              </w:rPr>
              <w:t>arising</w:t>
            </w:r>
            <w:proofErr w:type="spellEnd"/>
            <w:r w:rsidRPr="00167A4F">
              <w:rPr>
                <w:rFonts w:ascii="Arial" w:hAnsi="Arial" w:cs="Arial"/>
              </w:rPr>
              <w:t xml:space="preserve"> </w:t>
            </w:r>
            <w:proofErr w:type="spellStart"/>
            <w:r w:rsidRPr="00167A4F">
              <w:rPr>
                <w:rFonts w:ascii="Arial" w:hAnsi="Arial" w:cs="Arial"/>
              </w:rPr>
              <w:t>from</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related</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w:t>
            </w:r>
            <w:proofErr w:type="spellStart"/>
            <w:r w:rsidRPr="00167A4F">
              <w:rPr>
                <w:rFonts w:ascii="Arial" w:hAnsi="Arial" w:cs="Arial"/>
              </w:rPr>
              <w:t>its</w:t>
            </w:r>
            <w:proofErr w:type="spellEnd"/>
            <w:r w:rsidRPr="00167A4F">
              <w:rPr>
                <w:rFonts w:ascii="Arial" w:hAnsi="Arial" w:cs="Arial"/>
              </w:rPr>
              <w:t xml:space="preserve"> </w:t>
            </w:r>
            <w:proofErr w:type="spellStart"/>
            <w:r w:rsidRPr="00167A4F">
              <w:rPr>
                <w:rFonts w:ascii="Arial" w:hAnsi="Arial" w:cs="Arial"/>
              </w:rPr>
              <w:t>breach</w:t>
            </w:r>
            <w:proofErr w:type="spellEnd"/>
            <w:r w:rsidRPr="00167A4F">
              <w:rPr>
                <w:rFonts w:ascii="Arial" w:hAnsi="Arial" w:cs="Arial"/>
              </w:rPr>
              <w:t xml:space="preserve">, </w:t>
            </w:r>
            <w:proofErr w:type="spellStart"/>
            <w:r w:rsidRPr="00167A4F">
              <w:rPr>
                <w:rFonts w:ascii="Arial" w:hAnsi="Arial" w:cs="Arial"/>
              </w:rPr>
              <w:t>termination</w:t>
            </w:r>
            <w:proofErr w:type="spellEnd"/>
            <w:r w:rsidRPr="00167A4F">
              <w:rPr>
                <w:rFonts w:ascii="Arial" w:hAnsi="Arial" w:cs="Arial"/>
              </w:rPr>
              <w:t xml:space="preserv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validity</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resolved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negotiation</w:t>
            </w:r>
            <w:proofErr w:type="spellEnd"/>
            <w:r w:rsidRPr="00167A4F">
              <w:rPr>
                <w:rFonts w:ascii="Arial" w:hAnsi="Arial" w:cs="Arial"/>
              </w:rPr>
              <w:t xml:space="preserve">. </w:t>
            </w:r>
            <w:proofErr w:type="spellStart"/>
            <w:r w:rsidRPr="00167A4F">
              <w:rPr>
                <w:rFonts w:ascii="Arial" w:hAnsi="Arial" w:cs="Arial"/>
              </w:rPr>
              <w:t>If</w:t>
            </w:r>
            <w:proofErr w:type="spellEnd"/>
            <w:r w:rsidRPr="00167A4F">
              <w:rPr>
                <w:rFonts w:ascii="Arial" w:hAnsi="Arial" w:cs="Arial"/>
              </w:rPr>
              <w:t xml:space="preserve"> a dispute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disagreement</w:t>
            </w:r>
            <w:proofErr w:type="spellEnd"/>
            <w:r w:rsidRPr="00167A4F">
              <w:rPr>
                <w:rFonts w:ascii="Arial" w:hAnsi="Arial" w:cs="Arial"/>
              </w:rPr>
              <w:t xml:space="preserve"> </w:t>
            </w:r>
            <w:proofErr w:type="spellStart"/>
            <w:r w:rsidRPr="00167A4F">
              <w:rPr>
                <w:rFonts w:ascii="Arial" w:hAnsi="Arial" w:cs="Arial"/>
              </w:rPr>
              <w:t>cannot</w:t>
            </w:r>
            <w:proofErr w:type="spellEnd"/>
            <w:r w:rsidRPr="00167A4F">
              <w:rPr>
                <w:rFonts w:ascii="Arial" w:hAnsi="Arial" w:cs="Arial"/>
              </w:rPr>
              <w:t xml:space="preserve"> be </w:t>
            </w:r>
            <w:proofErr w:type="spellStart"/>
            <w:r w:rsidRPr="00167A4F">
              <w:rPr>
                <w:rFonts w:ascii="Arial" w:hAnsi="Arial" w:cs="Arial"/>
              </w:rPr>
              <w:t>resolved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negotiation</w:t>
            </w:r>
            <w:proofErr w:type="spellEnd"/>
            <w:r w:rsidRPr="00167A4F">
              <w:rPr>
                <w:rFonts w:ascii="Arial" w:hAnsi="Arial" w:cs="Arial"/>
              </w:rPr>
              <w:t xml:space="preserve">, </w:t>
            </w:r>
            <w:proofErr w:type="spellStart"/>
            <w:r w:rsidRPr="00167A4F">
              <w:rPr>
                <w:rFonts w:ascii="Arial" w:hAnsi="Arial" w:cs="Arial"/>
              </w:rPr>
              <w:t>such</w:t>
            </w:r>
            <w:proofErr w:type="spellEnd"/>
            <w:r w:rsidRPr="00167A4F">
              <w:rPr>
                <w:rFonts w:ascii="Arial" w:hAnsi="Arial" w:cs="Arial"/>
              </w:rPr>
              <w:t xml:space="preserve"> dispute </w:t>
            </w:r>
            <w:proofErr w:type="spellStart"/>
            <w:r w:rsidRPr="00167A4F">
              <w:rPr>
                <w:rFonts w:ascii="Arial" w:hAnsi="Arial" w:cs="Arial"/>
              </w:rPr>
              <w:t>or</w:t>
            </w:r>
            <w:proofErr w:type="spellEnd"/>
            <w:r w:rsidRPr="00167A4F">
              <w:rPr>
                <w:rFonts w:ascii="Arial" w:hAnsi="Arial" w:cs="Arial"/>
              </w:rPr>
              <w:t xml:space="preserve"> </w:t>
            </w:r>
            <w:proofErr w:type="spellStart"/>
            <w:r w:rsidRPr="00167A4F">
              <w:rPr>
                <w:rFonts w:ascii="Arial" w:hAnsi="Arial" w:cs="Arial"/>
              </w:rPr>
              <w:t>disagreement</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be </w:t>
            </w:r>
            <w:proofErr w:type="spellStart"/>
            <w:r w:rsidRPr="00167A4F">
              <w:rPr>
                <w:rFonts w:ascii="Arial" w:hAnsi="Arial" w:cs="Arial"/>
              </w:rPr>
              <w:t>resolved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litigation</w:t>
            </w:r>
            <w:proofErr w:type="spellEnd"/>
            <w:r w:rsidRPr="00167A4F">
              <w:rPr>
                <w:rFonts w:ascii="Arial" w:hAnsi="Arial" w:cs="Arial"/>
              </w:rPr>
              <w:t xml:space="preserve"> </w:t>
            </w:r>
            <w:proofErr w:type="spellStart"/>
            <w:r w:rsidRPr="00167A4F">
              <w:rPr>
                <w:rFonts w:ascii="Arial" w:hAnsi="Arial" w:cs="Arial"/>
              </w:rPr>
              <w:t>in</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competent</w:t>
            </w:r>
            <w:proofErr w:type="spellEnd"/>
            <w:r w:rsidRPr="00167A4F">
              <w:rPr>
                <w:rFonts w:ascii="Arial" w:hAnsi="Arial" w:cs="Arial"/>
              </w:rPr>
              <w:t xml:space="preserve"> </w:t>
            </w:r>
            <w:proofErr w:type="spellStart"/>
            <w:r w:rsidRPr="00167A4F">
              <w:rPr>
                <w:rFonts w:ascii="Arial" w:hAnsi="Arial" w:cs="Arial"/>
              </w:rPr>
              <w:t>court</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Republic</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Lithuania </w:t>
            </w:r>
            <w:proofErr w:type="spellStart"/>
            <w:r w:rsidRPr="00167A4F">
              <w:rPr>
                <w:rFonts w:ascii="Arial" w:hAnsi="Arial" w:cs="Arial"/>
              </w:rPr>
              <w:t>according</w:t>
            </w:r>
            <w:proofErr w:type="spellEnd"/>
            <w:r w:rsidRPr="00167A4F">
              <w:rPr>
                <w:rFonts w:ascii="Arial" w:hAnsi="Arial" w:cs="Arial"/>
              </w:rPr>
              <w:t xml:space="preserve"> to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Company's</w:t>
            </w:r>
            <w:proofErr w:type="spellEnd"/>
            <w:r w:rsidRPr="00167A4F">
              <w:rPr>
                <w:rFonts w:ascii="Arial" w:hAnsi="Arial" w:cs="Arial"/>
              </w:rPr>
              <w:t xml:space="preserve"> </w:t>
            </w:r>
            <w:proofErr w:type="spellStart"/>
            <w:r w:rsidRPr="00167A4F">
              <w:rPr>
                <w:rFonts w:ascii="Arial" w:hAnsi="Arial" w:cs="Arial"/>
              </w:rPr>
              <w:t>registered</w:t>
            </w:r>
            <w:proofErr w:type="spellEnd"/>
            <w:r w:rsidRPr="00167A4F">
              <w:rPr>
                <w:rFonts w:ascii="Arial" w:hAnsi="Arial" w:cs="Arial"/>
              </w:rPr>
              <w:t xml:space="preserve"> </w:t>
            </w:r>
            <w:proofErr w:type="spellStart"/>
            <w:r w:rsidRPr="00167A4F">
              <w:rPr>
                <w:rFonts w:ascii="Arial" w:hAnsi="Arial" w:cs="Arial"/>
              </w:rPr>
              <w:t>office</w:t>
            </w:r>
            <w:proofErr w:type="spellEnd"/>
            <w:r w:rsidRPr="00167A4F">
              <w:rPr>
                <w:rFonts w:ascii="Arial" w:hAnsi="Arial" w:cs="Arial"/>
              </w:rPr>
              <w:t>.</w:t>
            </w:r>
          </w:p>
        </w:tc>
      </w:tr>
      <w:tr w:rsidR="00CC47BD" w:rsidRPr="00167A4F" w14:paraId="7EED9067"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9D5CE98" w14:textId="77777777" w:rsidR="00CC47BD" w:rsidRPr="00167A4F" w:rsidRDefault="00E35C49" w:rsidP="00BA0074">
            <w:pPr>
              <w:spacing w:before="40" w:after="40"/>
              <w:jc w:val="both"/>
              <w:rPr>
                <w:rFonts w:ascii="Arial" w:hAnsi="Arial" w:cs="Arial"/>
              </w:rPr>
            </w:pPr>
            <w:r w:rsidRPr="00167A4F">
              <w:rPr>
                <w:rFonts w:ascii="Arial" w:hAnsi="Arial" w:cs="Arial"/>
              </w:rPr>
              <w:t>18.3. Kilę ginčai nesudaro pagrindo Šalims atsisakyti vykdyti savo prievoles pagal Sutartį.</w:t>
            </w:r>
          </w:p>
        </w:tc>
        <w:tc>
          <w:tcPr>
            <w:tcW w:w="5233" w:type="dxa"/>
            <w:gridSpan w:val="2"/>
            <w:tcBorders>
              <w:top w:val="nil"/>
              <w:left w:val="nil"/>
              <w:bottom w:val="nil"/>
              <w:right w:val="nil"/>
            </w:tcBorders>
            <w:tcMar>
              <w:top w:w="60" w:type="dxa"/>
              <w:left w:w="100" w:type="dxa"/>
              <w:bottom w:w="60" w:type="dxa"/>
              <w:right w:w="100" w:type="dxa"/>
            </w:tcMar>
          </w:tcPr>
          <w:p w14:paraId="6A634F7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18.3. </w:t>
            </w:r>
            <w:proofErr w:type="spellStart"/>
            <w:r w:rsidRPr="00167A4F">
              <w:rPr>
                <w:rFonts w:ascii="Arial" w:hAnsi="Arial" w:cs="Arial"/>
              </w:rPr>
              <w:t>Disputes</w:t>
            </w:r>
            <w:proofErr w:type="spellEnd"/>
            <w:r w:rsidRPr="00167A4F">
              <w:rPr>
                <w:rFonts w:ascii="Arial" w:hAnsi="Arial" w:cs="Arial"/>
              </w:rPr>
              <w:t xml:space="preserve"> </w:t>
            </w:r>
            <w:proofErr w:type="spellStart"/>
            <w:r w:rsidRPr="00167A4F">
              <w:rPr>
                <w:rFonts w:ascii="Arial" w:hAnsi="Arial" w:cs="Arial"/>
              </w:rPr>
              <w:t>that</w:t>
            </w:r>
            <w:proofErr w:type="spellEnd"/>
            <w:r w:rsidRPr="00167A4F">
              <w:rPr>
                <w:rFonts w:ascii="Arial" w:hAnsi="Arial" w:cs="Arial"/>
              </w:rPr>
              <w:t xml:space="preserve"> </w:t>
            </w:r>
            <w:proofErr w:type="spellStart"/>
            <w:r w:rsidRPr="00167A4F">
              <w:rPr>
                <w:rFonts w:ascii="Arial" w:hAnsi="Arial" w:cs="Arial"/>
              </w:rPr>
              <w:t>have</w:t>
            </w:r>
            <w:proofErr w:type="spellEnd"/>
            <w:r w:rsidRPr="00167A4F">
              <w:rPr>
                <w:rFonts w:ascii="Arial" w:hAnsi="Arial" w:cs="Arial"/>
              </w:rPr>
              <w:t xml:space="preserve"> </w:t>
            </w:r>
            <w:proofErr w:type="spellStart"/>
            <w:r w:rsidRPr="00167A4F">
              <w:rPr>
                <w:rFonts w:ascii="Arial" w:hAnsi="Arial" w:cs="Arial"/>
              </w:rPr>
              <w:t>arisen</w:t>
            </w:r>
            <w:proofErr w:type="spellEnd"/>
            <w:r w:rsidRPr="00167A4F">
              <w:rPr>
                <w:rFonts w:ascii="Arial" w:hAnsi="Arial" w:cs="Arial"/>
              </w:rPr>
              <w:t xml:space="preserve"> </w:t>
            </w:r>
            <w:proofErr w:type="spellStart"/>
            <w:r w:rsidRPr="00167A4F">
              <w:rPr>
                <w:rFonts w:ascii="Arial" w:hAnsi="Arial" w:cs="Arial"/>
              </w:rPr>
              <w:t>shall</w:t>
            </w:r>
            <w:proofErr w:type="spellEnd"/>
            <w:r w:rsidRPr="00167A4F">
              <w:rPr>
                <w:rFonts w:ascii="Arial" w:hAnsi="Arial" w:cs="Arial"/>
              </w:rPr>
              <w:t xml:space="preserve"> </w:t>
            </w:r>
            <w:proofErr w:type="spellStart"/>
            <w:r w:rsidRPr="00167A4F">
              <w:rPr>
                <w:rFonts w:ascii="Arial" w:hAnsi="Arial" w:cs="Arial"/>
              </w:rPr>
              <w:t>not</w:t>
            </w:r>
            <w:proofErr w:type="spellEnd"/>
            <w:r w:rsidRPr="00167A4F">
              <w:rPr>
                <w:rFonts w:ascii="Arial" w:hAnsi="Arial" w:cs="Arial"/>
              </w:rPr>
              <w:t xml:space="preserve"> </w:t>
            </w:r>
            <w:proofErr w:type="spellStart"/>
            <w:r w:rsidRPr="00167A4F">
              <w:rPr>
                <w:rFonts w:ascii="Arial" w:hAnsi="Arial" w:cs="Arial"/>
              </w:rPr>
              <w:t>constitute</w:t>
            </w:r>
            <w:proofErr w:type="spellEnd"/>
            <w:r w:rsidRPr="00167A4F">
              <w:rPr>
                <w:rFonts w:ascii="Arial" w:hAnsi="Arial" w:cs="Arial"/>
              </w:rPr>
              <w:t xml:space="preserve"> </w:t>
            </w:r>
            <w:proofErr w:type="spellStart"/>
            <w:r w:rsidRPr="00167A4F">
              <w:rPr>
                <w:rFonts w:ascii="Arial" w:hAnsi="Arial" w:cs="Arial"/>
              </w:rPr>
              <w:t>grounds</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Parties to </w:t>
            </w:r>
            <w:proofErr w:type="spellStart"/>
            <w:r w:rsidRPr="00167A4F">
              <w:rPr>
                <w:rFonts w:ascii="Arial" w:hAnsi="Arial" w:cs="Arial"/>
              </w:rPr>
              <w:t>refuse</w:t>
            </w:r>
            <w:proofErr w:type="spellEnd"/>
            <w:r w:rsidRPr="00167A4F">
              <w:rPr>
                <w:rFonts w:ascii="Arial" w:hAnsi="Arial" w:cs="Arial"/>
              </w:rPr>
              <w:t xml:space="preserve"> to </w:t>
            </w:r>
            <w:proofErr w:type="spellStart"/>
            <w:r w:rsidRPr="00167A4F">
              <w:rPr>
                <w:rFonts w:ascii="Arial" w:hAnsi="Arial" w:cs="Arial"/>
              </w:rPr>
              <w:t>perform</w:t>
            </w:r>
            <w:proofErr w:type="spellEnd"/>
            <w:r w:rsidRPr="00167A4F">
              <w:rPr>
                <w:rFonts w:ascii="Arial" w:hAnsi="Arial" w:cs="Arial"/>
              </w:rPr>
              <w:t xml:space="preserve"> </w:t>
            </w:r>
            <w:proofErr w:type="spellStart"/>
            <w:r w:rsidRPr="00167A4F">
              <w:rPr>
                <w:rFonts w:ascii="Arial" w:hAnsi="Arial" w:cs="Arial"/>
              </w:rPr>
              <w:t>their</w:t>
            </w:r>
            <w:proofErr w:type="spellEnd"/>
            <w:r w:rsidRPr="00167A4F">
              <w:rPr>
                <w:rFonts w:ascii="Arial" w:hAnsi="Arial" w:cs="Arial"/>
              </w:rPr>
              <w:t xml:space="preserve"> </w:t>
            </w:r>
            <w:proofErr w:type="spellStart"/>
            <w:r w:rsidRPr="00167A4F">
              <w:rPr>
                <w:rFonts w:ascii="Arial" w:hAnsi="Arial" w:cs="Arial"/>
              </w:rPr>
              <w:t>obligations</w:t>
            </w:r>
            <w:proofErr w:type="spellEnd"/>
            <w:r w:rsidRPr="00167A4F">
              <w:rPr>
                <w:rFonts w:ascii="Arial" w:hAnsi="Arial" w:cs="Arial"/>
              </w:rPr>
              <w:t xml:space="preserve"> </w:t>
            </w:r>
            <w:proofErr w:type="spellStart"/>
            <w:r w:rsidRPr="00167A4F">
              <w:rPr>
                <w:rFonts w:ascii="Arial" w:hAnsi="Arial" w:cs="Arial"/>
              </w:rPr>
              <w:t>under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w:t>
            </w:r>
          </w:p>
        </w:tc>
      </w:tr>
      <w:tr w:rsidR="00CC47BD" w:rsidRPr="00167A4F" w14:paraId="26163810"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7AC9B461" w14:textId="77777777" w:rsidR="00CC47BD" w:rsidRPr="00167A4F" w:rsidRDefault="00E35C49" w:rsidP="00BA0074">
            <w:pPr>
              <w:spacing w:before="40" w:after="40"/>
              <w:jc w:val="both"/>
              <w:rPr>
                <w:rFonts w:ascii="Arial" w:hAnsi="Arial" w:cs="Arial"/>
              </w:rPr>
            </w:pPr>
            <w:r w:rsidRPr="00167A4F">
              <w:rPr>
                <w:rFonts w:ascii="Arial" w:hAnsi="Arial" w:cs="Arial"/>
                <w:b/>
                <w:bCs/>
              </w:rPr>
              <w:t>19. SUTARTIES PRIEDAI</w:t>
            </w:r>
          </w:p>
        </w:tc>
        <w:tc>
          <w:tcPr>
            <w:tcW w:w="5233" w:type="dxa"/>
            <w:gridSpan w:val="2"/>
            <w:tcBorders>
              <w:top w:val="nil"/>
              <w:left w:val="nil"/>
              <w:bottom w:val="nil"/>
              <w:right w:val="nil"/>
            </w:tcBorders>
            <w:tcMar>
              <w:top w:w="60" w:type="dxa"/>
              <w:left w:w="100" w:type="dxa"/>
              <w:bottom w:w="60" w:type="dxa"/>
              <w:right w:w="100" w:type="dxa"/>
            </w:tcMar>
          </w:tcPr>
          <w:p w14:paraId="2719DBE9" w14:textId="77777777" w:rsidR="00CC47BD" w:rsidRPr="00167A4F" w:rsidRDefault="00E35C49" w:rsidP="00BA0074">
            <w:pPr>
              <w:spacing w:before="40" w:after="40"/>
              <w:jc w:val="both"/>
              <w:rPr>
                <w:rFonts w:ascii="Arial" w:hAnsi="Arial" w:cs="Arial"/>
              </w:rPr>
            </w:pPr>
            <w:r w:rsidRPr="00167A4F">
              <w:rPr>
                <w:rFonts w:ascii="Arial" w:hAnsi="Arial" w:cs="Arial"/>
                <w:b/>
                <w:bCs/>
              </w:rPr>
              <w:t>19. ANNEXES TO THE AGREEMENT</w:t>
            </w:r>
          </w:p>
        </w:tc>
      </w:tr>
      <w:tr w:rsidR="00CC47BD" w:rsidRPr="00167A4F" w14:paraId="6DEF12CF" w14:textId="77777777" w:rsidTr="00BA0074">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3D717D0D" w14:textId="77777777" w:rsidR="00CC47BD" w:rsidRPr="00167A4F" w:rsidRDefault="00E35C49" w:rsidP="00BA0074">
            <w:pPr>
              <w:spacing w:before="40" w:after="40"/>
              <w:jc w:val="both"/>
              <w:rPr>
                <w:rFonts w:ascii="Arial" w:hAnsi="Arial" w:cs="Arial"/>
              </w:rPr>
            </w:pPr>
            <w:r w:rsidRPr="00167A4F">
              <w:rPr>
                <w:rFonts w:ascii="Arial" w:hAnsi="Arial" w:cs="Arial"/>
              </w:rPr>
              <w:t>19.1. Techninės sąlygos, [ ] lapų;</w:t>
            </w:r>
          </w:p>
        </w:tc>
        <w:tc>
          <w:tcPr>
            <w:tcW w:w="5233" w:type="dxa"/>
            <w:gridSpan w:val="2"/>
            <w:tcBorders>
              <w:top w:val="nil"/>
              <w:left w:val="nil"/>
              <w:bottom w:val="nil"/>
              <w:right w:val="nil"/>
            </w:tcBorders>
            <w:tcMar>
              <w:top w:w="60" w:type="dxa"/>
              <w:left w:w="100" w:type="dxa"/>
              <w:bottom w:w="60" w:type="dxa"/>
              <w:right w:w="100" w:type="dxa"/>
            </w:tcMar>
          </w:tcPr>
          <w:p w14:paraId="45D7414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19.1. </w:t>
            </w:r>
            <w:proofErr w:type="spellStart"/>
            <w:r w:rsidRPr="00167A4F">
              <w:rPr>
                <w:rFonts w:ascii="Arial" w:hAnsi="Arial" w:cs="Arial"/>
              </w:rPr>
              <w:t>Technical</w:t>
            </w:r>
            <w:proofErr w:type="spellEnd"/>
            <w:r w:rsidRPr="00167A4F">
              <w:rPr>
                <w:rFonts w:ascii="Arial" w:hAnsi="Arial" w:cs="Arial"/>
              </w:rPr>
              <w:t xml:space="preserve"> </w:t>
            </w:r>
            <w:proofErr w:type="spellStart"/>
            <w:r w:rsidRPr="00167A4F">
              <w:rPr>
                <w:rFonts w:ascii="Arial" w:hAnsi="Arial" w:cs="Arial"/>
              </w:rPr>
              <w:t>Conditions</w:t>
            </w:r>
            <w:proofErr w:type="spellEnd"/>
            <w:r w:rsidRPr="00167A4F">
              <w:rPr>
                <w:rFonts w:ascii="Arial" w:hAnsi="Arial" w:cs="Arial"/>
              </w:rPr>
              <w:t>, [ ] pages;</w:t>
            </w:r>
          </w:p>
        </w:tc>
      </w:tr>
      <w:tr w:rsidR="00CC47BD" w:rsidRPr="00167A4F" w14:paraId="3F9A16B2" w14:textId="77777777" w:rsidTr="00C933B7">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07B171E2" w14:textId="77777777" w:rsidR="00CC47BD" w:rsidRPr="00167A4F" w:rsidRDefault="00E35C49" w:rsidP="00BA0074">
            <w:pPr>
              <w:spacing w:before="40" w:after="40"/>
              <w:jc w:val="both"/>
              <w:rPr>
                <w:rFonts w:ascii="Arial" w:hAnsi="Arial" w:cs="Arial"/>
              </w:rPr>
            </w:pPr>
            <w:r w:rsidRPr="00167A4F">
              <w:rPr>
                <w:rFonts w:ascii="Arial" w:hAnsi="Arial" w:cs="Arial"/>
              </w:rPr>
              <w:t>19.2. Sutarties vykdymui pasitelkiami tretieji asmenys, [ ] lapas;</w:t>
            </w:r>
          </w:p>
        </w:tc>
        <w:tc>
          <w:tcPr>
            <w:tcW w:w="5233" w:type="dxa"/>
            <w:gridSpan w:val="2"/>
            <w:tcBorders>
              <w:top w:val="nil"/>
              <w:left w:val="nil"/>
              <w:bottom w:val="nil"/>
              <w:right w:val="nil"/>
            </w:tcBorders>
            <w:tcMar>
              <w:top w:w="60" w:type="dxa"/>
              <w:left w:w="100" w:type="dxa"/>
              <w:bottom w:w="60" w:type="dxa"/>
              <w:right w:w="100" w:type="dxa"/>
            </w:tcMar>
          </w:tcPr>
          <w:p w14:paraId="3D6AA71F"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19.2. </w:t>
            </w:r>
            <w:proofErr w:type="spellStart"/>
            <w:r w:rsidRPr="00167A4F">
              <w:rPr>
                <w:rFonts w:ascii="Arial" w:hAnsi="Arial" w:cs="Arial"/>
              </w:rPr>
              <w:t>Third</w:t>
            </w:r>
            <w:proofErr w:type="spellEnd"/>
            <w:r w:rsidRPr="00167A4F">
              <w:rPr>
                <w:rFonts w:ascii="Arial" w:hAnsi="Arial" w:cs="Arial"/>
              </w:rPr>
              <w:t xml:space="preserve"> parties </w:t>
            </w:r>
            <w:proofErr w:type="spellStart"/>
            <w:r w:rsidRPr="00167A4F">
              <w:rPr>
                <w:rFonts w:ascii="Arial" w:hAnsi="Arial" w:cs="Arial"/>
              </w:rPr>
              <w:t>engaged</w:t>
            </w:r>
            <w:proofErr w:type="spellEnd"/>
            <w:r w:rsidRPr="00167A4F">
              <w:rPr>
                <w:rFonts w:ascii="Arial" w:hAnsi="Arial" w:cs="Arial"/>
              </w:rPr>
              <w:t xml:space="preserve"> </w:t>
            </w:r>
            <w:proofErr w:type="spellStart"/>
            <w:r w:rsidRPr="00167A4F">
              <w:rPr>
                <w:rFonts w:ascii="Arial" w:hAnsi="Arial" w:cs="Arial"/>
              </w:rPr>
              <w:t>for</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performance</w:t>
            </w:r>
            <w:proofErr w:type="spellEnd"/>
            <w:r w:rsidRPr="00167A4F">
              <w:rPr>
                <w:rFonts w:ascii="Arial" w:hAnsi="Arial" w:cs="Arial"/>
              </w:rPr>
              <w:t xml:space="preserve"> </w:t>
            </w:r>
            <w:proofErr w:type="spellStart"/>
            <w:r w:rsidRPr="00167A4F">
              <w:rPr>
                <w:rFonts w:ascii="Arial" w:hAnsi="Arial" w:cs="Arial"/>
              </w:rPr>
              <w:t>of</w:t>
            </w:r>
            <w:proofErr w:type="spellEnd"/>
            <w:r w:rsidRPr="00167A4F">
              <w:rPr>
                <w:rFonts w:ascii="Arial" w:hAnsi="Arial" w:cs="Arial"/>
              </w:rPr>
              <w:t xml:space="preserve"> </w:t>
            </w:r>
            <w:proofErr w:type="spellStart"/>
            <w:r w:rsidRPr="00167A4F">
              <w:rPr>
                <w:rFonts w:ascii="Arial" w:hAnsi="Arial" w:cs="Arial"/>
              </w:rPr>
              <w:t>the</w:t>
            </w:r>
            <w:proofErr w:type="spellEnd"/>
            <w:r w:rsidRPr="00167A4F">
              <w:rPr>
                <w:rFonts w:ascii="Arial" w:hAnsi="Arial" w:cs="Arial"/>
              </w:rPr>
              <w:t xml:space="preserve"> </w:t>
            </w:r>
            <w:proofErr w:type="spellStart"/>
            <w:r w:rsidRPr="00167A4F">
              <w:rPr>
                <w:rFonts w:ascii="Arial" w:hAnsi="Arial" w:cs="Arial"/>
              </w:rPr>
              <w:t>Agreement</w:t>
            </w:r>
            <w:proofErr w:type="spellEnd"/>
            <w:r w:rsidRPr="00167A4F">
              <w:rPr>
                <w:rFonts w:ascii="Arial" w:hAnsi="Arial" w:cs="Arial"/>
              </w:rPr>
              <w:t xml:space="preserve">, [ ] </w:t>
            </w:r>
            <w:proofErr w:type="spellStart"/>
            <w:r w:rsidRPr="00167A4F">
              <w:rPr>
                <w:rFonts w:ascii="Arial" w:hAnsi="Arial" w:cs="Arial"/>
              </w:rPr>
              <w:t>page</w:t>
            </w:r>
            <w:proofErr w:type="spellEnd"/>
            <w:r w:rsidRPr="00167A4F">
              <w:rPr>
                <w:rFonts w:ascii="Arial" w:hAnsi="Arial" w:cs="Arial"/>
              </w:rPr>
              <w:t>;</w:t>
            </w:r>
          </w:p>
        </w:tc>
      </w:tr>
      <w:tr w:rsidR="00CC47BD" w:rsidRPr="00167A4F" w14:paraId="156D2722" w14:textId="77777777" w:rsidTr="00C933B7">
        <w:trPr>
          <w:gridBefore w:val="1"/>
          <w:wBefore w:w="100" w:type="dxa"/>
        </w:trPr>
        <w:tc>
          <w:tcPr>
            <w:tcW w:w="5233" w:type="dxa"/>
            <w:gridSpan w:val="2"/>
            <w:tcBorders>
              <w:top w:val="nil"/>
              <w:left w:val="nil"/>
              <w:bottom w:val="nil"/>
              <w:right w:val="nil"/>
            </w:tcBorders>
            <w:tcMar>
              <w:top w:w="60" w:type="dxa"/>
              <w:left w:w="100" w:type="dxa"/>
              <w:bottom w:w="60" w:type="dxa"/>
              <w:right w:w="100" w:type="dxa"/>
            </w:tcMar>
          </w:tcPr>
          <w:p w14:paraId="15657A9E" w14:textId="77777777" w:rsidR="00CC47BD" w:rsidRPr="00167A4F" w:rsidRDefault="00E35C49" w:rsidP="00BA0074">
            <w:pPr>
              <w:spacing w:before="40" w:after="40"/>
              <w:jc w:val="both"/>
              <w:rPr>
                <w:rFonts w:ascii="Arial" w:hAnsi="Arial" w:cs="Arial"/>
              </w:rPr>
            </w:pPr>
            <w:r w:rsidRPr="00167A4F">
              <w:rPr>
                <w:rFonts w:ascii="Arial" w:hAnsi="Arial" w:cs="Arial"/>
                <w:b/>
                <w:bCs/>
              </w:rPr>
              <w:t>20. ŠALIŲ REKVIZITAI</w:t>
            </w:r>
          </w:p>
          <w:p w14:paraId="711DAB9A" w14:textId="77777777" w:rsidR="00CC47BD" w:rsidRPr="00167A4F" w:rsidRDefault="00E35C49" w:rsidP="00BA0074">
            <w:pPr>
              <w:spacing w:before="40" w:after="40"/>
              <w:jc w:val="both"/>
              <w:rPr>
                <w:rFonts w:ascii="Arial" w:hAnsi="Arial" w:cs="Arial"/>
              </w:rPr>
            </w:pPr>
            <w:r w:rsidRPr="00167A4F">
              <w:rPr>
                <w:rFonts w:ascii="Arial" w:hAnsi="Arial" w:cs="Arial"/>
                <w:b/>
                <w:bCs/>
              </w:rPr>
              <w:t>Bendrovė:</w:t>
            </w:r>
          </w:p>
          <w:p w14:paraId="1A4D3998" w14:textId="77777777" w:rsidR="00CC47BD" w:rsidRPr="00167A4F" w:rsidRDefault="00E35C49" w:rsidP="00BA0074">
            <w:pPr>
              <w:spacing w:before="40" w:after="40"/>
              <w:jc w:val="both"/>
              <w:rPr>
                <w:rFonts w:ascii="Arial" w:hAnsi="Arial" w:cs="Arial"/>
              </w:rPr>
            </w:pPr>
            <w:r w:rsidRPr="00167A4F">
              <w:rPr>
                <w:rFonts w:ascii="Arial" w:hAnsi="Arial" w:cs="Arial"/>
              </w:rPr>
              <w:t>AB „Via Lietuva"</w:t>
            </w:r>
          </w:p>
          <w:p w14:paraId="1FA73F6F" w14:textId="77777777" w:rsidR="00CC47BD" w:rsidRPr="00167A4F" w:rsidRDefault="00E35C49" w:rsidP="00BA0074">
            <w:pPr>
              <w:spacing w:before="40" w:after="40"/>
              <w:jc w:val="both"/>
              <w:rPr>
                <w:rFonts w:ascii="Arial" w:hAnsi="Arial" w:cs="Arial"/>
              </w:rPr>
            </w:pPr>
            <w:r w:rsidRPr="00167A4F">
              <w:rPr>
                <w:rFonts w:ascii="Arial" w:hAnsi="Arial" w:cs="Arial"/>
              </w:rPr>
              <w:t>Kauno g. 22-202, LT-03212 Vilnius</w:t>
            </w:r>
          </w:p>
          <w:p w14:paraId="6E39362D" w14:textId="77777777" w:rsidR="00CC47BD" w:rsidRPr="00167A4F" w:rsidRDefault="00E35C49" w:rsidP="00BA0074">
            <w:pPr>
              <w:spacing w:before="40" w:after="40"/>
              <w:jc w:val="both"/>
              <w:rPr>
                <w:rFonts w:ascii="Arial" w:hAnsi="Arial" w:cs="Arial"/>
              </w:rPr>
            </w:pPr>
            <w:r w:rsidRPr="00167A4F">
              <w:rPr>
                <w:rFonts w:ascii="Arial" w:hAnsi="Arial" w:cs="Arial"/>
              </w:rPr>
              <w:t>Įmonės kodas 188710638</w:t>
            </w:r>
          </w:p>
          <w:p w14:paraId="23E046AC" w14:textId="77777777" w:rsidR="00CC47BD" w:rsidRPr="00167A4F" w:rsidRDefault="00E35C49" w:rsidP="00BA0074">
            <w:pPr>
              <w:spacing w:before="40" w:after="40"/>
              <w:jc w:val="both"/>
              <w:rPr>
                <w:rFonts w:ascii="Arial" w:hAnsi="Arial" w:cs="Arial"/>
              </w:rPr>
            </w:pPr>
            <w:r w:rsidRPr="00167A4F">
              <w:rPr>
                <w:rFonts w:ascii="Arial" w:hAnsi="Arial" w:cs="Arial"/>
              </w:rPr>
              <w:t>Tel. (8 5) 232 9600</w:t>
            </w:r>
          </w:p>
          <w:p w14:paraId="6E0404BB" w14:textId="77777777" w:rsidR="00CC47BD" w:rsidRPr="00167A4F" w:rsidRDefault="00E35C49" w:rsidP="00BA0074">
            <w:pPr>
              <w:spacing w:before="40" w:after="40"/>
              <w:jc w:val="both"/>
              <w:rPr>
                <w:rFonts w:ascii="Arial" w:hAnsi="Arial" w:cs="Arial"/>
              </w:rPr>
            </w:pPr>
            <w:r w:rsidRPr="00167A4F">
              <w:rPr>
                <w:rFonts w:ascii="Arial" w:hAnsi="Arial" w:cs="Arial"/>
              </w:rPr>
              <w:t>El. paštas: info@vialietuva.lt</w:t>
            </w:r>
          </w:p>
          <w:p w14:paraId="662ED5C3" w14:textId="77777777" w:rsidR="00DA5D58" w:rsidRDefault="00E35C49" w:rsidP="00BA0074">
            <w:pPr>
              <w:spacing w:before="40" w:after="40"/>
              <w:jc w:val="both"/>
              <w:rPr>
                <w:rFonts w:ascii="Arial" w:hAnsi="Arial" w:cs="Arial"/>
              </w:rPr>
            </w:pPr>
            <w:r w:rsidRPr="00167A4F">
              <w:rPr>
                <w:rFonts w:ascii="Arial" w:hAnsi="Arial" w:cs="Arial"/>
              </w:rPr>
              <w:t xml:space="preserve">A. s. LT387300010001698133, Bankas </w:t>
            </w:r>
          </w:p>
          <w:p w14:paraId="566A082B" w14:textId="2DCB928D" w:rsidR="00DA5D58" w:rsidRPr="00DA5D58" w:rsidRDefault="00E35C49" w:rsidP="00DA5D58">
            <w:pPr>
              <w:spacing w:before="40" w:after="40"/>
              <w:jc w:val="both"/>
              <w:rPr>
                <w:rFonts w:ascii="Arial" w:hAnsi="Arial" w:cs="Arial"/>
              </w:rPr>
            </w:pPr>
            <w:r w:rsidRPr="00167A4F">
              <w:rPr>
                <w:rFonts w:ascii="Arial" w:hAnsi="Arial" w:cs="Arial"/>
              </w:rPr>
              <w:t>S</w:t>
            </w:r>
            <w:r w:rsidR="00DA5D58">
              <w:rPr>
                <w:rFonts w:ascii="Arial" w:hAnsi="Arial" w:cs="Arial"/>
              </w:rPr>
              <w:t>wedbank</w:t>
            </w:r>
            <w:r w:rsidRPr="00167A4F">
              <w:rPr>
                <w:rFonts w:ascii="Arial" w:hAnsi="Arial" w:cs="Arial"/>
              </w:rPr>
              <w:t xml:space="preserve"> bankas</w:t>
            </w:r>
          </w:p>
          <w:p w14:paraId="2533F244" w14:textId="6EABF885" w:rsidR="00DA5D58" w:rsidRPr="00DA5D58" w:rsidRDefault="00DA5D58" w:rsidP="00DA5D58">
            <w:pPr>
              <w:suppressAutoHyphens/>
              <w:spacing w:before="120" w:after="120"/>
              <w:rPr>
                <w:rFonts w:ascii="Arial" w:hAnsi="Arial" w:cs="Arial"/>
                <w:sz w:val="22"/>
                <w:szCs w:val="22"/>
              </w:rPr>
            </w:pPr>
            <w:r w:rsidRPr="00DA5D58">
              <w:rPr>
                <w:rFonts w:ascii="Arial" w:hAnsi="Arial" w:cs="Arial"/>
                <w:sz w:val="22"/>
                <w:szCs w:val="22"/>
              </w:rPr>
              <w:t>SWIFT / BIC kodas</w:t>
            </w:r>
          </w:p>
          <w:p w14:paraId="614F212F" w14:textId="54E1D093" w:rsidR="00CC47BD" w:rsidRPr="00167A4F" w:rsidRDefault="00DA5D58" w:rsidP="00DA5D58">
            <w:pPr>
              <w:spacing w:before="40" w:after="40"/>
              <w:jc w:val="both"/>
              <w:rPr>
                <w:rFonts w:ascii="Arial" w:hAnsi="Arial" w:cs="Arial"/>
              </w:rPr>
            </w:pPr>
            <w:r w:rsidRPr="00DA5D58">
              <w:rPr>
                <w:rFonts w:ascii="Arial" w:hAnsi="Arial" w:cs="Arial"/>
                <w:sz w:val="22"/>
                <w:szCs w:val="22"/>
              </w:rPr>
              <w:t>HABALT22</w:t>
            </w:r>
          </w:p>
          <w:p w14:paraId="07A53D06" w14:textId="77777777" w:rsidR="00DA5D58" w:rsidRDefault="00DA5D58" w:rsidP="00BA0074">
            <w:pPr>
              <w:spacing w:before="40" w:after="40"/>
              <w:jc w:val="both"/>
              <w:rPr>
                <w:rFonts w:ascii="Arial" w:hAnsi="Arial" w:cs="Arial"/>
                <w:b/>
                <w:bCs/>
              </w:rPr>
            </w:pPr>
          </w:p>
          <w:p w14:paraId="33B90102" w14:textId="443A351E" w:rsidR="00CC47BD" w:rsidRPr="00167A4F" w:rsidRDefault="00E35C49" w:rsidP="00BA0074">
            <w:pPr>
              <w:spacing w:before="40" w:after="40"/>
              <w:jc w:val="both"/>
              <w:rPr>
                <w:rFonts w:ascii="Arial" w:hAnsi="Arial" w:cs="Arial"/>
              </w:rPr>
            </w:pPr>
            <w:r w:rsidRPr="00167A4F">
              <w:rPr>
                <w:rFonts w:ascii="Arial" w:hAnsi="Arial" w:cs="Arial"/>
                <w:b/>
                <w:bCs/>
              </w:rPr>
              <w:t>Kuro kortelių tiekėjas:</w:t>
            </w:r>
          </w:p>
          <w:p w14:paraId="5B688A02" w14:textId="77777777" w:rsidR="00CC47BD" w:rsidRPr="00167A4F" w:rsidRDefault="00E35C49" w:rsidP="00BA0074">
            <w:pPr>
              <w:spacing w:before="40" w:after="40"/>
              <w:jc w:val="both"/>
              <w:rPr>
                <w:rFonts w:ascii="Arial" w:hAnsi="Arial" w:cs="Arial"/>
              </w:rPr>
            </w:pPr>
            <w:r w:rsidRPr="00167A4F">
              <w:rPr>
                <w:rFonts w:ascii="Arial" w:hAnsi="Arial" w:cs="Arial"/>
              </w:rPr>
              <w:t>[nurodyti]</w:t>
            </w:r>
          </w:p>
          <w:p w14:paraId="5483583A" w14:textId="77777777" w:rsidR="00CC47BD" w:rsidRPr="00167A4F" w:rsidRDefault="00CC47BD" w:rsidP="00BA0074">
            <w:pPr>
              <w:spacing w:before="40" w:after="40"/>
              <w:jc w:val="both"/>
              <w:rPr>
                <w:rFonts w:ascii="Arial" w:hAnsi="Arial" w:cs="Arial"/>
              </w:rPr>
            </w:pPr>
          </w:p>
          <w:p w14:paraId="4DDC7951" w14:textId="7EE672F2" w:rsidR="00CC47BD" w:rsidRPr="00167A4F" w:rsidRDefault="00E35C49" w:rsidP="00BA0074">
            <w:pPr>
              <w:spacing w:before="40" w:after="40"/>
              <w:jc w:val="both"/>
              <w:rPr>
                <w:rFonts w:ascii="Arial" w:hAnsi="Arial" w:cs="Arial"/>
              </w:rPr>
            </w:pPr>
            <w:r w:rsidRPr="00167A4F">
              <w:rPr>
                <w:rFonts w:ascii="Arial" w:hAnsi="Arial" w:cs="Arial"/>
              </w:rPr>
              <w:t>Atstovaujama įgalioto darbuotojo</w:t>
            </w:r>
          </w:p>
          <w:p w14:paraId="1E2706DF" w14:textId="77777777" w:rsidR="00CC47BD" w:rsidRPr="00167A4F" w:rsidRDefault="00E35C49" w:rsidP="00BA0074">
            <w:pPr>
              <w:spacing w:before="40" w:after="40"/>
              <w:jc w:val="both"/>
              <w:rPr>
                <w:rFonts w:ascii="Arial" w:hAnsi="Arial" w:cs="Arial"/>
              </w:rPr>
            </w:pPr>
            <w:r w:rsidRPr="00167A4F">
              <w:rPr>
                <w:rFonts w:ascii="Arial" w:hAnsi="Arial" w:cs="Arial"/>
              </w:rPr>
              <w:t>_______________________________</w:t>
            </w:r>
          </w:p>
          <w:p w14:paraId="5A3F68CF" w14:textId="77777777" w:rsidR="00CC47BD" w:rsidRPr="00167A4F" w:rsidRDefault="00E35C49" w:rsidP="00BA0074">
            <w:pPr>
              <w:spacing w:before="40" w:after="40"/>
              <w:jc w:val="both"/>
              <w:rPr>
                <w:rFonts w:ascii="Arial" w:hAnsi="Arial" w:cs="Arial"/>
              </w:rPr>
            </w:pPr>
            <w:r w:rsidRPr="00167A4F">
              <w:rPr>
                <w:rFonts w:ascii="Arial" w:hAnsi="Arial" w:cs="Arial"/>
              </w:rPr>
              <w:t>(vardas, pavardė, pareigos)</w:t>
            </w:r>
          </w:p>
        </w:tc>
        <w:tc>
          <w:tcPr>
            <w:tcW w:w="5233" w:type="dxa"/>
            <w:gridSpan w:val="2"/>
            <w:tcBorders>
              <w:top w:val="nil"/>
              <w:left w:val="nil"/>
              <w:bottom w:val="nil"/>
              <w:right w:val="nil"/>
            </w:tcBorders>
            <w:tcMar>
              <w:top w:w="60" w:type="dxa"/>
              <w:left w:w="100" w:type="dxa"/>
              <w:bottom w:w="60" w:type="dxa"/>
              <w:right w:w="100" w:type="dxa"/>
            </w:tcMar>
          </w:tcPr>
          <w:p w14:paraId="4DA4B832" w14:textId="77777777" w:rsidR="00CC47BD" w:rsidRPr="00167A4F" w:rsidRDefault="00E35C49" w:rsidP="00BA0074">
            <w:pPr>
              <w:spacing w:before="40" w:after="40"/>
              <w:jc w:val="both"/>
              <w:rPr>
                <w:rFonts w:ascii="Arial" w:hAnsi="Arial" w:cs="Arial"/>
              </w:rPr>
            </w:pPr>
            <w:r w:rsidRPr="00167A4F">
              <w:rPr>
                <w:rFonts w:ascii="Arial" w:hAnsi="Arial" w:cs="Arial"/>
                <w:b/>
                <w:bCs/>
              </w:rPr>
              <w:t>20. PARTY DETAILS</w:t>
            </w:r>
          </w:p>
          <w:p w14:paraId="433B3EB0" w14:textId="77777777" w:rsidR="00CC47BD" w:rsidRPr="00167A4F" w:rsidRDefault="00E35C49" w:rsidP="00BA0074">
            <w:pPr>
              <w:spacing w:before="40" w:after="40"/>
              <w:jc w:val="both"/>
              <w:rPr>
                <w:rFonts w:ascii="Arial" w:hAnsi="Arial" w:cs="Arial"/>
              </w:rPr>
            </w:pPr>
            <w:r w:rsidRPr="00167A4F">
              <w:rPr>
                <w:rFonts w:ascii="Arial" w:hAnsi="Arial" w:cs="Arial"/>
                <w:b/>
                <w:bCs/>
              </w:rPr>
              <w:t>Company:</w:t>
            </w:r>
          </w:p>
          <w:p w14:paraId="52E0CEB0" w14:textId="77777777" w:rsidR="00CC47BD" w:rsidRPr="00167A4F" w:rsidRDefault="00E35C49" w:rsidP="00BA0074">
            <w:pPr>
              <w:spacing w:before="40" w:after="40"/>
              <w:jc w:val="both"/>
              <w:rPr>
                <w:rFonts w:ascii="Arial" w:hAnsi="Arial" w:cs="Arial"/>
              </w:rPr>
            </w:pPr>
            <w:r w:rsidRPr="00167A4F">
              <w:rPr>
                <w:rFonts w:ascii="Arial" w:hAnsi="Arial" w:cs="Arial"/>
              </w:rPr>
              <w:t>AB "Via Lietuva"</w:t>
            </w:r>
          </w:p>
          <w:p w14:paraId="15660D3B" w14:textId="77777777" w:rsidR="00CC47BD" w:rsidRPr="00167A4F" w:rsidRDefault="00E35C49" w:rsidP="00BA0074">
            <w:pPr>
              <w:spacing w:before="40" w:after="40"/>
              <w:jc w:val="both"/>
              <w:rPr>
                <w:rFonts w:ascii="Arial" w:hAnsi="Arial" w:cs="Arial"/>
              </w:rPr>
            </w:pPr>
            <w:r w:rsidRPr="00167A4F">
              <w:rPr>
                <w:rFonts w:ascii="Arial" w:hAnsi="Arial" w:cs="Arial"/>
              </w:rPr>
              <w:t>Kauno g. 22-202, LT-03212 Vilnius</w:t>
            </w:r>
          </w:p>
          <w:p w14:paraId="07165B5E"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Company </w:t>
            </w:r>
            <w:proofErr w:type="spellStart"/>
            <w:r w:rsidRPr="00167A4F">
              <w:rPr>
                <w:rFonts w:ascii="Arial" w:hAnsi="Arial" w:cs="Arial"/>
              </w:rPr>
              <w:t>code</w:t>
            </w:r>
            <w:proofErr w:type="spellEnd"/>
            <w:r w:rsidRPr="00167A4F">
              <w:rPr>
                <w:rFonts w:ascii="Arial" w:hAnsi="Arial" w:cs="Arial"/>
              </w:rPr>
              <w:t xml:space="preserve"> 188710638</w:t>
            </w:r>
          </w:p>
          <w:p w14:paraId="7FBBCAD5" w14:textId="77777777" w:rsidR="00CC47BD" w:rsidRPr="00167A4F" w:rsidRDefault="00E35C49" w:rsidP="00BA0074">
            <w:pPr>
              <w:spacing w:before="40" w:after="40"/>
              <w:jc w:val="both"/>
              <w:rPr>
                <w:rFonts w:ascii="Arial" w:hAnsi="Arial" w:cs="Arial"/>
              </w:rPr>
            </w:pPr>
            <w:r w:rsidRPr="00167A4F">
              <w:rPr>
                <w:rFonts w:ascii="Arial" w:hAnsi="Arial" w:cs="Arial"/>
              </w:rPr>
              <w:t>Tel. (8 5) 232 9600</w:t>
            </w:r>
          </w:p>
          <w:p w14:paraId="62615B97" w14:textId="77777777" w:rsidR="00CC47BD" w:rsidRPr="00167A4F" w:rsidRDefault="00E35C49" w:rsidP="00BA0074">
            <w:pPr>
              <w:spacing w:before="40" w:after="40"/>
              <w:jc w:val="both"/>
              <w:rPr>
                <w:rFonts w:ascii="Arial" w:hAnsi="Arial" w:cs="Arial"/>
              </w:rPr>
            </w:pPr>
            <w:proofErr w:type="spellStart"/>
            <w:r w:rsidRPr="00167A4F">
              <w:rPr>
                <w:rFonts w:ascii="Arial" w:hAnsi="Arial" w:cs="Arial"/>
              </w:rPr>
              <w:t>Email</w:t>
            </w:r>
            <w:proofErr w:type="spellEnd"/>
            <w:r w:rsidRPr="00167A4F">
              <w:rPr>
                <w:rFonts w:ascii="Arial" w:hAnsi="Arial" w:cs="Arial"/>
              </w:rPr>
              <w:t>: info@vialietuva.lt</w:t>
            </w:r>
          </w:p>
          <w:p w14:paraId="4C03A6C4" w14:textId="50854EFC" w:rsidR="00CC47BD" w:rsidRDefault="00E35C49" w:rsidP="00BA0074">
            <w:pPr>
              <w:spacing w:before="40" w:after="40"/>
              <w:jc w:val="both"/>
              <w:rPr>
                <w:rFonts w:ascii="Arial" w:hAnsi="Arial" w:cs="Arial"/>
              </w:rPr>
            </w:pPr>
            <w:proofErr w:type="spellStart"/>
            <w:r w:rsidRPr="00167A4F">
              <w:rPr>
                <w:rFonts w:ascii="Arial" w:hAnsi="Arial" w:cs="Arial"/>
              </w:rPr>
              <w:t>Account</w:t>
            </w:r>
            <w:proofErr w:type="spellEnd"/>
            <w:r w:rsidRPr="00167A4F">
              <w:rPr>
                <w:rFonts w:ascii="Arial" w:hAnsi="Arial" w:cs="Arial"/>
              </w:rPr>
              <w:t xml:space="preserve"> </w:t>
            </w:r>
            <w:proofErr w:type="spellStart"/>
            <w:r w:rsidRPr="00167A4F">
              <w:rPr>
                <w:rFonts w:ascii="Arial" w:hAnsi="Arial" w:cs="Arial"/>
              </w:rPr>
              <w:t>No</w:t>
            </w:r>
            <w:proofErr w:type="spellEnd"/>
            <w:r w:rsidRPr="00167A4F">
              <w:rPr>
                <w:rFonts w:ascii="Arial" w:hAnsi="Arial" w:cs="Arial"/>
              </w:rPr>
              <w:t>. LT387300010001698133, Bank: S</w:t>
            </w:r>
            <w:r w:rsidR="00DA5D58">
              <w:rPr>
                <w:rFonts w:ascii="Arial" w:hAnsi="Arial" w:cs="Arial"/>
              </w:rPr>
              <w:t>wedbank</w:t>
            </w:r>
            <w:r w:rsidRPr="00167A4F">
              <w:rPr>
                <w:rFonts w:ascii="Arial" w:hAnsi="Arial" w:cs="Arial"/>
              </w:rPr>
              <w:t xml:space="preserve"> bankas</w:t>
            </w:r>
          </w:p>
          <w:p w14:paraId="44F722FE" w14:textId="77777777" w:rsidR="00DA5D58" w:rsidRPr="00DA5D58" w:rsidRDefault="00DA5D58" w:rsidP="00DA5D58">
            <w:pPr>
              <w:suppressAutoHyphens/>
              <w:spacing w:before="120" w:after="120"/>
              <w:rPr>
                <w:rFonts w:ascii="Arial" w:hAnsi="Arial" w:cs="Arial"/>
                <w:sz w:val="22"/>
                <w:szCs w:val="22"/>
              </w:rPr>
            </w:pPr>
            <w:r w:rsidRPr="00DA5D58">
              <w:rPr>
                <w:rFonts w:ascii="Arial" w:hAnsi="Arial" w:cs="Arial"/>
                <w:sz w:val="22"/>
                <w:szCs w:val="22"/>
              </w:rPr>
              <w:t>SWIFT / BIC kodas</w:t>
            </w:r>
          </w:p>
          <w:p w14:paraId="1A8A3C5B" w14:textId="58065366" w:rsidR="00C933B7" w:rsidRDefault="00DA5D58" w:rsidP="00DA5D58">
            <w:pPr>
              <w:spacing w:before="40" w:after="40"/>
              <w:jc w:val="both"/>
              <w:rPr>
                <w:rFonts w:ascii="Arial" w:hAnsi="Arial" w:cs="Arial"/>
                <w:sz w:val="22"/>
                <w:szCs w:val="22"/>
              </w:rPr>
            </w:pPr>
            <w:r w:rsidRPr="00DA5D58">
              <w:rPr>
                <w:rFonts w:ascii="Arial" w:hAnsi="Arial" w:cs="Arial"/>
                <w:sz w:val="22"/>
                <w:szCs w:val="22"/>
              </w:rPr>
              <w:t>HABALT22</w:t>
            </w:r>
          </w:p>
          <w:p w14:paraId="60C64BC1" w14:textId="77777777" w:rsidR="00DA5D58" w:rsidRDefault="00DA5D58" w:rsidP="00DA5D58">
            <w:pPr>
              <w:spacing w:before="40" w:after="40"/>
              <w:jc w:val="both"/>
              <w:rPr>
                <w:rFonts w:ascii="Arial" w:hAnsi="Arial" w:cs="Arial"/>
              </w:rPr>
            </w:pPr>
          </w:p>
          <w:p w14:paraId="79CA9135" w14:textId="58AA5BA2" w:rsidR="00CC47BD" w:rsidRPr="00DA5D58" w:rsidRDefault="00E35C49" w:rsidP="00BA0074">
            <w:pPr>
              <w:spacing w:before="40" w:after="40"/>
              <w:jc w:val="both"/>
              <w:rPr>
                <w:rFonts w:ascii="Arial" w:hAnsi="Arial" w:cs="Arial"/>
                <w:b/>
                <w:bCs/>
              </w:rPr>
            </w:pPr>
            <w:proofErr w:type="spellStart"/>
            <w:r w:rsidRPr="00DA5D58">
              <w:rPr>
                <w:rFonts w:ascii="Arial" w:hAnsi="Arial" w:cs="Arial"/>
                <w:b/>
                <w:bCs/>
              </w:rPr>
              <w:t>Fuel</w:t>
            </w:r>
            <w:proofErr w:type="spellEnd"/>
            <w:r w:rsidRPr="00DA5D58">
              <w:rPr>
                <w:rFonts w:ascii="Arial" w:hAnsi="Arial" w:cs="Arial"/>
                <w:b/>
                <w:bCs/>
              </w:rPr>
              <w:t xml:space="preserve"> </w:t>
            </w:r>
            <w:proofErr w:type="spellStart"/>
            <w:r w:rsidRPr="00DA5D58">
              <w:rPr>
                <w:rFonts w:ascii="Arial" w:hAnsi="Arial" w:cs="Arial"/>
                <w:b/>
                <w:bCs/>
              </w:rPr>
              <w:t>Card</w:t>
            </w:r>
            <w:proofErr w:type="spellEnd"/>
            <w:r w:rsidRPr="00DA5D58">
              <w:rPr>
                <w:rFonts w:ascii="Arial" w:hAnsi="Arial" w:cs="Arial"/>
                <w:b/>
                <w:bCs/>
              </w:rPr>
              <w:t xml:space="preserve"> </w:t>
            </w:r>
            <w:proofErr w:type="spellStart"/>
            <w:r w:rsidRPr="00DA5D58">
              <w:rPr>
                <w:rFonts w:ascii="Arial" w:hAnsi="Arial" w:cs="Arial"/>
                <w:b/>
                <w:bCs/>
              </w:rPr>
              <w:t>Provider</w:t>
            </w:r>
            <w:proofErr w:type="spellEnd"/>
            <w:r w:rsidRPr="00DA5D58">
              <w:rPr>
                <w:rFonts w:ascii="Arial" w:hAnsi="Arial" w:cs="Arial"/>
                <w:b/>
                <w:bCs/>
              </w:rPr>
              <w:t>:</w:t>
            </w:r>
          </w:p>
          <w:p w14:paraId="6B318ABF" w14:textId="77777777" w:rsidR="00CC47BD" w:rsidRDefault="00E35C49" w:rsidP="00BA0074">
            <w:pPr>
              <w:spacing w:before="40" w:after="40"/>
              <w:jc w:val="both"/>
              <w:rPr>
                <w:rFonts w:ascii="Arial" w:hAnsi="Arial" w:cs="Arial"/>
              </w:rPr>
            </w:pPr>
            <w:r w:rsidRPr="00167A4F">
              <w:rPr>
                <w:rFonts w:ascii="Arial" w:hAnsi="Arial" w:cs="Arial"/>
              </w:rPr>
              <w:t xml:space="preserve">[to be </w:t>
            </w:r>
            <w:proofErr w:type="spellStart"/>
            <w:r w:rsidRPr="00167A4F">
              <w:rPr>
                <w:rFonts w:ascii="Arial" w:hAnsi="Arial" w:cs="Arial"/>
              </w:rPr>
              <w:t>specified</w:t>
            </w:r>
            <w:proofErr w:type="spellEnd"/>
            <w:r w:rsidRPr="00167A4F">
              <w:rPr>
                <w:rFonts w:ascii="Arial" w:hAnsi="Arial" w:cs="Arial"/>
              </w:rPr>
              <w:t>]</w:t>
            </w:r>
          </w:p>
          <w:p w14:paraId="0CADB431" w14:textId="77777777" w:rsidR="00C933B7" w:rsidRPr="00167A4F" w:rsidRDefault="00C933B7" w:rsidP="00BA0074">
            <w:pPr>
              <w:spacing w:before="40" w:after="40"/>
              <w:jc w:val="both"/>
              <w:rPr>
                <w:rFonts w:ascii="Arial" w:hAnsi="Arial" w:cs="Arial"/>
              </w:rPr>
            </w:pPr>
          </w:p>
          <w:p w14:paraId="59BA8E91" w14:textId="77777777" w:rsidR="00CC47BD" w:rsidRPr="00167A4F" w:rsidRDefault="00E35C49" w:rsidP="00BA0074">
            <w:pPr>
              <w:spacing w:before="40" w:after="40"/>
              <w:jc w:val="both"/>
              <w:rPr>
                <w:rFonts w:ascii="Arial" w:hAnsi="Arial" w:cs="Arial"/>
              </w:rPr>
            </w:pPr>
            <w:proofErr w:type="spellStart"/>
            <w:r w:rsidRPr="00167A4F">
              <w:rPr>
                <w:rFonts w:ascii="Arial" w:hAnsi="Arial" w:cs="Arial"/>
              </w:rPr>
              <w:t>Represented</w:t>
            </w:r>
            <w:proofErr w:type="spellEnd"/>
            <w:r w:rsidRPr="00167A4F">
              <w:rPr>
                <w:rFonts w:ascii="Arial" w:hAnsi="Arial" w:cs="Arial"/>
              </w:rPr>
              <w:t xml:space="preserve"> </w:t>
            </w:r>
            <w:proofErr w:type="spellStart"/>
            <w:r w:rsidRPr="00167A4F">
              <w:rPr>
                <w:rFonts w:ascii="Arial" w:hAnsi="Arial" w:cs="Arial"/>
              </w:rPr>
              <w:t>by</w:t>
            </w:r>
            <w:proofErr w:type="spellEnd"/>
            <w:r w:rsidRPr="00167A4F">
              <w:rPr>
                <w:rFonts w:ascii="Arial" w:hAnsi="Arial" w:cs="Arial"/>
              </w:rPr>
              <w:t xml:space="preserve"> </w:t>
            </w:r>
            <w:proofErr w:type="spellStart"/>
            <w:r w:rsidRPr="00167A4F">
              <w:rPr>
                <w:rFonts w:ascii="Arial" w:hAnsi="Arial" w:cs="Arial"/>
              </w:rPr>
              <w:t>an</w:t>
            </w:r>
            <w:proofErr w:type="spellEnd"/>
            <w:r w:rsidRPr="00167A4F">
              <w:rPr>
                <w:rFonts w:ascii="Arial" w:hAnsi="Arial" w:cs="Arial"/>
              </w:rPr>
              <w:t xml:space="preserve"> </w:t>
            </w:r>
            <w:proofErr w:type="spellStart"/>
            <w:r w:rsidRPr="00167A4F">
              <w:rPr>
                <w:rFonts w:ascii="Arial" w:hAnsi="Arial" w:cs="Arial"/>
              </w:rPr>
              <w:t>authorised</w:t>
            </w:r>
            <w:proofErr w:type="spellEnd"/>
            <w:r w:rsidRPr="00167A4F">
              <w:rPr>
                <w:rFonts w:ascii="Arial" w:hAnsi="Arial" w:cs="Arial"/>
              </w:rPr>
              <w:t xml:space="preserve"> </w:t>
            </w:r>
            <w:proofErr w:type="spellStart"/>
            <w:r w:rsidRPr="00167A4F">
              <w:rPr>
                <w:rFonts w:ascii="Arial" w:hAnsi="Arial" w:cs="Arial"/>
              </w:rPr>
              <w:t>employee</w:t>
            </w:r>
            <w:proofErr w:type="spellEnd"/>
          </w:p>
          <w:p w14:paraId="64FC366D" w14:textId="77777777" w:rsidR="00CC47BD" w:rsidRPr="00167A4F" w:rsidRDefault="00E35C49" w:rsidP="00BA0074">
            <w:pPr>
              <w:spacing w:before="40" w:after="40"/>
              <w:jc w:val="both"/>
              <w:rPr>
                <w:rFonts w:ascii="Arial" w:hAnsi="Arial" w:cs="Arial"/>
              </w:rPr>
            </w:pPr>
            <w:r w:rsidRPr="00167A4F">
              <w:rPr>
                <w:rFonts w:ascii="Arial" w:hAnsi="Arial" w:cs="Arial"/>
              </w:rPr>
              <w:t>_______________________________</w:t>
            </w:r>
          </w:p>
          <w:p w14:paraId="3AC0E710" w14:textId="77777777" w:rsidR="00CC47BD" w:rsidRPr="00167A4F" w:rsidRDefault="00E35C49" w:rsidP="00BA0074">
            <w:pPr>
              <w:spacing w:before="40" w:after="40"/>
              <w:jc w:val="both"/>
              <w:rPr>
                <w:rFonts w:ascii="Arial" w:hAnsi="Arial" w:cs="Arial"/>
              </w:rPr>
            </w:pPr>
            <w:r w:rsidRPr="00167A4F">
              <w:rPr>
                <w:rFonts w:ascii="Arial" w:hAnsi="Arial" w:cs="Arial"/>
              </w:rPr>
              <w:t xml:space="preserve">(name, </w:t>
            </w:r>
            <w:proofErr w:type="spellStart"/>
            <w:r w:rsidRPr="00167A4F">
              <w:rPr>
                <w:rFonts w:ascii="Arial" w:hAnsi="Arial" w:cs="Arial"/>
              </w:rPr>
              <w:t>surname</w:t>
            </w:r>
            <w:proofErr w:type="spellEnd"/>
            <w:r w:rsidRPr="00167A4F">
              <w:rPr>
                <w:rFonts w:ascii="Arial" w:hAnsi="Arial" w:cs="Arial"/>
              </w:rPr>
              <w:t xml:space="preserve">, </w:t>
            </w:r>
            <w:proofErr w:type="spellStart"/>
            <w:r w:rsidRPr="00167A4F">
              <w:rPr>
                <w:rFonts w:ascii="Arial" w:hAnsi="Arial" w:cs="Arial"/>
              </w:rPr>
              <w:t>position</w:t>
            </w:r>
            <w:proofErr w:type="spellEnd"/>
            <w:r w:rsidRPr="00167A4F">
              <w:rPr>
                <w:rFonts w:ascii="Arial" w:hAnsi="Arial" w:cs="Arial"/>
              </w:rPr>
              <w:t>)</w:t>
            </w:r>
          </w:p>
        </w:tc>
      </w:tr>
    </w:tbl>
    <w:p w14:paraId="7139D7F0" w14:textId="77777777" w:rsidR="00C933B7" w:rsidRPr="00167A4F" w:rsidRDefault="00C933B7" w:rsidP="00BA0074">
      <w:pPr>
        <w:jc w:val="both"/>
        <w:rPr>
          <w:rFonts w:ascii="Arial" w:hAnsi="Arial" w:cs="Arial"/>
        </w:rPr>
      </w:pPr>
    </w:p>
    <w:sectPr w:rsidR="00C933B7" w:rsidRPr="00167A4F">
      <w:pgSz w:w="11906" w:h="16838"/>
      <w:pgMar w:top="720" w:right="720" w:bottom="720" w:left="720" w:header="708" w:footer="7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A140" w14:textId="77777777" w:rsidR="00F81CB6" w:rsidRDefault="00F81CB6">
      <w:r>
        <w:separator/>
      </w:r>
    </w:p>
  </w:endnote>
  <w:endnote w:type="continuationSeparator" w:id="0">
    <w:p w14:paraId="5C59410D" w14:textId="77777777" w:rsidR="00F81CB6" w:rsidRDefault="00F8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0428" w14:textId="77777777" w:rsidR="00F81CB6" w:rsidRDefault="00F81CB6">
      <w:r>
        <w:separator/>
      </w:r>
    </w:p>
  </w:footnote>
  <w:footnote w:type="continuationSeparator" w:id="0">
    <w:p w14:paraId="18E0CA51" w14:textId="77777777" w:rsidR="00F81CB6" w:rsidRDefault="00F81CB6">
      <w:r>
        <w:continuationSeparator/>
      </w:r>
    </w:p>
  </w:footnote>
  <w:footnote w:id="1">
    <w:p w14:paraId="613425C2" w14:textId="642B5A2C" w:rsidR="00CC47BD" w:rsidRDefault="00E35C49">
      <w:r>
        <w:rPr>
          <w:rStyle w:val="FootnoteReference"/>
        </w:rPr>
        <w:footnoteRef/>
      </w:r>
      <w:hyperlink r:id="rId1" w:history="1">
        <w:r w:rsidR="00DA5D58" w:rsidRPr="00DA5D58">
          <w:rPr>
            <w:rStyle w:val="Hyperlink"/>
            <w:rFonts w:ascii="Arial" w:hAnsi="Arial" w:cs="Arial"/>
            <w:sz w:val="18"/>
            <w:szCs w:val="18"/>
          </w:rPr>
          <w:t>LT-A4-ETIKOS_KODEKSAS-VIALIETUVA-20260609.pdf</w:t>
        </w:r>
      </w:hyperlink>
    </w:p>
  </w:footnote>
  <w:footnote w:id="2">
    <w:p w14:paraId="289972AC" w14:textId="77777777" w:rsidR="00BA0074" w:rsidRDefault="00BA0074"/>
    <w:p w14:paraId="21D0F93E" w14:textId="77777777" w:rsidR="00E35C49" w:rsidRDefault="00E35C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BCC"/>
    <w:multiLevelType w:val="hybridMultilevel"/>
    <w:tmpl w:val="CA2ED31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E7423"/>
    <w:multiLevelType w:val="hybridMultilevel"/>
    <w:tmpl w:val="4CBAD91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6180F"/>
    <w:multiLevelType w:val="hybridMultilevel"/>
    <w:tmpl w:val="67C0B41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F65523"/>
    <w:multiLevelType w:val="hybridMultilevel"/>
    <w:tmpl w:val="B7CA5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765B04"/>
    <w:multiLevelType w:val="hybridMultilevel"/>
    <w:tmpl w:val="010A15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B8514C"/>
    <w:multiLevelType w:val="hybridMultilevel"/>
    <w:tmpl w:val="2A10FFA4"/>
    <w:lvl w:ilvl="0" w:tplc="E67A62D0">
      <w:start w:val="1"/>
      <w:numFmt w:val="bullet"/>
      <w:lvlText w:val="●"/>
      <w:lvlJc w:val="left"/>
      <w:pPr>
        <w:ind w:left="720" w:hanging="360"/>
      </w:pPr>
    </w:lvl>
    <w:lvl w:ilvl="1" w:tplc="40EAD3C0">
      <w:start w:val="1"/>
      <w:numFmt w:val="bullet"/>
      <w:lvlText w:val="○"/>
      <w:lvlJc w:val="left"/>
      <w:pPr>
        <w:ind w:left="1440" w:hanging="360"/>
      </w:pPr>
    </w:lvl>
    <w:lvl w:ilvl="2" w:tplc="FC504272">
      <w:start w:val="1"/>
      <w:numFmt w:val="bullet"/>
      <w:lvlText w:val="■"/>
      <w:lvlJc w:val="left"/>
      <w:pPr>
        <w:ind w:left="2160" w:hanging="360"/>
      </w:pPr>
    </w:lvl>
    <w:lvl w:ilvl="3" w:tplc="6EBA5370">
      <w:start w:val="1"/>
      <w:numFmt w:val="bullet"/>
      <w:lvlText w:val="●"/>
      <w:lvlJc w:val="left"/>
      <w:pPr>
        <w:ind w:left="2880" w:hanging="360"/>
      </w:pPr>
    </w:lvl>
    <w:lvl w:ilvl="4" w:tplc="426A40B6">
      <w:start w:val="1"/>
      <w:numFmt w:val="bullet"/>
      <w:lvlText w:val="○"/>
      <w:lvlJc w:val="left"/>
      <w:pPr>
        <w:ind w:left="3600" w:hanging="360"/>
      </w:pPr>
    </w:lvl>
    <w:lvl w:ilvl="5" w:tplc="D19CEFCC">
      <w:start w:val="1"/>
      <w:numFmt w:val="bullet"/>
      <w:lvlText w:val="■"/>
      <w:lvlJc w:val="left"/>
      <w:pPr>
        <w:ind w:left="4320" w:hanging="360"/>
      </w:pPr>
    </w:lvl>
    <w:lvl w:ilvl="6" w:tplc="2D8CDF02">
      <w:start w:val="1"/>
      <w:numFmt w:val="bullet"/>
      <w:lvlText w:val="●"/>
      <w:lvlJc w:val="left"/>
      <w:pPr>
        <w:ind w:left="5040" w:hanging="360"/>
      </w:pPr>
    </w:lvl>
    <w:lvl w:ilvl="7" w:tplc="EBFA9C22">
      <w:start w:val="1"/>
      <w:numFmt w:val="bullet"/>
      <w:lvlText w:val="●"/>
      <w:lvlJc w:val="left"/>
      <w:pPr>
        <w:ind w:left="5760" w:hanging="360"/>
      </w:pPr>
    </w:lvl>
    <w:lvl w:ilvl="8" w:tplc="62664946">
      <w:start w:val="1"/>
      <w:numFmt w:val="bullet"/>
      <w:lvlText w:val="●"/>
      <w:lvlJc w:val="left"/>
      <w:pPr>
        <w:ind w:left="6480" w:hanging="360"/>
      </w:pPr>
    </w:lvl>
  </w:abstractNum>
  <w:abstractNum w:abstractNumId="6" w15:restartNumberingAfterBreak="0">
    <w:nsid w:val="591E1B3E"/>
    <w:multiLevelType w:val="hybridMultilevel"/>
    <w:tmpl w:val="824C3C2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6982814">
    <w:abstractNumId w:val="5"/>
    <w:lvlOverride w:ilvl="0">
      <w:startOverride w:val="1"/>
    </w:lvlOverride>
  </w:num>
  <w:num w:numId="2" w16cid:durableId="346566340">
    <w:abstractNumId w:val="3"/>
  </w:num>
  <w:num w:numId="3" w16cid:durableId="1969971767">
    <w:abstractNumId w:val="2"/>
  </w:num>
  <w:num w:numId="4" w16cid:durableId="1088423156">
    <w:abstractNumId w:val="1"/>
  </w:num>
  <w:num w:numId="5" w16cid:durableId="262153460">
    <w:abstractNumId w:val="4"/>
  </w:num>
  <w:num w:numId="6" w16cid:durableId="2102486912">
    <w:abstractNumId w:val="6"/>
  </w:num>
  <w:num w:numId="7" w16cid:durableId="103411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BD"/>
    <w:rsid w:val="00167A4F"/>
    <w:rsid w:val="00234B8B"/>
    <w:rsid w:val="003C5E96"/>
    <w:rsid w:val="00781B57"/>
    <w:rsid w:val="007C48AE"/>
    <w:rsid w:val="007F763D"/>
    <w:rsid w:val="008047A1"/>
    <w:rsid w:val="008251F2"/>
    <w:rsid w:val="00A27215"/>
    <w:rsid w:val="00BA0074"/>
    <w:rsid w:val="00C82AFC"/>
    <w:rsid w:val="00C933B7"/>
    <w:rsid w:val="00CC47BD"/>
    <w:rsid w:val="00D11805"/>
    <w:rsid w:val="00DA5D58"/>
    <w:rsid w:val="00E04349"/>
    <w:rsid w:val="00E35C49"/>
    <w:rsid w:val="00F81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D8FE"/>
  <w15:docId w15:val="{1E071CA6-D517-4034-9AE7-1A0FA776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1"/>
        <w:szCs w:val="21"/>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7F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6/06/LT-A4-ETIKOS_KODEKSAS-VIALIETUVA-20260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92592</Words>
  <Characters>52779</Characters>
  <Application>Microsoft Office Word</Application>
  <DocSecurity>0</DocSecurity>
  <Lines>439</Lines>
  <Paragraphs>290</Paragraphs>
  <ScaleCrop>false</ScaleCrop>
  <Company/>
  <LinksUpToDate>false</LinksUpToDate>
  <CharactersWithSpaces>145081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Austėja</dc:creator>
  <dc:description/>
  <cp:lastModifiedBy>Viktorija Semionova</cp:lastModifiedBy>
  <cp:revision>2</cp:revision>
  <dcterms:created xsi:type="dcterms:W3CDTF">2026-06-10T07:37:00Z</dcterms:created>
  <dcterms:modified xsi:type="dcterms:W3CDTF">2026-06-10T07:37:00Z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583490074e86af95">
    <vt:lpwstr>019eac11-337c-7349-980a-94065d5349c2</vt:lpwstr>
  </property>
</Properties>
</file>